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0D47" w14:textId="034FFF26" w:rsidR="002046E0" w:rsidRPr="00225FBB" w:rsidRDefault="002046E0" w:rsidP="002046E0">
      <w:pPr>
        <w:pStyle w:val="Sinespaciado"/>
        <w:jc w:val="both"/>
        <w:rPr>
          <w:rFonts w:ascii="Arial" w:hAnsi="Arial" w:cs="Arial"/>
          <w:color w:val="000000" w:themeColor="text1"/>
          <w:sz w:val="24"/>
          <w:szCs w:val="24"/>
        </w:rPr>
      </w:pPr>
      <w:bookmarkStart w:id="0" w:name="_Hlk100568874"/>
      <w:bookmarkEnd w:id="0"/>
      <w:r w:rsidRPr="00225FBB">
        <w:rPr>
          <w:rFonts w:ascii="Arial" w:hAnsi="Arial" w:cs="Arial"/>
          <w:b/>
          <w:sz w:val="24"/>
          <w:szCs w:val="24"/>
        </w:rPr>
        <w:t>ACTA NUMERO 0</w:t>
      </w:r>
      <w:r w:rsidR="00D479F1">
        <w:rPr>
          <w:rFonts w:ascii="Arial" w:hAnsi="Arial" w:cs="Arial"/>
          <w:b/>
          <w:sz w:val="24"/>
          <w:szCs w:val="24"/>
        </w:rPr>
        <w:t>5</w:t>
      </w:r>
      <w:r w:rsidRPr="00225FBB">
        <w:rPr>
          <w:rFonts w:ascii="Arial" w:hAnsi="Arial" w:cs="Arial"/>
          <w:b/>
          <w:sz w:val="24"/>
          <w:szCs w:val="24"/>
        </w:rPr>
        <w:t xml:space="preserve"> (</w:t>
      </w:r>
      <w:r w:rsidR="00D65FB7">
        <w:rPr>
          <w:rFonts w:ascii="Arial" w:hAnsi="Arial" w:cs="Arial"/>
          <w:b/>
          <w:sz w:val="24"/>
          <w:szCs w:val="24"/>
        </w:rPr>
        <w:t>C</w:t>
      </w:r>
      <w:r w:rsidR="00D479F1">
        <w:rPr>
          <w:rFonts w:ascii="Arial" w:hAnsi="Arial" w:cs="Arial"/>
          <w:b/>
          <w:sz w:val="24"/>
          <w:szCs w:val="24"/>
        </w:rPr>
        <w:t>INC</w:t>
      </w:r>
      <w:r w:rsidR="00D65FB7">
        <w:rPr>
          <w:rFonts w:ascii="Arial" w:hAnsi="Arial" w:cs="Arial"/>
          <w:b/>
          <w:sz w:val="24"/>
          <w:szCs w:val="24"/>
        </w:rPr>
        <w:t>O</w:t>
      </w:r>
      <w:r w:rsidRPr="00225FBB">
        <w:rPr>
          <w:rFonts w:ascii="Arial" w:hAnsi="Arial" w:cs="Arial"/>
          <w:b/>
          <w:sz w:val="24"/>
          <w:szCs w:val="24"/>
        </w:rPr>
        <w:t xml:space="preserve">) DEL </w:t>
      </w:r>
      <w:r w:rsidR="007114AF">
        <w:rPr>
          <w:rFonts w:ascii="Arial" w:hAnsi="Arial" w:cs="Arial"/>
          <w:b/>
          <w:sz w:val="24"/>
          <w:szCs w:val="24"/>
        </w:rPr>
        <w:t>30</w:t>
      </w:r>
      <w:r w:rsidRPr="00225FBB">
        <w:rPr>
          <w:rFonts w:ascii="Arial" w:hAnsi="Arial" w:cs="Arial"/>
          <w:b/>
          <w:sz w:val="24"/>
          <w:szCs w:val="24"/>
        </w:rPr>
        <w:t xml:space="preserve"> (</w:t>
      </w:r>
      <w:r w:rsidR="007114AF">
        <w:rPr>
          <w:rFonts w:ascii="Arial" w:hAnsi="Arial" w:cs="Arial"/>
          <w:b/>
          <w:sz w:val="24"/>
          <w:szCs w:val="24"/>
        </w:rPr>
        <w:t>TREINTA</w:t>
      </w:r>
      <w:r w:rsidRPr="00225FBB">
        <w:rPr>
          <w:rFonts w:ascii="Arial" w:hAnsi="Arial" w:cs="Arial"/>
          <w:b/>
          <w:sz w:val="24"/>
          <w:szCs w:val="24"/>
        </w:rPr>
        <w:t xml:space="preserve">) DE </w:t>
      </w:r>
      <w:r w:rsidR="00D479F1">
        <w:rPr>
          <w:rFonts w:ascii="Arial" w:hAnsi="Arial" w:cs="Arial"/>
          <w:b/>
          <w:sz w:val="24"/>
          <w:szCs w:val="24"/>
        </w:rPr>
        <w:t>MA</w:t>
      </w:r>
      <w:r w:rsidRPr="00225FBB">
        <w:rPr>
          <w:rFonts w:ascii="Arial" w:hAnsi="Arial" w:cs="Arial"/>
          <w:b/>
          <w:sz w:val="24"/>
          <w:szCs w:val="24"/>
        </w:rPr>
        <w:t>R</w:t>
      </w:r>
      <w:r w:rsidR="00D479F1">
        <w:rPr>
          <w:rFonts w:ascii="Arial" w:hAnsi="Arial" w:cs="Arial"/>
          <w:b/>
          <w:sz w:val="24"/>
          <w:szCs w:val="24"/>
        </w:rPr>
        <w:t>Z</w:t>
      </w:r>
      <w:r w:rsidRPr="00225FBB">
        <w:rPr>
          <w:rFonts w:ascii="Arial" w:hAnsi="Arial" w:cs="Arial"/>
          <w:b/>
          <w:sz w:val="24"/>
          <w:szCs w:val="24"/>
        </w:rPr>
        <w:t>O DEL 2022 (DOS MIL VEINTIDOS)</w:t>
      </w:r>
      <w:r w:rsidR="00953C2E">
        <w:rPr>
          <w:rFonts w:ascii="Arial" w:hAnsi="Arial" w:cs="Arial"/>
          <w:b/>
          <w:sz w:val="24"/>
          <w:szCs w:val="24"/>
        </w:rPr>
        <w:t>,</w:t>
      </w:r>
      <w:r w:rsidRPr="00225FBB">
        <w:rPr>
          <w:rFonts w:ascii="Arial" w:hAnsi="Arial" w:cs="Arial"/>
          <w:b/>
          <w:sz w:val="24"/>
          <w:szCs w:val="24"/>
        </w:rPr>
        <w:t xml:space="preserve">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A cargo de</w:t>
      </w:r>
      <w:r w:rsidR="007114AF">
        <w:rPr>
          <w:rFonts w:ascii="Arial" w:hAnsi="Arial" w:cs="Arial"/>
          <w:sz w:val="24"/>
          <w:szCs w:val="24"/>
        </w:rPr>
        <w:t xml:space="preserve"> la </w:t>
      </w:r>
      <w:r w:rsidR="007114AF" w:rsidRPr="007114AF">
        <w:rPr>
          <w:rFonts w:ascii="Arial" w:hAnsi="Arial" w:cs="Arial"/>
          <w:b/>
          <w:bCs/>
          <w:sz w:val="24"/>
          <w:szCs w:val="24"/>
        </w:rPr>
        <w:t>Lcda.</w:t>
      </w:r>
      <w:r w:rsidRPr="00225FBB">
        <w:rPr>
          <w:rFonts w:ascii="Arial" w:hAnsi="Arial" w:cs="Arial"/>
          <w:sz w:val="24"/>
          <w:szCs w:val="24"/>
        </w:rPr>
        <w:t xml:space="preserv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w:t>
      </w:r>
      <w:r w:rsidR="007114AF">
        <w:rPr>
          <w:rFonts w:ascii="Arial" w:hAnsi="Arial" w:cs="Arial"/>
          <w:color w:val="000000" w:themeColor="text1"/>
          <w:sz w:val="24"/>
          <w:szCs w:val="24"/>
        </w:rPr>
        <w:t xml:space="preserve">Lcda. </w:t>
      </w:r>
      <w:r w:rsidR="000B41F0">
        <w:rPr>
          <w:rFonts w:ascii="Arial" w:hAnsi="Arial" w:cs="Arial"/>
          <w:color w:val="000000" w:themeColor="text1"/>
          <w:sz w:val="24"/>
          <w:szCs w:val="24"/>
        </w:rPr>
        <w:t>Mirna Citlalli Amaya de Luna: B</w:t>
      </w:r>
      <w:r w:rsidR="003E75AB">
        <w:rPr>
          <w:rFonts w:ascii="Arial" w:hAnsi="Arial" w:cs="Arial"/>
          <w:color w:val="000000" w:themeColor="text1"/>
          <w:sz w:val="24"/>
          <w:szCs w:val="24"/>
        </w:rPr>
        <w:t>uen</w:t>
      </w:r>
      <w:r w:rsidR="00036154">
        <w:rPr>
          <w:rFonts w:ascii="Arial" w:hAnsi="Arial" w:cs="Arial"/>
          <w:color w:val="000000" w:themeColor="text1"/>
          <w:sz w:val="24"/>
          <w:szCs w:val="24"/>
        </w:rPr>
        <w:t>a</w:t>
      </w:r>
      <w:r w:rsidR="003E75AB">
        <w:rPr>
          <w:rFonts w:ascii="Arial" w:hAnsi="Arial" w:cs="Arial"/>
          <w:color w:val="000000" w:themeColor="text1"/>
          <w:sz w:val="24"/>
          <w:szCs w:val="24"/>
        </w:rPr>
        <w:t xml:space="preserve">s </w:t>
      </w:r>
      <w:r w:rsidR="000B41F0">
        <w:rPr>
          <w:rFonts w:ascii="Arial" w:hAnsi="Arial" w:cs="Arial"/>
          <w:color w:val="000000" w:themeColor="text1"/>
          <w:sz w:val="24"/>
          <w:szCs w:val="24"/>
        </w:rPr>
        <w:t>tardes</w:t>
      </w:r>
      <w:r w:rsidR="003E75AB">
        <w:rPr>
          <w:rFonts w:ascii="Arial" w:hAnsi="Arial" w:cs="Arial"/>
          <w:color w:val="000000" w:themeColor="text1"/>
          <w:sz w:val="24"/>
          <w:szCs w:val="24"/>
        </w:rPr>
        <w:t xml:space="preserve"> regidore</w:t>
      </w:r>
      <w:r w:rsidR="00036154">
        <w:rPr>
          <w:rFonts w:ascii="Arial" w:hAnsi="Arial" w:cs="Arial"/>
          <w:color w:val="000000" w:themeColor="text1"/>
          <w:sz w:val="24"/>
          <w:szCs w:val="24"/>
        </w:rPr>
        <w:t xml:space="preserve">s y </w:t>
      </w:r>
      <w:r w:rsidR="003E75AB">
        <w:rPr>
          <w:rFonts w:ascii="Arial" w:hAnsi="Arial" w:cs="Arial"/>
          <w:color w:val="000000" w:themeColor="text1"/>
          <w:sz w:val="24"/>
          <w:szCs w:val="24"/>
        </w:rPr>
        <w:t>regidoras</w:t>
      </w:r>
      <w:r w:rsidRPr="00225FBB">
        <w:rPr>
          <w:rFonts w:ascii="Arial" w:hAnsi="Arial" w:cs="Arial"/>
          <w:sz w:val="24"/>
          <w:szCs w:val="24"/>
        </w:rPr>
        <w:t xml:space="preserve">, </w:t>
      </w:r>
      <w:r w:rsidR="000B41F0">
        <w:rPr>
          <w:rFonts w:ascii="Arial" w:hAnsi="Arial" w:cs="Arial"/>
          <w:sz w:val="24"/>
          <w:szCs w:val="24"/>
        </w:rPr>
        <w:t>les damos</w:t>
      </w:r>
      <w:r w:rsidR="00036154">
        <w:rPr>
          <w:rFonts w:ascii="Arial" w:hAnsi="Arial" w:cs="Arial"/>
          <w:sz w:val="24"/>
          <w:szCs w:val="24"/>
        </w:rPr>
        <w:t xml:space="preserve"> la </w:t>
      </w:r>
      <w:r w:rsidRPr="00225FBB">
        <w:rPr>
          <w:rFonts w:ascii="Arial" w:hAnsi="Arial" w:cs="Arial"/>
          <w:sz w:val="24"/>
          <w:szCs w:val="24"/>
        </w:rPr>
        <w:t>bienvenid</w:t>
      </w:r>
      <w:r w:rsidR="00036154">
        <w:rPr>
          <w:rFonts w:ascii="Arial" w:hAnsi="Arial" w:cs="Arial"/>
          <w:sz w:val="24"/>
          <w:szCs w:val="24"/>
        </w:rPr>
        <w:t>a</w:t>
      </w:r>
      <w:r w:rsidRPr="00225FBB">
        <w:rPr>
          <w:rFonts w:ascii="Arial" w:hAnsi="Arial" w:cs="Arial"/>
          <w:sz w:val="24"/>
          <w:szCs w:val="24"/>
        </w:rPr>
        <w:t xml:space="preserve"> a esta</w:t>
      </w:r>
      <w:r w:rsidRPr="00225FBB">
        <w:rPr>
          <w:rFonts w:ascii="Arial" w:hAnsi="Arial" w:cs="Arial"/>
          <w:b/>
          <w:sz w:val="24"/>
          <w:szCs w:val="24"/>
        </w:rPr>
        <w:t xml:space="preserve"> </w:t>
      </w:r>
      <w:r w:rsidR="00D479F1">
        <w:rPr>
          <w:rFonts w:ascii="Arial" w:hAnsi="Arial" w:cs="Arial"/>
          <w:b/>
          <w:sz w:val="24"/>
          <w:szCs w:val="24"/>
        </w:rPr>
        <w:t>Cuarta</w:t>
      </w:r>
      <w:r w:rsidRPr="00225FBB">
        <w:rPr>
          <w:rFonts w:ascii="Arial" w:hAnsi="Arial" w:cs="Arial"/>
          <w:b/>
          <w:sz w:val="24"/>
          <w:szCs w:val="24"/>
        </w:rPr>
        <w:t xml:space="preserve"> Sesión Ordinaria del Ayuntamiento</w:t>
      </w:r>
      <w:r w:rsidR="00953C2E">
        <w:rPr>
          <w:rFonts w:ascii="Arial" w:hAnsi="Arial" w:cs="Arial"/>
          <w:b/>
          <w:sz w:val="24"/>
          <w:szCs w:val="24"/>
        </w:rPr>
        <w:t xml:space="preserve"> C</w:t>
      </w:r>
      <w:r w:rsidR="00036154">
        <w:rPr>
          <w:rFonts w:ascii="Arial" w:hAnsi="Arial" w:cs="Arial"/>
          <w:b/>
          <w:sz w:val="24"/>
          <w:szCs w:val="24"/>
        </w:rPr>
        <w:t>onstitucional de San Pedro Tlaquepaque, Administración</w:t>
      </w:r>
      <w:r w:rsidRPr="00225FBB">
        <w:rPr>
          <w:rFonts w:ascii="Arial" w:hAnsi="Arial" w:cs="Arial"/>
          <w:b/>
          <w:sz w:val="24"/>
          <w:szCs w:val="24"/>
        </w:rPr>
        <w:t xml:space="preserve"> </w:t>
      </w:r>
      <w:r w:rsidR="00036154">
        <w:rPr>
          <w:rFonts w:ascii="Arial" w:hAnsi="Arial" w:cs="Arial"/>
          <w:b/>
          <w:sz w:val="24"/>
          <w:szCs w:val="24"/>
        </w:rPr>
        <w:t xml:space="preserve">Pública Municipal </w:t>
      </w:r>
      <w:r w:rsidRPr="00225FBB">
        <w:rPr>
          <w:rFonts w:ascii="Arial" w:hAnsi="Arial" w:cs="Arial"/>
          <w:b/>
          <w:sz w:val="24"/>
          <w:szCs w:val="24"/>
        </w:rPr>
        <w:t>2022-2024</w:t>
      </w:r>
      <w:r w:rsidRPr="00225FBB">
        <w:rPr>
          <w:rFonts w:ascii="Arial" w:hAnsi="Arial" w:cs="Arial"/>
          <w:sz w:val="24"/>
          <w:szCs w:val="24"/>
        </w:rPr>
        <w:t>,</w:t>
      </w:r>
      <w:r w:rsidR="003E75AB">
        <w:rPr>
          <w:rFonts w:ascii="Arial" w:hAnsi="Arial" w:cs="Arial"/>
          <w:bCs/>
          <w:sz w:val="24"/>
          <w:szCs w:val="24"/>
        </w:rPr>
        <w:t xml:space="preserve"> </w:t>
      </w:r>
      <w:r w:rsidR="003E75AB" w:rsidRPr="00225FBB">
        <w:rPr>
          <w:rFonts w:ascii="Arial" w:hAnsi="Arial" w:cs="Arial"/>
          <w:bCs/>
          <w:sz w:val="24"/>
          <w:szCs w:val="24"/>
        </w:rPr>
        <w:t>siendo</w:t>
      </w:r>
      <w:r w:rsidR="000B41F0">
        <w:rPr>
          <w:rFonts w:ascii="Arial" w:hAnsi="Arial" w:cs="Arial"/>
          <w:bCs/>
          <w:sz w:val="24"/>
          <w:szCs w:val="24"/>
        </w:rPr>
        <w:t xml:space="preserve"> las</w:t>
      </w:r>
      <w:r w:rsidR="003E75AB" w:rsidRPr="00225FBB">
        <w:rPr>
          <w:rFonts w:ascii="Arial" w:hAnsi="Arial" w:cs="Arial"/>
          <w:bCs/>
          <w:sz w:val="24"/>
          <w:szCs w:val="24"/>
        </w:rPr>
        <w:t xml:space="preserve"> </w:t>
      </w:r>
      <w:r w:rsidR="000B41F0">
        <w:rPr>
          <w:rFonts w:ascii="Arial" w:hAnsi="Arial" w:cs="Arial"/>
          <w:bCs/>
          <w:sz w:val="24"/>
          <w:szCs w:val="24"/>
        </w:rPr>
        <w:t>05</w:t>
      </w:r>
      <w:r w:rsidR="003E75AB" w:rsidRPr="00225FBB">
        <w:rPr>
          <w:rFonts w:ascii="Arial" w:hAnsi="Arial" w:cs="Arial"/>
          <w:bCs/>
          <w:sz w:val="24"/>
          <w:szCs w:val="24"/>
        </w:rPr>
        <w:t xml:space="preserve"> (</w:t>
      </w:r>
      <w:r w:rsidR="000B41F0">
        <w:rPr>
          <w:rFonts w:ascii="Arial" w:hAnsi="Arial" w:cs="Arial"/>
          <w:bCs/>
          <w:sz w:val="24"/>
          <w:szCs w:val="24"/>
        </w:rPr>
        <w:t>cinco</w:t>
      </w:r>
      <w:r w:rsidR="003E75AB" w:rsidRPr="00225FBB">
        <w:rPr>
          <w:rFonts w:ascii="Arial" w:hAnsi="Arial" w:cs="Arial"/>
          <w:bCs/>
          <w:sz w:val="24"/>
          <w:szCs w:val="24"/>
        </w:rPr>
        <w:t>) con 1</w:t>
      </w:r>
      <w:r w:rsidR="005D6D79">
        <w:rPr>
          <w:rFonts w:ascii="Arial" w:hAnsi="Arial" w:cs="Arial"/>
          <w:bCs/>
          <w:sz w:val="24"/>
          <w:szCs w:val="24"/>
        </w:rPr>
        <w:t>2</w:t>
      </w:r>
      <w:r w:rsidR="003E75AB" w:rsidRPr="00225FBB">
        <w:rPr>
          <w:rFonts w:ascii="Arial" w:hAnsi="Arial" w:cs="Arial"/>
          <w:bCs/>
          <w:sz w:val="24"/>
          <w:szCs w:val="24"/>
        </w:rPr>
        <w:t xml:space="preserve"> (</w:t>
      </w:r>
      <w:r w:rsidR="005D6D79">
        <w:rPr>
          <w:rFonts w:ascii="Arial" w:hAnsi="Arial" w:cs="Arial"/>
          <w:bCs/>
          <w:sz w:val="24"/>
          <w:szCs w:val="24"/>
        </w:rPr>
        <w:t>doce</w:t>
      </w:r>
      <w:r w:rsidR="003E75AB" w:rsidRPr="00225FBB">
        <w:rPr>
          <w:rFonts w:ascii="Arial" w:hAnsi="Arial" w:cs="Arial"/>
          <w:bCs/>
          <w:sz w:val="24"/>
          <w:szCs w:val="24"/>
        </w:rPr>
        <w:t>) minutos</w:t>
      </w:r>
      <w:r w:rsidR="003E75AB">
        <w:rPr>
          <w:rFonts w:ascii="Arial" w:hAnsi="Arial" w:cs="Arial"/>
          <w:bCs/>
          <w:sz w:val="24"/>
          <w:szCs w:val="24"/>
        </w:rPr>
        <w:t xml:space="preserve"> del</w:t>
      </w:r>
      <w:r w:rsidR="00036154">
        <w:rPr>
          <w:rFonts w:ascii="Arial" w:hAnsi="Arial" w:cs="Arial"/>
          <w:bCs/>
          <w:sz w:val="24"/>
          <w:szCs w:val="24"/>
        </w:rPr>
        <w:t xml:space="preserve"> día</w:t>
      </w:r>
      <w:r w:rsidR="003E75AB">
        <w:rPr>
          <w:rFonts w:ascii="Arial" w:hAnsi="Arial" w:cs="Arial"/>
          <w:bCs/>
          <w:sz w:val="24"/>
          <w:szCs w:val="24"/>
        </w:rPr>
        <w:t xml:space="preserve"> </w:t>
      </w:r>
      <w:r w:rsidR="005D6D79">
        <w:rPr>
          <w:rFonts w:ascii="Arial" w:hAnsi="Arial" w:cs="Arial"/>
          <w:bCs/>
          <w:sz w:val="24"/>
          <w:szCs w:val="24"/>
        </w:rPr>
        <w:t>30</w:t>
      </w:r>
      <w:r w:rsidR="003E75AB" w:rsidRPr="00225FBB">
        <w:rPr>
          <w:rFonts w:ascii="Arial" w:hAnsi="Arial" w:cs="Arial"/>
          <w:bCs/>
          <w:sz w:val="24"/>
          <w:szCs w:val="24"/>
        </w:rPr>
        <w:t xml:space="preserve"> de </w:t>
      </w:r>
      <w:r w:rsidR="00D479F1">
        <w:rPr>
          <w:rFonts w:ascii="Arial" w:hAnsi="Arial" w:cs="Arial"/>
          <w:bCs/>
          <w:sz w:val="24"/>
          <w:szCs w:val="24"/>
        </w:rPr>
        <w:t>marz</w:t>
      </w:r>
      <w:r w:rsidR="003E75AB" w:rsidRPr="00225FBB">
        <w:rPr>
          <w:rFonts w:ascii="Arial" w:hAnsi="Arial" w:cs="Arial"/>
          <w:bCs/>
          <w:sz w:val="24"/>
          <w:szCs w:val="24"/>
        </w:rPr>
        <w:t>o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 tome la lista de asistencia a </w:t>
      </w:r>
      <w:r w:rsidR="005D6D79">
        <w:rPr>
          <w:rFonts w:ascii="Arial" w:hAnsi="Arial" w:cs="Arial"/>
          <w:sz w:val="24"/>
          <w:szCs w:val="24"/>
        </w:rPr>
        <w:t xml:space="preserve">efecto de </w:t>
      </w:r>
      <w:r w:rsidRPr="00225FBB">
        <w:rPr>
          <w:rFonts w:ascii="Arial" w:hAnsi="Arial" w:cs="Arial"/>
          <w:sz w:val="24"/>
          <w:szCs w:val="24"/>
        </w:rPr>
        <w:t>verificar que exist</w:t>
      </w:r>
      <w:r w:rsidR="003E75AB">
        <w:rPr>
          <w:rFonts w:ascii="Arial" w:hAnsi="Arial" w:cs="Arial"/>
          <w:sz w:val="24"/>
          <w:szCs w:val="24"/>
        </w:rPr>
        <w:t>e</w:t>
      </w:r>
      <w:r w:rsidRPr="00225FBB">
        <w:rPr>
          <w:rFonts w:ascii="Arial" w:hAnsi="Arial" w:cs="Arial"/>
          <w:sz w:val="24"/>
          <w:szCs w:val="24"/>
        </w:rPr>
        <w:t xml:space="preserve"> quórum legal para poder sesionar</w:t>
      </w:r>
      <w:r w:rsidR="00036154">
        <w:rPr>
          <w:rFonts w:ascii="Arial" w:hAnsi="Arial" w:cs="Arial"/>
          <w:sz w:val="24"/>
          <w:szCs w:val="24"/>
        </w:rPr>
        <w:t>, Secretario.</w:t>
      </w:r>
      <w:r w:rsidRPr="00225FBB">
        <w:rPr>
          <w:rFonts w:ascii="Arial" w:hAnsi="Arial" w:cs="Arial"/>
          <w:sz w:val="24"/>
          <w:szCs w:val="24"/>
        </w:rPr>
        <w:t>-------------------------------</w:t>
      </w:r>
      <w:r w:rsidR="005D6D79">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-------------------------------------------------------En uso de la voz el Secretario del Ayuntamiento, Mtro. Antonio Fernando Chávez Delgadillo:</w:t>
      </w:r>
      <w:r w:rsidR="00036154">
        <w:rPr>
          <w:rFonts w:ascii="Arial" w:hAnsi="Arial" w:cs="Arial"/>
          <w:sz w:val="24"/>
          <w:szCs w:val="24"/>
        </w:rPr>
        <w:t xml:space="preserve"> </w:t>
      </w:r>
      <w:r w:rsidR="005D6D79">
        <w:rPr>
          <w:rFonts w:ascii="Arial" w:hAnsi="Arial" w:cs="Arial"/>
          <w:sz w:val="24"/>
          <w:szCs w:val="24"/>
        </w:rPr>
        <w:t>Con su permiso</w:t>
      </w:r>
      <w:r w:rsidR="005D6D79" w:rsidRPr="00225FBB">
        <w:rPr>
          <w:rFonts w:ascii="Arial" w:hAnsi="Arial" w:cs="Arial"/>
          <w:sz w:val="24"/>
          <w:szCs w:val="24"/>
        </w:rPr>
        <w:t xml:space="preserve"> </w:t>
      </w:r>
      <w:r w:rsidR="005D6D79">
        <w:rPr>
          <w:rFonts w:ascii="Arial" w:hAnsi="Arial" w:cs="Arial"/>
          <w:sz w:val="24"/>
          <w:szCs w:val="24"/>
        </w:rPr>
        <w:t xml:space="preserve">compañera </w:t>
      </w:r>
      <w:r w:rsidR="005D6D79" w:rsidRPr="00225FBB">
        <w:rPr>
          <w:rFonts w:ascii="Arial" w:hAnsi="Arial" w:cs="Arial"/>
          <w:sz w:val="24"/>
          <w:szCs w:val="24"/>
        </w:rPr>
        <w:t>Presidenta</w:t>
      </w:r>
      <w:r w:rsidR="005D6D79">
        <w:rPr>
          <w:rFonts w:ascii="Arial" w:hAnsi="Arial" w:cs="Arial"/>
          <w:sz w:val="24"/>
          <w:szCs w:val="24"/>
        </w:rPr>
        <w:t>, b</w:t>
      </w:r>
      <w:r w:rsidR="00036154">
        <w:rPr>
          <w:rFonts w:ascii="Arial" w:hAnsi="Arial" w:cs="Arial"/>
          <w:sz w:val="24"/>
          <w:szCs w:val="24"/>
        </w:rPr>
        <w:t>uenas tardes</w:t>
      </w:r>
      <w:r w:rsidR="005D6D79">
        <w:rPr>
          <w:rFonts w:ascii="Arial" w:hAnsi="Arial" w:cs="Arial"/>
          <w:sz w:val="24"/>
          <w:szCs w:val="24"/>
        </w:rPr>
        <w:t xml:space="preserve"> todas y todos.</w:t>
      </w:r>
      <w:r w:rsidRPr="00225FBB">
        <w:rPr>
          <w:rFonts w:ascii="Arial" w:hAnsi="Arial" w:cs="Arial"/>
          <w:sz w:val="24"/>
          <w:szCs w:val="24"/>
        </w:rPr>
        <w:t xml:space="preserve"> </w:t>
      </w:r>
    </w:p>
    <w:p w14:paraId="58D026F9" w14:textId="77777777" w:rsidR="002046E0" w:rsidRPr="00225FBB" w:rsidRDefault="002046E0" w:rsidP="002046E0">
      <w:pPr>
        <w:pStyle w:val="Sinespaciado"/>
        <w:jc w:val="both"/>
        <w:rPr>
          <w:rFonts w:ascii="Arial" w:eastAsia="Calibri" w:hAnsi="Arial" w:cs="Arial"/>
          <w:sz w:val="24"/>
          <w:szCs w:val="24"/>
        </w:rPr>
      </w:pPr>
      <w:bookmarkStart w:id="1" w:name="_Hlk94533141"/>
      <w:r w:rsidRPr="00225FBB">
        <w:rPr>
          <w:rFonts w:ascii="Arial" w:hAnsi="Arial" w:cs="Arial"/>
          <w:sz w:val="24"/>
          <w:szCs w:val="24"/>
        </w:rPr>
        <w:t>Presidenta Municipal,</w:t>
      </w:r>
      <w:r w:rsidRPr="00225FBB">
        <w:rPr>
          <w:rFonts w:ascii="Arial" w:eastAsia="Calibri" w:hAnsi="Arial" w:cs="Arial"/>
          <w:sz w:val="24"/>
          <w:szCs w:val="24"/>
        </w:rPr>
        <w:t xml:space="preserve"> Mirna Citlalli Amaya de Luna, presente</w:t>
      </w:r>
    </w:p>
    <w:p w14:paraId="4473F18D" w14:textId="77777777" w:rsidR="002046E0" w:rsidRPr="00225FBB" w:rsidRDefault="002046E0" w:rsidP="002046E0">
      <w:pPr>
        <w:pStyle w:val="Sinespaciado"/>
        <w:jc w:val="both"/>
        <w:rPr>
          <w:rFonts w:ascii="Arial" w:eastAsia="Calibri" w:hAnsi="Arial" w:cs="Arial"/>
          <w:sz w:val="24"/>
          <w:szCs w:val="24"/>
        </w:rPr>
      </w:pPr>
      <w:bookmarkStart w:id="2" w:name="_Hlk94604115"/>
      <w:r w:rsidRPr="00225FBB">
        <w:rPr>
          <w:rFonts w:ascii="Arial" w:eastAsia="Calibri" w:hAnsi="Arial" w:cs="Arial"/>
          <w:sz w:val="24"/>
          <w:szCs w:val="24"/>
        </w:rPr>
        <w:t>Síndico Municipal, José Luis Salazar Martínez, presente</w:t>
      </w:r>
    </w:p>
    <w:p w14:paraId="2F0698E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2B256263"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543C42D6"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26DCE189"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02C51DCA"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5F1479C4"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2F903491"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 xml:space="preserve">Jael </w:t>
      </w:r>
      <w:proofErr w:type="spellStart"/>
      <w:r w:rsidRPr="00225FBB">
        <w:rPr>
          <w:rFonts w:ascii="Arial" w:eastAsia="Calibri" w:hAnsi="Arial" w:cs="Arial"/>
          <w:sz w:val="24"/>
          <w:szCs w:val="24"/>
        </w:rPr>
        <w:t>Chamú</w:t>
      </w:r>
      <w:proofErr w:type="spellEnd"/>
      <w:r w:rsidRPr="00225FBB">
        <w:rPr>
          <w:rFonts w:ascii="Arial" w:eastAsia="Calibri" w:hAnsi="Arial" w:cs="Arial"/>
          <w:sz w:val="24"/>
          <w:szCs w:val="24"/>
        </w:rPr>
        <w:t xml:space="preserve"> Ponce, presente</w:t>
      </w:r>
    </w:p>
    <w:p w14:paraId="4A3D596B"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 presente</w:t>
      </w:r>
    </w:p>
    <w:p w14:paraId="2E9C474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3C67F7E4"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7B9DB207"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6BC3AC54"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4CB70109"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r w:rsidR="00036154" w:rsidRPr="00225FBB">
        <w:rPr>
          <w:rFonts w:ascii="Arial" w:eastAsia="Arial" w:hAnsi="Arial" w:cs="Arial"/>
          <w:sz w:val="24"/>
          <w:szCs w:val="24"/>
        </w:rPr>
        <w:t>, presente</w:t>
      </w:r>
    </w:p>
    <w:p w14:paraId="23AF8D1D"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20C55905"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4DF4D33B"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 xml:space="preserve">Liliana Antonia </w:t>
      </w:r>
      <w:proofErr w:type="spellStart"/>
      <w:r w:rsidRPr="00225FBB">
        <w:rPr>
          <w:rFonts w:ascii="Arial" w:eastAsia="Times New Roman" w:hAnsi="Arial" w:cs="Arial"/>
          <w:sz w:val="24"/>
          <w:szCs w:val="24"/>
          <w:lang w:eastAsia="es-MX"/>
        </w:rPr>
        <w:t>Gardiel</w:t>
      </w:r>
      <w:proofErr w:type="spellEnd"/>
      <w:r w:rsidRPr="00225FBB">
        <w:rPr>
          <w:rFonts w:ascii="Arial" w:eastAsia="Times New Roman" w:hAnsi="Arial" w:cs="Arial"/>
          <w:sz w:val="24"/>
          <w:szCs w:val="24"/>
          <w:lang w:eastAsia="es-MX"/>
        </w:rPr>
        <w:t xml:space="preserve"> Arana, presente</w:t>
      </w:r>
    </w:p>
    <w:p w14:paraId="44586409"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1"/>
    <w:bookmarkEnd w:id="2"/>
    <w:p w14:paraId="0E0292CD" w14:textId="77777777" w:rsidR="002046E0" w:rsidRPr="009B6B2C" w:rsidRDefault="002046E0" w:rsidP="002046E0">
      <w:pPr>
        <w:pStyle w:val="Sinespaciado"/>
        <w:jc w:val="both"/>
        <w:rPr>
          <w:rFonts w:ascii="Arial" w:hAnsi="Arial" w:cs="Arial"/>
          <w:bCs/>
          <w:sz w:val="24"/>
          <w:szCs w:val="24"/>
        </w:rPr>
      </w:pPr>
      <w:r w:rsidRPr="00225FBB">
        <w:rPr>
          <w:rFonts w:ascii="Arial" w:hAnsi="Arial" w:cs="Arial"/>
          <w:sz w:val="24"/>
          <w:szCs w:val="24"/>
        </w:rPr>
        <w:t>1</w:t>
      </w:r>
      <w:r w:rsidR="00036154">
        <w:rPr>
          <w:rFonts w:ascii="Arial" w:hAnsi="Arial" w:cs="Arial"/>
          <w:sz w:val="24"/>
          <w:szCs w:val="24"/>
        </w:rPr>
        <w:t>9</w:t>
      </w:r>
      <w:r w:rsidRPr="00225FBB">
        <w:rPr>
          <w:rFonts w:ascii="Arial" w:hAnsi="Arial" w:cs="Arial"/>
          <w:sz w:val="24"/>
          <w:szCs w:val="24"/>
        </w:rPr>
        <w:t xml:space="preserve"> (dieci</w:t>
      </w:r>
      <w:r w:rsidR="00036154">
        <w:rPr>
          <w:rFonts w:ascii="Arial" w:hAnsi="Arial" w:cs="Arial"/>
          <w:sz w:val="24"/>
          <w:szCs w:val="24"/>
        </w:rPr>
        <w:t>nueve</w:t>
      </w:r>
      <w:r w:rsidR="005D6D79">
        <w:rPr>
          <w:rFonts w:ascii="Arial" w:hAnsi="Arial" w:cs="Arial"/>
          <w:sz w:val="24"/>
          <w:szCs w:val="24"/>
        </w:rPr>
        <w:t>) regidor</w:t>
      </w:r>
      <w:r w:rsidRPr="00225FBB">
        <w:rPr>
          <w:rFonts w:ascii="Arial" w:hAnsi="Arial" w:cs="Arial"/>
          <w:sz w:val="24"/>
          <w:szCs w:val="24"/>
        </w:rPr>
        <w:t>es</w:t>
      </w:r>
      <w:r w:rsidR="009B6B2C">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00953C2E">
        <w:rPr>
          <w:rFonts w:ascii="Arial" w:hAnsi="Arial" w:cs="Arial"/>
          <w:sz w:val="24"/>
          <w:szCs w:val="24"/>
        </w:rPr>
        <w:t>---------</w:t>
      </w:r>
      <w:r w:rsidR="005D6D79">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006824FA">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la Presidenta Municipal, Mirna Citlalli Amaya de Luna:</w:t>
      </w:r>
      <w:r w:rsidR="005D6D79">
        <w:rPr>
          <w:rFonts w:ascii="Arial" w:hAnsi="Arial" w:cs="Arial"/>
          <w:color w:val="000000" w:themeColor="text1"/>
          <w:sz w:val="24"/>
          <w:szCs w:val="24"/>
        </w:rPr>
        <w:t xml:space="preserve"> Muchas</w:t>
      </w:r>
      <w:r w:rsidRPr="00225FBB">
        <w:rPr>
          <w:rFonts w:ascii="Arial" w:hAnsi="Arial" w:cs="Arial"/>
          <w:color w:val="000000" w:themeColor="text1"/>
          <w:sz w:val="24"/>
          <w:szCs w:val="24"/>
        </w:rPr>
        <w:t xml:space="preserve"> </w:t>
      </w:r>
      <w:r w:rsidR="005D6D79">
        <w:rPr>
          <w:rFonts w:ascii="Arial" w:hAnsi="Arial" w:cs="Arial"/>
          <w:bCs/>
          <w:sz w:val="24"/>
          <w:szCs w:val="24"/>
        </w:rPr>
        <w:t>g</w:t>
      </w:r>
      <w:r w:rsidRPr="00225FBB">
        <w:rPr>
          <w:rFonts w:ascii="Arial" w:hAnsi="Arial" w:cs="Arial"/>
          <w:bCs/>
          <w:sz w:val="24"/>
          <w:szCs w:val="24"/>
        </w:rPr>
        <w:t>racias Secretario,</w:t>
      </w:r>
      <w:r w:rsidR="005D6D79">
        <w:rPr>
          <w:rFonts w:ascii="Arial" w:hAnsi="Arial" w:cs="Arial"/>
          <w:bCs/>
          <w:sz w:val="24"/>
          <w:szCs w:val="24"/>
        </w:rPr>
        <w:t xml:space="preserve"> se declara</w:t>
      </w:r>
      <w:r w:rsidRPr="00225FBB">
        <w:rPr>
          <w:rFonts w:ascii="Arial" w:hAnsi="Arial" w:cs="Arial"/>
          <w:bCs/>
          <w:sz w:val="24"/>
          <w:szCs w:val="24"/>
        </w:rPr>
        <w:t xml:space="preserve"> que existe quórum</w:t>
      </w:r>
      <w:r w:rsidR="005D6D79">
        <w:rPr>
          <w:rFonts w:ascii="Arial" w:hAnsi="Arial" w:cs="Arial"/>
          <w:bCs/>
          <w:sz w:val="24"/>
          <w:szCs w:val="24"/>
        </w:rPr>
        <w:t xml:space="preserve"> </w:t>
      </w:r>
      <w:r w:rsidRPr="00225FBB">
        <w:rPr>
          <w:rFonts w:ascii="Arial" w:hAnsi="Arial" w:cs="Arial"/>
          <w:bCs/>
          <w:sz w:val="24"/>
          <w:szCs w:val="24"/>
        </w:rPr>
        <w:t>para</w:t>
      </w:r>
      <w:r w:rsidR="005D6D79">
        <w:rPr>
          <w:rFonts w:ascii="Arial" w:hAnsi="Arial" w:cs="Arial"/>
          <w:bCs/>
          <w:sz w:val="24"/>
          <w:szCs w:val="24"/>
        </w:rPr>
        <w:t xml:space="preserve"> poder</w:t>
      </w:r>
      <w:r w:rsidRPr="00225FBB">
        <w:rPr>
          <w:rFonts w:ascii="Arial" w:hAnsi="Arial" w:cs="Arial"/>
          <w:bCs/>
          <w:sz w:val="24"/>
          <w:szCs w:val="24"/>
        </w:rPr>
        <w:t xml:space="preserve"> sesionar</w:t>
      </w:r>
      <w:r w:rsidR="005D6D79">
        <w:rPr>
          <w:rFonts w:ascii="Arial" w:hAnsi="Arial" w:cs="Arial"/>
          <w:bCs/>
          <w:sz w:val="24"/>
          <w:szCs w:val="24"/>
        </w:rPr>
        <w:t>, muchísimas gracias a</w:t>
      </w:r>
      <w:r w:rsidR="00793172">
        <w:rPr>
          <w:rFonts w:ascii="Arial" w:hAnsi="Arial" w:cs="Arial"/>
          <w:bCs/>
          <w:sz w:val="24"/>
          <w:szCs w:val="24"/>
        </w:rPr>
        <w:t xml:space="preserve"> todos</w:t>
      </w:r>
      <w:r w:rsidR="005D6D79">
        <w:rPr>
          <w:rFonts w:ascii="Arial" w:hAnsi="Arial" w:cs="Arial"/>
          <w:bCs/>
          <w:sz w:val="24"/>
          <w:szCs w:val="24"/>
        </w:rPr>
        <w:t xml:space="preserve"> por su asistencia.</w:t>
      </w:r>
      <w:r w:rsidR="009B6B2C">
        <w:rPr>
          <w:rFonts w:ascii="Arial" w:hAnsi="Arial" w:cs="Arial"/>
          <w:bCs/>
          <w:sz w:val="24"/>
          <w:szCs w:val="24"/>
        </w:rPr>
        <w:t>--------------------------------------------------------------------------------------------------------------------</w:t>
      </w:r>
      <w:r w:rsidR="00793172">
        <w:rPr>
          <w:rFonts w:ascii="Arial" w:hAnsi="Arial" w:cs="Arial"/>
          <w:bCs/>
          <w:sz w:val="24"/>
          <w:szCs w:val="24"/>
        </w:rPr>
        <w:t>---</w:t>
      </w:r>
      <w:r w:rsidR="009B6B2C">
        <w:rPr>
          <w:rFonts w:ascii="Arial" w:hAnsi="Arial" w:cs="Arial"/>
          <w:bCs/>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En el </w:t>
      </w:r>
      <w:r w:rsidRPr="00225FBB">
        <w:rPr>
          <w:rFonts w:ascii="Arial" w:hAnsi="Arial" w:cs="Arial"/>
          <w:b/>
          <w:bCs/>
          <w:color w:val="000000" w:themeColor="text1"/>
          <w:sz w:val="24"/>
          <w:szCs w:val="24"/>
          <w:u w:val="single"/>
        </w:rPr>
        <w:t>SEGUNDO PUNTO</w:t>
      </w:r>
      <w:r w:rsidRPr="00225FBB">
        <w:rPr>
          <w:rFonts w:ascii="Arial" w:hAnsi="Arial" w:cs="Arial"/>
          <w:color w:val="000000" w:themeColor="text1"/>
          <w:sz w:val="24"/>
          <w:szCs w:val="24"/>
        </w:rPr>
        <w:t xml:space="preserve"> del orden del día, </w:t>
      </w:r>
      <w:r w:rsidR="005D6D79">
        <w:rPr>
          <w:rFonts w:ascii="Arial" w:hAnsi="Arial" w:cs="Arial"/>
          <w:bCs/>
          <w:sz w:val="24"/>
          <w:szCs w:val="24"/>
        </w:rPr>
        <w:t>le solicito al Secretario dé</w:t>
      </w:r>
      <w:r w:rsidRPr="00225FBB">
        <w:rPr>
          <w:rFonts w:ascii="Arial" w:hAnsi="Arial" w:cs="Arial"/>
          <w:bCs/>
          <w:sz w:val="24"/>
          <w:szCs w:val="24"/>
        </w:rPr>
        <w:t xml:space="preserve"> le</w:t>
      </w:r>
      <w:r w:rsidR="005D6D79">
        <w:rPr>
          <w:rFonts w:ascii="Arial" w:hAnsi="Arial" w:cs="Arial"/>
          <w:bCs/>
          <w:sz w:val="24"/>
          <w:szCs w:val="24"/>
        </w:rPr>
        <w:t>ctura al orden del día para su aprobación</w:t>
      </w:r>
      <w:r w:rsidRPr="00225FBB">
        <w:rPr>
          <w:rFonts w:ascii="Arial" w:hAnsi="Arial" w:cs="Arial"/>
          <w:bCs/>
          <w:sz w:val="24"/>
          <w:szCs w:val="24"/>
        </w:rPr>
        <w:t>.---------------------------------------------------------------------------</w:t>
      </w:r>
      <w:r w:rsidR="005D6D79">
        <w:rPr>
          <w:rFonts w:ascii="Arial" w:hAnsi="Arial" w:cs="Arial"/>
          <w:bCs/>
          <w:sz w:val="24"/>
          <w:szCs w:val="24"/>
        </w:rPr>
        <w:t>-------------------</w:t>
      </w: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Pr="00225FBB">
        <w:rPr>
          <w:rFonts w:ascii="Arial" w:hAnsi="Arial" w:cs="Arial"/>
          <w:sz w:val="24"/>
          <w:szCs w:val="24"/>
        </w:rPr>
        <w:t xml:space="preserve"> En uso de la voz el Secretario del Ayuntamiento, Mtro. Antonio Fernando Chávez Delgadillo: Con su permiso </w:t>
      </w:r>
      <w:r w:rsidR="009B6B2C">
        <w:rPr>
          <w:rFonts w:ascii="Arial" w:hAnsi="Arial" w:cs="Arial"/>
          <w:sz w:val="24"/>
          <w:szCs w:val="24"/>
        </w:rPr>
        <w:t>Presidenta</w:t>
      </w:r>
      <w:r w:rsidR="00C10BAE">
        <w:rPr>
          <w:rFonts w:ascii="Arial" w:hAnsi="Arial" w:cs="Arial"/>
          <w:sz w:val="24"/>
          <w:szCs w:val="24"/>
        </w:rPr>
        <w:t xml:space="preserve"> e integrantes del</w:t>
      </w:r>
      <w:r w:rsidR="00793172">
        <w:rPr>
          <w:rFonts w:ascii="Arial" w:hAnsi="Arial" w:cs="Arial"/>
          <w:sz w:val="24"/>
          <w:szCs w:val="24"/>
        </w:rPr>
        <w:t xml:space="preserve"> pleno</w:t>
      </w:r>
      <w:r w:rsidRPr="00225FBB">
        <w:rPr>
          <w:rFonts w:ascii="Arial" w:hAnsi="Arial" w:cs="Arial"/>
          <w:sz w:val="24"/>
          <w:szCs w:val="24"/>
        </w:rPr>
        <w:t>.</w:t>
      </w:r>
    </w:p>
    <w:p w14:paraId="13C67AAC" w14:textId="77777777" w:rsidR="002046E0" w:rsidRPr="00225FBB" w:rsidRDefault="002046E0" w:rsidP="002046E0">
      <w:pPr>
        <w:spacing w:after="0" w:line="240" w:lineRule="auto"/>
        <w:ind w:left="567" w:hanging="567"/>
        <w:jc w:val="both"/>
        <w:rPr>
          <w:rFonts w:ascii="Arial" w:eastAsia="Times New Roman" w:hAnsi="Arial" w:cs="Arial"/>
          <w:b/>
          <w:color w:val="FF0000"/>
          <w:sz w:val="24"/>
          <w:szCs w:val="24"/>
          <w:lang w:eastAsia="es-ES"/>
        </w:rPr>
      </w:pPr>
    </w:p>
    <w:p w14:paraId="405CD4CD"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445C9EC7"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lastRenderedPageBreak/>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30441E1F"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Lectura, análisis y aprobación</w:t>
      </w:r>
      <w:r w:rsidR="00793172">
        <w:rPr>
          <w:rFonts w:ascii="Arial" w:hAnsi="Arial" w:cs="Arial"/>
          <w:sz w:val="24"/>
          <w:szCs w:val="24"/>
        </w:rPr>
        <w:t xml:space="preserve"> </w:t>
      </w:r>
      <w:r w:rsidRPr="000F76B6">
        <w:rPr>
          <w:rFonts w:ascii="Arial" w:hAnsi="Arial" w:cs="Arial"/>
          <w:sz w:val="24"/>
          <w:szCs w:val="24"/>
        </w:rPr>
        <w:t>del acta de la Sesión Ordinaria de</w:t>
      </w:r>
      <w:r w:rsidR="00793172">
        <w:rPr>
          <w:rFonts w:ascii="Arial" w:hAnsi="Arial" w:cs="Arial"/>
          <w:sz w:val="24"/>
          <w:szCs w:val="24"/>
        </w:rPr>
        <w:t xml:space="preserve"> fecha</w:t>
      </w:r>
      <w:r w:rsidRPr="000F76B6">
        <w:rPr>
          <w:rFonts w:ascii="Arial" w:hAnsi="Arial" w:cs="Arial"/>
          <w:sz w:val="24"/>
          <w:szCs w:val="24"/>
        </w:rPr>
        <w:t xml:space="preserve"> </w:t>
      </w:r>
      <w:r w:rsidR="00C10BAE">
        <w:rPr>
          <w:rFonts w:ascii="Arial" w:hAnsi="Arial" w:cs="Arial"/>
          <w:sz w:val="24"/>
          <w:szCs w:val="24"/>
        </w:rPr>
        <w:t>2</w:t>
      </w:r>
      <w:r w:rsidR="00D10219">
        <w:rPr>
          <w:rFonts w:ascii="Arial" w:hAnsi="Arial" w:cs="Arial"/>
          <w:sz w:val="24"/>
          <w:szCs w:val="24"/>
        </w:rPr>
        <w:t>5</w:t>
      </w:r>
      <w:r w:rsidRPr="000F76B6">
        <w:rPr>
          <w:rFonts w:ascii="Arial" w:hAnsi="Arial" w:cs="Arial"/>
          <w:sz w:val="24"/>
          <w:szCs w:val="24"/>
        </w:rPr>
        <w:t xml:space="preserve"> de </w:t>
      </w:r>
      <w:r w:rsidR="00D10219">
        <w:rPr>
          <w:rFonts w:ascii="Arial" w:hAnsi="Arial" w:cs="Arial"/>
          <w:sz w:val="24"/>
          <w:szCs w:val="24"/>
        </w:rPr>
        <w:t>f</w:t>
      </w:r>
      <w:r w:rsidRPr="000F76B6">
        <w:rPr>
          <w:rFonts w:ascii="Arial" w:hAnsi="Arial" w:cs="Arial"/>
          <w:sz w:val="24"/>
          <w:szCs w:val="24"/>
        </w:rPr>
        <w:t>e</w:t>
      </w:r>
      <w:r w:rsidR="00D10219">
        <w:rPr>
          <w:rFonts w:ascii="Arial" w:hAnsi="Arial" w:cs="Arial"/>
          <w:sz w:val="24"/>
          <w:szCs w:val="24"/>
        </w:rPr>
        <w:t>bre</w:t>
      </w:r>
      <w:r w:rsidRPr="000F76B6">
        <w:rPr>
          <w:rFonts w:ascii="Arial" w:hAnsi="Arial" w:cs="Arial"/>
          <w:sz w:val="24"/>
          <w:szCs w:val="24"/>
        </w:rPr>
        <w:t xml:space="preserve">ro del año </w:t>
      </w:r>
      <w:r w:rsidR="00C10BAE">
        <w:rPr>
          <w:rFonts w:ascii="Arial" w:hAnsi="Arial" w:cs="Arial"/>
          <w:sz w:val="24"/>
          <w:szCs w:val="24"/>
        </w:rPr>
        <w:t>2022</w:t>
      </w:r>
      <w:r w:rsidRPr="000F76B6">
        <w:rPr>
          <w:rFonts w:ascii="Arial" w:hAnsi="Arial" w:cs="Arial"/>
          <w:sz w:val="24"/>
          <w:szCs w:val="24"/>
        </w:rPr>
        <w:t>.</w:t>
      </w:r>
    </w:p>
    <w:p w14:paraId="40445F55"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A0A1214" w14:textId="77777777" w:rsidR="000F76B6" w:rsidRPr="000F76B6" w:rsidRDefault="000F76B6" w:rsidP="000F76B6">
      <w:pPr>
        <w:pStyle w:val="Prrafodelista"/>
        <w:ind w:left="709"/>
        <w:jc w:val="both"/>
        <w:rPr>
          <w:rFonts w:ascii="Arial" w:hAnsi="Arial" w:cs="Arial"/>
          <w:color w:val="FF0000"/>
          <w:sz w:val="10"/>
          <w:szCs w:val="10"/>
        </w:rPr>
      </w:pPr>
    </w:p>
    <w:p w14:paraId="0F6446B6" w14:textId="7777777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Turno de Asuntos a Comisiones Edilicias.</w:t>
      </w:r>
    </w:p>
    <w:p w14:paraId="14F9657F" w14:textId="77777777" w:rsidR="009B6B2C" w:rsidRPr="009179B8" w:rsidRDefault="009B6B2C" w:rsidP="000F76B6">
      <w:pPr>
        <w:pStyle w:val="Prrafodelista"/>
        <w:ind w:left="0"/>
        <w:jc w:val="both"/>
        <w:rPr>
          <w:rFonts w:ascii="Arial" w:hAnsi="Arial" w:cs="Arial"/>
          <w:sz w:val="2"/>
          <w:szCs w:val="2"/>
        </w:rPr>
      </w:pPr>
    </w:p>
    <w:p w14:paraId="3EB78783" w14:textId="7777777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00953C2E">
        <w:rPr>
          <w:rFonts w:ascii="Arial" w:eastAsia="Times New Roman" w:hAnsi="Arial" w:cs="Arial"/>
          <w:sz w:val="24"/>
          <w:szCs w:val="24"/>
          <w:lang w:val="es-ES" w:eastAsia="es-ES"/>
        </w:rPr>
        <w:t xml:space="preserve"> y en</w:t>
      </w:r>
      <w:r w:rsidRPr="00225FBB">
        <w:rPr>
          <w:rFonts w:ascii="Arial" w:eastAsia="Times New Roman" w:hAnsi="Arial" w:cs="Arial"/>
          <w:sz w:val="24"/>
          <w:szCs w:val="24"/>
          <w:lang w:val="es-ES" w:eastAsia="es-ES"/>
        </w:rPr>
        <w:t xml:space="preserve">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21D68648" w14:textId="77777777" w:rsidR="00195526" w:rsidRPr="009179B8" w:rsidRDefault="00195526" w:rsidP="00195526">
      <w:pPr>
        <w:spacing w:after="0" w:line="240" w:lineRule="auto"/>
        <w:ind w:left="567" w:hanging="567"/>
        <w:jc w:val="both"/>
        <w:rPr>
          <w:rFonts w:ascii="Arial" w:eastAsia="Times New Roman" w:hAnsi="Arial" w:cs="Arial"/>
          <w:sz w:val="6"/>
          <w:szCs w:val="6"/>
          <w:lang w:val="es-ES" w:eastAsia="es-ES"/>
        </w:rPr>
      </w:pPr>
    </w:p>
    <w:p w14:paraId="3DEA3BE4" w14:textId="7777777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5E087B75" w14:textId="77777777" w:rsidR="00195526" w:rsidRPr="009179B8" w:rsidRDefault="00195526" w:rsidP="00195526">
      <w:pPr>
        <w:spacing w:after="0" w:line="240" w:lineRule="auto"/>
        <w:ind w:left="709" w:hanging="709"/>
        <w:jc w:val="both"/>
        <w:rPr>
          <w:rFonts w:ascii="Arial" w:eastAsia="Times New Roman" w:hAnsi="Arial" w:cs="Arial"/>
          <w:sz w:val="8"/>
          <w:szCs w:val="8"/>
          <w:lang w:val="es-ES" w:eastAsia="es-ES"/>
        </w:rPr>
      </w:pPr>
    </w:p>
    <w:p w14:paraId="06752B59" w14:textId="77777777"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580CA1C3" w14:textId="77777777" w:rsidR="009B6B2C" w:rsidRPr="009179B8" w:rsidRDefault="009B6B2C" w:rsidP="000F76B6">
      <w:pPr>
        <w:pStyle w:val="Prrafodelista"/>
        <w:ind w:left="0"/>
        <w:jc w:val="both"/>
        <w:rPr>
          <w:rFonts w:ascii="Arial" w:hAnsi="Arial" w:cs="Arial"/>
          <w:sz w:val="2"/>
          <w:szCs w:val="2"/>
        </w:rPr>
      </w:pPr>
    </w:p>
    <w:p w14:paraId="77A6AB06" w14:textId="77777777" w:rsidR="00793172" w:rsidRPr="00225FBB" w:rsidRDefault="002046E0" w:rsidP="00793172">
      <w:pPr>
        <w:spacing w:after="0"/>
        <w:jc w:val="both"/>
        <w:rPr>
          <w:rFonts w:ascii="Arial" w:hAnsi="Arial" w:cs="Arial"/>
          <w:sz w:val="24"/>
          <w:szCs w:val="24"/>
        </w:rPr>
      </w:pPr>
      <w:r w:rsidRPr="00225FBB">
        <w:rPr>
          <w:rFonts w:ascii="Arial" w:hAnsi="Arial" w:cs="Arial"/>
          <w:sz w:val="24"/>
          <w:szCs w:val="24"/>
        </w:rPr>
        <w:t>Es cuanto Presidenta.----------------------------------------------------------------------------------------------</w:t>
      </w:r>
      <w:r w:rsidR="00953C2E">
        <w:rPr>
          <w:rFonts w:ascii="Arial" w:hAnsi="Arial" w:cs="Arial"/>
          <w:sz w:val="24"/>
          <w:szCs w:val="24"/>
        </w:rPr>
        <w:t>----------</w:t>
      </w:r>
      <w:r w:rsidR="00195526">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Con la palabra la Presidenta Municipal, Mirna Citlalli Amaya de Luna: Por lo que en votación económica les pregunto</w:t>
      </w:r>
      <w:r w:rsidR="00953C2E">
        <w:rPr>
          <w:rFonts w:ascii="Arial" w:hAnsi="Arial" w:cs="Arial"/>
          <w:sz w:val="24"/>
          <w:szCs w:val="24"/>
        </w:rPr>
        <w:t>,</w:t>
      </w:r>
      <w:r w:rsidRPr="00225FBB">
        <w:rPr>
          <w:rFonts w:ascii="Arial" w:hAnsi="Arial" w:cs="Arial"/>
          <w:sz w:val="24"/>
          <w:szCs w:val="24"/>
        </w:rPr>
        <w:t xml:space="preserve"> quienes estén por la afirmativa de la aprobación del orden del día</w:t>
      </w:r>
      <w:r w:rsidR="00953C2E">
        <w:rPr>
          <w:rFonts w:ascii="Arial" w:hAnsi="Arial" w:cs="Arial"/>
          <w:sz w:val="24"/>
          <w:szCs w:val="24"/>
        </w:rPr>
        <w:t>,</w:t>
      </w:r>
      <w:r w:rsidR="00C10BAE">
        <w:rPr>
          <w:rFonts w:ascii="Arial" w:hAnsi="Arial" w:cs="Arial"/>
          <w:sz w:val="24"/>
          <w:szCs w:val="24"/>
        </w:rPr>
        <w:t xml:space="preserve"> favor de manifestarlo</w:t>
      </w:r>
      <w:r w:rsidR="00195526">
        <w:rPr>
          <w:rFonts w:ascii="Arial" w:hAnsi="Arial" w:cs="Arial"/>
          <w:sz w:val="24"/>
          <w:szCs w:val="24"/>
        </w:rPr>
        <w:t xml:space="preserve"> levantando su mano</w:t>
      </w:r>
      <w:r w:rsidR="00793172">
        <w:rPr>
          <w:rFonts w:ascii="Arial" w:hAnsi="Arial" w:cs="Arial"/>
          <w:sz w:val="24"/>
          <w:szCs w:val="24"/>
        </w:rPr>
        <w:t>, muchas gracias aprobado por unanimidad.</w:t>
      </w:r>
      <w:r w:rsidR="00195526">
        <w:rPr>
          <w:rFonts w:ascii="Arial" w:hAnsi="Arial" w:cs="Arial"/>
          <w:sz w:val="24"/>
          <w:szCs w:val="24"/>
        </w:rPr>
        <w:t>-------------------------------------------------------------------------------</w:t>
      </w:r>
      <w:r w:rsidR="00A34123">
        <w:rPr>
          <w:rFonts w:ascii="Arial" w:hAnsi="Arial" w:cs="Arial"/>
          <w:sz w:val="24"/>
          <w:szCs w:val="24"/>
        </w:rPr>
        <w:t>-</w:t>
      </w:r>
      <w:r w:rsidR="00195526">
        <w:rPr>
          <w:rFonts w:ascii="Arial" w:hAnsi="Arial" w:cs="Arial"/>
          <w:sz w:val="24"/>
          <w:szCs w:val="24"/>
        </w:rPr>
        <w:t>----------</w:t>
      </w:r>
      <w:r w:rsidR="00C10BAE">
        <w:rPr>
          <w:rFonts w:ascii="Arial" w:hAnsi="Arial" w:cs="Arial"/>
          <w:sz w:val="24"/>
          <w:szCs w:val="24"/>
        </w:rPr>
        <w:t>------------------------------</w:t>
      </w:r>
      <w:r w:rsidR="00793172">
        <w:rPr>
          <w:rFonts w:ascii="Arial" w:hAnsi="Arial" w:cs="Arial"/>
          <w:sz w:val="24"/>
          <w:szCs w:val="24"/>
        </w:rPr>
        <w:t>----------------------------------------------------</w:t>
      </w:r>
      <w:r w:rsidR="00793172" w:rsidRPr="00225FBB">
        <w:rPr>
          <w:rFonts w:ascii="Arial" w:hAnsi="Arial" w:cs="Arial"/>
          <w:sz w:val="24"/>
          <w:szCs w:val="24"/>
        </w:rPr>
        <w:t xml:space="preserve"> </w:t>
      </w:r>
    </w:p>
    <w:p w14:paraId="32612298" w14:textId="77777777" w:rsidR="003730B5" w:rsidRDefault="002046E0" w:rsidP="003730B5">
      <w:pPr>
        <w:spacing w:after="0"/>
        <w:jc w:val="both"/>
        <w:rPr>
          <w:rFonts w:ascii="Arial" w:hAnsi="Arial" w:cs="Arial"/>
          <w:sz w:val="24"/>
          <w:szCs w:val="24"/>
        </w:rPr>
      </w:pPr>
      <w:r w:rsidRPr="00225FBB">
        <w:rPr>
          <w:rFonts w:ascii="Arial" w:hAnsi="Arial" w:cs="Arial"/>
          <w:sz w:val="24"/>
          <w:szCs w:val="24"/>
        </w:rPr>
        <w:t xml:space="preserve">Con la palabra la Presidenta Municipal, Mirna Citlalli Amaya de Luna: Para el desahogo del </w:t>
      </w:r>
      <w:r w:rsidRPr="00225FBB">
        <w:rPr>
          <w:rFonts w:ascii="Arial" w:hAnsi="Arial" w:cs="Arial"/>
          <w:b/>
          <w:sz w:val="24"/>
          <w:szCs w:val="24"/>
          <w:u w:val="single"/>
        </w:rPr>
        <w:t>TERCER PUNTO</w:t>
      </w:r>
      <w:r w:rsidRPr="00225FBB">
        <w:rPr>
          <w:rFonts w:ascii="Arial" w:hAnsi="Arial" w:cs="Arial"/>
          <w:sz w:val="24"/>
          <w:szCs w:val="24"/>
        </w:rPr>
        <w:t xml:space="preserve"> del </w:t>
      </w:r>
      <w:r w:rsidR="00953C2E">
        <w:rPr>
          <w:rFonts w:ascii="Arial" w:hAnsi="Arial" w:cs="Arial"/>
          <w:sz w:val="24"/>
          <w:szCs w:val="24"/>
        </w:rPr>
        <w:t xml:space="preserve">orden del </w:t>
      </w:r>
      <w:r w:rsidRPr="00225FBB">
        <w:rPr>
          <w:rFonts w:ascii="Arial" w:hAnsi="Arial" w:cs="Arial"/>
          <w:sz w:val="24"/>
          <w:szCs w:val="24"/>
        </w:rPr>
        <w:t xml:space="preserve">día, consiste </w:t>
      </w:r>
      <w:r w:rsidR="00793172">
        <w:rPr>
          <w:rFonts w:ascii="Arial" w:hAnsi="Arial" w:cs="Arial"/>
          <w:sz w:val="24"/>
          <w:szCs w:val="24"/>
        </w:rPr>
        <w:t>a</w:t>
      </w:r>
      <w:r w:rsidRPr="00225FBB">
        <w:rPr>
          <w:rFonts w:ascii="Arial" w:hAnsi="Arial" w:cs="Arial"/>
          <w:sz w:val="24"/>
          <w:szCs w:val="24"/>
        </w:rPr>
        <w:t xml:space="preserve"> la </w:t>
      </w:r>
      <w:r w:rsidRPr="00225FBB">
        <w:rPr>
          <w:rFonts w:ascii="Arial" w:hAnsi="Arial" w:cs="Arial"/>
          <w:b/>
          <w:sz w:val="24"/>
          <w:szCs w:val="24"/>
        </w:rPr>
        <w:t>lectura, análisis</w:t>
      </w:r>
      <w:r w:rsidR="00793172">
        <w:rPr>
          <w:rFonts w:ascii="Arial" w:hAnsi="Arial" w:cs="Arial"/>
          <w:b/>
          <w:sz w:val="24"/>
          <w:szCs w:val="24"/>
        </w:rPr>
        <w:t xml:space="preserve"> y</w:t>
      </w:r>
      <w:r w:rsidRPr="00225FBB">
        <w:rPr>
          <w:rFonts w:ascii="Arial" w:hAnsi="Arial" w:cs="Arial"/>
          <w:b/>
          <w:sz w:val="24"/>
          <w:szCs w:val="24"/>
        </w:rPr>
        <w:t xml:space="preserve"> aprobación</w:t>
      </w:r>
      <w:r w:rsidRPr="00225FBB">
        <w:rPr>
          <w:rFonts w:ascii="Arial" w:hAnsi="Arial" w:cs="Arial"/>
          <w:sz w:val="24"/>
          <w:szCs w:val="24"/>
        </w:rPr>
        <w:t xml:space="preserve"> del acta de</w:t>
      </w:r>
      <w:r w:rsidR="00953C2E">
        <w:rPr>
          <w:rFonts w:ascii="Arial" w:hAnsi="Arial" w:cs="Arial"/>
          <w:sz w:val="24"/>
          <w:szCs w:val="24"/>
        </w:rPr>
        <w:t xml:space="preserve"> la</w:t>
      </w:r>
      <w:r w:rsidRPr="00225FBB">
        <w:rPr>
          <w:rFonts w:ascii="Arial" w:hAnsi="Arial" w:cs="Arial"/>
          <w:sz w:val="24"/>
          <w:szCs w:val="24"/>
        </w:rPr>
        <w:t xml:space="preserve"> sesión ordinaria de fecha</w:t>
      </w:r>
      <w:r w:rsidR="00953C2E">
        <w:rPr>
          <w:rFonts w:ascii="Arial" w:hAnsi="Arial" w:cs="Arial"/>
          <w:sz w:val="24"/>
          <w:szCs w:val="24"/>
        </w:rPr>
        <w:t xml:space="preserve"> de</w:t>
      </w:r>
      <w:r w:rsidRPr="00225FBB">
        <w:rPr>
          <w:rFonts w:ascii="Arial" w:hAnsi="Arial" w:cs="Arial"/>
          <w:sz w:val="24"/>
          <w:szCs w:val="24"/>
        </w:rPr>
        <w:t xml:space="preserve"> </w:t>
      </w:r>
      <w:r w:rsidR="00D479F1">
        <w:rPr>
          <w:rFonts w:ascii="Arial" w:hAnsi="Arial" w:cs="Arial"/>
          <w:sz w:val="24"/>
          <w:szCs w:val="24"/>
        </w:rPr>
        <w:t>2</w:t>
      </w:r>
      <w:r w:rsidR="00D10219">
        <w:rPr>
          <w:rFonts w:ascii="Arial" w:hAnsi="Arial" w:cs="Arial"/>
          <w:sz w:val="24"/>
          <w:szCs w:val="24"/>
        </w:rPr>
        <w:t>5</w:t>
      </w:r>
      <w:r w:rsidRPr="00225FBB">
        <w:rPr>
          <w:rFonts w:ascii="Arial" w:hAnsi="Arial" w:cs="Arial"/>
          <w:sz w:val="24"/>
          <w:szCs w:val="24"/>
        </w:rPr>
        <w:t xml:space="preserve"> de </w:t>
      </w:r>
      <w:r w:rsidR="00D10219">
        <w:rPr>
          <w:rFonts w:ascii="Arial" w:hAnsi="Arial" w:cs="Arial"/>
          <w:sz w:val="24"/>
          <w:szCs w:val="24"/>
        </w:rPr>
        <w:t>febr</w:t>
      </w:r>
      <w:r w:rsidR="000F76B6">
        <w:rPr>
          <w:rFonts w:ascii="Arial" w:hAnsi="Arial" w:cs="Arial"/>
          <w:sz w:val="24"/>
          <w:szCs w:val="24"/>
        </w:rPr>
        <w:t>ero</w:t>
      </w:r>
      <w:r w:rsidRPr="00225FBB">
        <w:rPr>
          <w:rFonts w:ascii="Arial" w:hAnsi="Arial" w:cs="Arial"/>
          <w:sz w:val="24"/>
          <w:szCs w:val="24"/>
        </w:rPr>
        <w:t xml:space="preserve"> del año 202</w:t>
      </w:r>
      <w:r w:rsidR="00195526">
        <w:rPr>
          <w:rFonts w:ascii="Arial" w:hAnsi="Arial" w:cs="Arial"/>
          <w:sz w:val="24"/>
          <w:szCs w:val="24"/>
        </w:rPr>
        <w:t>2</w:t>
      </w:r>
      <w:r w:rsidRPr="00225FBB">
        <w:rPr>
          <w:rFonts w:ascii="Arial" w:hAnsi="Arial" w:cs="Arial"/>
          <w:sz w:val="24"/>
          <w:szCs w:val="24"/>
        </w:rPr>
        <w:t xml:space="preserve">, </w:t>
      </w:r>
      <w:r w:rsidRPr="00195526">
        <w:rPr>
          <w:rFonts w:ascii="Arial" w:hAnsi="Arial" w:cs="Arial"/>
          <w:sz w:val="24"/>
          <w:szCs w:val="24"/>
        </w:rPr>
        <w:t xml:space="preserve"> </w:t>
      </w:r>
      <w:r w:rsidRPr="00195526">
        <w:rPr>
          <w:rFonts w:ascii="Arial" w:hAnsi="Arial" w:cs="Arial"/>
          <w:b/>
          <w:bCs/>
          <w:sz w:val="24"/>
          <w:szCs w:val="24"/>
        </w:rPr>
        <w:t xml:space="preserve">se solicita la dispensa de la lectura, </w:t>
      </w:r>
      <w:r w:rsidRPr="00225FBB">
        <w:rPr>
          <w:rFonts w:ascii="Arial" w:hAnsi="Arial" w:cs="Arial"/>
          <w:sz w:val="24"/>
          <w:szCs w:val="24"/>
        </w:rPr>
        <w:t xml:space="preserve">en virtud de que </w:t>
      </w:r>
      <w:r w:rsidR="00195526">
        <w:rPr>
          <w:rFonts w:ascii="Arial" w:hAnsi="Arial" w:cs="Arial"/>
          <w:sz w:val="24"/>
          <w:szCs w:val="24"/>
        </w:rPr>
        <w:t>el</w:t>
      </w:r>
      <w:r w:rsidRPr="00225FBB">
        <w:rPr>
          <w:rFonts w:ascii="Arial" w:hAnsi="Arial" w:cs="Arial"/>
          <w:sz w:val="24"/>
          <w:szCs w:val="24"/>
        </w:rPr>
        <w:t xml:space="preserve"> proyecto ha sido circulado con anticipación y enviado de manera electrónica para su estudio </w:t>
      </w:r>
      <w:r w:rsidR="00C10BAE">
        <w:rPr>
          <w:rFonts w:ascii="Arial" w:hAnsi="Arial" w:cs="Arial"/>
          <w:sz w:val="24"/>
          <w:szCs w:val="24"/>
        </w:rPr>
        <w:t>y análisis a través de los</w:t>
      </w:r>
      <w:r w:rsidRPr="00225FBB">
        <w:rPr>
          <w:rFonts w:ascii="Arial" w:hAnsi="Arial" w:cs="Arial"/>
          <w:sz w:val="24"/>
          <w:szCs w:val="24"/>
        </w:rPr>
        <w:t xml:space="preserve"> correos autorizados</w:t>
      </w:r>
      <w:r w:rsidR="00793172">
        <w:rPr>
          <w:rFonts w:ascii="Arial" w:hAnsi="Arial" w:cs="Arial"/>
          <w:sz w:val="24"/>
          <w:szCs w:val="24"/>
        </w:rPr>
        <w:t xml:space="preserve"> por cada uno de ustedes</w:t>
      </w:r>
      <w:r w:rsidRPr="00225FBB">
        <w:rPr>
          <w:rFonts w:ascii="Arial" w:hAnsi="Arial" w:cs="Arial"/>
          <w:sz w:val="24"/>
          <w:szCs w:val="24"/>
        </w:rPr>
        <w:t>, por lo que en votación económica les pregunto, quienes estén por la afirmativa de la aprobación de la dispensa de la lectura, favor de manifestarlo</w:t>
      </w:r>
      <w:r w:rsidR="00047C17">
        <w:rPr>
          <w:rFonts w:ascii="Arial" w:hAnsi="Arial" w:cs="Arial"/>
          <w:sz w:val="24"/>
          <w:szCs w:val="24"/>
        </w:rPr>
        <w:t xml:space="preserve"> levantando su mano</w:t>
      </w:r>
      <w:r w:rsidRPr="00225FBB">
        <w:rPr>
          <w:rFonts w:ascii="Arial" w:hAnsi="Arial" w:cs="Arial"/>
          <w:sz w:val="24"/>
          <w:szCs w:val="24"/>
        </w:rPr>
        <w:t xml:space="preserve">, </w:t>
      </w:r>
      <w:r w:rsidR="00793172">
        <w:rPr>
          <w:rFonts w:ascii="Arial" w:hAnsi="Arial" w:cs="Arial"/>
          <w:sz w:val="24"/>
          <w:szCs w:val="24"/>
        </w:rPr>
        <w:t xml:space="preserve">muchas gracias </w:t>
      </w:r>
      <w:r w:rsidR="00C10BAE">
        <w:rPr>
          <w:rFonts w:ascii="Arial" w:hAnsi="Arial" w:cs="Arial"/>
          <w:sz w:val="24"/>
          <w:szCs w:val="24"/>
        </w:rPr>
        <w:t>aprobado</w:t>
      </w:r>
      <w:r w:rsidR="00047C17">
        <w:rPr>
          <w:rFonts w:ascii="Arial" w:hAnsi="Arial" w:cs="Arial"/>
          <w:sz w:val="24"/>
          <w:szCs w:val="24"/>
        </w:rPr>
        <w:t xml:space="preserve"> por unanimidad.</w:t>
      </w:r>
      <w:r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953C2E">
        <w:rPr>
          <w:rFonts w:ascii="Arial" w:hAnsi="Arial" w:cs="Arial"/>
          <w:sz w:val="24"/>
          <w:szCs w:val="24"/>
        </w:rPr>
        <w:t>-</w:t>
      </w:r>
      <w:r w:rsidR="00C10BAE">
        <w:rPr>
          <w:rFonts w:ascii="Arial" w:hAnsi="Arial" w:cs="Arial"/>
          <w:sz w:val="24"/>
          <w:szCs w:val="24"/>
        </w:rPr>
        <w:t>---</w:t>
      </w:r>
      <w:r w:rsidR="00953C2E">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w:t>
      </w:r>
      <w:r w:rsidR="00C10BAE">
        <w:rPr>
          <w:rFonts w:ascii="Arial" w:hAnsi="Arial" w:cs="Arial"/>
          <w:sz w:val="24"/>
          <w:szCs w:val="24"/>
        </w:rPr>
        <w:t xml:space="preserve">Amaya de Luna: Someto a su consideración la aprobación </w:t>
      </w:r>
      <w:r w:rsidR="00C10BAE" w:rsidRPr="00C10BAE">
        <w:rPr>
          <w:rFonts w:ascii="Arial" w:hAnsi="Arial" w:cs="Arial"/>
          <w:b/>
          <w:sz w:val="24"/>
          <w:szCs w:val="24"/>
        </w:rPr>
        <w:t>d</w:t>
      </w:r>
      <w:r w:rsidRPr="00C10BAE">
        <w:rPr>
          <w:rFonts w:ascii="Arial" w:hAnsi="Arial" w:cs="Arial"/>
          <w:b/>
          <w:bCs/>
          <w:sz w:val="24"/>
          <w:szCs w:val="24"/>
        </w:rPr>
        <w:t>el</w:t>
      </w:r>
      <w:r w:rsidRPr="00195526">
        <w:rPr>
          <w:rFonts w:ascii="Arial" w:hAnsi="Arial" w:cs="Arial"/>
          <w:b/>
          <w:bCs/>
          <w:sz w:val="24"/>
          <w:szCs w:val="24"/>
        </w:rPr>
        <w:t xml:space="preserve"> contenido de</w:t>
      </w:r>
      <w:r w:rsidR="00B4279C">
        <w:rPr>
          <w:rFonts w:ascii="Arial" w:hAnsi="Arial" w:cs="Arial"/>
          <w:b/>
          <w:bCs/>
          <w:sz w:val="24"/>
          <w:szCs w:val="24"/>
        </w:rPr>
        <w:t xml:space="preserve">l </w:t>
      </w:r>
      <w:r w:rsidRPr="00195526">
        <w:rPr>
          <w:rFonts w:ascii="Arial" w:hAnsi="Arial" w:cs="Arial"/>
          <w:b/>
          <w:bCs/>
          <w:sz w:val="24"/>
          <w:szCs w:val="24"/>
        </w:rPr>
        <w:t>acta</w:t>
      </w:r>
      <w:r w:rsidRPr="00225FBB">
        <w:rPr>
          <w:rFonts w:ascii="Arial" w:hAnsi="Arial" w:cs="Arial"/>
          <w:sz w:val="24"/>
          <w:szCs w:val="24"/>
        </w:rPr>
        <w:t>, quien</w:t>
      </w:r>
      <w:r w:rsidR="00FC0A41">
        <w:rPr>
          <w:rFonts w:ascii="Arial" w:hAnsi="Arial" w:cs="Arial"/>
          <w:sz w:val="24"/>
          <w:szCs w:val="24"/>
        </w:rPr>
        <w:t>es</w:t>
      </w:r>
      <w:r w:rsidRPr="00225FBB">
        <w:rPr>
          <w:rFonts w:ascii="Arial" w:hAnsi="Arial" w:cs="Arial"/>
          <w:sz w:val="24"/>
          <w:szCs w:val="24"/>
        </w:rPr>
        <w:t xml:space="preserve"> </w:t>
      </w:r>
      <w:r w:rsidR="00FC0A41" w:rsidRPr="00225FBB">
        <w:rPr>
          <w:rFonts w:ascii="Arial" w:hAnsi="Arial" w:cs="Arial"/>
          <w:sz w:val="24"/>
          <w:szCs w:val="24"/>
        </w:rPr>
        <w:t>est</w:t>
      </w:r>
      <w:r w:rsidR="00FC0A41">
        <w:rPr>
          <w:rFonts w:ascii="Arial" w:hAnsi="Arial" w:cs="Arial"/>
          <w:sz w:val="24"/>
          <w:szCs w:val="24"/>
        </w:rPr>
        <w:t>én</w:t>
      </w:r>
      <w:r w:rsidRPr="00225FBB">
        <w:rPr>
          <w:rFonts w:ascii="Arial" w:hAnsi="Arial" w:cs="Arial"/>
          <w:sz w:val="24"/>
          <w:szCs w:val="24"/>
        </w:rPr>
        <w:t xml:space="preserve"> por la afirmativa, favor de manifestarlo,</w:t>
      </w:r>
      <w:r w:rsidR="00B4279C">
        <w:rPr>
          <w:rFonts w:ascii="Arial" w:hAnsi="Arial" w:cs="Arial"/>
          <w:sz w:val="24"/>
          <w:szCs w:val="24"/>
        </w:rPr>
        <w:t xml:space="preserve"> apr</w:t>
      </w:r>
      <w:r w:rsidR="00793172">
        <w:rPr>
          <w:rFonts w:ascii="Arial" w:hAnsi="Arial" w:cs="Arial"/>
          <w:sz w:val="24"/>
          <w:szCs w:val="24"/>
        </w:rPr>
        <w:t>obado</w:t>
      </w:r>
      <w:r w:rsidR="00B4279C">
        <w:rPr>
          <w:rFonts w:ascii="Arial" w:hAnsi="Arial" w:cs="Arial"/>
          <w:sz w:val="24"/>
          <w:szCs w:val="24"/>
        </w:rPr>
        <w:t xml:space="preserve"> por unanimidad.----------------------------------------------</w:t>
      </w:r>
      <w:r w:rsidR="00C10BAE">
        <w:rPr>
          <w:rFonts w:ascii="Arial" w:hAnsi="Arial" w:cs="Arial"/>
          <w:sz w:val="24"/>
          <w:szCs w:val="24"/>
        </w:rPr>
        <w:t>----</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Amaya de Luna: En el desahogo del </w:t>
      </w:r>
      <w:r w:rsidRPr="00225FBB">
        <w:rPr>
          <w:rFonts w:ascii="Arial" w:hAnsi="Arial" w:cs="Arial"/>
          <w:b/>
          <w:sz w:val="24"/>
          <w:szCs w:val="24"/>
          <w:u w:val="single"/>
        </w:rPr>
        <w:t>CUARTO PUNTO</w:t>
      </w:r>
      <w:r w:rsidRPr="00225FBB">
        <w:rPr>
          <w:rFonts w:ascii="Arial" w:hAnsi="Arial" w:cs="Arial"/>
          <w:sz w:val="24"/>
          <w:szCs w:val="24"/>
        </w:rPr>
        <w:t xml:space="preserve"> del </w:t>
      </w:r>
      <w:r w:rsidR="00FC0A41">
        <w:rPr>
          <w:rFonts w:ascii="Arial" w:hAnsi="Arial" w:cs="Arial"/>
          <w:sz w:val="24"/>
          <w:szCs w:val="24"/>
        </w:rPr>
        <w:t xml:space="preserve">orden del </w:t>
      </w:r>
      <w:r w:rsidRPr="00225FBB">
        <w:rPr>
          <w:rFonts w:ascii="Arial" w:hAnsi="Arial" w:cs="Arial"/>
          <w:sz w:val="24"/>
          <w:szCs w:val="24"/>
        </w:rPr>
        <w:t xml:space="preserve">día, se solicita al Secretario del Ayuntamiento, dé lectura a los </w:t>
      </w:r>
      <w:r w:rsidRPr="00225FBB">
        <w:rPr>
          <w:rFonts w:ascii="Arial" w:hAnsi="Arial" w:cs="Arial"/>
          <w:b/>
          <w:sz w:val="24"/>
          <w:szCs w:val="24"/>
        </w:rPr>
        <w:t>comunicados agendados</w:t>
      </w:r>
      <w:r w:rsidR="00C10BAE">
        <w:rPr>
          <w:rFonts w:ascii="Arial" w:hAnsi="Arial" w:cs="Arial"/>
          <w:b/>
          <w:sz w:val="24"/>
          <w:szCs w:val="24"/>
        </w:rPr>
        <w:t>, Secretario</w:t>
      </w:r>
      <w:r w:rsidRPr="00225FBB">
        <w:rPr>
          <w:rFonts w:ascii="Arial" w:hAnsi="Arial" w:cs="Arial"/>
          <w:bCs/>
          <w:sz w:val="24"/>
          <w:szCs w:val="24"/>
        </w:rPr>
        <w:t>.--------------------------------------------------------------------------</w:t>
      </w:r>
      <w:r w:rsidR="00C10BAE">
        <w:rPr>
          <w:rFonts w:ascii="Arial" w:hAnsi="Arial" w:cs="Arial"/>
          <w:bCs/>
          <w:sz w:val="24"/>
          <w:szCs w:val="24"/>
        </w:rPr>
        <w:t>---------------</w:t>
      </w:r>
      <w:r w:rsidRPr="00225FBB">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bookmarkStart w:id="3" w:name="_Hlk94013920"/>
      <w:r w:rsidR="000F76B6" w:rsidRPr="00225FBB">
        <w:rPr>
          <w:rFonts w:ascii="Arial" w:hAnsi="Arial" w:cs="Arial"/>
          <w:sz w:val="24"/>
          <w:szCs w:val="24"/>
        </w:rPr>
        <w:t>En uso de la voz el Secretario del Ayuntamiento, Mtro. Antonio Fernando Chávez Delgadillo:</w:t>
      </w:r>
      <w:r w:rsidR="000F76B6">
        <w:rPr>
          <w:rFonts w:ascii="Arial" w:hAnsi="Arial" w:cs="Arial"/>
          <w:sz w:val="24"/>
          <w:szCs w:val="24"/>
        </w:rPr>
        <w:t xml:space="preserve"> </w:t>
      </w:r>
      <w:r w:rsidR="00C10BAE">
        <w:rPr>
          <w:rFonts w:ascii="Arial" w:hAnsi="Arial" w:cs="Arial"/>
          <w:sz w:val="24"/>
          <w:szCs w:val="24"/>
        </w:rPr>
        <w:t>Con su permiso Presidenta, compañeros del pleno, compañeras.</w:t>
      </w:r>
      <w:r w:rsidR="003730B5">
        <w:rPr>
          <w:rFonts w:ascii="Arial" w:hAnsi="Arial" w:cs="Arial"/>
          <w:sz w:val="24"/>
          <w:szCs w:val="24"/>
        </w:rPr>
        <w:t xml:space="preserve"> </w:t>
      </w:r>
    </w:p>
    <w:p w14:paraId="12E5CCA9" w14:textId="128278CE" w:rsidR="003A13AC" w:rsidRDefault="007114AF" w:rsidP="003730B5">
      <w:pPr>
        <w:spacing w:after="0"/>
        <w:jc w:val="both"/>
        <w:rPr>
          <w:rFonts w:ascii="Arial" w:hAnsi="Arial" w:cs="Arial"/>
          <w:sz w:val="24"/>
          <w:szCs w:val="24"/>
        </w:rPr>
      </w:pPr>
      <w:r w:rsidRPr="00F45414">
        <w:rPr>
          <w:rFonts w:ascii="Arial" w:hAnsi="Arial" w:cs="Arial"/>
          <w:b/>
          <w:sz w:val="24"/>
          <w:szCs w:val="24"/>
        </w:rPr>
        <w:t xml:space="preserve">IV.- A) </w:t>
      </w:r>
      <w:r w:rsidR="00C10BAE">
        <w:rPr>
          <w:rFonts w:ascii="Arial" w:hAnsi="Arial" w:cs="Arial"/>
          <w:sz w:val="24"/>
          <w:szCs w:val="24"/>
        </w:rPr>
        <w:t>Se recibieron,</w:t>
      </w:r>
      <w:r w:rsidRPr="00F45414">
        <w:rPr>
          <w:rFonts w:ascii="Arial" w:hAnsi="Arial" w:cs="Arial"/>
          <w:sz w:val="24"/>
          <w:szCs w:val="24"/>
        </w:rPr>
        <w:t xml:space="preserve"> escrito de la Secretaría General del H. Congreso del Estado de Jalisco, identificado como OF-CPL-167-LXIII(</w:t>
      </w:r>
      <w:r w:rsidRPr="00F45414">
        <w:rPr>
          <w:rFonts w:ascii="Arial" w:hAnsi="Arial" w:cs="Arial"/>
          <w:b/>
          <w:sz w:val="24"/>
          <w:szCs w:val="24"/>
        </w:rPr>
        <w:t>Sexagésima Tercera</w:t>
      </w:r>
      <w:r w:rsidRPr="00F45414">
        <w:rPr>
          <w:rFonts w:ascii="Arial" w:hAnsi="Arial" w:cs="Arial"/>
          <w:sz w:val="24"/>
          <w:szCs w:val="24"/>
        </w:rPr>
        <w:t>)-22, mediante el cual informa respecto a la aprobación del acuerdo legislativo número 167-LXIII-22.</w:t>
      </w:r>
      <w:r w:rsidR="00C10BAE">
        <w:rPr>
          <w:rFonts w:ascii="Arial" w:hAnsi="Arial" w:cs="Arial"/>
          <w:sz w:val="24"/>
          <w:szCs w:val="24"/>
        </w:rPr>
        <w:t>---------------------------</w:t>
      </w:r>
      <w:r w:rsidR="009179B8">
        <w:rPr>
          <w:rFonts w:ascii="Arial" w:hAnsi="Arial" w:cs="Arial"/>
          <w:sz w:val="24"/>
          <w:szCs w:val="24"/>
        </w:rPr>
        <w:t>-------------------------------------------------------------------------------------------------------------</w:t>
      </w:r>
      <w:r w:rsidR="00C10BAE">
        <w:rPr>
          <w:rFonts w:ascii="Arial" w:hAnsi="Arial" w:cs="Arial"/>
          <w:sz w:val="24"/>
          <w:szCs w:val="24"/>
        </w:rPr>
        <w:t>----------------------------------------------------------------</w:t>
      </w:r>
      <w:r w:rsidRPr="00F45414">
        <w:rPr>
          <w:rFonts w:ascii="Arial" w:hAnsi="Arial" w:cs="Arial"/>
          <w:b/>
          <w:sz w:val="24"/>
          <w:szCs w:val="24"/>
        </w:rPr>
        <w:t xml:space="preserve">IV.- B) </w:t>
      </w:r>
      <w:r w:rsidRPr="00F45414">
        <w:rPr>
          <w:rFonts w:ascii="Arial" w:hAnsi="Arial" w:cs="Arial"/>
          <w:sz w:val="24"/>
          <w:szCs w:val="24"/>
        </w:rPr>
        <w:t xml:space="preserve">Se recibió escrito de la Secretaría General del H. Congreso del Estado de </w:t>
      </w:r>
      <w:r w:rsidRPr="00F45414">
        <w:rPr>
          <w:rFonts w:ascii="Arial" w:hAnsi="Arial" w:cs="Arial"/>
          <w:sz w:val="24"/>
          <w:szCs w:val="24"/>
        </w:rPr>
        <w:lastRenderedPageBreak/>
        <w:t>Jalisco, identificado como OF-CPL-182-LXIII(</w:t>
      </w:r>
      <w:r w:rsidRPr="00F45414">
        <w:rPr>
          <w:rFonts w:ascii="Arial" w:hAnsi="Arial" w:cs="Arial"/>
          <w:b/>
          <w:sz w:val="24"/>
          <w:szCs w:val="24"/>
        </w:rPr>
        <w:t>Sexagésima Tercera</w:t>
      </w:r>
      <w:r w:rsidRPr="00F45414">
        <w:rPr>
          <w:rFonts w:ascii="Arial" w:hAnsi="Arial" w:cs="Arial"/>
          <w:sz w:val="24"/>
          <w:szCs w:val="24"/>
        </w:rPr>
        <w:t>)-22, mediante el cual informa respecto a la aprobación del acuerdo legislativo número 182-LXIII-22.</w:t>
      </w:r>
      <w:r w:rsidR="00C10BAE">
        <w:rPr>
          <w:rFonts w:ascii="Arial" w:hAnsi="Arial" w:cs="Arial"/>
          <w:sz w:val="24"/>
          <w:szCs w:val="24"/>
        </w:rPr>
        <w:t>---------------------------------------------------------------------------------------------------------------------------------------------------------------------</w:t>
      </w:r>
      <w:r w:rsidR="009179B8">
        <w:rPr>
          <w:rFonts w:ascii="Arial" w:hAnsi="Arial" w:cs="Arial"/>
          <w:sz w:val="24"/>
          <w:szCs w:val="24"/>
        </w:rPr>
        <w:t>-</w:t>
      </w:r>
      <w:r w:rsidR="00C10BAE">
        <w:rPr>
          <w:rFonts w:ascii="Arial" w:hAnsi="Arial" w:cs="Arial"/>
          <w:sz w:val="24"/>
          <w:szCs w:val="24"/>
        </w:rPr>
        <w:t>------------------------------------------------</w:t>
      </w:r>
      <w:r w:rsidRPr="00F45414">
        <w:rPr>
          <w:rFonts w:ascii="Arial" w:hAnsi="Arial" w:cs="Arial"/>
          <w:b/>
          <w:sz w:val="24"/>
          <w:szCs w:val="24"/>
        </w:rPr>
        <w:t xml:space="preserve">IV.- C) </w:t>
      </w:r>
      <w:r w:rsidRPr="00F45414">
        <w:rPr>
          <w:rFonts w:ascii="Arial" w:hAnsi="Arial" w:cs="Arial"/>
          <w:sz w:val="24"/>
          <w:szCs w:val="24"/>
        </w:rPr>
        <w:t>Se recibió escrito de la Secretaría General del H. Congreso del Estado de Jalisco, identificado como OF-CPL-S/N-LXIII(</w:t>
      </w:r>
      <w:r w:rsidRPr="00F45414">
        <w:rPr>
          <w:rFonts w:ascii="Arial" w:hAnsi="Arial" w:cs="Arial"/>
          <w:b/>
          <w:sz w:val="24"/>
          <w:szCs w:val="24"/>
        </w:rPr>
        <w:t>Sexagésima Tercera</w:t>
      </w:r>
      <w:r w:rsidRPr="00F45414">
        <w:rPr>
          <w:rFonts w:ascii="Arial" w:hAnsi="Arial" w:cs="Arial"/>
          <w:sz w:val="24"/>
          <w:szCs w:val="24"/>
        </w:rPr>
        <w:t>)-21, mediante el cual informa respecto a la aprobación de los acuerdos legislativos núm</w:t>
      </w:r>
      <w:r w:rsidR="00C10BAE">
        <w:rPr>
          <w:rFonts w:ascii="Arial" w:hAnsi="Arial" w:cs="Arial"/>
          <w:sz w:val="24"/>
          <w:szCs w:val="24"/>
        </w:rPr>
        <w:t>ero 171-LXIII-22 y 181-LXIII-22, es cuanto Presidenta.-------------------------------------------------------------------------------------------------------------------------------------------------------------</w:t>
      </w:r>
      <w:r w:rsidR="002046E0" w:rsidRPr="00225FBB">
        <w:rPr>
          <w:rFonts w:ascii="Arial" w:hAnsi="Arial" w:cs="Arial"/>
          <w:sz w:val="24"/>
          <w:szCs w:val="24"/>
        </w:rPr>
        <w:t xml:space="preserve">Con la palabra la Presidenta Municipal, Mirna Citlalli Amaya de Luna: </w:t>
      </w:r>
      <w:r w:rsidR="008C69BA">
        <w:rPr>
          <w:rFonts w:ascii="Arial" w:hAnsi="Arial" w:cs="Arial"/>
          <w:sz w:val="24"/>
          <w:szCs w:val="24"/>
        </w:rPr>
        <w:t>Gracias</w:t>
      </w:r>
      <w:r w:rsidR="00953C2E">
        <w:rPr>
          <w:rFonts w:ascii="Arial" w:hAnsi="Arial" w:cs="Arial"/>
          <w:sz w:val="24"/>
          <w:szCs w:val="24"/>
        </w:rPr>
        <w:t xml:space="preserve"> Secretario</w:t>
      </w:r>
      <w:r w:rsidR="008C69BA">
        <w:rPr>
          <w:rFonts w:ascii="Arial" w:hAnsi="Arial" w:cs="Arial"/>
          <w:sz w:val="24"/>
          <w:szCs w:val="24"/>
        </w:rPr>
        <w:t>, e</w:t>
      </w:r>
      <w:r w:rsidR="002046E0" w:rsidRPr="00225FBB">
        <w:rPr>
          <w:rFonts w:ascii="Arial" w:hAnsi="Arial" w:cs="Arial"/>
          <w:sz w:val="24"/>
          <w:szCs w:val="24"/>
        </w:rPr>
        <w:t xml:space="preserve">n el desahogo del </w:t>
      </w:r>
      <w:r w:rsidR="002046E0" w:rsidRPr="00225FBB">
        <w:rPr>
          <w:rFonts w:ascii="Arial" w:hAnsi="Arial" w:cs="Arial"/>
          <w:b/>
          <w:sz w:val="24"/>
          <w:szCs w:val="24"/>
          <w:u w:val="single"/>
        </w:rPr>
        <w:t>QUINTO PUNTO</w:t>
      </w:r>
      <w:r w:rsidR="002046E0" w:rsidRPr="00225FBB">
        <w:rPr>
          <w:rFonts w:ascii="Arial" w:hAnsi="Arial" w:cs="Arial"/>
          <w:sz w:val="24"/>
          <w:szCs w:val="24"/>
        </w:rPr>
        <w:t xml:space="preserve"> del orden del día, le soli</w:t>
      </w:r>
      <w:r w:rsidR="00A93A6A">
        <w:rPr>
          <w:rFonts w:ascii="Arial" w:hAnsi="Arial" w:cs="Arial"/>
          <w:sz w:val="24"/>
          <w:szCs w:val="24"/>
        </w:rPr>
        <w:t>cito al Secretario dé lectura de las iniciativas a</w:t>
      </w:r>
      <w:r w:rsidR="002046E0" w:rsidRPr="00225FBB">
        <w:rPr>
          <w:rFonts w:ascii="Arial" w:hAnsi="Arial" w:cs="Arial"/>
          <w:sz w:val="24"/>
          <w:szCs w:val="24"/>
        </w:rPr>
        <w:t xml:space="preserve"> </w:t>
      </w:r>
      <w:r w:rsidR="002046E0" w:rsidRPr="00225FBB">
        <w:rPr>
          <w:rFonts w:ascii="Arial" w:hAnsi="Arial" w:cs="Arial"/>
          <w:b/>
          <w:sz w:val="24"/>
          <w:szCs w:val="24"/>
        </w:rPr>
        <w:t>turno a Comisiones Edilicias agendadas</w:t>
      </w:r>
      <w:r w:rsidR="002046E0" w:rsidRPr="00225FBB">
        <w:rPr>
          <w:rFonts w:ascii="Arial" w:hAnsi="Arial" w:cs="Arial"/>
          <w:bCs/>
          <w:sz w:val="24"/>
          <w:szCs w:val="24"/>
        </w:rPr>
        <w:t>.-----------------------------------</w:t>
      </w:r>
      <w:r w:rsidR="00225FBB">
        <w:rPr>
          <w:rFonts w:ascii="Arial" w:hAnsi="Arial" w:cs="Arial"/>
          <w:bCs/>
          <w:sz w:val="24"/>
          <w:szCs w:val="24"/>
        </w:rPr>
        <w:t>--------------------</w:t>
      </w:r>
      <w:r w:rsidR="002046E0" w:rsidRPr="00225FBB">
        <w:rPr>
          <w:rFonts w:ascii="Arial" w:hAnsi="Arial" w:cs="Arial"/>
          <w:bCs/>
          <w:sz w:val="24"/>
          <w:szCs w:val="24"/>
        </w:rPr>
        <w:t>-----------------------------------------------------</w:t>
      </w:r>
      <w:r w:rsidR="00A34123">
        <w:rPr>
          <w:rFonts w:ascii="Arial" w:hAnsi="Arial" w:cs="Arial"/>
          <w:bCs/>
          <w:sz w:val="24"/>
          <w:szCs w:val="24"/>
        </w:rPr>
        <w:t>------</w:t>
      </w:r>
      <w:r w:rsidR="0071290F">
        <w:rPr>
          <w:rFonts w:ascii="Arial" w:hAnsi="Arial" w:cs="Arial"/>
          <w:bCs/>
          <w:sz w:val="24"/>
          <w:szCs w:val="24"/>
        </w:rPr>
        <w:t>----------------------------------------------------------------------------</w:t>
      </w:r>
      <w:r w:rsidR="00A34123">
        <w:rPr>
          <w:rFonts w:ascii="Arial" w:hAnsi="Arial" w:cs="Arial"/>
          <w:bCs/>
          <w:sz w:val="24"/>
          <w:szCs w:val="24"/>
        </w:rPr>
        <w:t>----</w:t>
      </w:r>
      <w:r w:rsidR="002046E0" w:rsidRPr="00225FBB">
        <w:rPr>
          <w:rFonts w:ascii="Arial" w:hAnsi="Arial" w:cs="Arial"/>
          <w:bCs/>
          <w:sz w:val="24"/>
          <w:szCs w:val="24"/>
        </w:rPr>
        <w:t>-------</w:t>
      </w:r>
      <w:bookmarkEnd w:id="3"/>
      <w:r w:rsidR="00D479F1" w:rsidRPr="00534AFC">
        <w:rPr>
          <w:sz w:val="18"/>
          <w:szCs w:val="18"/>
        </w:rPr>
        <w:t xml:space="preserve"> </w:t>
      </w:r>
      <w:bookmarkStart w:id="4" w:name="_Hlk94013991"/>
      <w:r w:rsidR="003A13AC" w:rsidRPr="00A2393E">
        <w:rPr>
          <w:rFonts w:ascii="Arial" w:hAnsi="Arial" w:cs="Arial"/>
          <w:sz w:val="24"/>
          <w:szCs w:val="24"/>
        </w:rPr>
        <w:t>En uso de la voz el Secretario del Ayuntamiento, Mtro. Antonio Fernando Chávez Delgadillo:</w:t>
      </w:r>
      <w:r w:rsidR="00CD7FAE">
        <w:rPr>
          <w:rFonts w:ascii="Arial" w:hAnsi="Arial" w:cs="Arial"/>
          <w:sz w:val="24"/>
          <w:szCs w:val="24"/>
        </w:rPr>
        <w:t xml:space="preserve"> Con su permiso compañera Presidenta, compañer</w:t>
      </w:r>
      <w:r w:rsidR="009179B8">
        <w:rPr>
          <w:rFonts w:ascii="Arial" w:hAnsi="Arial" w:cs="Arial"/>
          <w:sz w:val="24"/>
          <w:szCs w:val="24"/>
        </w:rPr>
        <w:t>o</w:t>
      </w:r>
      <w:r w:rsidR="00CD7FAE">
        <w:rPr>
          <w:rFonts w:ascii="Arial" w:hAnsi="Arial" w:cs="Arial"/>
          <w:sz w:val="24"/>
          <w:szCs w:val="24"/>
        </w:rPr>
        <w:t>s.</w:t>
      </w:r>
      <w:r w:rsidR="003A13AC">
        <w:rPr>
          <w:rFonts w:ascii="Arial" w:hAnsi="Arial" w:cs="Arial"/>
          <w:sz w:val="24"/>
          <w:szCs w:val="24"/>
        </w:rPr>
        <w:t xml:space="preserve"> </w:t>
      </w:r>
      <w:r w:rsidR="003A13AC" w:rsidRPr="00706EB3">
        <w:rPr>
          <w:rFonts w:ascii="Arial" w:hAnsi="Arial" w:cs="Arial"/>
          <w:b/>
          <w:sz w:val="24"/>
          <w:szCs w:val="24"/>
        </w:rPr>
        <w:t xml:space="preserve">V.- A) </w:t>
      </w:r>
      <w:r w:rsidR="003A13AC" w:rsidRPr="00706EB3">
        <w:rPr>
          <w:rFonts w:ascii="Arial" w:hAnsi="Arial" w:cs="Arial"/>
          <w:sz w:val="24"/>
          <w:szCs w:val="24"/>
        </w:rPr>
        <w:t xml:space="preserve">Iniciativa suscrita por la </w:t>
      </w:r>
      <w:r w:rsidR="003A13AC" w:rsidRPr="00706EB3">
        <w:rPr>
          <w:rFonts w:ascii="Arial" w:hAnsi="Arial" w:cs="Arial"/>
          <w:b/>
          <w:sz w:val="24"/>
          <w:szCs w:val="24"/>
        </w:rPr>
        <w:t xml:space="preserve">Lcda. Mirna Citlalli Amaya de Luna, Presidenta Municipal,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sz w:val="24"/>
          <w:szCs w:val="24"/>
        </w:rPr>
        <w:t>Reglamentos Municipales y Puntos Legislativos</w:t>
      </w:r>
      <w:r w:rsidR="003A13AC" w:rsidRPr="00706EB3">
        <w:rPr>
          <w:rFonts w:ascii="Arial" w:hAnsi="Arial" w:cs="Arial"/>
          <w:sz w:val="24"/>
          <w:szCs w:val="24"/>
        </w:rPr>
        <w:t xml:space="preserve"> como convocante</w:t>
      </w:r>
      <w:r w:rsidR="003A13AC" w:rsidRPr="00706EB3">
        <w:rPr>
          <w:rFonts w:ascii="Arial" w:hAnsi="Arial" w:cs="Arial"/>
          <w:bCs/>
          <w:sz w:val="24"/>
          <w:szCs w:val="24"/>
        </w:rPr>
        <w:t xml:space="preserve">, y a la Comisión Edilicia de </w:t>
      </w:r>
      <w:r w:rsidR="003A13AC" w:rsidRPr="00706EB3">
        <w:rPr>
          <w:rFonts w:ascii="Arial" w:hAnsi="Arial" w:cs="Arial"/>
          <w:b/>
          <w:bCs/>
          <w:sz w:val="24"/>
          <w:szCs w:val="24"/>
        </w:rPr>
        <w:t>Gobernación</w:t>
      </w:r>
      <w:r w:rsidR="003A13AC" w:rsidRPr="00706EB3">
        <w:rPr>
          <w:rFonts w:ascii="Arial" w:hAnsi="Arial" w:cs="Arial"/>
          <w:bCs/>
          <w:sz w:val="24"/>
          <w:szCs w:val="24"/>
        </w:rPr>
        <w:t xml:space="preserve"> como coadyuvante, para el estudio, análisis </w:t>
      </w:r>
      <w:r w:rsidR="003A13AC" w:rsidRPr="00706EB3">
        <w:rPr>
          <w:rFonts w:ascii="Arial" w:hAnsi="Arial" w:cs="Arial"/>
          <w:sz w:val="24"/>
          <w:szCs w:val="24"/>
        </w:rPr>
        <w:t xml:space="preserve">y dictaminación del proyecto que tiene por objeto </w:t>
      </w:r>
      <w:r w:rsidR="003A13AC" w:rsidRPr="00706EB3">
        <w:rPr>
          <w:rFonts w:ascii="Arial" w:hAnsi="Arial" w:cs="Arial"/>
          <w:b/>
          <w:sz w:val="24"/>
          <w:szCs w:val="24"/>
        </w:rPr>
        <w:t xml:space="preserve">abrogar el Reglamento del Archivo Municipal de San Pedro Tlaquepaque, “Manuel Cambre”, </w:t>
      </w:r>
      <w:r w:rsidR="003A13AC" w:rsidRPr="00706EB3">
        <w:rPr>
          <w:rFonts w:ascii="Arial" w:hAnsi="Arial" w:cs="Arial"/>
          <w:sz w:val="24"/>
          <w:szCs w:val="24"/>
        </w:rPr>
        <w:t xml:space="preserve">sustituyéndolo con la propuesta del  </w:t>
      </w:r>
      <w:r w:rsidR="003A13AC" w:rsidRPr="00706EB3">
        <w:rPr>
          <w:rFonts w:ascii="Arial" w:eastAsia="Calibri" w:hAnsi="Arial" w:cs="Arial"/>
          <w:b/>
          <w:sz w:val="24"/>
          <w:szCs w:val="24"/>
        </w:rPr>
        <w:t>Reglamento para la Gestión Documental y la Administración de Archivos del Gobierno Municipal de San Pedro Tlaquepaque</w:t>
      </w:r>
      <w:r w:rsidR="00CD7FAE">
        <w:rPr>
          <w:rFonts w:ascii="Arial" w:eastAsia="Calibri" w:hAnsi="Arial" w:cs="Arial"/>
          <w:b/>
          <w:sz w:val="24"/>
          <w:szCs w:val="24"/>
        </w:rPr>
        <w:t xml:space="preserve">, </w:t>
      </w:r>
      <w:r w:rsidR="00CD7FAE">
        <w:rPr>
          <w:rFonts w:ascii="Arial" w:hAnsi="Arial" w:cs="Arial"/>
          <w:sz w:val="24"/>
          <w:szCs w:val="24"/>
        </w:rPr>
        <w:t xml:space="preserve">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sidR="00CD7FAE">
        <w:rPr>
          <w:rFonts w:ascii="Arial" w:hAnsi="Arial" w:cs="Arial"/>
          <w:sz w:val="24"/>
          <w:szCs w:val="24"/>
        </w:rPr>
        <w:t>----------</w:t>
      </w:r>
      <w:r w:rsidR="003A13AC">
        <w:rPr>
          <w:rFonts w:ascii="Arial" w:hAnsi="Arial" w:cs="Arial"/>
          <w:sz w:val="24"/>
          <w:szCs w:val="24"/>
        </w:rPr>
        <w:t xml:space="preserve">--------------------------------------------------------------------------------------------------- </w:t>
      </w:r>
    </w:p>
    <w:p w14:paraId="14E933E2" w14:textId="77777777" w:rsidR="00F40BA4" w:rsidRPr="002B16CE" w:rsidRDefault="00F40BA4" w:rsidP="00F40BA4">
      <w:pPr>
        <w:pStyle w:val="Sinespaciado"/>
        <w:jc w:val="both"/>
        <w:rPr>
          <w:rFonts w:ascii="Arial" w:hAnsi="Arial" w:cs="Arial"/>
          <w:b/>
          <w:sz w:val="24"/>
          <w:szCs w:val="24"/>
        </w:rPr>
      </w:pPr>
      <w:r w:rsidRPr="002B16CE">
        <w:rPr>
          <w:rFonts w:ascii="Arial" w:hAnsi="Arial" w:cs="Arial"/>
          <w:b/>
          <w:sz w:val="24"/>
          <w:szCs w:val="24"/>
        </w:rPr>
        <w:t>AL PLENO DEL AYUNTAMIENTO CONSTITUCIONAL DE SAN PEDRO TLAQUEPAQUE, JALISCO.</w:t>
      </w:r>
    </w:p>
    <w:p w14:paraId="51781953" w14:textId="77777777" w:rsidR="00F40BA4" w:rsidRDefault="00F40BA4" w:rsidP="00F40BA4">
      <w:pPr>
        <w:jc w:val="both"/>
        <w:rPr>
          <w:rFonts w:ascii="Arial" w:hAnsi="Arial" w:cs="Arial"/>
          <w:b/>
          <w:sz w:val="24"/>
          <w:szCs w:val="24"/>
        </w:rPr>
      </w:pPr>
      <w:r w:rsidRPr="002B16CE">
        <w:rPr>
          <w:rFonts w:ascii="Arial" w:hAnsi="Arial" w:cs="Arial"/>
          <w:b/>
          <w:sz w:val="24"/>
          <w:szCs w:val="24"/>
        </w:rPr>
        <w:t>P R E S E N T E.</w:t>
      </w:r>
    </w:p>
    <w:p w14:paraId="07707626" w14:textId="77777777" w:rsidR="009A1978" w:rsidRPr="009A1978" w:rsidRDefault="009A1978" w:rsidP="00F40BA4">
      <w:pPr>
        <w:jc w:val="both"/>
        <w:rPr>
          <w:rFonts w:ascii="Arial" w:hAnsi="Arial" w:cs="Arial"/>
          <w:b/>
          <w:sz w:val="12"/>
          <w:szCs w:val="12"/>
        </w:rPr>
      </w:pPr>
    </w:p>
    <w:p w14:paraId="00713FFD" w14:textId="77777777" w:rsidR="00F40BA4" w:rsidRDefault="00F40BA4" w:rsidP="00F40BA4">
      <w:pPr>
        <w:jc w:val="both"/>
        <w:rPr>
          <w:rFonts w:ascii="Arial" w:hAnsi="Arial" w:cs="Arial"/>
          <w:sz w:val="24"/>
          <w:szCs w:val="24"/>
        </w:rPr>
      </w:pPr>
      <w:r w:rsidRPr="002B16CE">
        <w:rPr>
          <w:rFonts w:ascii="Arial" w:hAnsi="Arial" w:cs="Arial"/>
          <w:sz w:val="24"/>
          <w:szCs w:val="24"/>
        </w:rPr>
        <w:t xml:space="preserve">La que suscribe </w:t>
      </w:r>
      <w:r w:rsidRPr="002B16CE">
        <w:rPr>
          <w:rFonts w:ascii="Arial" w:hAnsi="Arial" w:cs="Arial"/>
          <w:b/>
          <w:sz w:val="24"/>
          <w:szCs w:val="24"/>
        </w:rPr>
        <w:t>LCDA. MIRNA CITLALLI AMAYA DE LUNA</w:t>
      </w:r>
      <w:r w:rsidRPr="002B16CE">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Pedro Tlaquepaque; me permito someter a la elevada y distinguida   consideración de este H. Cuerpo Edilicio, la presente:</w:t>
      </w:r>
    </w:p>
    <w:p w14:paraId="13B07885" w14:textId="77777777" w:rsidR="009A1978" w:rsidRPr="009A1978" w:rsidRDefault="009A1978" w:rsidP="00F40BA4">
      <w:pPr>
        <w:jc w:val="both"/>
        <w:rPr>
          <w:rFonts w:ascii="Arial" w:hAnsi="Arial" w:cs="Arial"/>
          <w:sz w:val="8"/>
          <w:szCs w:val="8"/>
        </w:rPr>
      </w:pPr>
    </w:p>
    <w:p w14:paraId="740C5537" w14:textId="77777777" w:rsidR="00F40BA4" w:rsidRDefault="00F40BA4" w:rsidP="00F40BA4">
      <w:pPr>
        <w:ind w:firstLine="708"/>
        <w:jc w:val="center"/>
        <w:rPr>
          <w:rFonts w:ascii="Arial" w:hAnsi="Arial" w:cs="Arial"/>
          <w:b/>
          <w:sz w:val="24"/>
          <w:szCs w:val="24"/>
        </w:rPr>
      </w:pPr>
      <w:r w:rsidRPr="002B16CE">
        <w:rPr>
          <w:rFonts w:ascii="Arial" w:hAnsi="Arial" w:cs="Arial"/>
          <w:b/>
          <w:sz w:val="24"/>
          <w:szCs w:val="24"/>
        </w:rPr>
        <w:t>INICIATIVA DE TURNO A COMISIÓN.</w:t>
      </w:r>
    </w:p>
    <w:p w14:paraId="182E0E97" w14:textId="77777777" w:rsidR="009A1978" w:rsidRPr="009A1978" w:rsidRDefault="009A1978" w:rsidP="00F40BA4">
      <w:pPr>
        <w:ind w:firstLine="708"/>
        <w:jc w:val="center"/>
        <w:rPr>
          <w:rFonts w:ascii="Arial" w:hAnsi="Arial" w:cs="Arial"/>
          <w:b/>
          <w:sz w:val="6"/>
          <w:szCs w:val="6"/>
        </w:rPr>
      </w:pPr>
    </w:p>
    <w:p w14:paraId="39F26C6E" w14:textId="77777777" w:rsidR="00CD7FAE" w:rsidRPr="00CD7FAE" w:rsidRDefault="00CD7FAE" w:rsidP="00F40BA4">
      <w:pPr>
        <w:pStyle w:val="Standard"/>
        <w:spacing w:line="276" w:lineRule="auto"/>
        <w:ind w:firstLine="708"/>
        <w:jc w:val="both"/>
        <w:rPr>
          <w:rFonts w:ascii="Arial" w:hAnsi="Arial" w:cs="Arial"/>
          <w:sz w:val="2"/>
        </w:rPr>
      </w:pPr>
    </w:p>
    <w:p w14:paraId="24368CEF" w14:textId="77777777" w:rsidR="00F40BA4" w:rsidRPr="002B16CE" w:rsidRDefault="00F40BA4" w:rsidP="00F40BA4">
      <w:pPr>
        <w:pStyle w:val="Standard"/>
        <w:spacing w:line="276" w:lineRule="auto"/>
        <w:ind w:firstLine="708"/>
        <w:jc w:val="both"/>
        <w:rPr>
          <w:rFonts w:ascii="Arial" w:hAnsi="Arial" w:cs="Arial"/>
        </w:rPr>
      </w:pPr>
      <w:r w:rsidRPr="002B16CE">
        <w:rPr>
          <w:rFonts w:ascii="Arial" w:hAnsi="Arial" w:cs="Arial"/>
        </w:rPr>
        <w:t xml:space="preserve">Que tiene por objeto someter al Pleno del Ayuntamiento Constitucional del Municipio de San Pedro Tlaquepaque, Jalisco, apruebe y autorice el turno a la </w:t>
      </w:r>
      <w:r w:rsidRPr="002B16CE">
        <w:rPr>
          <w:rFonts w:ascii="Arial" w:hAnsi="Arial" w:cs="Arial"/>
          <w:b/>
        </w:rPr>
        <w:lastRenderedPageBreak/>
        <w:t>Comisión Edilicia de</w:t>
      </w:r>
      <w:r w:rsidRPr="002B16CE">
        <w:rPr>
          <w:rStyle w:val="Fuentedeprrafopredeter2"/>
          <w:rFonts w:ascii="Arial" w:eastAsia="MS Mincho" w:hAnsi="Arial" w:cs="Arial"/>
        </w:rPr>
        <w:t xml:space="preserve"> </w:t>
      </w:r>
      <w:r w:rsidRPr="002B16CE">
        <w:rPr>
          <w:rStyle w:val="Fuentedeprrafopredeter2"/>
          <w:rFonts w:ascii="Arial" w:eastAsia="MS Mincho" w:hAnsi="Arial" w:cs="Arial"/>
          <w:b/>
        </w:rPr>
        <w:t>Reglamentos Municipales y Puntos Legislativos</w:t>
      </w:r>
      <w:r w:rsidRPr="002B16CE">
        <w:rPr>
          <w:rStyle w:val="Fuentedeprrafopredeter2"/>
          <w:rFonts w:ascii="Arial" w:eastAsia="MS Mincho" w:hAnsi="Arial" w:cs="Arial"/>
        </w:rPr>
        <w:t xml:space="preserve">, como </w:t>
      </w:r>
      <w:r w:rsidRPr="002B16CE">
        <w:rPr>
          <w:rStyle w:val="Fuentedeprrafopredeter2"/>
          <w:rFonts w:ascii="Arial" w:eastAsia="MS Mincho" w:hAnsi="Arial" w:cs="Arial"/>
          <w:b/>
          <w:u w:val="single"/>
        </w:rPr>
        <w:t xml:space="preserve">convocante </w:t>
      </w:r>
      <w:r w:rsidRPr="002B16CE">
        <w:rPr>
          <w:rStyle w:val="Fuentedeprrafopredeter2"/>
          <w:rFonts w:ascii="Arial" w:eastAsia="MS Mincho" w:hAnsi="Arial" w:cs="Arial"/>
        </w:rPr>
        <w:t xml:space="preserve"> y a la Comisión Edilicia de </w:t>
      </w:r>
      <w:r w:rsidRPr="002B16CE">
        <w:rPr>
          <w:rStyle w:val="Fuentedeprrafopredeter2"/>
          <w:rFonts w:ascii="Arial" w:eastAsia="MS Mincho" w:hAnsi="Arial" w:cs="Arial"/>
          <w:b/>
        </w:rPr>
        <w:t xml:space="preserve"> Gobernación</w:t>
      </w:r>
      <w:r w:rsidRPr="002B16CE">
        <w:rPr>
          <w:rStyle w:val="Fuentedeprrafopredeter2"/>
          <w:rFonts w:ascii="Arial" w:eastAsia="MS Mincho" w:hAnsi="Arial" w:cs="Arial"/>
        </w:rPr>
        <w:t xml:space="preserve">  como </w:t>
      </w:r>
      <w:r w:rsidRPr="002B16CE">
        <w:rPr>
          <w:rStyle w:val="Fuentedeprrafopredeter2"/>
          <w:rFonts w:ascii="Arial" w:eastAsia="MS Mincho" w:hAnsi="Arial" w:cs="Arial"/>
          <w:b/>
          <w:u w:val="single"/>
        </w:rPr>
        <w:t>coadyuvante</w:t>
      </w:r>
      <w:r w:rsidRPr="002B16CE">
        <w:rPr>
          <w:rStyle w:val="Fuentedeprrafopredeter2"/>
          <w:rFonts w:ascii="Arial" w:eastAsia="MS Mincho" w:hAnsi="Arial" w:cs="Arial"/>
        </w:rPr>
        <w:t xml:space="preserve"> </w:t>
      </w:r>
      <w:r w:rsidRPr="002B16CE">
        <w:rPr>
          <w:rFonts w:ascii="Arial" w:eastAsia="Arial Unicode MS" w:hAnsi="Arial" w:cs="Arial"/>
        </w:rPr>
        <w:t>para estudio, análisis y en su caso dictaminar</w:t>
      </w:r>
      <w:r w:rsidRPr="002B16CE">
        <w:rPr>
          <w:rStyle w:val="Fuentedeprrafopredeter2"/>
          <w:rFonts w:ascii="Arial" w:eastAsia="MS Mincho" w:hAnsi="Arial" w:cs="Arial"/>
        </w:rPr>
        <w:t xml:space="preserve"> el p</w:t>
      </w:r>
      <w:r w:rsidRPr="002B16CE">
        <w:rPr>
          <w:rFonts w:ascii="Arial" w:hAnsi="Arial" w:cs="Arial"/>
        </w:rPr>
        <w:t xml:space="preserve">royecto que tiene por objeto </w:t>
      </w:r>
      <w:r w:rsidRPr="002B16CE">
        <w:rPr>
          <w:rFonts w:ascii="Arial" w:hAnsi="Arial" w:cs="Arial"/>
          <w:b/>
        </w:rPr>
        <w:t xml:space="preserve"> Abrogar el Reglamento del Archivo Municipal de San Pedro Tlaquepaque “Manuel Cambre” </w:t>
      </w:r>
      <w:r w:rsidRPr="002B16CE">
        <w:rPr>
          <w:rFonts w:ascii="Arial" w:hAnsi="Arial" w:cs="Arial"/>
        </w:rPr>
        <w:t xml:space="preserve">sustituyéndolo con la propuesta del  </w:t>
      </w:r>
      <w:r w:rsidRPr="002B16CE">
        <w:rPr>
          <w:rFonts w:ascii="Arial" w:eastAsia="Calibri" w:hAnsi="Arial" w:cs="Arial"/>
          <w:b/>
        </w:rPr>
        <w:t xml:space="preserve">Reglamento para la Gestión Documental y la Administración de Archivos del Gobierno Municipal de San Pedro Tlaquepaque. </w:t>
      </w:r>
      <w:r w:rsidRPr="002B16CE">
        <w:rPr>
          <w:rFonts w:ascii="Arial" w:hAnsi="Arial" w:cs="Arial"/>
        </w:rPr>
        <w:t xml:space="preserve"> con base en la siguiente:</w:t>
      </w:r>
    </w:p>
    <w:p w14:paraId="5BC95F8D" w14:textId="77777777" w:rsidR="00F40BA4" w:rsidRPr="003730B5" w:rsidRDefault="00F40BA4" w:rsidP="00F40BA4">
      <w:pPr>
        <w:tabs>
          <w:tab w:val="left" w:pos="1106"/>
        </w:tabs>
        <w:jc w:val="both"/>
        <w:rPr>
          <w:rFonts w:ascii="Arial" w:hAnsi="Arial" w:cs="Arial"/>
        </w:rPr>
      </w:pPr>
      <w:r w:rsidRPr="002B16CE">
        <w:rPr>
          <w:rFonts w:ascii="Arial" w:hAnsi="Arial" w:cs="Arial"/>
          <w:sz w:val="26"/>
          <w:szCs w:val="26"/>
        </w:rPr>
        <w:tab/>
      </w:r>
    </w:p>
    <w:p w14:paraId="57637CF0" w14:textId="77777777" w:rsidR="00F40BA4" w:rsidRPr="002B16CE" w:rsidRDefault="00F40BA4" w:rsidP="00F40BA4">
      <w:pPr>
        <w:jc w:val="center"/>
        <w:rPr>
          <w:rFonts w:ascii="Arial" w:hAnsi="Arial" w:cs="Arial"/>
          <w:b/>
          <w:sz w:val="26"/>
          <w:szCs w:val="26"/>
        </w:rPr>
      </w:pPr>
      <w:r w:rsidRPr="002B16CE">
        <w:rPr>
          <w:rFonts w:ascii="Arial" w:hAnsi="Arial" w:cs="Arial"/>
          <w:b/>
          <w:sz w:val="26"/>
          <w:szCs w:val="26"/>
        </w:rPr>
        <w:t>EXPOSICIÓN DE MOTIVOS</w:t>
      </w:r>
    </w:p>
    <w:p w14:paraId="1EBCDF6D" w14:textId="77777777" w:rsidR="00F40BA4" w:rsidRPr="009A1978" w:rsidRDefault="00F40BA4" w:rsidP="00F40BA4">
      <w:pPr>
        <w:spacing w:after="120"/>
        <w:jc w:val="both"/>
        <w:rPr>
          <w:rFonts w:ascii="Arial" w:hAnsi="Arial" w:cs="Arial"/>
          <w:b/>
          <w:sz w:val="14"/>
          <w:szCs w:val="28"/>
        </w:rPr>
      </w:pPr>
    </w:p>
    <w:p w14:paraId="4ED42313" w14:textId="77777777" w:rsidR="00F40BA4" w:rsidRPr="002B16CE" w:rsidRDefault="00F40BA4" w:rsidP="00F40BA4">
      <w:pPr>
        <w:jc w:val="both"/>
        <w:rPr>
          <w:rFonts w:ascii="Arial" w:hAnsi="Arial" w:cs="Arial"/>
          <w:sz w:val="24"/>
          <w:szCs w:val="24"/>
          <w:lang w:eastAsia="es-MX"/>
        </w:rPr>
      </w:pPr>
      <w:r w:rsidRPr="002B16CE">
        <w:rPr>
          <w:rFonts w:ascii="Arial" w:hAnsi="Arial" w:cs="Arial"/>
          <w:b/>
          <w:sz w:val="26"/>
          <w:szCs w:val="26"/>
          <w:lang w:eastAsia="es-MX"/>
        </w:rPr>
        <w:t xml:space="preserve">1.- </w:t>
      </w:r>
      <w:r w:rsidRPr="002B16CE">
        <w:rPr>
          <w:rFonts w:ascii="Arial" w:hAnsi="Arial" w:cs="Arial"/>
          <w:sz w:val="24"/>
          <w:szCs w:val="24"/>
          <w:lang w:eastAsia="es-MX"/>
        </w:rPr>
        <w:t>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w:t>
      </w:r>
      <w:r w:rsidR="009A1978">
        <w:rPr>
          <w:rFonts w:ascii="Arial" w:hAnsi="Arial" w:cs="Arial"/>
          <w:sz w:val="24"/>
          <w:szCs w:val="24"/>
          <w:lang w:eastAsia="es-MX"/>
        </w:rPr>
        <w:t xml:space="preserve"> </w:t>
      </w:r>
      <w:r w:rsidRPr="002B16CE">
        <w:rPr>
          <w:rFonts w:ascii="Arial" w:hAnsi="Arial" w:cs="Arial"/>
          <w:sz w:val="24"/>
          <w:szCs w:val="24"/>
          <w:lang w:eastAsia="es-MX"/>
        </w:rPr>
        <w:t xml:space="preserve">artículo 2 de la Ley del Gobierno y la Administración Pública Municipal del Estado de Jalisco y artículos 4 fracción I y 6 del Reglamento del Gobierno y de la Administración Pública del Ayuntamiento Constitucional de San Pedro Tlaquepaque. </w:t>
      </w:r>
    </w:p>
    <w:p w14:paraId="3B527EDF" w14:textId="77777777" w:rsidR="00F40BA4" w:rsidRPr="009A1978" w:rsidRDefault="00F40BA4" w:rsidP="00F40BA4">
      <w:pPr>
        <w:jc w:val="both"/>
        <w:rPr>
          <w:rFonts w:ascii="Arial" w:hAnsi="Arial" w:cs="Arial"/>
          <w:sz w:val="8"/>
          <w:szCs w:val="24"/>
          <w:lang w:eastAsia="es-MX"/>
        </w:rPr>
      </w:pPr>
    </w:p>
    <w:p w14:paraId="66DA0B39" w14:textId="77777777" w:rsidR="00F40BA4" w:rsidRPr="002B16CE" w:rsidRDefault="00F40BA4" w:rsidP="00F40BA4">
      <w:pPr>
        <w:jc w:val="both"/>
        <w:rPr>
          <w:rFonts w:ascii="Arial" w:hAnsi="Arial" w:cs="Arial"/>
        </w:rPr>
      </w:pPr>
      <w:r w:rsidRPr="002B16CE">
        <w:rPr>
          <w:rFonts w:ascii="Arial" w:hAnsi="Arial" w:cs="Arial"/>
          <w:b/>
          <w:sz w:val="24"/>
          <w:szCs w:val="24"/>
        </w:rPr>
        <w:t>2.-</w:t>
      </w:r>
      <w:r w:rsidRPr="002B16CE">
        <w:rPr>
          <w:rFonts w:ascii="Arial" w:hAnsi="Arial" w:cs="Arial"/>
          <w:sz w:val="24"/>
          <w:szCs w:val="24"/>
        </w:rPr>
        <w:t xml:space="preserve"> El Ayuntamiento Constitucional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w:t>
      </w:r>
      <w:r w:rsidRPr="002B16CE">
        <w:rPr>
          <w:rFonts w:ascii="Arial" w:hAnsi="Arial" w:cs="Arial"/>
        </w:rPr>
        <w:t>fracción II y 40 fracción II de la Ley del Gobierno y la Administración Pública Municipal del Estado de Jalisco.</w:t>
      </w:r>
    </w:p>
    <w:p w14:paraId="55ED7E38" w14:textId="77777777" w:rsidR="00F40BA4" w:rsidRPr="009A1978" w:rsidRDefault="00F40BA4" w:rsidP="00F40BA4">
      <w:pPr>
        <w:jc w:val="both"/>
        <w:rPr>
          <w:rFonts w:ascii="Arial" w:hAnsi="Arial" w:cs="Arial"/>
          <w:sz w:val="8"/>
          <w:szCs w:val="32"/>
        </w:rPr>
      </w:pPr>
    </w:p>
    <w:p w14:paraId="1310157F" w14:textId="77777777" w:rsidR="00F40BA4" w:rsidRPr="002B16CE" w:rsidRDefault="00F40BA4" w:rsidP="00F40BA4">
      <w:pPr>
        <w:jc w:val="both"/>
        <w:rPr>
          <w:rFonts w:ascii="Arial" w:hAnsi="Arial" w:cs="Arial"/>
        </w:rPr>
      </w:pPr>
      <w:r w:rsidRPr="002B16CE">
        <w:rPr>
          <w:rFonts w:ascii="Arial" w:hAnsi="Arial" w:cs="Arial"/>
          <w:b/>
        </w:rPr>
        <w:t xml:space="preserve">3.- </w:t>
      </w:r>
      <w:r w:rsidRPr="002B16CE">
        <w:rPr>
          <w:rFonts w:ascii="Arial" w:hAnsi="Arial" w:cs="Arial"/>
        </w:rPr>
        <w:t xml:space="preserve">Se recibió en la Secretaría del Ayuntamiento oficio número AGM 108/2022 por la Directora del Archivo General Municipal de San Pedro Tlaquepaque “Manuel Cambre”,  Ana </w:t>
      </w:r>
      <w:proofErr w:type="spellStart"/>
      <w:r w:rsidRPr="002B16CE">
        <w:rPr>
          <w:rFonts w:ascii="Arial" w:hAnsi="Arial" w:cs="Arial"/>
        </w:rPr>
        <w:t>Hermosinda</w:t>
      </w:r>
      <w:proofErr w:type="spellEnd"/>
      <w:r w:rsidRPr="002B16CE">
        <w:rPr>
          <w:rFonts w:ascii="Arial" w:hAnsi="Arial" w:cs="Arial"/>
        </w:rPr>
        <w:t xml:space="preserve"> Bravo Rodríguez en el cual solicita su apoyo para que sea presentada ante el Pleno del H. Ayuntamiento Constitucional de San Pedro Tlaquepaque una iniciativa en la que se haga una propuesta para abrogar el actual Reglamento del Archivo Municipal de San Pedro Tlaquepaque, por el  Reglamento para la Gestión Documental y la Administración de  Archivos del Gobierno Municipal de San Pedro Tlaquepaque.</w:t>
      </w:r>
    </w:p>
    <w:p w14:paraId="6B1552DF" w14:textId="77777777" w:rsidR="00F40BA4" w:rsidRPr="009A1978" w:rsidRDefault="00F40BA4" w:rsidP="00F40BA4">
      <w:pPr>
        <w:jc w:val="both"/>
        <w:rPr>
          <w:rFonts w:ascii="Arial" w:hAnsi="Arial" w:cs="Arial"/>
          <w:sz w:val="8"/>
          <w:szCs w:val="28"/>
        </w:rPr>
      </w:pPr>
    </w:p>
    <w:p w14:paraId="2C191585" w14:textId="77777777" w:rsidR="00F40BA4" w:rsidRPr="002B16CE" w:rsidRDefault="00F40BA4" w:rsidP="00F40BA4">
      <w:pPr>
        <w:jc w:val="both"/>
        <w:rPr>
          <w:rFonts w:ascii="Arial" w:hAnsi="Arial" w:cs="Arial"/>
        </w:rPr>
      </w:pPr>
      <w:r w:rsidRPr="002B16CE">
        <w:rPr>
          <w:rFonts w:ascii="Arial" w:hAnsi="Arial" w:cs="Arial"/>
          <w:b/>
        </w:rPr>
        <w:t xml:space="preserve">4.- </w:t>
      </w:r>
      <w:r w:rsidRPr="002B16CE">
        <w:rPr>
          <w:rFonts w:ascii="Arial" w:hAnsi="Arial" w:cs="Arial"/>
        </w:rPr>
        <w:t xml:space="preserve">  El Reglamento del Archivo Municipal de San pedro Tlaquepaque “MANUEL CAMBRE”, fue aprobado en sesión de Ayuntamiento el día 13 de abril del año 2011, y publicado en la gaceta municipal  el día 03 de mayo del año 2011, con el tomo  número 04, año 02 dos, del mes de abril del año 2011.</w:t>
      </w:r>
    </w:p>
    <w:p w14:paraId="2298F84F" w14:textId="77777777" w:rsidR="00F40BA4" w:rsidRPr="002B16CE" w:rsidRDefault="00F40BA4" w:rsidP="00F40BA4">
      <w:pPr>
        <w:jc w:val="both"/>
        <w:rPr>
          <w:rFonts w:ascii="Arial" w:hAnsi="Arial" w:cs="Arial"/>
          <w:sz w:val="14"/>
          <w:szCs w:val="14"/>
        </w:rPr>
      </w:pPr>
      <w:r w:rsidRPr="002B16CE">
        <w:rPr>
          <w:rFonts w:ascii="Arial" w:hAnsi="Arial" w:cs="Arial"/>
          <w:b/>
        </w:rPr>
        <w:lastRenderedPageBreak/>
        <w:t xml:space="preserve">5.- </w:t>
      </w:r>
      <w:r w:rsidRPr="002B16CE">
        <w:rPr>
          <w:rFonts w:ascii="Arial" w:hAnsi="Arial" w:cs="Arial"/>
        </w:rPr>
        <w:t>Derivado de las reformas a la Ley General de Archivos y a la Ley de Archivos del Estado de Jalisco y Sus Municipios, es necesario que nuestra reglamentación municipal en materia de archivo, se modifique y se homologue lo más jurídicamente posible a la estatal, reformas que traerán consigo múltiples beneficios a nuestro municipio.</w:t>
      </w:r>
    </w:p>
    <w:p w14:paraId="617AB7E7" w14:textId="77777777" w:rsidR="00F40BA4" w:rsidRPr="009A1978" w:rsidRDefault="00F40BA4" w:rsidP="00F40BA4">
      <w:pPr>
        <w:rPr>
          <w:rFonts w:ascii="Arial" w:hAnsi="Arial" w:cs="Arial"/>
          <w:b/>
          <w:sz w:val="6"/>
          <w:szCs w:val="28"/>
        </w:rPr>
      </w:pPr>
    </w:p>
    <w:p w14:paraId="3BEE0484" w14:textId="77777777" w:rsidR="00F40BA4" w:rsidRPr="002B16CE" w:rsidRDefault="00F40BA4" w:rsidP="00F40BA4">
      <w:pPr>
        <w:jc w:val="both"/>
        <w:rPr>
          <w:rFonts w:ascii="Arial" w:hAnsi="Arial" w:cs="Arial"/>
        </w:rPr>
      </w:pPr>
      <w:r w:rsidRPr="002B16CE">
        <w:rPr>
          <w:rFonts w:ascii="Arial" w:hAnsi="Arial" w:cs="Arial"/>
          <w:b/>
          <w:sz w:val="24"/>
          <w:szCs w:val="24"/>
        </w:rPr>
        <w:t xml:space="preserve">6.- </w:t>
      </w:r>
      <w:bookmarkStart w:id="5" w:name="_Hlk95895864"/>
      <w:r w:rsidRPr="002B16CE">
        <w:rPr>
          <w:rFonts w:ascii="Arial" w:hAnsi="Arial" w:cs="Arial"/>
          <w:sz w:val="24"/>
          <w:szCs w:val="24"/>
        </w:rPr>
        <w:t xml:space="preserve">La propuesta del nuevo ordenamiento que se presenta, tendrá como finalidad </w:t>
      </w:r>
      <w:r w:rsidRPr="002B16CE">
        <w:rPr>
          <w:rFonts w:ascii="Arial" w:eastAsia="Arial" w:hAnsi="Arial" w:cs="Arial"/>
          <w:sz w:val="24"/>
          <w:szCs w:val="24"/>
        </w:rPr>
        <w:t xml:space="preserve"> establecer la organización, administración y gestión de los archivos de la administración pública municipal del Ayuntamiento Constitucional de San Pedro Tlaquepaque, sus Organismos Públicos Descentralizados, Comités y Consejos; así como integrar la documentación activa, semiactiva e inactiva, conforme al ciclo vital de la documentación, y regularizar el flujo documental entre las dependencias del Gobierno Municipal.</w:t>
      </w:r>
    </w:p>
    <w:bookmarkEnd w:id="5"/>
    <w:p w14:paraId="35300F80" w14:textId="77777777" w:rsidR="00F40BA4" w:rsidRPr="002B16CE" w:rsidRDefault="00F40BA4" w:rsidP="00F40BA4">
      <w:pPr>
        <w:pStyle w:val="Textoindependiente2"/>
        <w:spacing w:after="0" w:line="276" w:lineRule="auto"/>
        <w:jc w:val="right"/>
        <w:rPr>
          <w:rFonts w:ascii="Arial" w:hAnsi="Arial" w:cs="Arial"/>
        </w:rPr>
      </w:pPr>
    </w:p>
    <w:p w14:paraId="0FCF6949" w14:textId="77777777" w:rsidR="00F40BA4" w:rsidRPr="00F40BA4" w:rsidRDefault="00F40BA4" w:rsidP="00F40BA4">
      <w:pPr>
        <w:pStyle w:val="Textoindependiente"/>
        <w:spacing w:line="276" w:lineRule="auto"/>
        <w:jc w:val="both"/>
        <w:rPr>
          <w:rFonts w:ascii="Arial" w:eastAsia="Calibri" w:hAnsi="Arial" w:cs="Arial"/>
          <w:sz w:val="24"/>
          <w:szCs w:val="24"/>
          <w:lang w:val="es-MX" w:eastAsia="es-MX"/>
        </w:rPr>
      </w:pPr>
      <w:r w:rsidRPr="00F40BA4">
        <w:rPr>
          <w:rFonts w:ascii="Arial" w:hAnsi="Arial" w:cs="Arial"/>
          <w:b/>
          <w:sz w:val="24"/>
          <w:szCs w:val="24"/>
          <w:lang w:val="es-MX"/>
        </w:rPr>
        <w:t>7.-</w:t>
      </w:r>
      <w:r w:rsidRPr="00F40BA4">
        <w:rPr>
          <w:rFonts w:ascii="Arial" w:hAnsi="Arial" w:cs="Arial"/>
          <w:sz w:val="24"/>
          <w:szCs w:val="24"/>
          <w:lang w:val="es-MX"/>
        </w:rPr>
        <w:t xml:space="preserve">  </w:t>
      </w:r>
      <w:r w:rsidRPr="00F40BA4">
        <w:rPr>
          <w:rFonts w:ascii="Arial" w:eastAsia="Calibri" w:hAnsi="Arial" w:cs="Arial"/>
          <w:sz w:val="24"/>
          <w:szCs w:val="24"/>
          <w:lang w:val="es-MX" w:eastAsia="es-MX"/>
        </w:rPr>
        <w:t>Ante el crecimiento exponencial de los Archivos físicos y electrónicos en todo el país y para garantizar la transparencia, el acceso a la información pública y la protección de datos, en 2016 el Consejo Nacional del Sistema Nacional de Transparencia, Acceso a la Información y Protección de Datos Personales, aprobó los LINEAMIENTOS PARA LA ORGANIZACIÓN Y CONSERVACIÓN DE LOS ARCHIVOS, los cuales, de acuerdo al numeral Primero, establecen “</w:t>
      </w:r>
      <w:r w:rsidRPr="00F40BA4">
        <w:rPr>
          <w:rFonts w:ascii="Arial" w:eastAsia="Calibri" w:hAnsi="Arial" w:cs="Arial"/>
          <w:i/>
          <w:sz w:val="24"/>
          <w:szCs w:val="24"/>
          <w:lang w:val="es-MX" w:eastAsia="es-MX"/>
        </w:rPr>
        <w:t>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F40BA4">
        <w:rPr>
          <w:rFonts w:ascii="Arial" w:eastAsia="Calibri" w:hAnsi="Arial" w:cs="Arial"/>
          <w:sz w:val="24"/>
          <w:szCs w:val="24"/>
          <w:lang w:val="es-MX" w:eastAsia="es-MX"/>
        </w:rPr>
        <w:t xml:space="preserve"> Estos Lineamientos se emitieron de observancia obligatoria para todos los sujetos obligados mencionados en el artículo 1 de la Ley General de Transparencia y Acceso a la Información Pública, por lo que, como Ayuntamiento, a través de la Dirección de Archivo, aplicamos y adecuamos nuestros procesos y procedimientos para dar cumplimiento.</w:t>
      </w:r>
    </w:p>
    <w:p w14:paraId="2306C972" w14:textId="77777777" w:rsidR="00F40BA4" w:rsidRPr="009179B8" w:rsidRDefault="00F40BA4" w:rsidP="00F40BA4">
      <w:pPr>
        <w:pStyle w:val="Textoindependiente"/>
        <w:spacing w:line="276" w:lineRule="auto"/>
        <w:jc w:val="both"/>
        <w:rPr>
          <w:rFonts w:ascii="Arial" w:hAnsi="Arial" w:cs="Arial"/>
          <w:sz w:val="32"/>
          <w:szCs w:val="32"/>
          <w:lang w:val="es-MX"/>
        </w:rPr>
      </w:pPr>
    </w:p>
    <w:p w14:paraId="566AEF88" w14:textId="77777777" w:rsidR="00F40BA4" w:rsidRPr="00F40BA4" w:rsidRDefault="00F40BA4" w:rsidP="00F40BA4">
      <w:pPr>
        <w:pStyle w:val="Textoindependiente"/>
        <w:spacing w:line="276" w:lineRule="auto"/>
        <w:jc w:val="both"/>
        <w:rPr>
          <w:rFonts w:ascii="Arial" w:hAnsi="Arial" w:cs="Arial"/>
          <w:sz w:val="24"/>
          <w:szCs w:val="24"/>
          <w:lang w:val="es-MX"/>
        </w:rPr>
      </w:pPr>
      <w:r w:rsidRPr="00F40BA4">
        <w:rPr>
          <w:rFonts w:ascii="Arial" w:eastAsia="Calibri" w:hAnsi="Arial" w:cs="Arial"/>
          <w:sz w:val="24"/>
          <w:szCs w:val="24"/>
          <w:lang w:val="es-MX" w:eastAsia="es-MX"/>
        </w:rPr>
        <w:t>Ahora bien, ante la necesidad de normalizar la archivística en el país y homologar los procesos en todos los archivos, desde el nacional, los estatales, municipales y los de particulares que tienen documentos de interés público, el Congreso de la Unión aprobó en 2018 la LEY GENERAL DE ARCHIVOS, la cual establece en su artículo 1 que es de “</w:t>
      </w:r>
      <w:r w:rsidRPr="00F40BA4">
        <w:rPr>
          <w:rFonts w:ascii="Arial" w:eastAsia="Calibri" w:hAnsi="Arial" w:cs="Arial"/>
          <w:i/>
          <w:sz w:val="24"/>
          <w:szCs w:val="24"/>
          <w:lang w:val="es-MX" w:eastAsia="es-MX"/>
        </w:rPr>
        <w:t>orden público y de observancia general en todo el territorio nacional</w:t>
      </w:r>
      <w:r w:rsidRPr="00F40BA4">
        <w:rPr>
          <w:rFonts w:ascii="Arial" w:eastAsia="Calibri" w:hAnsi="Arial" w:cs="Arial"/>
          <w:sz w:val="24"/>
          <w:szCs w:val="24"/>
          <w:lang w:val="es-MX" w:eastAsia="es-MX"/>
        </w:rPr>
        <w:t>”, cuyo objeto es “</w:t>
      </w:r>
      <w:r w:rsidRPr="00F40BA4">
        <w:rPr>
          <w:rFonts w:ascii="Arial" w:eastAsia="Calibri" w:hAnsi="Arial" w:cs="Arial"/>
          <w:i/>
          <w:sz w:val="24"/>
          <w:szCs w:val="24"/>
          <w:lang w:val="es-MX" w:eastAsia="es-MX"/>
        </w:rPr>
        <w:t>establecer los principios y las bases generales de la organización y conservación, administración y preservación homogénea de los archivos en posesión de cualquier autoridad, entidad, órgano y organismo… entidades federativas y los municipios</w:t>
      </w:r>
      <w:r w:rsidRPr="00F40BA4">
        <w:rPr>
          <w:rFonts w:ascii="Arial" w:eastAsia="Calibri" w:hAnsi="Arial" w:cs="Arial"/>
          <w:sz w:val="24"/>
          <w:szCs w:val="24"/>
          <w:lang w:val="es-MX" w:eastAsia="es-MX"/>
        </w:rPr>
        <w:t>”. En su transitorio primero se estipuló que entraría en vigor al siguiente año de su publicación, además, en el cuarto se menciona que “</w:t>
      </w:r>
      <w:r w:rsidRPr="00F40BA4">
        <w:rPr>
          <w:rFonts w:ascii="Arial" w:eastAsia="Calibri" w:hAnsi="Arial" w:cs="Arial"/>
          <w:i/>
          <w:sz w:val="24"/>
          <w:szCs w:val="24"/>
          <w:lang w:val="es-MX" w:eastAsia="es-MX"/>
        </w:rPr>
        <w:t>en un plazo de un año, a partir de la entrada en vigor de la presente ley, las legislaturas de cada entidad federativa, deberán armonizar sus ordenamientos relacionados con la presente ley</w:t>
      </w:r>
      <w:r w:rsidRPr="00F40BA4">
        <w:rPr>
          <w:rFonts w:ascii="Arial" w:eastAsia="Calibri" w:hAnsi="Arial" w:cs="Arial"/>
          <w:sz w:val="24"/>
          <w:szCs w:val="24"/>
          <w:lang w:val="es-MX" w:eastAsia="es-MX"/>
        </w:rPr>
        <w:t>”.</w:t>
      </w:r>
    </w:p>
    <w:p w14:paraId="5F741B6E" w14:textId="77777777" w:rsidR="00F40BA4" w:rsidRPr="009179B8" w:rsidRDefault="00F40BA4" w:rsidP="00F40BA4">
      <w:pPr>
        <w:pStyle w:val="Textoindependiente"/>
        <w:spacing w:line="276" w:lineRule="auto"/>
        <w:jc w:val="both"/>
        <w:rPr>
          <w:rFonts w:ascii="Arial" w:hAnsi="Arial" w:cs="Arial"/>
          <w:sz w:val="36"/>
          <w:szCs w:val="36"/>
          <w:lang w:val="es-MX"/>
        </w:rPr>
      </w:pPr>
    </w:p>
    <w:p w14:paraId="044D41CD" w14:textId="77777777" w:rsidR="00F40BA4" w:rsidRPr="00F40BA4" w:rsidRDefault="00F40BA4" w:rsidP="00F40BA4">
      <w:pPr>
        <w:pStyle w:val="Textoindependiente"/>
        <w:spacing w:line="276" w:lineRule="auto"/>
        <w:jc w:val="both"/>
        <w:rPr>
          <w:rFonts w:ascii="Arial" w:hAnsi="Arial" w:cs="Arial"/>
          <w:sz w:val="24"/>
          <w:szCs w:val="24"/>
          <w:lang w:val="es-MX"/>
        </w:rPr>
      </w:pPr>
      <w:r w:rsidRPr="00F40BA4">
        <w:rPr>
          <w:rFonts w:ascii="Arial" w:hAnsi="Arial" w:cs="Arial"/>
          <w:b/>
          <w:sz w:val="24"/>
          <w:szCs w:val="24"/>
          <w:lang w:val="es-MX"/>
        </w:rPr>
        <w:t xml:space="preserve">8.- </w:t>
      </w:r>
      <w:r w:rsidRPr="00F40BA4">
        <w:rPr>
          <w:rFonts w:ascii="Arial" w:hAnsi="Arial" w:cs="Arial"/>
          <w:sz w:val="24"/>
          <w:szCs w:val="24"/>
          <w:lang w:val="es-MX"/>
        </w:rPr>
        <w:t xml:space="preserve">Entre las diversas propuestas de obligaciones que tendrá la Dirección del Archivo General Municipal serán: </w:t>
      </w:r>
    </w:p>
    <w:p w14:paraId="54F6DE84" w14:textId="77777777" w:rsidR="00F40BA4" w:rsidRPr="002B16CE" w:rsidRDefault="00F40BA4" w:rsidP="00E46868">
      <w:pPr>
        <w:pStyle w:val="Prrafodelista"/>
        <w:numPr>
          <w:ilvl w:val="0"/>
          <w:numId w:val="10"/>
        </w:numPr>
        <w:tabs>
          <w:tab w:val="left" w:pos="0"/>
        </w:tabs>
        <w:spacing w:after="160" w:line="240" w:lineRule="auto"/>
        <w:ind w:right="1077"/>
        <w:jc w:val="both"/>
        <w:rPr>
          <w:rFonts w:ascii="Arial" w:eastAsia="Arial" w:hAnsi="Arial" w:cs="Arial"/>
        </w:rPr>
      </w:pPr>
      <w:r w:rsidRPr="002B16CE">
        <w:rPr>
          <w:rFonts w:ascii="Arial" w:eastAsia="Arial" w:hAnsi="Arial" w:cs="Arial"/>
        </w:rPr>
        <w:lastRenderedPageBreak/>
        <w:t xml:space="preserve">Informar a la Administración Pública Municipal y Entidades Municipales, los lineamientos, mecanismos e instrumentos para la correcta clasificación, organización y gestión documental; realizar las transferencias primarias de los diversos documentos públicos en cualquier soporte; para la conservación, mantenimiento, consolidación y restauración de documentos; así como la selección y eliminación de documentos oficiales. </w:t>
      </w:r>
    </w:p>
    <w:p w14:paraId="1DC35A14"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Conservar, proteger y difundir el patrimonio documental del Municipio;</w:t>
      </w:r>
    </w:p>
    <w:p w14:paraId="6A6368DC"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hAnsi="Arial" w:cs="Arial"/>
          <w:sz w:val="20"/>
          <w:szCs w:val="20"/>
        </w:rPr>
      </w:pPr>
      <w:r w:rsidRPr="002B16CE">
        <w:rPr>
          <w:rFonts w:ascii="Arial" w:eastAsia="Arial" w:hAnsi="Arial" w:cs="Arial"/>
          <w:color w:val="000000"/>
          <w:sz w:val="20"/>
          <w:szCs w:val="20"/>
        </w:rPr>
        <w:t xml:space="preserve">Establecer el Sistema Institucional de Archivos; </w:t>
      </w:r>
    </w:p>
    <w:p w14:paraId="02BAB796" w14:textId="77777777" w:rsidR="00F40BA4" w:rsidRPr="002B16CE" w:rsidRDefault="00F40BA4" w:rsidP="00E46868">
      <w:pPr>
        <w:pStyle w:val="Prrafodelista"/>
        <w:numPr>
          <w:ilvl w:val="0"/>
          <w:numId w:val="10"/>
        </w:numPr>
        <w:tabs>
          <w:tab w:val="left" w:pos="0"/>
        </w:tabs>
        <w:suppressAutoHyphens/>
        <w:overflowPunct w:val="0"/>
        <w:spacing w:after="160" w:line="259" w:lineRule="auto"/>
        <w:ind w:right="1077"/>
        <w:jc w:val="both"/>
        <w:rPr>
          <w:rFonts w:ascii="Arial" w:hAnsi="Arial" w:cs="Arial"/>
        </w:rPr>
      </w:pPr>
      <w:r w:rsidRPr="002B16CE">
        <w:rPr>
          <w:rFonts w:ascii="Arial" w:eastAsia="Arial" w:hAnsi="Arial" w:cs="Arial"/>
        </w:rPr>
        <w:t xml:space="preserve">Cumplir y hacer cumplir las disposiciones establecidas por la Ley General de Archivos, la Ley de Archivos del Estado de Jalisco y sus Municipios, y las determinaciones que emita el Consejo Nacional o Estatal de Archivos, según corresponda; </w:t>
      </w:r>
    </w:p>
    <w:p w14:paraId="5021AC0A"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hAnsi="Arial" w:cs="Arial"/>
          <w:sz w:val="20"/>
          <w:szCs w:val="20"/>
        </w:rPr>
      </w:pPr>
      <w:r w:rsidRPr="002B16CE">
        <w:rPr>
          <w:rFonts w:ascii="Arial" w:hAnsi="Arial" w:cs="Arial"/>
          <w:sz w:val="20"/>
          <w:szCs w:val="20"/>
        </w:rPr>
        <w:t>Formar parte del Sistema Estatal de Archivos del Estado de Jalisco;</w:t>
      </w:r>
    </w:p>
    <w:p w14:paraId="36D1DE77"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hAnsi="Arial" w:cs="Arial"/>
          <w:sz w:val="20"/>
          <w:szCs w:val="20"/>
        </w:rPr>
      </w:pPr>
      <w:r w:rsidRPr="002B16CE">
        <w:rPr>
          <w:rFonts w:ascii="Arial" w:hAnsi="Arial" w:cs="Arial"/>
          <w:sz w:val="20"/>
          <w:szCs w:val="20"/>
        </w:rPr>
        <w:t xml:space="preserve">Verificar el cumplimiento de la correcta gestión documental y administración de archivos de la Administración Pública Municipal y Entidades Municipales, conforme a la normatividad en la materia, así como los criterios y lineamientos emitidos por el Comité; </w:t>
      </w:r>
    </w:p>
    <w:p w14:paraId="2C505C1D"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hAnsi="Arial" w:cs="Arial"/>
          <w:sz w:val="20"/>
          <w:szCs w:val="20"/>
        </w:rPr>
      </w:pPr>
      <w:r w:rsidRPr="002B16CE">
        <w:rPr>
          <w:rFonts w:ascii="Arial" w:eastAsia="Arial" w:hAnsi="Arial" w:cs="Arial"/>
          <w:sz w:val="20"/>
          <w:szCs w:val="20"/>
        </w:rPr>
        <w:t xml:space="preserve">Garantizar que no se sustraigan, dañen o eliminen documentos de archivos y la información a su resguardo, así como la resguardada por la Administración Pública Municipal y Entidades Municipales; </w:t>
      </w:r>
    </w:p>
    <w:p w14:paraId="21EA990E"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sz w:val="20"/>
          <w:szCs w:val="20"/>
        </w:rPr>
        <w:t xml:space="preserve">Proporcionar a la Unidad de Transparencia y a las áreas generadoras de la documentación,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elaborar y cargar los formatos aplicables de la Plataforma Nacional de Transparencia y garantizar la protección de los datos personales que se administren, en apego a la normatividad aplicable; </w:t>
      </w:r>
    </w:p>
    <w:p w14:paraId="3FFE83BB"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Establecer mecanismos de cooperación y asesoría con otras instituciones gubernamentales y privadas, afines al Archivo General Munic</w:t>
      </w:r>
      <w:r w:rsidRPr="002B16CE">
        <w:rPr>
          <w:rFonts w:ascii="Arial" w:eastAsia="Arial" w:hAnsi="Arial" w:cs="Arial"/>
          <w:sz w:val="20"/>
          <w:szCs w:val="20"/>
        </w:rPr>
        <w:t>ipal</w:t>
      </w:r>
      <w:r w:rsidRPr="002B16CE">
        <w:rPr>
          <w:rFonts w:ascii="Arial" w:eastAsia="Arial" w:hAnsi="Arial" w:cs="Arial"/>
          <w:color w:val="000000"/>
          <w:sz w:val="20"/>
          <w:szCs w:val="20"/>
        </w:rPr>
        <w:t>;</w:t>
      </w:r>
    </w:p>
    <w:p w14:paraId="22106804"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Impulsar acciones que permitan a la población en general conocer la actividad archivística y sus beneficios sociales;</w:t>
      </w:r>
    </w:p>
    <w:p w14:paraId="6A731514"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 xml:space="preserve">Publicar y distribuir obras y colecciones para apoyar el conocimiento de su acervo, así como para promover la cultura archivística, de consulta y aprovechamiento del patrimonio documental del Municipio; </w:t>
      </w:r>
    </w:p>
    <w:p w14:paraId="5BFC7FDF"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 xml:space="preserve">Fomentar las actividades archivísticas sobre docencia, capacitación, investigación, publicaciones, restauración, digitalización, reprografía y difusión;  </w:t>
      </w:r>
    </w:p>
    <w:p w14:paraId="00C28587" w14:textId="77777777" w:rsidR="00F40BA4" w:rsidRPr="002B16CE" w:rsidRDefault="00F40BA4" w:rsidP="00E46868">
      <w:pPr>
        <w:pStyle w:val="Prrafodelista"/>
        <w:numPr>
          <w:ilvl w:val="0"/>
          <w:numId w:val="10"/>
        </w:numPr>
        <w:tabs>
          <w:tab w:val="left" w:pos="0"/>
        </w:tabs>
        <w:suppressAutoHyphens/>
        <w:overflowPunct w:val="0"/>
        <w:spacing w:after="0" w:line="240" w:lineRule="auto"/>
        <w:ind w:right="1077"/>
        <w:jc w:val="both"/>
        <w:rPr>
          <w:rFonts w:ascii="Arial" w:eastAsia="Arial" w:hAnsi="Arial" w:cs="Arial"/>
          <w:sz w:val="20"/>
          <w:szCs w:val="20"/>
        </w:rPr>
      </w:pPr>
      <w:r w:rsidRPr="002B16CE">
        <w:rPr>
          <w:rFonts w:ascii="Arial" w:eastAsia="Arial" w:hAnsi="Arial" w:cs="Arial"/>
          <w:color w:val="000000"/>
          <w:sz w:val="20"/>
          <w:szCs w:val="20"/>
        </w:rPr>
        <w:t>Promover la incorporación de la materia archivística en programas educativos de diversos niveles académicos.</w:t>
      </w:r>
    </w:p>
    <w:p w14:paraId="418934A8" w14:textId="77777777" w:rsidR="00F40BA4" w:rsidRPr="009179B8" w:rsidRDefault="00F40BA4" w:rsidP="00F40BA4">
      <w:pPr>
        <w:tabs>
          <w:tab w:val="left" w:pos="0"/>
        </w:tabs>
        <w:ind w:left="1077" w:right="1077"/>
        <w:jc w:val="both"/>
        <w:rPr>
          <w:rFonts w:ascii="Arial" w:eastAsia="Arial" w:hAnsi="Arial" w:cs="Arial"/>
          <w:sz w:val="18"/>
          <w:szCs w:val="18"/>
        </w:rPr>
      </w:pPr>
    </w:p>
    <w:p w14:paraId="47B5D5BE" w14:textId="77777777" w:rsidR="00F40BA4" w:rsidRDefault="00F40BA4" w:rsidP="00F40BA4">
      <w:pPr>
        <w:jc w:val="both"/>
        <w:rPr>
          <w:rFonts w:ascii="Arial" w:hAnsi="Arial" w:cs="Arial"/>
          <w:sz w:val="24"/>
          <w:szCs w:val="24"/>
        </w:rPr>
      </w:pPr>
      <w:r w:rsidRPr="002B16CE">
        <w:rPr>
          <w:rFonts w:ascii="Arial" w:hAnsi="Arial" w:cs="Arial"/>
          <w:b/>
          <w:color w:val="000000" w:themeColor="text1"/>
        </w:rPr>
        <w:t xml:space="preserve">9.- </w:t>
      </w:r>
      <w:r w:rsidRPr="002B16CE">
        <w:rPr>
          <w:rFonts w:ascii="Arial" w:hAnsi="Arial" w:cs="Arial"/>
          <w:color w:val="000000" w:themeColor="text1"/>
        </w:rPr>
        <w:t>En</w:t>
      </w:r>
      <w:r w:rsidRPr="002B16CE">
        <w:rPr>
          <w:rFonts w:ascii="Arial" w:hAnsi="Arial" w:cs="Arial"/>
          <w:sz w:val="24"/>
          <w:szCs w:val="24"/>
        </w:rPr>
        <w:t xml:space="preserve"> ese mismo sentido, el municipio es el órgano político-territorial más cercano a los ciudadanos y habitantes dentro de su jurisdicción y el más cercano a las problemáticas sociales. Por ello, es necesario contar con administraciones públicas municipales con estructuras organizacionales y funciones definidas, que puedan responder de manera eficaz a los retos cotidianos de su población, pero que, además, puedan incidir positivamente en el desarrollo y mejora de las diversas comunidades a su cargo. </w:t>
      </w:r>
    </w:p>
    <w:p w14:paraId="25D5AE9F" w14:textId="77777777" w:rsidR="009179B8" w:rsidRPr="009179B8" w:rsidRDefault="009179B8" w:rsidP="00F40BA4">
      <w:pPr>
        <w:jc w:val="both"/>
        <w:rPr>
          <w:rFonts w:ascii="Arial" w:hAnsi="Arial" w:cs="Arial"/>
          <w:sz w:val="2"/>
          <w:szCs w:val="2"/>
        </w:rPr>
      </w:pPr>
    </w:p>
    <w:p w14:paraId="1198C003" w14:textId="77777777" w:rsidR="00F40BA4" w:rsidRPr="002B16CE" w:rsidRDefault="00F40BA4" w:rsidP="00F40BA4">
      <w:pPr>
        <w:autoSpaceDE w:val="0"/>
        <w:autoSpaceDN w:val="0"/>
        <w:adjustRightInd w:val="0"/>
        <w:jc w:val="both"/>
        <w:rPr>
          <w:rFonts w:ascii="Arial" w:hAnsi="Arial" w:cs="Arial"/>
          <w:sz w:val="24"/>
          <w:szCs w:val="24"/>
        </w:rPr>
      </w:pPr>
      <w:r w:rsidRPr="002B16CE">
        <w:rPr>
          <w:rFonts w:ascii="Arial" w:hAnsi="Arial" w:cs="Arial"/>
          <w:sz w:val="24"/>
          <w:szCs w:val="24"/>
        </w:rPr>
        <w:t xml:space="preserve">Por esta razón, resulta necesario precisar que dado el enriquecimiento archivístico con  que cuenta el municipio de San Pedro Tlaquepaque, se debe contar con la adecuada gestión de las grandes oportunidades de enriquecimiento archivístico que existen actualmente y, al mismo tiempo, de los retos que esta genera en términos de creatividad, acceso y diversidad. Por ello, las políticas </w:t>
      </w:r>
      <w:r w:rsidRPr="002B16CE">
        <w:rPr>
          <w:rFonts w:ascii="Arial" w:hAnsi="Arial" w:cs="Arial"/>
          <w:sz w:val="24"/>
          <w:szCs w:val="24"/>
        </w:rPr>
        <w:lastRenderedPageBreak/>
        <w:t>actuales deben estar marcadas por la búsqueda de medidas tanto de promoción como de protección de la diversidad de las expresiones culturales, en un equilibrio entre la cultura y los intereses de la economía.</w:t>
      </w:r>
    </w:p>
    <w:p w14:paraId="2C0AFA0C" w14:textId="77777777" w:rsidR="00F40BA4" w:rsidRPr="009179B8" w:rsidRDefault="00F40BA4" w:rsidP="00F40BA4">
      <w:pPr>
        <w:jc w:val="both"/>
        <w:rPr>
          <w:rFonts w:ascii="Arial" w:hAnsi="Arial" w:cs="Arial"/>
          <w:b/>
          <w:color w:val="000000" w:themeColor="text1"/>
          <w:sz w:val="8"/>
          <w:szCs w:val="12"/>
        </w:rPr>
      </w:pPr>
    </w:p>
    <w:p w14:paraId="3C2778B9" w14:textId="77777777" w:rsidR="00F40BA4" w:rsidRPr="002B16CE" w:rsidRDefault="00F40BA4" w:rsidP="00F40BA4">
      <w:pPr>
        <w:pStyle w:val="NormalWeb"/>
        <w:shd w:val="clear" w:color="auto" w:fill="FFFFFF"/>
        <w:spacing w:before="0" w:beforeAutospacing="0" w:after="0" w:afterAutospacing="0" w:line="276" w:lineRule="auto"/>
        <w:jc w:val="both"/>
        <w:textAlignment w:val="baseline"/>
        <w:rPr>
          <w:rFonts w:ascii="Arial" w:hAnsi="Arial" w:cs="Arial"/>
        </w:rPr>
      </w:pPr>
      <w:r w:rsidRPr="002B16CE">
        <w:rPr>
          <w:rFonts w:ascii="Arial" w:hAnsi="Arial" w:cs="Arial"/>
          <w:b/>
        </w:rPr>
        <w:t xml:space="preserve">10.- </w:t>
      </w:r>
      <w:r w:rsidRPr="002B16CE">
        <w:rPr>
          <w:rFonts w:ascii="Arial" w:hAnsi="Arial" w:cs="Arial"/>
        </w:rPr>
        <w:t xml:space="preserve">Luego, resulta oportuno precisar que el Municipio de San Pedro Tlaquepaque, cuenta con un ordenamiento local un tanto obsoleto, no obstante la Dirección del Archivo General Municipal “Manuel Cambre” ha venido trabajando apegado a la reglamentación tanto Nacional como Estatal vigentes. En el sentido de </w:t>
      </w:r>
      <w:r w:rsidRPr="002B16CE">
        <w:rPr>
          <w:rFonts w:ascii="Arial" w:hAnsi="Arial" w:cs="Arial"/>
          <w:b/>
        </w:rPr>
        <w:t>que no se encuentra reglamentado</w:t>
      </w:r>
      <w:r w:rsidRPr="002B16CE">
        <w:rPr>
          <w:rFonts w:ascii="Arial" w:hAnsi="Arial" w:cs="Arial"/>
        </w:rPr>
        <w:t xml:space="preserve"> diversos lineamientos que marca la Ley General de Archivos y la Ley de Archivos del Estado de Jalisco, entre los cuales señalar algunos:</w:t>
      </w:r>
    </w:p>
    <w:p w14:paraId="514F2D4B" w14:textId="77777777" w:rsidR="00F40BA4" w:rsidRPr="009179B8" w:rsidRDefault="00F40BA4" w:rsidP="00F40BA4">
      <w:pPr>
        <w:pStyle w:val="NormalWeb"/>
        <w:shd w:val="clear" w:color="auto" w:fill="FFFFFF"/>
        <w:spacing w:before="0" w:beforeAutospacing="0" w:after="0" w:afterAutospacing="0" w:line="276" w:lineRule="auto"/>
        <w:jc w:val="both"/>
        <w:textAlignment w:val="baseline"/>
        <w:rPr>
          <w:rFonts w:ascii="Arial" w:hAnsi="Arial" w:cs="Arial"/>
          <w:sz w:val="32"/>
          <w:szCs w:val="32"/>
        </w:rPr>
      </w:pPr>
    </w:p>
    <w:p w14:paraId="65897926"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Contar con un Sistema Institucional de Archivos, integrado por un área coordinadora (Dirección de Archivo) y áreas operativas (oficialía de partes o de gestión documental, archivo de trámite, archivo de concentración y archivo histórico), definiendo las funciones de cada una de estas.</w:t>
      </w:r>
    </w:p>
    <w:p w14:paraId="65F99E03"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 xml:space="preserve">Tener integrado un Grupo Interdisciplinario para el proceso de valoración y disposición documental. </w:t>
      </w:r>
    </w:p>
    <w:p w14:paraId="342FD8EB"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 xml:space="preserve">Elaborar y aplicar instrumentos de control y de consulta archivística, siendo los primeros el Cuadro General de Clasificación Archivística y el Catálogo de Disposición Documental, y el segundo los inventarios de archivo de trámite, de transferencias y bajas documentales. </w:t>
      </w:r>
    </w:p>
    <w:p w14:paraId="2AA18491"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Si bien el reglamento vigente del Archivo Municipal, establece que es atribución de la Dirección realizar funciones de planeación, no se especifica criterios específicos, como la elaboración de un programa anual de desarrollo archivístico, como se establece en el artículo 23 de la Ley Estatal de Archivos vigente, en el cual dice: “</w:t>
      </w:r>
      <w:r w:rsidRPr="002B16CE">
        <w:rPr>
          <w:rFonts w:ascii="Arial" w:eastAsia="Calibri" w:hAnsi="Arial" w:cs="Arial"/>
          <w:i/>
          <w:sz w:val="20"/>
          <w:szCs w:val="20"/>
        </w:rPr>
        <w:t>El programa anual… deberá contener programas de organización y capacitación en gestión documental y administración de archivos que incluyan mecanismos de consulta, seguridad de la información y procedimientos para la generación, administración, uso, control, almacenamiento, migración progresiva a expedientes electrónicos y preservación a largo plazo de los documentos de expedientes electrónicos…”</w:t>
      </w:r>
      <w:r w:rsidRPr="002B16CE">
        <w:rPr>
          <w:rFonts w:ascii="Arial" w:eastAsia="Calibri" w:hAnsi="Arial" w:cs="Arial"/>
          <w:sz w:val="20"/>
          <w:szCs w:val="20"/>
        </w:rPr>
        <w:t xml:space="preserve"> </w:t>
      </w:r>
    </w:p>
    <w:p w14:paraId="1167764F"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 xml:space="preserve">No hay mención de los perfiles de las y los servidores públicos que realizan las actividades archivísticas, sobre todo en áreas que requieren especializaciones como el archivo histórico y el área de restauración documental. Así mismo, no es claro en la designación de los encargados de Archivo de Concentración y Archivo Histórico. </w:t>
      </w:r>
    </w:p>
    <w:p w14:paraId="4932810D"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Se carece totalmente de criterios para la gestión documental electrónica, de lo cual el artículo 45 de la Ley Estatal de Archivos dice: “</w:t>
      </w:r>
      <w:r w:rsidRPr="002B16CE">
        <w:rPr>
          <w:rFonts w:ascii="Arial" w:eastAsia="Calibri" w:hAnsi="Arial" w:cs="Arial"/>
          <w:i/>
          <w:sz w:val="20"/>
          <w:szCs w:val="20"/>
        </w:rPr>
        <w:t>Además de los procesos de gestión documental previstos en esta ley, se deberá contemplar para la gestión documental electrónica la incorporación, asignación de acceso, seguridad, almacenamiento, uso y trazabilidad de los metadatos”.</w:t>
      </w:r>
      <w:r w:rsidRPr="002B16CE">
        <w:rPr>
          <w:rFonts w:ascii="Arial" w:eastAsia="Calibri" w:hAnsi="Arial" w:cs="Arial"/>
          <w:sz w:val="20"/>
          <w:szCs w:val="20"/>
        </w:rPr>
        <w:t xml:space="preserve"> Por su parte, los Lineamientos establecen en su Anexo 1 “</w:t>
      </w:r>
      <w:r w:rsidRPr="002B16CE">
        <w:rPr>
          <w:rFonts w:ascii="Arial" w:eastAsia="Calibri" w:hAnsi="Arial" w:cs="Arial"/>
          <w:i/>
          <w:sz w:val="20"/>
          <w:szCs w:val="20"/>
        </w:rPr>
        <w:t>los metadatos mínimos que deberán contener el sistema de administración de archivos y gestión documental”</w:t>
      </w:r>
      <w:r w:rsidRPr="002B16CE">
        <w:rPr>
          <w:rFonts w:ascii="Arial" w:eastAsia="Calibri" w:hAnsi="Arial" w:cs="Arial"/>
          <w:sz w:val="20"/>
          <w:szCs w:val="20"/>
        </w:rPr>
        <w:t xml:space="preserve">.  </w:t>
      </w:r>
    </w:p>
    <w:p w14:paraId="318DAD16"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 xml:space="preserve">Sólo se tiene la atribución del Archivo de Concentración para impartir cursos de capacitación y asesoría, sin embargo, no hay obligación de las dependencias de recibirla, por lo tanto, no es hasta que necesitan transferir sus archivos, que piden una asesoría sobre el tema. En este </w:t>
      </w:r>
      <w:r w:rsidRPr="002B16CE">
        <w:rPr>
          <w:rFonts w:ascii="Arial" w:eastAsia="Calibri" w:hAnsi="Arial" w:cs="Arial"/>
          <w:sz w:val="20"/>
          <w:szCs w:val="20"/>
        </w:rPr>
        <w:lastRenderedPageBreak/>
        <w:t>sentido, el artículo 105 de la Ley Estatal de Archivos dice: “</w:t>
      </w:r>
      <w:r w:rsidRPr="002B16CE">
        <w:rPr>
          <w:rFonts w:ascii="Arial" w:eastAsia="Calibri" w:hAnsi="Arial" w:cs="Arial"/>
          <w:i/>
          <w:sz w:val="20"/>
          <w:szCs w:val="20"/>
        </w:rPr>
        <w:t>La capacitación es el proceso mediante el cual los servidores públicos son inducidos, preparados, actualizados y certificados para desempeñar un cargo específico dentro de las áreas de archivo”.</w:t>
      </w:r>
      <w:r w:rsidRPr="002B16CE">
        <w:rPr>
          <w:rFonts w:ascii="Arial" w:eastAsia="Calibri" w:hAnsi="Arial" w:cs="Arial"/>
          <w:sz w:val="20"/>
          <w:szCs w:val="20"/>
        </w:rPr>
        <w:t xml:space="preserve"> </w:t>
      </w:r>
    </w:p>
    <w:p w14:paraId="2335E4E8"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 xml:space="preserve">No hay criterios para la entrega de archivos en un proceso de entrega-recepción, sobre lo cual, la Ley Estatal de Archivos establece en su artículo 120 las obligaciones que tienen los servidores públicos en este proceso. </w:t>
      </w:r>
    </w:p>
    <w:p w14:paraId="659B6FCC" w14:textId="77777777" w:rsidR="00F40BA4" w:rsidRPr="002B16CE" w:rsidRDefault="00F40BA4" w:rsidP="00E46868">
      <w:pPr>
        <w:pStyle w:val="Prrafodelista"/>
        <w:numPr>
          <w:ilvl w:val="1"/>
          <w:numId w:val="40"/>
        </w:numPr>
        <w:ind w:left="1434" w:right="1077" w:hanging="357"/>
        <w:jc w:val="both"/>
        <w:rPr>
          <w:rFonts w:ascii="Arial" w:eastAsia="Calibri" w:hAnsi="Arial" w:cs="Arial"/>
          <w:sz w:val="20"/>
          <w:szCs w:val="20"/>
        </w:rPr>
      </w:pPr>
      <w:r w:rsidRPr="002B16CE">
        <w:rPr>
          <w:rFonts w:ascii="Arial" w:eastAsia="Calibri" w:hAnsi="Arial" w:cs="Arial"/>
          <w:sz w:val="20"/>
          <w:szCs w:val="20"/>
        </w:rPr>
        <w:t>No hay claridad sobre las responsabilidades, infracciones y sanciones por los daños causados a los documentos de archivo, que de acuerdo al artículo 121 de la Ley General de Archivos, se sanciona a quien “</w:t>
      </w:r>
      <w:r w:rsidRPr="002B16CE">
        <w:rPr>
          <w:rFonts w:ascii="Arial" w:eastAsia="Calibri" w:hAnsi="Arial" w:cs="Arial"/>
          <w:i/>
          <w:sz w:val="20"/>
          <w:szCs w:val="20"/>
        </w:rPr>
        <w:t>sustraiga, oculte, altere, mutile, destruya o inutilice, total o parcialmente, información y documentos de los archivos que se encuentren bajo su resguardo</w:t>
      </w:r>
      <w:r w:rsidRPr="002B16CE">
        <w:rPr>
          <w:rFonts w:ascii="Arial" w:eastAsia="Calibri" w:hAnsi="Arial" w:cs="Arial"/>
          <w:sz w:val="20"/>
          <w:szCs w:val="20"/>
        </w:rPr>
        <w:t xml:space="preserve">…” </w:t>
      </w:r>
    </w:p>
    <w:p w14:paraId="171CC4F2" w14:textId="77777777" w:rsidR="00F40BA4" w:rsidRPr="009179B8" w:rsidRDefault="00F40BA4" w:rsidP="00F40BA4">
      <w:pPr>
        <w:jc w:val="both"/>
        <w:rPr>
          <w:rFonts w:ascii="Arial" w:hAnsi="Arial" w:cs="Arial"/>
          <w:b/>
          <w:color w:val="000000" w:themeColor="text1"/>
          <w:sz w:val="2"/>
          <w:szCs w:val="2"/>
        </w:rPr>
      </w:pPr>
    </w:p>
    <w:p w14:paraId="45BC379A" w14:textId="77777777" w:rsidR="00F40BA4" w:rsidRPr="002B16CE" w:rsidRDefault="00F40BA4" w:rsidP="00F40BA4">
      <w:pPr>
        <w:jc w:val="both"/>
        <w:rPr>
          <w:rFonts w:ascii="Arial" w:hAnsi="Arial" w:cs="Arial"/>
          <w:sz w:val="26"/>
          <w:szCs w:val="26"/>
        </w:rPr>
      </w:pPr>
      <w:r w:rsidRPr="002B16CE">
        <w:rPr>
          <w:rFonts w:ascii="Arial" w:hAnsi="Arial" w:cs="Arial"/>
          <w:b/>
          <w:sz w:val="24"/>
          <w:szCs w:val="24"/>
        </w:rPr>
        <w:t>11.-</w:t>
      </w:r>
      <w:r w:rsidRPr="002B16CE">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2B16CE">
        <w:rPr>
          <w:rFonts w:ascii="Arial" w:hAnsi="Arial" w:cs="Arial"/>
          <w:sz w:val="24"/>
          <w:szCs w:val="24"/>
          <w:u w:val="single"/>
        </w:rPr>
        <w:t xml:space="preserve">considera pertinente la propuesta de turnarlo a las Comisiones Edilicias </w:t>
      </w:r>
      <w:r w:rsidRPr="002B16CE">
        <w:rPr>
          <w:rFonts w:ascii="Arial" w:hAnsi="Arial" w:cs="Arial"/>
          <w:b/>
          <w:sz w:val="24"/>
          <w:szCs w:val="24"/>
        </w:rPr>
        <w:t xml:space="preserve"> de</w:t>
      </w:r>
      <w:r w:rsidRPr="002B16CE">
        <w:rPr>
          <w:rStyle w:val="Fuentedeprrafopredeter2"/>
          <w:rFonts w:ascii="Arial" w:eastAsia="MS Mincho" w:hAnsi="Arial" w:cs="Arial"/>
          <w:sz w:val="24"/>
          <w:szCs w:val="24"/>
        </w:rPr>
        <w:t xml:space="preserve"> </w:t>
      </w:r>
      <w:r w:rsidRPr="002B16CE">
        <w:rPr>
          <w:rStyle w:val="Fuentedeprrafopredeter2"/>
          <w:rFonts w:ascii="Arial" w:eastAsia="MS Mincho" w:hAnsi="Arial" w:cs="Arial"/>
          <w:b/>
          <w:sz w:val="24"/>
          <w:szCs w:val="24"/>
        </w:rPr>
        <w:t>Reglamentos Municipales y Puntos Legislativos como convocante y a la de Gobernación como coadyuvante</w:t>
      </w:r>
      <w:r w:rsidRPr="002B16CE">
        <w:rPr>
          <w:rFonts w:ascii="Arial" w:hAnsi="Arial" w:cs="Arial"/>
          <w:sz w:val="24"/>
          <w:szCs w:val="24"/>
        </w:rPr>
        <w:t xml:space="preserve"> para que atienda el presente turno a comisiones </w:t>
      </w:r>
      <w:r w:rsidRPr="002B16CE">
        <w:rPr>
          <w:rFonts w:ascii="Arial" w:hAnsi="Arial" w:cs="Arial"/>
          <w:b/>
          <w:bCs/>
          <w:sz w:val="24"/>
          <w:szCs w:val="24"/>
        </w:rPr>
        <w:t>observando el adecuado contenido del ordenamiento municipal</w:t>
      </w:r>
      <w:r w:rsidRPr="002B16CE">
        <w:rPr>
          <w:rFonts w:ascii="Arial" w:hAnsi="Arial" w:cs="Arial"/>
          <w:sz w:val="24"/>
          <w:szCs w:val="24"/>
        </w:rPr>
        <w:t xml:space="preserve"> (</w:t>
      </w:r>
      <w:r w:rsidRPr="002B16CE">
        <w:rPr>
          <w:rFonts w:ascii="Arial" w:hAnsi="Arial" w:cs="Arial"/>
          <w:b/>
        </w:rPr>
        <w:t>Reglamento  del Archivo Municipal de San Pedro Tlaquepaque “Manuel Cambre”</w:t>
      </w:r>
      <w:r w:rsidRPr="002B16CE">
        <w:rPr>
          <w:rFonts w:ascii="Arial" w:hAnsi="Arial" w:cs="Arial"/>
          <w:sz w:val="24"/>
          <w:szCs w:val="24"/>
        </w:rPr>
        <w:t>) a través de la abrogación, acordes a la  legislación estatal y municipal, lo anterior c</w:t>
      </w:r>
      <w:r w:rsidRPr="002B16CE">
        <w:rPr>
          <w:rFonts w:ascii="Arial" w:hAnsi="Arial" w:cs="Arial"/>
          <w:bCs/>
          <w:sz w:val="24"/>
          <w:szCs w:val="24"/>
        </w:rPr>
        <w:t>on fundamento en lo dispuesto por los artículos 92 fracciones I y III ,  93 fracciones  I, II  y III , 95 fracciones I, II, V y IX,  del</w:t>
      </w:r>
      <w:r w:rsidRPr="002B16CE">
        <w:rPr>
          <w:rFonts w:ascii="Arial" w:hAnsi="Arial" w:cs="Arial"/>
          <w:b/>
          <w:sz w:val="24"/>
          <w:szCs w:val="24"/>
        </w:rPr>
        <w:t xml:space="preserve"> </w:t>
      </w:r>
      <w:r w:rsidRPr="002B16CE">
        <w:rPr>
          <w:rFonts w:ascii="Arial" w:hAnsi="Arial" w:cs="Arial"/>
          <w:sz w:val="24"/>
          <w:szCs w:val="24"/>
        </w:rPr>
        <w:t>Reglamento del Gobierno y de la Administración Pública del Ayuntamiento Constitucional de San Pedro Tlaquepaque, el cual nos señala que</w:t>
      </w:r>
      <w:r w:rsidRPr="002B16CE">
        <w:rPr>
          <w:rFonts w:ascii="Arial" w:hAnsi="Arial" w:cs="Arial"/>
          <w:sz w:val="26"/>
          <w:szCs w:val="26"/>
        </w:rPr>
        <w:t>:</w:t>
      </w:r>
    </w:p>
    <w:p w14:paraId="60ADF7EB" w14:textId="77777777" w:rsidR="00F40BA4" w:rsidRPr="002B16CE" w:rsidRDefault="00F40BA4" w:rsidP="00F40BA4">
      <w:pPr>
        <w:tabs>
          <w:tab w:val="left" w:pos="709"/>
        </w:tabs>
        <w:ind w:left="1077" w:right="1077"/>
        <w:jc w:val="both"/>
        <w:rPr>
          <w:rFonts w:ascii="Arial" w:hAnsi="Arial" w:cs="Arial"/>
          <w:lang w:val="es-ES_tradnl"/>
        </w:rPr>
      </w:pPr>
      <w:r w:rsidRPr="002B16CE">
        <w:rPr>
          <w:rFonts w:ascii="Arial" w:hAnsi="Arial" w:cs="Arial"/>
          <w:b/>
          <w:spacing w:val="-3"/>
        </w:rPr>
        <w:t>Artículo 92.-</w:t>
      </w:r>
      <w:r w:rsidRPr="002B16CE">
        <w:rPr>
          <w:rFonts w:ascii="Arial" w:hAnsi="Arial" w:cs="Arial"/>
          <w:lang w:val="es-ES_tradnl"/>
        </w:rPr>
        <w:t>Las comisiones permanentes serán:</w:t>
      </w:r>
    </w:p>
    <w:p w14:paraId="0D0CDE92" w14:textId="77777777" w:rsidR="00F40BA4" w:rsidRPr="002B16CE" w:rsidRDefault="00F40BA4" w:rsidP="00F40BA4">
      <w:pPr>
        <w:pStyle w:val="Sinespaciado"/>
        <w:spacing w:line="276" w:lineRule="auto"/>
        <w:ind w:left="1077" w:right="1077"/>
        <w:rPr>
          <w:rFonts w:ascii="Arial" w:hAnsi="Arial" w:cs="Arial"/>
          <w:sz w:val="20"/>
          <w:szCs w:val="20"/>
        </w:rPr>
      </w:pPr>
      <w:r w:rsidRPr="002B16CE">
        <w:rPr>
          <w:rFonts w:ascii="Arial" w:hAnsi="Arial" w:cs="Arial"/>
          <w:b/>
          <w:sz w:val="20"/>
          <w:szCs w:val="20"/>
          <w:u w:val="single"/>
        </w:rPr>
        <w:t>I. Gobernación</w:t>
      </w:r>
      <w:r w:rsidRPr="002B16CE">
        <w:rPr>
          <w:rFonts w:ascii="Arial" w:hAnsi="Arial" w:cs="Arial"/>
          <w:sz w:val="20"/>
          <w:szCs w:val="20"/>
        </w:rPr>
        <w:t>;</w:t>
      </w:r>
    </w:p>
    <w:p w14:paraId="41C3459B" w14:textId="77777777" w:rsidR="00F40BA4" w:rsidRPr="002B16CE" w:rsidRDefault="00F40BA4" w:rsidP="00F40BA4">
      <w:pPr>
        <w:pStyle w:val="Sinespaciado"/>
        <w:spacing w:line="276" w:lineRule="auto"/>
        <w:ind w:left="1077" w:right="1077"/>
        <w:rPr>
          <w:rFonts w:ascii="Arial" w:hAnsi="Arial" w:cs="Arial"/>
          <w:b/>
          <w:sz w:val="20"/>
          <w:szCs w:val="20"/>
          <w:u w:val="single"/>
        </w:rPr>
      </w:pPr>
      <w:r w:rsidRPr="002B16CE">
        <w:rPr>
          <w:rFonts w:ascii="Arial" w:hAnsi="Arial" w:cs="Arial"/>
          <w:sz w:val="20"/>
          <w:szCs w:val="20"/>
        </w:rPr>
        <w:t>II. Hacienda, Patrimonio y Presupuesto</w:t>
      </w:r>
      <w:r w:rsidRPr="002B16CE">
        <w:rPr>
          <w:rFonts w:ascii="Arial" w:hAnsi="Arial" w:cs="Arial"/>
          <w:b/>
          <w:sz w:val="20"/>
          <w:szCs w:val="20"/>
          <w:u w:val="single"/>
        </w:rPr>
        <w:t>;</w:t>
      </w:r>
    </w:p>
    <w:p w14:paraId="7B52187B" w14:textId="77777777" w:rsidR="00F40BA4" w:rsidRPr="002B16CE" w:rsidRDefault="00F40BA4" w:rsidP="00F40BA4">
      <w:pPr>
        <w:pStyle w:val="Sinespaciado"/>
        <w:spacing w:line="276" w:lineRule="auto"/>
        <w:ind w:left="1077" w:right="1077"/>
        <w:rPr>
          <w:rFonts w:ascii="Arial" w:hAnsi="Arial" w:cs="Arial"/>
          <w:sz w:val="20"/>
          <w:szCs w:val="20"/>
        </w:rPr>
      </w:pPr>
      <w:r w:rsidRPr="002B16CE">
        <w:rPr>
          <w:rFonts w:ascii="Arial" w:hAnsi="Arial" w:cs="Arial"/>
          <w:b/>
          <w:sz w:val="20"/>
          <w:szCs w:val="20"/>
          <w:u w:val="single"/>
        </w:rPr>
        <w:t>III. Reglamentos Municipales y Puntos Legislativos</w:t>
      </w:r>
      <w:r w:rsidRPr="002B16CE">
        <w:rPr>
          <w:rFonts w:ascii="Arial" w:hAnsi="Arial" w:cs="Arial"/>
          <w:sz w:val="20"/>
          <w:szCs w:val="20"/>
        </w:rPr>
        <w:t>;</w:t>
      </w:r>
    </w:p>
    <w:p w14:paraId="17822A56" w14:textId="77777777" w:rsidR="00F40BA4" w:rsidRPr="002B16CE" w:rsidRDefault="00F40BA4" w:rsidP="00F40BA4">
      <w:pPr>
        <w:pStyle w:val="Sinespaciado"/>
        <w:spacing w:line="276" w:lineRule="auto"/>
        <w:ind w:left="1077" w:right="1077"/>
        <w:rPr>
          <w:rFonts w:ascii="Arial" w:hAnsi="Arial" w:cs="Arial"/>
          <w:sz w:val="20"/>
          <w:szCs w:val="20"/>
        </w:rPr>
      </w:pPr>
      <w:r w:rsidRPr="002B16CE">
        <w:rPr>
          <w:rFonts w:ascii="Arial" w:hAnsi="Arial" w:cs="Arial"/>
          <w:b/>
          <w:sz w:val="20"/>
          <w:szCs w:val="20"/>
        </w:rPr>
        <w:t>IV.</w:t>
      </w:r>
      <w:r w:rsidRPr="002B16CE">
        <w:rPr>
          <w:rFonts w:ascii="Arial" w:hAnsi="Arial" w:cs="Arial"/>
          <w:sz w:val="20"/>
          <w:szCs w:val="20"/>
        </w:rPr>
        <w:t xml:space="preserve"> Derechos Humanos y Migrantes;</w:t>
      </w:r>
    </w:p>
    <w:p w14:paraId="779EDE42" w14:textId="77777777" w:rsidR="00F40BA4" w:rsidRPr="002B16CE" w:rsidRDefault="00F40BA4" w:rsidP="00F40BA4">
      <w:pPr>
        <w:pStyle w:val="Sinespaciado"/>
        <w:spacing w:line="276" w:lineRule="auto"/>
        <w:ind w:left="1077" w:right="1077"/>
        <w:rPr>
          <w:rFonts w:ascii="Arial" w:hAnsi="Arial" w:cs="Arial"/>
          <w:b/>
          <w:sz w:val="20"/>
          <w:szCs w:val="20"/>
          <w:u w:val="single"/>
        </w:rPr>
      </w:pPr>
      <w:r w:rsidRPr="002B16CE">
        <w:rPr>
          <w:rFonts w:ascii="Arial" w:hAnsi="Arial" w:cs="Arial"/>
          <w:b/>
          <w:sz w:val="20"/>
          <w:szCs w:val="20"/>
          <w:u w:val="single"/>
        </w:rPr>
        <w:t>. . .</w:t>
      </w:r>
    </w:p>
    <w:p w14:paraId="24C192F3" w14:textId="77777777" w:rsidR="00F40BA4" w:rsidRPr="002B16CE" w:rsidRDefault="00F40BA4" w:rsidP="00F40BA4">
      <w:pPr>
        <w:pStyle w:val="Sinespaciado"/>
        <w:spacing w:line="276" w:lineRule="auto"/>
        <w:ind w:left="1077" w:right="1077"/>
        <w:rPr>
          <w:rFonts w:ascii="Arial" w:hAnsi="Arial" w:cs="Arial"/>
          <w:sz w:val="20"/>
          <w:szCs w:val="20"/>
        </w:rPr>
      </w:pPr>
      <w:r w:rsidRPr="002B16CE">
        <w:rPr>
          <w:rFonts w:ascii="Arial" w:hAnsi="Arial" w:cs="Arial"/>
          <w:b/>
          <w:sz w:val="20"/>
          <w:szCs w:val="20"/>
        </w:rPr>
        <w:t>.</w:t>
      </w:r>
      <w:r w:rsidRPr="002B16CE">
        <w:rPr>
          <w:rFonts w:ascii="Arial" w:hAnsi="Arial" w:cs="Arial"/>
          <w:sz w:val="20"/>
          <w:szCs w:val="20"/>
        </w:rPr>
        <w:t xml:space="preserve"> . .</w:t>
      </w:r>
    </w:p>
    <w:p w14:paraId="312F2941" w14:textId="77777777" w:rsidR="00F40BA4" w:rsidRPr="009179B8" w:rsidRDefault="00F40BA4" w:rsidP="00F40BA4">
      <w:pPr>
        <w:pStyle w:val="Sinespaciado"/>
        <w:spacing w:line="276" w:lineRule="auto"/>
        <w:ind w:left="964" w:right="964"/>
        <w:rPr>
          <w:rFonts w:ascii="Arial" w:hAnsi="Arial" w:cs="Arial"/>
          <w:sz w:val="32"/>
          <w:szCs w:val="32"/>
        </w:rPr>
      </w:pPr>
    </w:p>
    <w:p w14:paraId="794E6632" w14:textId="77777777" w:rsidR="00F40BA4" w:rsidRPr="002B16CE" w:rsidRDefault="00F40BA4" w:rsidP="00F40BA4">
      <w:pPr>
        <w:autoSpaceDE w:val="0"/>
        <w:ind w:left="1077" w:right="1077"/>
        <w:jc w:val="both"/>
        <w:rPr>
          <w:rFonts w:ascii="Arial" w:hAnsi="Arial" w:cs="Arial"/>
        </w:rPr>
      </w:pPr>
      <w:r w:rsidRPr="002B16CE">
        <w:rPr>
          <w:rFonts w:ascii="Arial" w:hAnsi="Arial" w:cs="Arial"/>
          <w:b/>
          <w:spacing w:val="-3"/>
        </w:rPr>
        <w:t>Artículo 93.-</w:t>
      </w:r>
      <w:r w:rsidRPr="002B16CE">
        <w:rPr>
          <w:rFonts w:ascii="Arial" w:hAnsi="Arial" w:cs="Arial"/>
        </w:rPr>
        <w:t>Compete a la Comisión de Gobernación:</w:t>
      </w:r>
    </w:p>
    <w:p w14:paraId="4FB38639" w14:textId="77777777" w:rsidR="00F40BA4" w:rsidRPr="002B16CE" w:rsidRDefault="00F40BA4" w:rsidP="00F40BA4">
      <w:pPr>
        <w:autoSpaceDE w:val="0"/>
        <w:ind w:left="1077" w:right="1077"/>
        <w:jc w:val="both"/>
        <w:rPr>
          <w:rFonts w:ascii="Arial" w:hAnsi="Arial" w:cs="Arial"/>
        </w:rPr>
      </w:pPr>
      <w:r w:rsidRPr="002B16CE">
        <w:rPr>
          <w:rFonts w:ascii="Arial" w:hAnsi="Arial" w:cs="Arial"/>
          <w:b/>
        </w:rPr>
        <w:t>I.</w:t>
      </w:r>
      <w:r w:rsidRPr="002B16CE">
        <w:rPr>
          <w:rFonts w:ascii="Arial" w:hAnsi="Arial" w:cs="Arial"/>
        </w:rPr>
        <w:t xml:space="preserve"> Velar por el exacto cumplimiento de la Constitución Política de los Estados Unidos Mexicanos, la del Estado, las Leyes que de ellas emanen y la normatividad municipal, en toda actuación del Ayuntamiento;</w:t>
      </w:r>
    </w:p>
    <w:p w14:paraId="35310E80" w14:textId="77777777" w:rsidR="00F40BA4" w:rsidRPr="002B16CE" w:rsidRDefault="00F40BA4" w:rsidP="00F40BA4">
      <w:pPr>
        <w:autoSpaceDE w:val="0"/>
        <w:ind w:left="1077" w:right="1077"/>
        <w:jc w:val="both"/>
        <w:rPr>
          <w:rFonts w:ascii="Arial" w:hAnsi="Arial" w:cs="Arial"/>
        </w:rPr>
      </w:pPr>
      <w:r w:rsidRPr="002B16CE">
        <w:rPr>
          <w:rFonts w:ascii="Arial" w:hAnsi="Arial" w:cs="Arial"/>
          <w:b/>
        </w:rPr>
        <w:t>II.</w:t>
      </w:r>
      <w:r w:rsidRPr="002B16CE">
        <w:rPr>
          <w:rFonts w:ascii="Arial" w:hAnsi="Arial" w:cs="Arial"/>
        </w:rPr>
        <w:t xml:space="preserve"> Proponer y dictaminar las iniciativas que en la materia sean sometidas a consideración del Ayuntamiento;</w:t>
      </w:r>
    </w:p>
    <w:p w14:paraId="36061D84" w14:textId="77777777" w:rsidR="00F40BA4" w:rsidRPr="002B16CE" w:rsidRDefault="00F40BA4" w:rsidP="00F40BA4">
      <w:pPr>
        <w:autoSpaceDE w:val="0"/>
        <w:ind w:left="1077" w:right="1077"/>
        <w:jc w:val="both"/>
        <w:rPr>
          <w:rFonts w:ascii="Arial" w:hAnsi="Arial" w:cs="Arial"/>
        </w:rPr>
      </w:pPr>
      <w:r w:rsidRPr="002B16CE">
        <w:rPr>
          <w:rFonts w:ascii="Arial" w:hAnsi="Arial" w:cs="Arial"/>
          <w:b/>
        </w:rPr>
        <w:lastRenderedPageBreak/>
        <w:t>III.</w:t>
      </w:r>
      <w:r w:rsidRPr="002B16CE">
        <w:rPr>
          <w:rFonts w:ascii="Arial" w:hAnsi="Arial" w:cs="Arial"/>
        </w:rPr>
        <w:t xml:space="preserve"> Velar por que se ejecuten las resoluciones emanadas por el Ayuntamiento;</w:t>
      </w:r>
    </w:p>
    <w:p w14:paraId="23A722B4" w14:textId="77777777" w:rsidR="00F40BA4" w:rsidRPr="002B16CE" w:rsidRDefault="00F40BA4" w:rsidP="00F40BA4">
      <w:pPr>
        <w:autoSpaceDE w:val="0"/>
        <w:ind w:left="1077" w:right="1077"/>
        <w:jc w:val="both"/>
        <w:rPr>
          <w:rFonts w:ascii="Arial" w:hAnsi="Arial" w:cs="Arial"/>
        </w:rPr>
      </w:pPr>
      <w:r w:rsidRPr="002B16CE">
        <w:rPr>
          <w:rFonts w:ascii="Arial" w:hAnsi="Arial" w:cs="Arial"/>
          <w:b/>
        </w:rPr>
        <w:t>IV.</w:t>
      </w:r>
      <w:r w:rsidRPr="002B16CE">
        <w:rPr>
          <w:rFonts w:ascii="Arial" w:hAnsi="Arial" w:cs="Arial"/>
        </w:rPr>
        <w:t xml:space="preserve"> Proponer políticas generales para el encauzamiento adecuado de las diferentes áreas de la Administración Municipal;</w:t>
      </w:r>
    </w:p>
    <w:p w14:paraId="5DEB0D62" w14:textId="77777777" w:rsidR="00F40BA4" w:rsidRPr="009179B8" w:rsidRDefault="00F40BA4" w:rsidP="00F40BA4">
      <w:pPr>
        <w:pStyle w:val="Sinespaciado"/>
        <w:spacing w:line="276" w:lineRule="auto"/>
        <w:ind w:left="964" w:right="964"/>
        <w:rPr>
          <w:rFonts w:ascii="Arial" w:hAnsi="Arial" w:cs="Arial"/>
          <w:sz w:val="8"/>
          <w:szCs w:val="16"/>
        </w:rPr>
      </w:pPr>
    </w:p>
    <w:p w14:paraId="1D6D5912" w14:textId="77777777" w:rsidR="00F40BA4" w:rsidRPr="00CD7FAE" w:rsidRDefault="00F40BA4" w:rsidP="00F40BA4">
      <w:pPr>
        <w:pStyle w:val="Sinespaciado"/>
        <w:spacing w:line="276" w:lineRule="auto"/>
        <w:ind w:left="964" w:right="964"/>
        <w:rPr>
          <w:rFonts w:ascii="Arial" w:hAnsi="Arial" w:cs="Arial"/>
          <w:sz w:val="14"/>
          <w:szCs w:val="20"/>
        </w:rPr>
      </w:pPr>
    </w:p>
    <w:p w14:paraId="06FED3AC" w14:textId="77777777" w:rsidR="00F40BA4" w:rsidRPr="002B16CE" w:rsidRDefault="00F40BA4" w:rsidP="00F40BA4">
      <w:pPr>
        <w:autoSpaceDE w:val="0"/>
        <w:ind w:left="964" w:right="964"/>
        <w:jc w:val="both"/>
        <w:rPr>
          <w:rFonts w:ascii="Arial" w:hAnsi="Arial" w:cs="Arial"/>
          <w:b/>
        </w:rPr>
      </w:pPr>
      <w:r w:rsidRPr="002B16CE">
        <w:rPr>
          <w:rFonts w:ascii="Arial" w:hAnsi="Arial" w:cs="Arial"/>
          <w:b/>
          <w:spacing w:val="-3"/>
        </w:rPr>
        <w:t>Artículo 95.-</w:t>
      </w:r>
      <w:r w:rsidRPr="002B16CE">
        <w:rPr>
          <w:rFonts w:ascii="Arial" w:hAnsi="Arial" w:cs="Arial"/>
          <w:b/>
        </w:rPr>
        <w:t>Compete a la Comisión de Reglamentos Municipales y Puntos Legislativos:</w:t>
      </w:r>
    </w:p>
    <w:p w14:paraId="790B0F93" w14:textId="77777777" w:rsidR="00F40BA4" w:rsidRPr="002B16CE" w:rsidRDefault="00F40BA4" w:rsidP="00F40BA4">
      <w:pPr>
        <w:autoSpaceDE w:val="0"/>
        <w:ind w:left="964" w:right="964"/>
        <w:jc w:val="both"/>
        <w:rPr>
          <w:rFonts w:ascii="Arial" w:hAnsi="Arial" w:cs="Arial"/>
        </w:rPr>
      </w:pPr>
      <w:r w:rsidRPr="002B16CE">
        <w:rPr>
          <w:rFonts w:ascii="Arial" w:hAnsi="Arial" w:cs="Arial"/>
          <w:b/>
          <w:bCs/>
        </w:rPr>
        <w:t xml:space="preserve">I. </w:t>
      </w:r>
      <w:r w:rsidRPr="002B16CE">
        <w:rPr>
          <w:rFonts w:ascii="Arial" w:hAnsi="Arial" w:cs="Arial"/>
        </w:rPr>
        <w:t>Velar por la exacta observancia de las normas constitucionales, y orientar que las disposiciones contenidas dentro de los ordenamientos municipales sean acordes a éstas;</w:t>
      </w:r>
    </w:p>
    <w:p w14:paraId="38616D0B" w14:textId="77777777" w:rsidR="00F40BA4" w:rsidRPr="002B16CE" w:rsidRDefault="00F40BA4" w:rsidP="00F40BA4">
      <w:pPr>
        <w:autoSpaceDE w:val="0"/>
        <w:ind w:left="964" w:right="964"/>
        <w:jc w:val="both"/>
        <w:rPr>
          <w:rFonts w:ascii="Arial" w:hAnsi="Arial" w:cs="Arial"/>
        </w:rPr>
      </w:pPr>
      <w:r w:rsidRPr="002B16CE">
        <w:rPr>
          <w:rFonts w:ascii="Arial" w:hAnsi="Arial" w:cs="Arial"/>
          <w:b/>
          <w:bCs/>
        </w:rPr>
        <w:t xml:space="preserve">II. </w:t>
      </w:r>
      <w:r w:rsidRPr="002B16CE">
        <w:rPr>
          <w:rFonts w:ascii="Arial" w:hAnsi="Arial" w:cs="Arial"/>
        </w:rPr>
        <w:t>El estudio, análisis y dictaminación de las iniciativas tendientes a la creación, reforma, adición, derogación o abrogación de los Reglamentos Municipales y demás disposiciones administrativas de observancia general;</w:t>
      </w:r>
    </w:p>
    <w:p w14:paraId="0CA1158B" w14:textId="77777777" w:rsidR="00F40BA4" w:rsidRPr="002B16CE" w:rsidRDefault="00F40BA4" w:rsidP="00F40BA4">
      <w:pPr>
        <w:autoSpaceDE w:val="0"/>
        <w:ind w:left="964" w:right="964"/>
        <w:jc w:val="both"/>
        <w:rPr>
          <w:rFonts w:ascii="Arial" w:hAnsi="Arial" w:cs="Arial"/>
        </w:rPr>
      </w:pPr>
      <w:r w:rsidRPr="002B16CE">
        <w:rPr>
          <w:rFonts w:ascii="Arial" w:hAnsi="Arial" w:cs="Arial"/>
          <w:b/>
          <w:bCs/>
        </w:rPr>
        <w:t xml:space="preserve">V. </w:t>
      </w:r>
      <w:r w:rsidRPr="002B16CE">
        <w:rPr>
          <w:rFonts w:ascii="Arial" w:hAnsi="Arial" w:cs="Arial"/>
        </w:rPr>
        <w:t>Supervisar que la redacción y estilo de los ordenamientos municipales sea clara, congruente y acorde a las competencias otorgadas al Municipio;</w:t>
      </w:r>
    </w:p>
    <w:p w14:paraId="1AC4211B" w14:textId="77777777" w:rsidR="00F40BA4" w:rsidRPr="002B16CE" w:rsidRDefault="00F40BA4" w:rsidP="00F40BA4">
      <w:pPr>
        <w:autoSpaceDE w:val="0"/>
        <w:ind w:left="964" w:right="964"/>
        <w:jc w:val="both"/>
        <w:rPr>
          <w:rFonts w:ascii="Arial" w:hAnsi="Arial" w:cs="Arial"/>
        </w:rPr>
      </w:pPr>
      <w:r w:rsidRPr="002B16CE">
        <w:rPr>
          <w:rFonts w:ascii="Arial" w:hAnsi="Arial" w:cs="Arial"/>
          <w:b/>
          <w:bCs/>
        </w:rPr>
        <w:t xml:space="preserve">IX. </w:t>
      </w:r>
      <w:r w:rsidRPr="002B16CE">
        <w:rPr>
          <w:rFonts w:ascii="Arial" w:hAnsi="Arial" w:cs="Arial"/>
        </w:rPr>
        <w:t>Orientar la política pública que en la materia deba observar el Ayuntamiento; y</w:t>
      </w:r>
    </w:p>
    <w:p w14:paraId="7136D7B5" w14:textId="77777777" w:rsidR="00F40BA4" w:rsidRPr="002B16CE" w:rsidRDefault="00F40BA4" w:rsidP="00F40BA4">
      <w:pPr>
        <w:suppressAutoHyphens/>
        <w:ind w:left="1021" w:right="1021"/>
        <w:jc w:val="both"/>
        <w:rPr>
          <w:rFonts w:ascii="Arial" w:hAnsi="Arial" w:cs="Arial"/>
          <w:b/>
          <w:spacing w:val="-3"/>
          <w:sz w:val="16"/>
          <w:szCs w:val="16"/>
        </w:rPr>
      </w:pPr>
      <w:r w:rsidRPr="002B16CE">
        <w:rPr>
          <w:rFonts w:ascii="Arial" w:hAnsi="Arial" w:cs="Arial"/>
          <w:b/>
          <w:spacing w:val="-3"/>
          <w:sz w:val="16"/>
          <w:szCs w:val="16"/>
        </w:rPr>
        <w:t>. . .</w:t>
      </w:r>
    </w:p>
    <w:p w14:paraId="5FFE1EDB" w14:textId="77777777" w:rsidR="00F40BA4" w:rsidRPr="002B16CE" w:rsidRDefault="00F40BA4" w:rsidP="00F40BA4">
      <w:pPr>
        <w:suppressAutoHyphens/>
        <w:ind w:left="1021" w:right="1021"/>
        <w:jc w:val="both"/>
        <w:rPr>
          <w:rFonts w:ascii="Arial" w:hAnsi="Arial" w:cs="Arial"/>
          <w:b/>
          <w:spacing w:val="-3"/>
          <w:sz w:val="16"/>
          <w:szCs w:val="16"/>
        </w:rPr>
      </w:pPr>
      <w:r w:rsidRPr="002B16CE">
        <w:rPr>
          <w:rFonts w:ascii="Arial" w:hAnsi="Arial" w:cs="Arial"/>
          <w:b/>
          <w:spacing w:val="-3"/>
          <w:sz w:val="16"/>
          <w:szCs w:val="16"/>
        </w:rPr>
        <w:t>. . .</w:t>
      </w:r>
    </w:p>
    <w:p w14:paraId="32F2AB2D" w14:textId="77777777" w:rsidR="00F40BA4" w:rsidRPr="009179B8" w:rsidRDefault="00F40BA4" w:rsidP="00F40BA4">
      <w:pPr>
        <w:jc w:val="both"/>
        <w:rPr>
          <w:rFonts w:ascii="Arial" w:hAnsi="Arial" w:cs="Arial"/>
          <w:sz w:val="8"/>
          <w:szCs w:val="18"/>
        </w:rPr>
      </w:pPr>
    </w:p>
    <w:p w14:paraId="229D9B3E" w14:textId="77777777" w:rsidR="00F40BA4" w:rsidRDefault="00F40BA4" w:rsidP="00F40BA4">
      <w:pPr>
        <w:tabs>
          <w:tab w:val="left" w:pos="0"/>
        </w:tabs>
        <w:jc w:val="both"/>
        <w:rPr>
          <w:rFonts w:ascii="Arial" w:hAnsi="Arial" w:cs="Arial"/>
          <w:sz w:val="24"/>
          <w:szCs w:val="24"/>
        </w:rPr>
      </w:pPr>
      <w:r w:rsidRPr="002B16CE">
        <w:rPr>
          <w:rFonts w:ascii="Arial" w:hAnsi="Arial" w:cs="Arial"/>
          <w:b/>
          <w:color w:val="000000" w:themeColor="text1"/>
          <w:sz w:val="24"/>
          <w:szCs w:val="24"/>
          <w:lang w:val="es-ES_tradnl"/>
        </w:rPr>
        <w:t xml:space="preserve">12.- </w:t>
      </w:r>
      <w:r w:rsidRPr="002B16CE">
        <w:rPr>
          <w:rFonts w:ascii="Arial" w:hAnsi="Arial" w:cs="Arial"/>
          <w:color w:val="000000" w:themeColor="text1"/>
          <w:sz w:val="24"/>
          <w:szCs w:val="24"/>
          <w:lang w:val="es-ES_tradnl"/>
        </w:rPr>
        <w:t xml:space="preserve">Por todo ello resulta necesario y pertinente </w:t>
      </w:r>
      <w:r w:rsidRPr="002B16CE">
        <w:rPr>
          <w:rFonts w:ascii="Arial" w:hAnsi="Arial" w:cs="Arial"/>
          <w:b/>
          <w:color w:val="000000" w:themeColor="text1"/>
          <w:sz w:val="24"/>
          <w:szCs w:val="24"/>
          <w:lang w:val="es-ES_tradnl"/>
        </w:rPr>
        <w:t xml:space="preserve">la abrogación del </w:t>
      </w:r>
      <w:r w:rsidRPr="002B16CE">
        <w:rPr>
          <w:rFonts w:ascii="Arial" w:hAnsi="Arial" w:cs="Arial"/>
          <w:b/>
          <w:sz w:val="24"/>
          <w:szCs w:val="24"/>
        </w:rPr>
        <w:t>Reglamento del Archivo Municipal de San Pedro Tlaquepaque “Manuel Cambre”</w:t>
      </w:r>
      <w:r w:rsidRPr="002B16CE">
        <w:rPr>
          <w:rFonts w:ascii="Arial" w:hAnsi="Arial" w:cs="Arial"/>
          <w:color w:val="000000" w:themeColor="text1"/>
          <w:sz w:val="24"/>
          <w:szCs w:val="24"/>
          <w:lang w:val="es-ES_tradnl"/>
        </w:rPr>
        <w:t xml:space="preserve"> y en su lugar se propone el </w:t>
      </w:r>
      <w:r w:rsidRPr="002B16CE">
        <w:rPr>
          <w:rFonts w:ascii="Arial" w:eastAsia="Calibri" w:hAnsi="Arial" w:cs="Arial"/>
          <w:b/>
          <w:sz w:val="24"/>
          <w:szCs w:val="24"/>
        </w:rPr>
        <w:t>Reglamento para la Gestión Documental y la Administración de Archivos del Gobierno Municipal de San Pedro Tlaquepaque</w:t>
      </w:r>
      <w:r w:rsidRPr="002B16CE">
        <w:rPr>
          <w:rFonts w:ascii="Arial" w:hAnsi="Arial" w:cs="Arial"/>
          <w:color w:val="000000" w:themeColor="text1"/>
          <w:sz w:val="24"/>
          <w:szCs w:val="24"/>
          <w:lang w:val="es-ES_tradnl"/>
        </w:rPr>
        <w:t xml:space="preserve">.  </w:t>
      </w:r>
      <w:r w:rsidRPr="002B16CE">
        <w:rPr>
          <w:rFonts w:ascii="Arial" w:hAnsi="Arial" w:cs="Arial"/>
          <w:sz w:val="24"/>
          <w:szCs w:val="24"/>
        </w:rPr>
        <w:t xml:space="preserve">Por lo que se propone turnar a Comisiones Edilicias, para su estudio y análisis la propuesta </w:t>
      </w:r>
      <w:bookmarkStart w:id="6" w:name="_Hlk95913328"/>
      <w:r w:rsidRPr="002B16CE">
        <w:rPr>
          <w:rFonts w:ascii="Arial" w:hAnsi="Arial" w:cs="Arial"/>
          <w:sz w:val="24"/>
          <w:szCs w:val="24"/>
        </w:rPr>
        <w:t>antes señalada.</w:t>
      </w:r>
    </w:p>
    <w:p w14:paraId="13594E5A" w14:textId="77777777" w:rsidR="00CD7FAE" w:rsidRPr="003730B5" w:rsidRDefault="00CD7FAE" w:rsidP="00F40BA4">
      <w:pPr>
        <w:tabs>
          <w:tab w:val="left" w:pos="0"/>
        </w:tabs>
        <w:jc w:val="both"/>
        <w:rPr>
          <w:rFonts w:ascii="Arial" w:hAnsi="Arial" w:cs="Arial"/>
          <w:sz w:val="8"/>
          <w:szCs w:val="8"/>
        </w:rPr>
      </w:pPr>
    </w:p>
    <w:bookmarkEnd w:id="6"/>
    <w:p w14:paraId="641F8858" w14:textId="77777777" w:rsidR="00F40BA4" w:rsidRDefault="00F40BA4" w:rsidP="00F40BA4">
      <w:pPr>
        <w:pStyle w:val="Textoindependiente"/>
        <w:spacing w:line="276" w:lineRule="auto"/>
        <w:jc w:val="center"/>
        <w:rPr>
          <w:rFonts w:ascii="Arial" w:hAnsi="Arial" w:cs="Arial"/>
          <w:b/>
          <w:bCs/>
          <w:sz w:val="24"/>
          <w:szCs w:val="24"/>
          <w:lang w:val="es-ES"/>
        </w:rPr>
      </w:pPr>
      <w:r w:rsidRPr="002B16CE">
        <w:rPr>
          <w:rFonts w:ascii="Arial" w:hAnsi="Arial" w:cs="Arial"/>
          <w:b/>
          <w:bCs/>
          <w:sz w:val="24"/>
          <w:szCs w:val="24"/>
          <w:lang w:val="es-ES"/>
        </w:rPr>
        <w:t>ACUERDO:</w:t>
      </w:r>
    </w:p>
    <w:p w14:paraId="28BE73E8" w14:textId="77777777" w:rsidR="00CD7FAE" w:rsidRPr="003730B5" w:rsidRDefault="00CD7FAE" w:rsidP="00F40BA4">
      <w:pPr>
        <w:pStyle w:val="Textoindependiente"/>
        <w:spacing w:line="276" w:lineRule="auto"/>
        <w:jc w:val="center"/>
        <w:rPr>
          <w:rFonts w:ascii="Arial" w:hAnsi="Arial" w:cs="Arial"/>
          <w:b/>
          <w:bCs/>
          <w:sz w:val="36"/>
          <w:szCs w:val="36"/>
          <w:lang w:val="es-ES"/>
        </w:rPr>
      </w:pPr>
    </w:p>
    <w:p w14:paraId="2D716040" w14:textId="77777777" w:rsidR="00F40BA4" w:rsidRPr="009179B8" w:rsidRDefault="00F40BA4" w:rsidP="00F40BA4">
      <w:pPr>
        <w:pStyle w:val="Textoindependiente"/>
        <w:spacing w:line="276" w:lineRule="auto"/>
        <w:rPr>
          <w:rFonts w:ascii="Arial" w:hAnsi="Arial" w:cs="Arial"/>
          <w:bCs/>
          <w:sz w:val="8"/>
          <w:szCs w:val="8"/>
          <w:lang w:val="es-MX"/>
        </w:rPr>
      </w:pPr>
    </w:p>
    <w:p w14:paraId="71865056" w14:textId="5378FE0E" w:rsidR="00F40BA4" w:rsidRDefault="00F40BA4" w:rsidP="00F40BA4">
      <w:pPr>
        <w:pStyle w:val="Textoindependiente"/>
        <w:tabs>
          <w:tab w:val="left" w:pos="709"/>
        </w:tabs>
        <w:spacing w:line="276" w:lineRule="auto"/>
        <w:jc w:val="both"/>
        <w:rPr>
          <w:rFonts w:ascii="Arial" w:hAnsi="Arial" w:cs="Arial"/>
          <w:b/>
          <w:sz w:val="24"/>
          <w:szCs w:val="24"/>
          <w:lang w:val="es-MX"/>
        </w:rPr>
      </w:pPr>
      <w:r w:rsidRPr="00F40BA4">
        <w:rPr>
          <w:rFonts w:ascii="Arial" w:hAnsi="Arial" w:cs="Arial"/>
          <w:b/>
          <w:sz w:val="24"/>
          <w:szCs w:val="24"/>
          <w:lang w:val="es-MX"/>
        </w:rPr>
        <w:t>ÚNICO.-</w:t>
      </w:r>
      <w:r w:rsidRPr="002B16CE">
        <w:rPr>
          <w:rFonts w:ascii="Arial" w:hAnsi="Arial" w:cs="Arial"/>
          <w:sz w:val="24"/>
          <w:szCs w:val="24"/>
          <w:lang w:val="es-ES"/>
        </w:rPr>
        <w:t xml:space="preserve"> El Pleno del Ayuntamiento Constitucional del Municipio de San Pedro Tlaquepaque, aprueba y autoriza </w:t>
      </w:r>
      <w:r w:rsidRPr="00F40BA4">
        <w:rPr>
          <w:rFonts w:ascii="Arial" w:hAnsi="Arial" w:cs="Arial"/>
          <w:sz w:val="24"/>
          <w:szCs w:val="24"/>
          <w:lang w:val="es-MX"/>
        </w:rPr>
        <w:t xml:space="preserve">el turno a la </w:t>
      </w:r>
      <w:r w:rsidRPr="00F40BA4">
        <w:rPr>
          <w:rFonts w:ascii="Arial" w:hAnsi="Arial" w:cs="Arial"/>
          <w:b/>
          <w:sz w:val="24"/>
          <w:szCs w:val="24"/>
          <w:lang w:val="es-MX"/>
        </w:rPr>
        <w:t>Comisión Edilicia de</w:t>
      </w:r>
      <w:r w:rsidRPr="00F40BA4">
        <w:rPr>
          <w:rStyle w:val="Fuentedeprrafopredeter2"/>
          <w:rFonts w:ascii="Arial" w:eastAsia="MS Mincho" w:hAnsi="Arial" w:cs="Arial"/>
          <w:sz w:val="24"/>
          <w:szCs w:val="24"/>
          <w:lang w:val="es-MX"/>
        </w:rPr>
        <w:t xml:space="preserve"> </w:t>
      </w:r>
      <w:r w:rsidRPr="00F40BA4">
        <w:rPr>
          <w:rStyle w:val="Fuentedeprrafopredeter2"/>
          <w:rFonts w:ascii="Arial" w:eastAsia="MS Mincho" w:hAnsi="Arial" w:cs="Arial"/>
          <w:b/>
          <w:sz w:val="24"/>
          <w:szCs w:val="24"/>
          <w:lang w:val="es-MX"/>
        </w:rPr>
        <w:t>Reglamentos Municipales y Puntos Legislativos</w:t>
      </w:r>
      <w:r w:rsidRPr="00F40BA4">
        <w:rPr>
          <w:rStyle w:val="Fuentedeprrafopredeter2"/>
          <w:rFonts w:ascii="Arial" w:eastAsia="MS Mincho" w:hAnsi="Arial" w:cs="Arial"/>
          <w:sz w:val="24"/>
          <w:szCs w:val="24"/>
          <w:lang w:val="es-MX"/>
        </w:rPr>
        <w:t xml:space="preserve">, como </w:t>
      </w:r>
      <w:r w:rsidRPr="00F40BA4">
        <w:rPr>
          <w:rStyle w:val="Fuentedeprrafopredeter2"/>
          <w:rFonts w:ascii="Arial" w:eastAsia="MS Mincho" w:hAnsi="Arial" w:cs="Arial"/>
          <w:b/>
          <w:sz w:val="24"/>
          <w:szCs w:val="24"/>
          <w:u w:val="single"/>
          <w:lang w:val="es-MX"/>
        </w:rPr>
        <w:t xml:space="preserve">convocante </w:t>
      </w:r>
      <w:r w:rsidRPr="00F40BA4">
        <w:rPr>
          <w:rStyle w:val="Fuentedeprrafopredeter2"/>
          <w:rFonts w:ascii="Arial" w:eastAsia="MS Mincho" w:hAnsi="Arial" w:cs="Arial"/>
          <w:sz w:val="24"/>
          <w:szCs w:val="24"/>
          <w:lang w:val="es-MX"/>
        </w:rPr>
        <w:t xml:space="preserve"> y a la </w:t>
      </w:r>
      <w:r w:rsidRPr="00F40BA4">
        <w:rPr>
          <w:rStyle w:val="Fuentedeprrafopredeter2"/>
          <w:rFonts w:ascii="Arial" w:eastAsia="MS Mincho" w:hAnsi="Arial" w:cs="Arial"/>
          <w:b/>
          <w:sz w:val="24"/>
          <w:szCs w:val="24"/>
          <w:lang w:val="es-MX"/>
        </w:rPr>
        <w:t>Comisión de Gobernación</w:t>
      </w:r>
      <w:r w:rsidRPr="00F40BA4">
        <w:rPr>
          <w:rStyle w:val="Fuentedeprrafopredeter2"/>
          <w:rFonts w:ascii="Arial" w:eastAsia="MS Mincho" w:hAnsi="Arial" w:cs="Arial"/>
          <w:sz w:val="24"/>
          <w:szCs w:val="24"/>
          <w:lang w:val="es-MX"/>
        </w:rPr>
        <w:t xml:space="preserve"> como </w:t>
      </w:r>
      <w:r w:rsidRPr="00F40BA4">
        <w:rPr>
          <w:rStyle w:val="Fuentedeprrafopredeter2"/>
          <w:rFonts w:ascii="Arial" w:eastAsia="MS Mincho" w:hAnsi="Arial" w:cs="Arial"/>
          <w:b/>
          <w:sz w:val="24"/>
          <w:szCs w:val="24"/>
          <w:u w:val="single"/>
          <w:lang w:val="es-MX"/>
        </w:rPr>
        <w:t>coadyuvante</w:t>
      </w:r>
      <w:r w:rsidRPr="00F40BA4">
        <w:rPr>
          <w:rStyle w:val="Fuentedeprrafopredeter2"/>
          <w:rFonts w:ascii="Arial" w:eastAsia="MS Mincho" w:hAnsi="Arial" w:cs="Arial"/>
          <w:sz w:val="24"/>
          <w:szCs w:val="24"/>
          <w:lang w:val="es-MX"/>
        </w:rPr>
        <w:t xml:space="preserve"> </w:t>
      </w:r>
      <w:r w:rsidRPr="00F40BA4">
        <w:rPr>
          <w:rFonts w:ascii="Arial" w:eastAsia="Arial Unicode MS" w:hAnsi="Arial" w:cs="Arial"/>
          <w:sz w:val="24"/>
          <w:szCs w:val="24"/>
          <w:lang w:val="es-MX"/>
        </w:rPr>
        <w:t>para estudio, análisis y en su caso dictaminar</w:t>
      </w:r>
      <w:r w:rsidRPr="00F40BA4">
        <w:rPr>
          <w:rStyle w:val="Fuentedeprrafopredeter2"/>
          <w:rFonts w:ascii="Arial" w:eastAsia="MS Mincho" w:hAnsi="Arial" w:cs="Arial"/>
          <w:sz w:val="24"/>
          <w:szCs w:val="24"/>
          <w:lang w:val="es-MX"/>
        </w:rPr>
        <w:t xml:space="preserve"> el p</w:t>
      </w:r>
      <w:r w:rsidRPr="00F40BA4">
        <w:rPr>
          <w:rFonts w:ascii="Arial" w:hAnsi="Arial" w:cs="Arial"/>
          <w:sz w:val="24"/>
          <w:szCs w:val="24"/>
          <w:lang w:val="es-MX"/>
        </w:rPr>
        <w:t xml:space="preserve">royecto que tiene por objeto </w:t>
      </w:r>
      <w:r w:rsidRPr="00F40BA4">
        <w:rPr>
          <w:rFonts w:ascii="Arial" w:hAnsi="Arial" w:cs="Arial"/>
          <w:b/>
          <w:sz w:val="24"/>
          <w:szCs w:val="24"/>
          <w:lang w:val="es-MX"/>
        </w:rPr>
        <w:t xml:space="preserve">abrogar el Reglamento del Archivo Municipal de San Pedro Tlaquepaque, “Manuel Cambre” </w:t>
      </w:r>
      <w:r w:rsidRPr="00F40BA4">
        <w:rPr>
          <w:rFonts w:ascii="Arial" w:hAnsi="Arial" w:cs="Arial"/>
          <w:sz w:val="24"/>
          <w:szCs w:val="24"/>
          <w:lang w:val="es-MX"/>
        </w:rPr>
        <w:t xml:space="preserve">sustituyéndolo con la propuesta del  </w:t>
      </w:r>
      <w:r w:rsidRPr="00F40BA4">
        <w:rPr>
          <w:rFonts w:ascii="Arial" w:eastAsia="Calibri" w:hAnsi="Arial" w:cs="Arial"/>
          <w:b/>
          <w:sz w:val="24"/>
          <w:szCs w:val="24"/>
          <w:lang w:val="es-MX"/>
        </w:rPr>
        <w:t xml:space="preserve">Reglamento para la Gestión Documental y la Administración de Archivos del Gobierno Municipal de San Pedro Tlaquepaque. </w:t>
      </w:r>
      <w:r w:rsidRPr="00F40BA4">
        <w:rPr>
          <w:rFonts w:ascii="Arial" w:hAnsi="Arial" w:cs="Arial"/>
          <w:b/>
          <w:sz w:val="24"/>
          <w:szCs w:val="24"/>
          <w:lang w:val="es-MX"/>
        </w:rPr>
        <w:t>Haciéndolo de la siguiente manera:</w:t>
      </w:r>
    </w:p>
    <w:p w14:paraId="63B73AF2" w14:textId="77777777" w:rsidR="003730B5" w:rsidRDefault="003730B5" w:rsidP="00F40BA4">
      <w:pPr>
        <w:pStyle w:val="Textoindependiente"/>
        <w:tabs>
          <w:tab w:val="left" w:pos="709"/>
        </w:tabs>
        <w:spacing w:line="276" w:lineRule="auto"/>
        <w:jc w:val="both"/>
        <w:rPr>
          <w:rFonts w:ascii="Arial" w:hAnsi="Arial" w:cs="Arial"/>
          <w:b/>
          <w:sz w:val="24"/>
          <w:szCs w:val="24"/>
          <w:lang w:val="es-MX"/>
        </w:rPr>
      </w:pPr>
    </w:p>
    <w:p w14:paraId="48C4F252" w14:textId="77777777" w:rsidR="00F40BA4" w:rsidRPr="002B16CE" w:rsidRDefault="00F40BA4" w:rsidP="00F40BA4">
      <w:pPr>
        <w:tabs>
          <w:tab w:val="left" w:pos="0"/>
        </w:tabs>
        <w:spacing w:after="240" w:line="360" w:lineRule="auto"/>
        <w:jc w:val="center"/>
        <w:rPr>
          <w:rFonts w:ascii="Arial" w:eastAsia="Calibri" w:hAnsi="Arial" w:cs="Arial"/>
          <w:b/>
        </w:rPr>
      </w:pPr>
      <w:r w:rsidRPr="002B16CE">
        <w:rPr>
          <w:rFonts w:ascii="Arial" w:eastAsia="Calibri" w:hAnsi="Arial" w:cs="Arial"/>
          <w:b/>
        </w:rPr>
        <w:lastRenderedPageBreak/>
        <w:t>REGLAMENTO PARA LA GESTIÓN DOCUMENTAL Y LA ADMINISTRACIÓN DE ARCHIVOS DEL GOBIERNO MUNICIPAL DE SAN PEDRO TLAQUEPAQUE</w:t>
      </w:r>
    </w:p>
    <w:p w14:paraId="46911007"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 xml:space="preserve">CAPÍTULO I </w:t>
      </w:r>
    </w:p>
    <w:p w14:paraId="4620A706"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DISPOSICIONES GENERALES</w:t>
      </w:r>
    </w:p>
    <w:p w14:paraId="6DB459C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1. </w:t>
      </w:r>
      <w:r w:rsidRPr="002B16CE">
        <w:rPr>
          <w:rFonts w:ascii="Arial" w:eastAsia="Arial" w:hAnsi="Arial" w:cs="Arial"/>
        </w:rPr>
        <w:t>El presente Ordenamiento se expide con fundamento en lo dispuesto por el artículo 115 fracción II de la Constitución Política de los Estados Unidos Mexicanos; artículo 77 en su fracción II de la Constitución Política del Estado de Jalisco; artículo 84 fracción I, inciso d, de la Ley del Gobierno y la Administración Pública Municipal del Estado de Jalisco; así como lo previsto por el artículo 5, párrafo segundo de la Ley de Archivos del Estado de Jalisco y sus Municipios.</w:t>
      </w:r>
    </w:p>
    <w:p w14:paraId="3AE54E3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 </w:t>
      </w:r>
      <w:r w:rsidRPr="002B16CE">
        <w:rPr>
          <w:rFonts w:ascii="Arial" w:eastAsia="Arial" w:hAnsi="Arial" w:cs="Arial"/>
        </w:rPr>
        <w:t>Este Ordenamiento tiene como finalidad establecer la organización, administración y gestión de los archivos de la administración pública municipal del Ayuntamiento Constitucional de San Pedro Tlaquepaque, sus Organismos Públicos Descentralizados, Comités y Consejos; así como integrar la documentación activa, semiactiva e inactiva, conforme al ciclo vital de la documentación, y regularizar el flujo documental entre las dependencias del Gobierno Municipal.</w:t>
      </w:r>
    </w:p>
    <w:p w14:paraId="09F721F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3.</w:t>
      </w:r>
      <w:r w:rsidRPr="002B16CE">
        <w:rPr>
          <w:rFonts w:ascii="Arial" w:eastAsia="Arial" w:hAnsi="Arial" w:cs="Arial"/>
        </w:rPr>
        <w:t xml:space="preserve"> Lo no previsto por este Reglamento, se aplicará supletoriamente lo dispuesto por: </w:t>
      </w:r>
    </w:p>
    <w:p w14:paraId="68DE2C0F"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La Ley General de Archivos;</w:t>
      </w:r>
    </w:p>
    <w:p w14:paraId="2E4D31EA"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 Ley de Archivos </w:t>
      </w:r>
      <w:r w:rsidRPr="002B16CE">
        <w:rPr>
          <w:rFonts w:ascii="Arial" w:eastAsia="Arial" w:hAnsi="Arial" w:cs="Arial"/>
          <w:sz w:val="20"/>
          <w:szCs w:val="20"/>
        </w:rPr>
        <w:t>d</w:t>
      </w:r>
      <w:r w:rsidRPr="002B16CE">
        <w:rPr>
          <w:rFonts w:ascii="Arial" w:eastAsia="Arial" w:hAnsi="Arial" w:cs="Arial"/>
          <w:color w:val="000000"/>
          <w:sz w:val="20"/>
          <w:szCs w:val="20"/>
        </w:rPr>
        <w:t>el Estado de Jalisco y sus Municipios;</w:t>
      </w:r>
    </w:p>
    <w:p w14:paraId="62809826"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 Manual para la Administración de Documentos del Gobierno Municipal de San Pedro Tlaquepaque, Jalisco;</w:t>
      </w:r>
    </w:p>
    <w:p w14:paraId="7A59E835"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 Manual de Operación del Comité de Valoración y Disposición Documental del Ayuntamiento de San Pedro Tlaquepaque; </w:t>
      </w:r>
    </w:p>
    <w:p w14:paraId="662E2380"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Lo</w:t>
      </w:r>
      <w:r w:rsidRPr="002B16CE">
        <w:rPr>
          <w:rFonts w:ascii="Arial" w:eastAsia="Arial" w:hAnsi="Arial" w:cs="Arial"/>
          <w:sz w:val="20"/>
          <w:szCs w:val="20"/>
        </w:rPr>
        <w:t xml:space="preserve">s </w:t>
      </w:r>
      <w:r w:rsidRPr="002B16CE">
        <w:rPr>
          <w:rFonts w:ascii="Arial" w:eastAsia="Arial" w:hAnsi="Arial" w:cs="Arial"/>
          <w:color w:val="000000"/>
          <w:sz w:val="20"/>
          <w:szCs w:val="20"/>
        </w:rPr>
        <w:t>Manuales de Procesos y Procedimientos de la Dirección de Archivo General Municipal; y</w:t>
      </w:r>
    </w:p>
    <w:p w14:paraId="1314D539" w14:textId="77777777" w:rsidR="00F40BA4" w:rsidRPr="002B16CE" w:rsidRDefault="00F40BA4" w:rsidP="00E46868">
      <w:pPr>
        <w:pStyle w:val="Prrafodelista"/>
        <w:numPr>
          <w:ilvl w:val="0"/>
          <w:numId w:val="1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demás </w:t>
      </w:r>
      <w:r w:rsidRPr="002B16CE">
        <w:rPr>
          <w:rFonts w:ascii="Arial" w:eastAsia="Arial" w:hAnsi="Arial" w:cs="Arial"/>
          <w:sz w:val="20"/>
          <w:szCs w:val="20"/>
        </w:rPr>
        <w:t>l</w:t>
      </w:r>
      <w:r w:rsidRPr="002B16CE">
        <w:rPr>
          <w:rFonts w:ascii="Arial" w:eastAsia="Arial" w:hAnsi="Arial" w:cs="Arial"/>
          <w:color w:val="000000"/>
          <w:sz w:val="20"/>
          <w:szCs w:val="20"/>
        </w:rPr>
        <w:t xml:space="preserve">egislaciones y </w:t>
      </w:r>
      <w:r w:rsidRPr="002B16CE">
        <w:rPr>
          <w:rFonts w:ascii="Arial" w:eastAsia="Arial" w:hAnsi="Arial" w:cs="Arial"/>
          <w:sz w:val="20"/>
          <w:szCs w:val="20"/>
        </w:rPr>
        <w:t>ordenanzas</w:t>
      </w:r>
      <w:r w:rsidRPr="002B16CE">
        <w:rPr>
          <w:rFonts w:ascii="Arial" w:eastAsia="Arial" w:hAnsi="Arial" w:cs="Arial"/>
          <w:color w:val="000000"/>
          <w:sz w:val="20"/>
          <w:szCs w:val="20"/>
        </w:rPr>
        <w:t xml:space="preserve"> </w:t>
      </w:r>
      <w:r w:rsidRPr="002B16CE">
        <w:rPr>
          <w:rFonts w:ascii="Arial" w:eastAsia="Arial" w:hAnsi="Arial" w:cs="Arial"/>
          <w:sz w:val="20"/>
          <w:szCs w:val="20"/>
        </w:rPr>
        <w:t>a</w:t>
      </w:r>
      <w:r w:rsidRPr="002B16CE">
        <w:rPr>
          <w:rFonts w:ascii="Arial" w:eastAsia="Arial" w:hAnsi="Arial" w:cs="Arial"/>
          <w:color w:val="000000"/>
          <w:sz w:val="20"/>
          <w:szCs w:val="20"/>
        </w:rPr>
        <w:t>plicables.</w:t>
      </w:r>
    </w:p>
    <w:p w14:paraId="21449884" w14:textId="77777777" w:rsidR="00CD7FAE" w:rsidRPr="00CD7FAE" w:rsidRDefault="00CD7FAE" w:rsidP="00F40BA4">
      <w:pPr>
        <w:tabs>
          <w:tab w:val="left" w:pos="0"/>
        </w:tabs>
        <w:spacing w:line="360" w:lineRule="auto"/>
        <w:jc w:val="both"/>
        <w:rPr>
          <w:rFonts w:ascii="Arial" w:eastAsia="Arial" w:hAnsi="Arial" w:cs="Arial"/>
          <w:sz w:val="12"/>
        </w:rPr>
      </w:pPr>
    </w:p>
    <w:p w14:paraId="5F9BCB41"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4. </w:t>
      </w:r>
      <w:r w:rsidRPr="002B16CE">
        <w:rPr>
          <w:rFonts w:ascii="Arial" w:eastAsia="Arial" w:hAnsi="Arial" w:cs="Arial"/>
        </w:rPr>
        <w:t>Para los efectos de este Ordenamiento, además de las definiciones establecidas en el artículo 4 de la Ley General de Archivos; así como las del  artículo 3 de la Ley de Archivos del Estado de Jalisco y sus Municipios, se entenderá por:</w:t>
      </w:r>
    </w:p>
    <w:p w14:paraId="76D16B81"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Administración Pública Municipal:</w:t>
      </w:r>
      <w:r w:rsidRPr="002B16CE">
        <w:rPr>
          <w:rFonts w:ascii="Arial" w:eastAsia="Arial" w:hAnsi="Arial" w:cs="Arial"/>
        </w:rPr>
        <w:t xml:space="preserve"> Son las Dependencias Administrativas encargadas de ejecutar las atribuciones y obligaciones conferidas al Ayuntamiento para la prestación de los Servicios y la Función Pública eficiente, así como la ejecución de las acciones de gobierno acordadas por el </w:t>
      </w:r>
      <w:r w:rsidRPr="002B16CE">
        <w:rPr>
          <w:rFonts w:ascii="Arial" w:eastAsia="Arial" w:hAnsi="Arial" w:cs="Arial"/>
        </w:rPr>
        <w:lastRenderedPageBreak/>
        <w:t>Ayuntamiento, y aquellas estipuladas en los Ordenamientos Jurídicos aplicables al Municipio y, los previstos en los planes de Gobierno;</w:t>
      </w:r>
    </w:p>
    <w:p w14:paraId="5B162D78"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Archivo General Municipal:</w:t>
      </w:r>
      <w:r w:rsidRPr="002B16CE">
        <w:rPr>
          <w:rFonts w:ascii="Arial" w:eastAsia="Arial" w:hAnsi="Arial" w:cs="Arial"/>
        </w:rPr>
        <w:t xml:space="preserve"> La Dirección de Archivo General Municipal de San Pedro Tlaquepaque “Manuel Cambre”. </w:t>
      </w:r>
    </w:p>
    <w:p w14:paraId="7CDB4D4D"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Catálogo de Disposición Documental:</w:t>
      </w:r>
      <w:r w:rsidRPr="002B16CE">
        <w:rPr>
          <w:rFonts w:ascii="Arial" w:eastAsia="Arial" w:hAnsi="Arial" w:cs="Arial"/>
        </w:rPr>
        <w:t xml:space="preserve"> Registro general y sistemático que establece los valores documentales, vigencia documental, los plazos de conservación y disposición documental;</w:t>
      </w:r>
    </w:p>
    <w:p w14:paraId="043174B8"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Comité:</w:t>
      </w:r>
      <w:r w:rsidRPr="002B16CE">
        <w:rPr>
          <w:rFonts w:ascii="Arial" w:eastAsia="Arial" w:hAnsi="Arial" w:cs="Arial"/>
        </w:rPr>
        <w:t xml:space="preserve"> El Comité de Valoración y Disposición Documental del Ayuntamiento de San Pedro Tlaquepaque (Grupo Interdisciplinario)</w:t>
      </w:r>
    </w:p>
    <w:p w14:paraId="78576020"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Cuadro General de Clasificación Archivística:</w:t>
      </w:r>
      <w:r w:rsidRPr="002B16CE">
        <w:rPr>
          <w:rFonts w:ascii="Arial" w:eastAsia="Arial" w:hAnsi="Arial" w:cs="Arial"/>
        </w:rPr>
        <w:t xml:space="preserve"> Instrumento técnico que refleja la estructura de un archivo con base en las atribuciones y funciones del Ayuntamiento de San Pedro Tlaquepaque. </w:t>
      </w:r>
    </w:p>
    <w:p w14:paraId="4B0FAF0D"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Dictamen de Destino Final:</w:t>
      </w:r>
      <w:r w:rsidRPr="002B16CE">
        <w:rPr>
          <w:rFonts w:ascii="Arial" w:eastAsia="Arial" w:hAnsi="Arial" w:cs="Arial"/>
        </w:rPr>
        <w:t xml:space="preserve"> Documento donde el Comité determina si la serie documental que haya prescrito en sus valores administrativos, legales, fiscales o contables, será conservada de manera permanente por tener valor histórico o bien, se autoriza su baja documental por no contener valores históricos;</w:t>
      </w:r>
    </w:p>
    <w:p w14:paraId="33BB5047"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Documento de Archivo:</w:t>
      </w:r>
      <w:r w:rsidRPr="002B16CE">
        <w:rPr>
          <w:rFonts w:ascii="Arial" w:eastAsia="Arial" w:hAnsi="Arial" w:cs="Arial"/>
        </w:rPr>
        <w:t xml:space="preserve"> Documentos que sin importar su forma o medio, han sido creados, recibidos, manejados y usados por la Administración Pública Municipal y Entidades Municipales, en el cumplimiento de sus obligaciones legales y en el ejercicio de sus actividades, por lo que constituyen el único testimonio y garantía documental de un acto administrativo. Son o pueden ser patrimonio documental por lo que deben transferirse al Archivo de Concentración para su conservación precautoria, y si tuviera valores secundarios, pasarán al Archivo Histórico. </w:t>
      </w:r>
    </w:p>
    <w:p w14:paraId="3403835E"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Documentos de Comprobación Administrativa Inmediata:</w:t>
      </w:r>
      <w:r w:rsidRPr="002B16CE">
        <w:rPr>
          <w:rFonts w:ascii="Arial" w:eastAsia="Arial" w:hAnsi="Arial" w:cs="Arial"/>
        </w:rPr>
        <w:t xml:space="preserve"> Aquellos que son creados o recibidos en función de una actividad administrativa, cuya vigencia es inmediata o no más de un año, no se estructuran con relación a un asunto y no se envían al Archivo de Concentración;</w:t>
      </w:r>
    </w:p>
    <w:p w14:paraId="05D3833F"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Documentos de apoyo informativo:</w:t>
      </w:r>
      <w:r w:rsidRPr="002B16CE">
        <w:rPr>
          <w:rFonts w:ascii="Arial" w:eastAsia="Arial" w:hAnsi="Arial" w:cs="Arial"/>
        </w:rPr>
        <w:t xml:space="preserve"> Aquellos que están constituidos por ejemplares de origen y características diversas, su utilidad reside en la información que contienen, para apoyo de las tareas asignadas. No se consideran patrimonio documental, se destruyen y sólo se conservan aquellos que por su valor de información, pasan a una biblioteca. </w:t>
      </w:r>
    </w:p>
    <w:p w14:paraId="1E5EB00D"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Entidades Municipales:</w:t>
      </w:r>
      <w:r w:rsidRPr="002B16CE">
        <w:rPr>
          <w:rFonts w:ascii="Arial" w:eastAsia="Arial" w:hAnsi="Arial" w:cs="Arial"/>
        </w:rPr>
        <w:t xml:space="preserve"> Los organismos públicos descentralizados, desconcentrados, empresas de participación mayoritaria, patronatos y fideicomisos públicos del Ayuntamiento; </w:t>
      </w:r>
    </w:p>
    <w:p w14:paraId="3194A3FD"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Incorporación:</w:t>
      </w:r>
      <w:r w:rsidRPr="002B16CE">
        <w:rPr>
          <w:rFonts w:ascii="Arial" w:eastAsia="Arial" w:hAnsi="Arial" w:cs="Arial"/>
        </w:rPr>
        <w:t xml:space="preserve"> El proceso mediante el cual se toma la decisión de si un documento, con base en el catálogo de disposición documental, deberá crearse y conservarse, y por lo tanto, debe ser integrado en el sistema de administración </w:t>
      </w:r>
      <w:r w:rsidRPr="002B16CE">
        <w:rPr>
          <w:rFonts w:ascii="Arial" w:eastAsia="Arial" w:hAnsi="Arial" w:cs="Arial"/>
        </w:rPr>
        <w:lastRenderedPageBreak/>
        <w:t xml:space="preserve">y gestión documental con sus metadatos y clasificación archivística correspondiente; </w:t>
      </w:r>
    </w:p>
    <w:p w14:paraId="2E63DC68"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Manual para la Administración de Documentos:</w:t>
      </w:r>
      <w:r w:rsidRPr="002B16CE">
        <w:rPr>
          <w:rFonts w:ascii="Arial" w:eastAsia="Arial" w:hAnsi="Arial" w:cs="Arial"/>
        </w:rPr>
        <w:t xml:space="preserve"> El Manual para la Administración de Documentos del Gobierno Municipal de San Pedro Tlaquepaque; </w:t>
      </w:r>
    </w:p>
    <w:p w14:paraId="480B3DCC"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Metadatos:</w:t>
      </w:r>
      <w:r w:rsidRPr="002B16CE">
        <w:rPr>
          <w:rFonts w:ascii="Arial" w:eastAsia="Arial" w:hAnsi="Arial" w:cs="Arial"/>
        </w:rPr>
        <w:t xml:space="preserve"> El conjunto de datos que describen el contexto, contenido y estructura de los documentos de archivo y su administración, a través del tiempo, y que sirven para identificarlos, facilitar su búsqueda, administración y control de acceso; </w:t>
      </w:r>
    </w:p>
    <w:p w14:paraId="724EA7E7"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Portal de Transparencia:</w:t>
      </w:r>
      <w:r w:rsidRPr="002B16CE">
        <w:rPr>
          <w:rFonts w:ascii="Arial" w:eastAsia="Arial" w:hAnsi="Arial" w:cs="Arial"/>
        </w:rPr>
        <w:t xml:space="preserve"> El Portal de la Unidad de Transparencia del Ayuntamiento de San Pedro Tlaquepaque; </w:t>
      </w:r>
    </w:p>
    <w:p w14:paraId="4E8C3F3B"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Plan Anual:</w:t>
      </w:r>
      <w:r w:rsidRPr="002B16CE">
        <w:rPr>
          <w:rFonts w:ascii="Arial" w:eastAsia="Arial" w:hAnsi="Arial" w:cs="Arial"/>
        </w:rPr>
        <w:t xml:space="preserve"> Plan Anual de Desarrollo Archivístico o Programa Anual de Desarrollo Archivístico; </w:t>
      </w:r>
    </w:p>
    <w:p w14:paraId="75628D14" w14:textId="77777777" w:rsidR="00F40BA4" w:rsidRPr="002B16CE" w:rsidRDefault="00F40BA4" w:rsidP="00E46868">
      <w:pPr>
        <w:numPr>
          <w:ilvl w:val="0"/>
          <w:numId w:val="11"/>
        </w:numPr>
        <w:tabs>
          <w:tab w:val="left" w:pos="0"/>
        </w:tabs>
        <w:suppressAutoHyphens/>
        <w:overflowPunct w:val="0"/>
        <w:spacing w:after="0" w:line="360" w:lineRule="auto"/>
        <w:ind w:left="851" w:hanging="284"/>
        <w:jc w:val="both"/>
        <w:rPr>
          <w:rFonts w:ascii="Arial" w:eastAsia="Arial" w:hAnsi="Arial" w:cs="Arial"/>
        </w:rPr>
      </w:pPr>
      <w:r w:rsidRPr="002B16CE">
        <w:rPr>
          <w:rFonts w:ascii="Arial" w:eastAsia="Arial" w:hAnsi="Arial" w:cs="Arial"/>
          <w:b/>
        </w:rPr>
        <w:t>Trazabilidad:</w:t>
      </w:r>
      <w:r w:rsidRPr="002B16CE">
        <w:rPr>
          <w:rFonts w:ascii="Arial" w:eastAsia="Arial" w:hAnsi="Arial" w:cs="Arial"/>
        </w:rPr>
        <w:t xml:space="preserve"> La cualidad que permite, a través de un sistema de administración de archivos y gestión documental, el identificar el acceso y la modificación de documentos electrónicos. </w:t>
      </w:r>
    </w:p>
    <w:p w14:paraId="60CB1F84" w14:textId="77777777" w:rsidR="00F40BA4" w:rsidRPr="00CD7FAE" w:rsidRDefault="00F40BA4" w:rsidP="00F40BA4">
      <w:pPr>
        <w:tabs>
          <w:tab w:val="left" w:pos="0"/>
        </w:tabs>
        <w:spacing w:line="360" w:lineRule="auto"/>
        <w:jc w:val="both"/>
        <w:rPr>
          <w:rFonts w:ascii="Arial" w:eastAsia="Arial" w:hAnsi="Arial" w:cs="Arial"/>
          <w:sz w:val="12"/>
        </w:rPr>
      </w:pPr>
    </w:p>
    <w:p w14:paraId="6B84F07B"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w:t>
      </w:r>
      <w:r w:rsidRPr="002B16CE">
        <w:rPr>
          <w:rFonts w:ascii="Arial" w:eastAsia="Arial" w:hAnsi="Arial" w:cs="Arial"/>
        </w:rPr>
        <w:t xml:space="preserve"> Corresponde a la Dirección de Archivo General Municipal, informar a la Administración Pública Municipal y Entidades Municipales, los lineamientos, mecanismos e instrumentos para la correcta clasificación,  organización y gestión documental; realizar las transferencias primarias de los diversos documentos públicos en cualquier soporte; para la conservación, mantenimiento, consolidación y restauración de documentos; así como la selección y eliminación de documentos oficiales. </w:t>
      </w:r>
    </w:p>
    <w:p w14:paraId="660A7D3E" w14:textId="77777777" w:rsidR="00F40BA4" w:rsidRPr="00CD7FAE" w:rsidRDefault="00F40BA4" w:rsidP="00F40BA4">
      <w:pPr>
        <w:tabs>
          <w:tab w:val="left" w:pos="0"/>
        </w:tabs>
        <w:spacing w:line="360" w:lineRule="auto"/>
        <w:jc w:val="both"/>
        <w:rPr>
          <w:rFonts w:ascii="Arial" w:eastAsia="Arial" w:hAnsi="Arial" w:cs="Arial"/>
          <w:sz w:val="2"/>
        </w:rPr>
      </w:pPr>
    </w:p>
    <w:p w14:paraId="3B73965B"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6.</w:t>
      </w:r>
      <w:r w:rsidRPr="002B16CE">
        <w:rPr>
          <w:rFonts w:ascii="Arial" w:eastAsia="Arial" w:hAnsi="Arial" w:cs="Arial"/>
        </w:rPr>
        <w:t xml:space="preserve"> Las Administración Pública Municipal y Entidades Municipales,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 el Archivo General Municipal y el Comité.</w:t>
      </w:r>
    </w:p>
    <w:p w14:paraId="5C5BEAF0"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II</w:t>
      </w:r>
    </w:p>
    <w:p w14:paraId="4D50D6C6"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DEL SISTEMA INSTITUCIONAL DE ARCHIVOS</w:t>
      </w:r>
    </w:p>
    <w:p w14:paraId="314C3EC0"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 </w:t>
      </w:r>
      <w:r w:rsidRPr="002B16CE">
        <w:rPr>
          <w:rFonts w:ascii="Arial" w:eastAsia="Arial" w:hAnsi="Arial" w:cs="Arial"/>
        </w:rPr>
        <w:t>Para el desarrollo de las actividades y procesos archivísticos, el Gobierno Municipal de San Pedro Tlaquepaque contará con un Sistema Institucional de Archivos, conformado por el conjunto de estructuras, funciones, registros, procesos, procedimientos y criterios que se desarrollan, a través de la ejecución de la Administración y la Gestión Documental.</w:t>
      </w:r>
    </w:p>
    <w:p w14:paraId="551016E7" w14:textId="77777777" w:rsidR="00F40BA4" w:rsidRPr="002B16CE" w:rsidRDefault="00F40BA4" w:rsidP="00F40BA4">
      <w:pPr>
        <w:tabs>
          <w:tab w:val="left" w:pos="0"/>
        </w:tabs>
        <w:spacing w:line="360" w:lineRule="auto"/>
        <w:jc w:val="both"/>
        <w:rPr>
          <w:rFonts w:ascii="Arial" w:eastAsia="Arial" w:hAnsi="Arial" w:cs="Arial"/>
          <w:b/>
        </w:rPr>
      </w:pPr>
    </w:p>
    <w:p w14:paraId="654B7CE0"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lastRenderedPageBreak/>
        <w:t xml:space="preserve">Artículo 8. </w:t>
      </w:r>
      <w:r w:rsidRPr="002B16CE">
        <w:rPr>
          <w:rFonts w:ascii="Arial" w:eastAsia="Arial" w:hAnsi="Arial" w:cs="Arial"/>
        </w:rPr>
        <w:t xml:space="preserve">Todos los documentos de archivo en posesión de la Administración Pública Municipal y las Entidades Municipales, formarán parte del Sistema Institucional, deberán agruparse en expedientes de manera lógica y cronológica, relacionándose por un mismo asunto, actividad o trámite, reflejando en su nombre, con exactitud, la información contenida en ellos, en los términos que establezca el Archivo General Municipal y el Comité, conforme a las disposiciones jurídicas aplicables. </w:t>
      </w:r>
    </w:p>
    <w:p w14:paraId="1C0278DD"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9. </w:t>
      </w:r>
      <w:r w:rsidRPr="002B16CE">
        <w:rPr>
          <w:rFonts w:ascii="Arial" w:eastAsia="Arial" w:hAnsi="Arial" w:cs="Arial"/>
        </w:rPr>
        <w:t xml:space="preserve">El Sistema Institucional de Archivos del Gobierno Municipal de San Pedro Tlaquepaque, deberá integrarse por: </w:t>
      </w:r>
    </w:p>
    <w:p w14:paraId="25E387CF" w14:textId="77777777" w:rsidR="00F40BA4" w:rsidRPr="002B16CE" w:rsidRDefault="00F40BA4" w:rsidP="00E46868">
      <w:pPr>
        <w:pStyle w:val="Prrafodelista"/>
        <w:numPr>
          <w:ilvl w:val="0"/>
          <w:numId w:val="12"/>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sz w:val="20"/>
          <w:szCs w:val="20"/>
        </w:rPr>
        <w:t xml:space="preserve">Un Área Coordinadora de Archivos; </w:t>
      </w:r>
    </w:p>
    <w:p w14:paraId="24DDDBA7" w14:textId="77777777" w:rsidR="00F40BA4" w:rsidRPr="002B16CE" w:rsidRDefault="00F40BA4" w:rsidP="00E46868">
      <w:pPr>
        <w:pStyle w:val="Prrafodelista"/>
        <w:numPr>
          <w:ilvl w:val="0"/>
          <w:numId w:val="12"/>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sz w:val="20"/>
          <w:szCs w:val="20"/>
        </w:rPr>
        <w:t>Las Áreas Operativas siguientes;</w:t>
      </w:r>
    </w:p>
    <w:p w14:paraId="6E406C22" w14:textId="77777777" w:rsidR="00F40BA4" w:rsidRPr="002B16CE" w:rsidRDefault="00F40BA4" w:rsidP="00E46868">
      <w:pPr>
        <w:pStyle w:val="Prrafodelista"/>
        <w:numPr>
          <w:ilvl w:val="0"/>
          <w:numId w:val="13"/>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color w:val="000000"/>
          <w:sz w:val="20"/>
          <w:szCs w:val="20"/>
        </w:rPr>
        <w:t>Oficialía de partes o de gestión documental (área de correspondencia);</w:t>
      </w:r>
    </w:p>
    <w:p w14:paraId="388145B8" w14:textId="77777777" w:rsidR="00F40BA4" w:rsidRPr="002B16CE" w:rsidRDefault="00F40BA4" w:rsidP="00E46868">
      <w:pPr>
        <w:pStyle w:val="Prrafodelista"/>
        <w:numPr>
          <w:ilvl w:val="0"/>
          <w:numId w:val="13"/>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color w:val="000000"/>
          <w:sz w:val="20"/>
          <w:szCs w:val="20"/>
        </w:rPr>
        <w:t xml:space="preserve">Archivo de trámite, por área o </w:t>
      </w:r>
      <w:r w:rsidRPr="002B16CE">
        <w:rPr>
          <w:rFonts w:ascii="Arial" w:eastAsia="Arial" w:hAnsi="Arial" w:cs="Arial"/>
          <w:sz w:val="20"/>
          <w:szCs w:val="20"/>
        </w:rPr>
        <w:t>dependencia</w:t>
      </w:r>
      <w:r w:rsidRPr="002B16CE">
        <w:rPr>
          <w:rFonts w:ascii="Arial" w:eastAsia="Arial" w:hAnsi="Arial" w:cs="Arial"/>
          <w:color w:val="000000"/>
          <w:sz w:val="20"/>
          <w:szCs w:val="20"/>
        </w:rPr>
        <w:t xml:space="preserve">; </w:t>
      </w:r>
    </w:p>
    <w:p w14:paraId="525C76F0" w14:textId="77777777" w:rsidR="00F40BA4" w:rsidRPr="002B16CE" w:rsidRDefault="00F40BA4" w:rsidP="00E46868">
      <w:pPr>
        <w:pStyle w:val="Prrafodelista"/>
        <w:numPr>
          <w:ilvl w:val="0"/>
          <w:numId w:val="13"/>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color w:val="000000"/>
          <w:sz w:val="20"/>
          <w:szCs w:val="20"/>
        </w:rPr>
        <w:t xml:space="preserve"> Archivo de concentración; </w:t>
      </w:r>
    </w:p>
    <w:p w14:paraId="404BBFE3" w14:textId="77777777" w:rsidR="00F40BA4" w:rsidRPr="002B16CE" w:rsidRDefault="00F40BA4" w:rsidP="00E46868">
      <w:pPr>
        <w:pStyle w:val="Prrafodelista"/>
        <w:numPr>
          <w:ilvl w:val="0"/>
          <w:numId w:val="13"/>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color w:val="000000"/>
          <w:sz w:val="20"/>
          <w:szCs w:val="20"/>
        </w:rPr>
        <w:t xml:space="preserve"> Archivo histórico; y </w:t>
      </w:r>
    </w:p>
    <w:p w14:paraId="350D341E" w14:textId="77777777" w:rsidR="00F40BA4" w:rsidRPr="002B16CE" w:rsidRDefault="00F40BA4" w:rsidP="00E46868">
      <w:pPr>
        <w:pStyle w:val="Prrafodelista"/>
        <w:numPr>
          <w:ilvl w:val="0"/>
          <w:numId w:val="12"/>
        </w:numPr>
        <w:tabs>
          <w:tab w:val="left" w:pos="0"/>
        </w:tabs>
        <w:suppressAutoHyphens/>
        <w:overflowPunct w:val="0"/>
        <w:spacing w:after="0" w:line="360" w:lineRule="auto"/>
        <w:ind w:left="851"/>
        <w:jc w:val="both"/>
        <w:rPr>
          <w:rFonts w:ascii="Arial" w:eastAsia="Arial" w:hAnsi="Arial" w:cs="Arial"/>
          <w:sz w:val="20"/>
          <w:szCs w:val="20"/>
        </w:rPr>
      </w:pPr>
      <w:r w:rsidRPr="002B16CE">
        <w:rPr>
          <w:rFonts w:ascii="Arial" w:eastAsia="Arial" w:hAnsi="Arial" w:cs="Arial"/>
          <w:color w:val="000000"/>
          <w:sz w:val="20"/>
          <w:szCs w:val="20"/>
        </w:rPr>
        <w:t>Un Grupo Interdisciplinario como órgano de coordinación para efectos del proceso de valoración y disposición documental</w:t>
      </w:r>
      <w:r w:rsidRPr="002B16CE">
        <w:rPr>
          <w:rFonts w:ascii="Arial" w:eastAsia="Arial" w:hAnsi="Arial" w:cs="Arial"/>
          <w:sz w:val="20"/>
          <w:szCs w:val="20"/>
        </w:rPr>
        <w:t xml:space="preserve">. </w:t>
      </w:r>
    </w:p>
    <w:p w14:paraId="569535C5" w14:textId="77777777" w:rsidR="00F40BA4" w:rsidRPr="00CD7FAE" w:rsidRDefault="00F40BA4" w:rsidP="00F40BA4">
      <w:pPr>
        <w:tabs>
          <w:tab w:val="left" w:pos="0"/>
        </w:tabs>
        <w:spacing w:line="360" w:lineRule="auto"/>
        <w:jc w:val="both"/>
        <w:rPr>
          <w:rFonts w:ascii="Arial" w:eastAsia="Arial" w:hAnsi="Arial" w:cs="Arial"/>
          <w:b/>
          <w:sz w:val="2"/>
        </w:rPr>
      </w:pPr>
    </w:p>
    <w:p w14:paraId="353C9C5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10. </w:t>
      </w:r>
      <w:r w:rsidRPr="002B16CE">
        <w:rPr>
          <w:rFonts w:ascii="Arial" w:eastAsia="Arial" w:hAnsi="Arial" w:cs="Arial"/>
        </w:rPr>
        <w:t xml:space="preserve">La Dirección de Archivo General Municipal estará a cargo del Área Coordinadora de Archivos. Los o las responsables de las áreas operativas a que se refiere la fracción II, incisos a) y b) del artículo anterior, serán nombrados por el o la titular de cada área o dependencia; a su vez, los o las responsables referidos en los incisos c) y d), serán nombrados por el o la titular de la Dirección de Archivo General Municipal. </w:t>
      </w:r>
    </w:p>
    <w:p w14:paraId="5798F06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Los o las responsables del Archivo de Concentración y del Archivo Histórico, serán elegidos del personal de base de la Dirección de Archivo General Municipal, que tengan los conocimientos, habilidades y experiencia necesaria para desempeñar el cargo.  </w:t>
      </w:r>
    </w:p>
    <w:p w14:paraId="16728D8D" w14:textId="77777777" w:rsidR="00782E28" w:rsidRPr="002B16CE" w:rsidRDefault="00782E28">
      <w:pPr>
        <w:rPr>
          <w:rFonts w:ascii="Arial" w:eastAsia="Arial" w:hAnsi="Arial" w:cs="Arial"/>
        </w:rPr>
      </w:pPr>
      <w:r w:rsidRPr="002B16CE">
        <w:rPr>
          <w:rFonts w:ascii="Arial" w:eastAsia="Arial" w:hAnsi="Arial" w:cs="Arial"/>
          <w:b/>
        </w:rPr>
        <w:t>Artículo 11.</w:t>
      </w:r>
      <w:r w:rsidRPr="002B16CE">
        <w:rPr>
          <w:rFonts w:ascii="Arial" w:eastAsia="Arial" w:hAnsi="Arial" w:cs="Arial"/>
        </w:rPr>
        <w:t xml:space="preserve"> El Área Coordinadora de Archivos promoverá que las áreas operativas lleven a cabo las acciones de gestión documental y administración de los archivos, de manera conjunta con las dependencias o áreas competentes del Gobierno Municipal. </w:t>
      </w:r>
    </w:p>
    <w:p w14:paraId="6406FA43" w14:textId="68B038C5"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12.</w:t>
      </w:r>
      <w:r w:rsidRPr="002B16CE">
        <w:rPr>
          <w:rFonts w:ascii="Arial" w:eastAsia="Arial" w:hAnsi="Arial" w:cs="Arial"/>
        </w:rPr>
        <w:t xml:space="preserve"> El titular del Área Coordinadora de Archivos, deberá tener al menos el nivel de Director General o su equivalente dentro de la estructura orgánica del Gobierno Municipal de San Pedro Tlaquepaque. La persona designada deberá dedicarse específicamente a las funciones establecidas en la normatividad nacional y local en materia de Archivos.</w:t>
      </w:r>
    </w:p>
    <w:p w14:paraId="11792FA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13.</w:t>
      </w:r>
      <w:r w:rsidRPr="002B16CE">
        <w:rPr>
          <w:rFonts w:ascii="Arial" w:eastAsia="Arial" w:hAnsi="Arial" w:cs="Arial"/>
        </w:rPr>
        <w:t xml:space="preserve"> El Área Coordinadora de Archivos tendrá las siguientes funciones:</w:t>
      </w:r>
    </w:p>
    <w:p w14:paraId="71260616"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y actualizar, con la colaboración de los responsables de los archivos de trámite, de concentración </w:t>
      </w:r>
      <w:r w:rsidRPr="002B16CE">
        <w:rPr>
          <w:rFonts w:ascii="Arial" w:eastAsia="Arial" w:hAnsi="Arial" w:cs="Arial"/>
          <w:sz w:val="20"/>
          <w:szCs w:val="20"/>
        </w:rPr>
        <w:t>e</w:t>
      </w:r>
      <w:r w:rsidRPr="002B16CE">
        <w:rPr>
          <w:rFonts w:ascii="Arial" w:eastAsia="Arial" w:hAnsi="Arial" w:cs="Arial"/>
          <w:color w:val="000000"/>
          <w:sz w:val="20"/>
          <w:szCs w:val="20"/>
        </w:rPr>
        <w:t xml:space="preserve"> histórico, los instrumentos de control archivístico previstos </w:t>
      </w:r>
      <w:r w:rsidRPr="002B16CE">
        <w:rPr>
          <w:rFonts w:ascii="Arial" w:eastAsia="Arial" w:hAnsi="Arial" w:cs="Arial"/>
          <w:color w:val="000000"/>
          <w:sz w:val="20"/>
          <w:szCs w:val="20"/>
        </w:rPr>
        <w:lastRenderedPageBreak/>
        <w:t xml:space="preserve">en </w:t>
      </w:r>
      <w:r w:rsidRPr="002B16CE">
        <w:rPr>
          <w:rFonts w:ascii="Arial" w:eastAsia="Arial" w:hAnsi="Arial" w:cs="Arial"/>
          <w:sz w:val="20"/>
          <w:szCs w:val="20"/>
        </w:rPr>
        <w:t>las leyes nacional y local en materia de archivos</w:t>
      </w:r>
      <w:r w:rsidRPr="002B16CE">
        <w:rPr>
          <w:rFonts w:ascii="Arial" w:eastAsia="Arial" w:hAnsi="Arial" w:cs="Arial"/>
          <w:color w:val="000000"/>
          <w:sz w:val="20"/>
          <w:szCs w:val="20"/>
        </w:rPr>
        <w:t xml:space="preserve"> y sus disposiciones reglamentarias, así como la normativa que derive de ellos; </w:t>
      </w:r>
    </w:p>
    <w:p w14:paraId="5AC473D3"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Elaborar criterios específicos y recomendaciones en materia de organización</w:t>
      </w:r>
      <w:r w:rsidRPr="002B16CE">
        <w:rPr>
          <w:rFonts w:ascii="Arial" w:eastAsia="Arial" w:hAnsi="Arial" w:cs="Arial"/>
          <w:sz w:val="20"/>
          <w:szCs w:val="20"/>
        </w:rPr>
        <w:t>,</w:t>
      </w:r>
      <w:r w:rsidRPr="002B16CE">
        <w:rPr>
          <w:rFonts w:ascii="Arial" w:eastAsia="Arial" w:hAnsi="Arial" w:cs="Arial"/>
          <w:color w:val="000000"/>
          <w:sz w:val="20"/>
          <w:szCs w:val="20"/>
        </w:rPr>
        <w:t xml:space="preserve"> conservación y dispo</w:t>
      </w:r>
      <w:r w:rsidRPr="002B16CE">
        <w:rPr>
          <w:rFonts w:ascii="Arial" w:eastAsia="Arial" w:hAnsi="Arial" w:cs="Arial"/>
          <w:sz w:val="20"/>
          <w:szCs w:val="20"/>
        </w:rPr>
        <w:t>sición</w:t>
      </w:r>
      <w:r w:rsidRPr="002B16CE">
        <w:rPr>
          <w:rFonts w:ascii="Arial" w:eastAsia="Arial" w:hAnsi="Arial" w:cs="Arial"/>
          <w:color w:val="000000"/>
          <w:sz w:val="20"/>
          <w:szCs w:val="20"/>
        </w:rPr>
        <w:t xml:space="preserve"> de archivos, cuando la especialidad del </w:t>
      </w:r>
      <w:r w:rsidRPr="002B16CE">
        <w:rPr>
          <w:rFonts w:ascii="Arial" w:eastAsia="Arial" w:hAnsi="Arial" w:cs="Arial"/>
          <w:sz w:val="20"/>
          <w:szCs w:val="20"/>
        </w:rPr>
        <w:t>área generadora de la documentación</w:t>
      </w:r>
      <w:r w:rsidRPr="002B16CE">
        <w:rPr>
          <w:rFonts w:ascii="Arial" w:eastAsia="Arial" w:hAnsi="Arial" w:cs="Arial"/>
          <w:color w:val="000000"/>
          <w:sz w:val="20"/>
          <w:szCs w:val="20"/>
        </w:rPr>
        <w:t xml:space="preserve"> así lo requiera;</w:t>
      </w:r>
    </w:p>
    <w:p w14:paraId="3D9C4CFB"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Elaborar y someter a</w:t>
      </w:r>
      <w:r w:rsidRPr="002B16CE">
        <w:rPr>
          <w:rFonts w:ascii="Arial" w:eastAsia="Arial" w:hAnsi="Arial" w:cs="Arial"/>
          <w:sz w:val="20"/>
          <w:szCs w:val="20"/>
        </w:rPr>
        <w:t xml:space="preserve"> consideración de la Dependencia responsable de la Planeación en el Gobierno Municipal, el programa operativo anual, mismo que será el equivalente al plan anual de desarrollo archivístico</w:t>
      </w:r>
      <w:r w:rsidRPr="002B16CE">
        <w:rPr>
          <w:rFonts w:ascii="Arial" w:eastAsia="Arial" w:hAnsi="Arial" w:cs="Arial"/>
          <w:color w:val="000000"/>
          <w:sz w:val="20"/>
          <w:szCs w:val="20"/>
        </w:rPr>
        <w:t xml:space="preserve">; </w:t>
      </w:r>
    </w:p>
    <w:p w14:paraId="3041FF2B"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Coordinar los procesos de valoración y disposición documental que realicen las áreas operativas;</w:t>
      </w:r>
    </w:p>
    <w:p w14:paraId="6EE6E11F"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Coordinar</w:t>
      </w:r>
      <w:r w:rsidRPr="002B16CE">
        <w:rPr>
          <w:rFonts w:ascii="Arial" w:eastAsia="Arial" w:hAnsi="Arial" w:cs="Arial"/>
          <w:sz w:val="20"/>
          <w:szCs w:val="20"/>
        </w:rPr>
        <w:t xml:space="preserve">, en conjunto con la </w:t>
      </w:r>
      <w:proofErr w:type="spellStart"/>
      <w:r w:rsidRPr="002B16CE">
        <w:rPr>
          <w:rFonts w:ascii="Arial" w:eastAsia="Arial" w:hAnsi="Arial" w:cs="Arial"/>
          <w:sz w:val="20"/>
          <w:szCs w:val="20"/>
        </w:rPr>
        <w:t>Depedencia</w:t>
      </w:r>
      <w:proofErr w:type="spellEnd"/>
      <w:r w:rsidRPr="002B16CE">
        <w:rPr>
          <w:rFonts w:ascii="Arial" w:eastAsia="Arial" w:hAnsi="Arial" w:cs="Arial"/>
          <w:sz w:val="20"/>
          <w:szCs w:val="20"/>
        </w:rPr>
        <w:t xml:space="preserve"> responsable de las Tecnologías de la Información y la Comunicación del Gobierno Municipal, </w:t>
      </w:r>
      <w:r w:rsidRPr="002B16CE">
        <w:rPr>
          <w:rFonts w:ascii="Arial" w:eastAsia="Arial" w:hAnsi="Arial" w:cs="Arial"/>
          <w:color w:val="000000"/>
          <w:sz w:val="20"/>
          <w:szCs w:val="20"/>
        </w:rPr>
        <w:t xml:space="preserve"> las actividades destinadas a la modernización y automatización de los procesos archivísticos y la gestión de documentos electrónicos de las áreas operativas; </w:t>
      </w:r>
    </w:p>
    <w:p w14:paraId="2A574D90"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Brindar asesoría técnica para la operación de los archivos; </w:t>
      </w:r>
    </w:p>
    <w:p w14:paraId="724744FB"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programas de capacitación en gestión documental y administración de archivos; </w:t>
      </w:r>
    </w:p>
    <w:p w14:paraId="332E4FD0"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Coordinar, con las áreas o unidades administrativas, las políticas de acceso y la conservación de los archivos; </w:t>
      </w:r>
    </w:p>
    <w:p w14:paraId="12B8B781"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Coordinar la operación de l</w:t>
      </w:r>
      <w:r w:rsidRPr="002B16CE">
        <w:rPr>
          <w:rFonts w:ascii="Arial" w:eastAsia="Arial" w:hAnsi="Arial" w:cs="Arial"/>
          <w:sz w:val="20"/>
          <w:szCs w:val="20"/>
        </w:rPr>
        <w:t xml:space="preserve">as oficialías de partes, áreas de correspondencia, </w:t>
      </w:r>
      <w:r w:rsidRPr="002B16CE">
        <w:rPr>
          <w:rFonts w:ascii="Arial" w:eastAsia="Arial" w:hAnsi="Arial" w:cs="Arial"/>
          <w:color w:val="000000"/>
          <w:sz w:val="20"/>
          <w:szCs w:val="20"/>
        </w:rPr>
        <w:t xml:space="preserve"> archivos de trámite, concentración </w:t>
      </w:r>
      <w:r w:rsidRPr="002B16CE">
        <w:rPr>
          <w:rFonts w:ascii="Arial" w:eastAsia="Arial" w:hAnsi="Arial" w:cs="Arial"/>
          <w:sz w:val="20"/>
          <w:szCs w:val="20"/>
        </w:rPr>
        <w:t>e</w:t>
      </w:r>
      <w:r w:rsidRPr="002B16CE">
        <w:rPr>
          <w:rFonts w:ascii="Arial" w:eastAsia="Arial" w:hAnsi="Arial" w:cs="Arial"/>
          <w:color w:val="000000"/>
          <w:sz w:val="20"/>
          <w:szCs w:val="20"/>
        </w:rPr>
        <w:t xml:space="preserve"> histórico, de acuerdo con la normatividad aplicable; </w:t>
      </w:r>
    </w:p>
    <w:p w14:paraId="53649AA4"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Autorizar la transferencia primaria de los archivos cuando un área </w:t>
      </w:r>
      <w:r w:rsidRPr="002B16CE">
        <w:rPr>
          <w:rFonts w:ascii="Arial" w:eastAsia="Arial" w:hAnsi="Arial" w:cs="Arial"/>
          <w:sz w:val="20"/>
          <w:szCs w:val="20"/>
        </w:rPr>
        <w:t>de la Administración Pública Municipal o Entidades Municipales,</w:t>
      </w:r>
      <w:r w:rsidRPr="002B16CE">
        <w:rPr>
          <w:rFonts w:ascii="Arial" w:eastAsia="Arial" w:hAnsi="Arial" w:cs="Arial"/>
          <w:color w:val="000000"/>
          <w:sz w:val="20"/>
          <w:szCs w:val="20"/>
        </w:rPr>
        <w:t xml:space="preserve"> sea sometida a procesos de fusión, escisión, extinción o cambio de adscripción; o cualquier modificación de conformidad con las disposiciones legales aplicables; </w:t>
      </w:r>
      <w:r w:rsidRPr="002B16CE">
        <w:rPr>
          <w:rFonts w:ascii="Arial" w:eastAsia="Arial" w:hAnsi="Arial" w:cs="Arial"/>
          <w:sz w:val="20"/>
          <w:szCs w:val="20"/>
        </w:rPr>
        <w:t>y</w:t>
      </w:r>
    </w:p>
    <w:p w14:paraId="558D6A0E" w14:textId="77777777" w:rsidR="00F40BA4" w:rsidRPr="002B16CE" w:rsidRDefault="00F40BA4" w:rsidP="00E46868">
      <w:pPr>
        <w:pStyle w:val="Prrafodelista"/>
        <w:numPr>
          <w:ilvl w:val="0"/>
          <w:numId w:val="1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Las demás que establezcan las disposiciones jurídicas aplicables</w:t>
      </w:r>
      <w:r w:rsidRPr="002B16CE">
        <w:rPr>
          <w:rFonts w:ascii="Arial" w:eastAsia="Arial" w:hAnsi="Arial" w:cs="Arial"/>
          <w:sz w:val="20"/>
          <w:szCs w:val="20"/>
        </w:rPr>
        <w:t>.</w:t>
      </w:r>
    </w:p>
    <w:p w14:paraId="2D2A8B2E" w14:textId="77777777" w:rsidR="00F40BA4" w:rsidRPr="00CD7FAE" w:rsidRDefault="00F40BA4" w:rsidP="00F40BA4">
      <w:pPr>
        <w:tabs>
          <w:tab w:val="left" w:pos="0"/>
        </w:tabs>
        <w:spacing w:line="360" w:lineRule="auto"/>
        <w:jc w:val="both"/>
        <w:rPr>
          <w:rFonts w:ascii="Arial" w:eastAsia="Arial" w:hAnsi="Arial" w:cs="Arial"/>
          <w:b/>
          <w:sz w:val="4"/>
        </w:rPr>
      </w:pPr>
    </w:p>
    <w:p w14:paraId="542A335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14.</w:t>
      </w:r>
      <w:r w:rsidRPr="002B16CE">
        <w:rPr>
          <w:rFonts w:ascii="Arial" w:eastAsia="Arial" w:hAnsi="Arial" w:cs="Arial"/>
        </w:rPr>
        <w:t xml:space="preserve"> Las áreas de correspondencia y oficialía de partes, son responsables de la recepción, registro, seguimiento y despacho de la documentación, para la integración de los expedientes en los archivos de trámite.</w:t>
      </w:r>
    </w:p>
    <w:p w14:paraId="72012D7B" w14:textId="77777777" w:rsidR="00F40BA4" w:rsidRPr="002B16CE" w:rsidRDefault="00F40BA4" w:rsidP="00E46868">
      <w:pPr>
        <w:pStyle w:val="Prrafodelista"/>
        <w:numPr>
          <w:ilvl w:val="0"/>
          <w:numId w:val="1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Recibir la correspondencia de entrada;</w:t>
      </w:r>
    </w:p>
    <w:p w14:paraId="323AB874" w14:textId="77777777" w:rsidR="00F40BA4" w:rsidRPr="002B16CE" w:rsidRDefault="00F40BA4" w:rsidP="00E46868">
      <w:pPr>
        <w:pStyle w:val="Prrafodelista"/>
        <w:numPr>
          <w:ilvl w:val="0"/>
          <w:numId w:val="1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Asignar un código o folio a cada documento recibido;</w:t>
      </w:r>
    </w:p>
    <w:p w14:paraId="11C2FBDB" w14:textId="77777777" w:rsidR="00F40BA4" w:rsidRPr="002B16CE" w:rsidRDefault="00F40BA4" w:rsidP="00E46868">
      <w:pPr>
        <w:pStyle w:val="Prrafodelista"/>
        <w:numPr>
          <w:ilvl w:val="0"/>
          <w:numId w:val="1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Digitalizar los documentos recibidos; </w:t>
      </w:r>
    </w:p>
    <w:p w14:paraId="0044BF81" w14:textId="77777777" w:rsidR="00F40BA4" w:rsidRPr="002B16CE" w:rsidRDefault="00F40BA4" w:rsidP="00E46868">
      <w:pPr>
        <w:pStyle w:val="Prrafodelista"/>
        <w:numPr>
          <w:ilvl w:val="0"/>
          <w:numId w:val="1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Registrar la documentación a través de un sistema o base de datos que cuente al menos con los siguientes datos:</w:t>
      </w:r>
    </w:p>
    <w:p w14:paraId="68735B27"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Folio consecutivo de ingreso;</w:t>
      </w:r>
    </w:p>
    <w:p w14:paraId="2C7CD637"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Fecha y hora de recepción;</w:t>
      </w:r>
    </w:p>
    <w:p w14:paraId="4C32C52F"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Oficina remitente</w:t>
      </w:r>
    </w:p>
    <w:p w14:paraId="52C387AC"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Asunto o breve descripción del contenido del documento;</w:t>
      </w:r>
    </w:p>
    <w:p w14:paraId="3238A508"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Medio por el cual ingresó;</w:t>
      </w:r>
    </w:p>
    <w:p w14:paraId="421FEBB0"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Oficina destinataria</w:t>
      </w:r>
    </w:p>
    <w:p w14:paraId="5DA19939" w14:textId="77777777" w:rsidR="00F40BA4" w:rsidRPr="002B16CE" w:rsidRDefault="00F40BA4" w:rsidP="00E46868">
      <w:pPr>
        <w:pStyle w:val="Prrafodelista"/>
        <w:numPr>
          <w:ilvl w:val="0"/>
          <w:numId w:val="17"/>
        </w:numPr>
        <w:tabs>
          <w:tab w:val="left" w:pos="0"/>
        </w:tabs>
        <w:suppressAutoHyphens/>
        <w:overflowPunct w:val="0"/>
        <w:spacing w:after="0" w:line="360" w:lineRule="auto"/>
        <w:ind w:left="1418" w:hanging="425"/>
        <w:jc w:val="both"/>
        <w:rPr>
          <w:rFonts w:ascii="Arial" w:eastAsia="Arial" w:hAnsi="Arial" w:cs="Arial"/>
          <w:sz w:val="20"/>
          <w:szCs w:val="20"/>
        </w:rPr>
      </w:pPr>
      <w:r w:rsidRPr="002B16CE">
        <w:rPr>
          <w:rFonts w:ascii="Arial" w:eastAsia="Arial" w:hAnsi="Arial" w:cs="Arial"/>
          <w:sz w:val="20"/>
          <w:szCs w:val="20"/>
        </w:rPr>
        <w:t xml:space="preserve">Seguimiento </w:t>
      </w:r>
    </w:p>
    <w:p w14:paraId="1B801B31" w14:textId="77777777" w:rsidR="00F40BA4" w:rsidRPr="002B16CE" w:rsidRDefault="00F40BA4" w:rsidP="00E46868">
      <w:pPr>
        <w:pStyle w:val="Prrafodelista"/>
        <w:numPr>
          <w:ilvl w:val="0"/>
          <w:numId w:val="1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lastRenderedPageBreak/>
        <w:t>Distribuir la documentación a los archivos de trámite para la debida integración de los expedientes.</w:t>
      </w:r>
    </w:p>
    <w:p w14:paraId="1C9FE777"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En el caso de documentos remitidos a la oficialía de partes o de gestión documental a través de medios electrónicos, se derivarán por el mismo medio, y sólo se imprimirá en casos extraordinarios. </w:t>
      </w:r>
    </w:p>
    <w:p w14:paraId="3D7F90B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15. </w:t>
      </w:r>
      <w:r w:rsidRPr="002B16CE">
        <w:rPr>
          <w:rFonts w:ascii="Arial" w:eastAsia="Arial" w:hAnsi="Arial" w:cs="Arial"/>
        </w:rPr>
        <w:t xml:space="preserve"> Cada oficina debe contar con un archivo de trámite, el cual tendrá las siguientes funciones: </w:t>
      </w:r>
    </w:p>
    <w:p w14:paraId="61DF2660"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Integrar y organizar los expedientes que cada área o unidad produzca, use y reciba; </w:t>
      </w:r>
    </w:p>
    <w:p w14:paraId="48D01AAC"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Asegurar la localización y consulta de los expedientes mediante la elaboración de los inventarios documentales; </w:t>
      </w:r>
    </w:p>
    <w:p w14:paraId="729C249A"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y actualizar la guía de archivo documental correspondiente al archivo de su oficina; </w:t>
      </w:r>
    </w:p>
    <w:p w14:paraId="6B352C44"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Resguardar los archivos y la información que haya sido clasificada de acuerdo con la legislación en materia de transparencia y acceso a la información pública, en tanto conserve tal carácter;</w:t>
      </w:r>
      <w:r w:rsidRPr="002B16CE">
        <w:rPr>
          <w:rFonts w:ascii="Arial" w:eastAsia="Arial" w:hAnsi="Arial" w:cs="Arial"/>
          <w:b/>
          <w:sz w:val="20"/>
          <w:szCs w:val="20"/>
        </w:rPr>
        <w:t xml:space="preserve"> </w:t>
      </w:r>
    </w:p>
    <w:p w14:paraId="71F02483"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Colaborar con el </w:t>
      </w:r>
      <w:r w:rsidRPr="002B16CE">
        <w:rPr>
          <w:rFonts w:ascii="Arial" w:eastAsia="Arial" w:hAnsi="Arial" w:cs="Arial"/>
          <w:sz w:val="20"/>
          <w:szCs w:val="20"/>
        </w:rPr>
        <w:t>Á</w:t>
      </w:r>
      <w:r w:rsidRPr="002B16CE">
        <w:rPr>
          <w:rFonts w:ascii="Arial" w:eastAsia="Arial" w:hAnsi="Arial" w:cs="Arial"/>
          <w:color w:val="000000"/>
          <w:sz w:val="20"/>
          <w:szCs w:val="20"/>
        </w:rPr>
        <w:t xml:space="preserve">rea </w:t>
      </w:r>
      <w:r w:rsidRPr="002B16CE">
        <w:rPr>
          <w:rFonts w:ascii="Arial" w:eastAsia="Arial" w:hAnsi="Arial" w:cs="Arial"/>
          <w:sz w:val="20"/>
          <w:szCs w:val="20"/>
        </w:rPr>
        <w:t>C</w:t>
      </w:r>
      <w:r w:rsidRPr="002B16CE">
        <w:rPr>
          <w:rFonts w:ascii="Arial" w:eastAsia="Arial" w:hAnsi="Arial" w:cs="Arial"/>
          <w:color w:val="000000"/>
          <w:sz w:val="20"/>
          <w:szCs w:val="20"/>
        </w:rPr>
        <w:t xml:space="preserve">oordinadora de </w:t>
      </w:r>
      <w:r w:rsidRPr="002B16CE">
        <w:rPr>
          <w:rFonts w:ascii="Arial" w:eastAsia="Arial" w:hAnsi="Arial" w:cs="Arial"/>
          <w:sz w:val="20"/>
          <w:szCs w:val="20"/>
        </w:rPr>
        <w:t>A</w:t>
      </w:r>
      <w:r w:rsidRPr="002B16CE">
        <w:rPr>
          <w:rFonts w:ascii="Arial" w:eastAsia="Arial" w:hAnsi="Arial" w:cs="Arial"/>
          <w:color w:val="000000"/>
          <w:sz w:val="20"/>
          <w:szCs w:val="20"/>
        </w:rPr>
        <w:t xml:space="preserve">rchivos en la elaboración y actualización de los instrumentos de control archivístico previstos en las leyes nacional y </w:t>
      </w:r>
      <w:r w:rsidRPr="002B16CE">
        <w:rPr>
          <w:rFonts w:ascii="Arial" w:eastAsia="Arial" w:hAnsi="Arial" w:cs="Arial"/>
          <w:sz w:val="20"/>
          <w:szCs w:val="20"/>
        </w:rPr>
        <w:t>estatal en materia de archivos,</w:t>
      </w:r>
      <w:r w:rsidRPr="002B16CE">
        <w:rPr>
          <w:rFonts w:ascii="Arial" w:eastAsia="Arial" w:hAnsi="Arial" w:cs="Arial"/>
          <w:color w:val="000000"/>
          <w:sz w:val="20"/>
          <w:szCs w:val="20"/>
        </w:rPr>
        <w:t xml:space="preserve"> y sus disposiciones reglamentarias; </w:t>
      </w:r>
    </w:p>
    <w:p w14:paraId="24B5A084"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Trabajar de acuerdo con los criterios específicos y recomendaciones dictados por el </w:t>
      </w:r>
      <w:r w:rsidRPr="002B16CE">
        <w:rPr>
          <w:rFonts w:ascii="Arial" w:eastAsia="Arial" w:hAnsi="Arial" w:cs="Arial"/>
          <w:sz w:val="20"/>
          <w:szCs w:val="20"/>
        </w:rPr>
        <w:t>Á</w:t>
      </w:r>
      <w:r w:rsidRPr="002B16CE">
        <w:rPr>
          <w:rFonts w:ascii="Arial" w:eastAsia="Arial" w:hAnsi="Arial" w:cs="Arial"/>
          <w:color w:val="000000"/>
          <w:sz w:val="20"/>
          <w:szCs w:val="20"/>
        </w:rPr>
        <w:t xml:space="preserve">rea </w:t>
      </w:r>
      <w:r w:rsidRPr="002B16CE">
        <w:rPr>
          <w:rFonts w:ascii="Arial" w:eastAsia="Arial" w:hAnsi="Arial" w:cs="Arial"/>
          <w:sz w:val="20"/>
          <w:szCs w:val="20"/>
        </w:rPr>
        <w:t>C</w:t>
      </w:r>
      <w:r w:rsidRPr="002B16CE">
        <w:rPr>
          <w:rFonts w:ascii="Arial" w:eastAsia="Arial" w:hAnsi="Arial" w:cs="Arial"/>
          <w:color w:val="000000"/>
          <w:sz w:val="20"/>
          <w:szCs w:val="20"/>
        </w:rPr>
        <w:t xml:space="preserve">oordinadora de </w:t>
      </w:r>
      <w:r w:rsidRPr="002B16CE">
        <w:rPr>
          <w:rFonts w:ascii="Arial" w:eastAsia="Arial" w:hAnsi="Arial" w:cs="Arial"/>
          <w:sz w:val="20"/>
          <w:szCs w:val="20"/>
        </w:rPr>
        <w:t>A</w:t>
      </w:r>
      <w:r w:rsidRPr="002B16CE">
        <w:rPr>
          <w:rFonts w:ascii="Arial" w:eastAsia="Arial" w:hAnsi="Arial" w:cs="Arial"/>
          <w:color w:val="000000"/>
          <w:sz w:val="20"/>
          <w:szCs w:val="20"/>
        </w:rPr>
        <w:t xml:space="preserve">rchivos y el Comité; </w:t>
      </w:r>
    </w:p>
    <w:p w14:paraId="66DBA338"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Realizar las transferencias primarias al Archivo de Concentración; y </w:t>
      </w:r>
    </w:p>
    <w:p w14:paraId="13118F30" w14:textId="77777777" w:rsidR="00F40BA4" w:rsidRPr="002B16CE" w:rsidRDefault="00F40BA4" w:rsidP="00E46868">
      <w:pPr>
        <w:pStyle w:val="Prrafodelista"/>
        <w:numPr>
          <w:ilvl w:val="0"/>
          <w:numId w:val="1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que establezcan las disposiciones jurídicas aplicables. </w:t>
      </w:r>
    </w:p>
    <w:p w14:paraId="23AED0DF" w14:textId="77777777" w:rsidR="00F40BA4" w:rsidRPr="003730B5" w:rsidRDefault="00F40BA4" w:rsidP="00F40BA4">
      <w:pPr>
        <w:tabs>
          <w:tab w:val="left" w:pos="0"/>
        </w:tabs>
        <w:spacing w:line="360" w:lineRule="auto"/>
        <w:jc w:val="both"/>
        <w:rPr>
          <w:rFonts w:ascii="Arial" w:eastAsia="Arial" w:hAnsi="Arial" w:cs="Arial"/>
          <w:sz w:val="14"/>
          <w:szCs w:val="14"/>
        </w:rPr>
      </w:pPr>
    </w:p>
    <w:p w14:paraId="048FC9D7"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16.</w:t>
      </w:r>
      <w:r w:rsidRPr="002B16CE">
        <w:rPr>
          <w:rFonts w:ascii="Arial" w:eastAsia="Arial" w:hAnsi="Arial" w:cs="Arial"/>
        </w:rPr>
        <w:t xml:space="preserve"> Para la organización técnica de los documentos, el personal de la Administración Pública Municipal y Entidades Municipales, utilizarán la metodología establecida en el Manual para la Administración de Documentos, así como los criterios y lineamientos emitidos por el Comité y el Área Coordinadora de Archivos. </w:t>
      </w:r>
    </w:p>
    <w:p w14:paraId="1B3EF3E1" w14:textId="77777777" w:rsidR="00F40BA4" w:rsidRPr="002B16CE" w:rsidRDefault="00F40BA4" w:rsidP="00F40BA4">
      <w:pPr>
        <w:tabs>
          <w:tab w:val="left" w:pos="0"/>
        </w:tabs>
        <w:spacing w:line="360" w:lineRule="auto"/>
        <w:jc w:val="center"/>
        <w:rPr>
          <w:rFonts w:ascii="Arial" w:eastAsia="Arial" w:hAnsi="Arial" w:cs="Arial"/>
        </w:rPr>
      </w:pPr>
      <w:r w:rsidRPr="002B16CE">
        <w:rPr>
          <w:rFonts w:ascii="Arial" w:eastAsia="Arial" w:hAnsi="Arial" w:cs="Arial"/>
          <w:b/>
        </w:rPr>
        <w:t>CAPÍTULO  III</w:t>
      </w:r>
    </w:p>
    <w:p w14:paraId="591ED01C" w14:textId="77777777" w:rsidR="00F40BA4" w:rsidRPr="002B16CE" w:rsidRDefault="00F40BA4" w:rsidP="00F40BA4">
      <w:pPr>
        <w:pBdr>
          <w:top w:val="nil"/>
          <w:left w:val="nil"/>
          <w:bottom w:val="nil"/>
          <w:right w:val="nil"/>
          <w:between w:val="nil"/>
        </w:pBdr>
        <w:tabs>
          <w:tab w:val="left" w:pos="0"/>
        </w:tabs>
        <w:spacing w:line="360" w:lineRule="auto"/>
        <w:ind w:left="780"/>
        <w:jc w:val="center"/>
        <w:rPr>
          <w:rFonts w:ascii="Arial" w:eastAsia="Arial" w:hAnsi="Arial" w:cs="Arial"/>
          <w:b/>
          <w:color w:val="000000"/>
        </w:rPr>
      </w:pPr>
      <w:r w:rsidRPr="002B16CE">
        <w:rPr>
          <w:rFonts w:ascii="Arial" w:eastAsia="Arial" w:hAnsi="Arial" w:cs="Arial"/>
          <w:b/>
          <w:color w:val="000000"/>
        </w:rPr>
        <w:t>DE LAS OBLIGACIONES, FUNCIONAMIENTO Y ORGANIZACIÓN DE LA DIRECCIÓN DE ARCHIVO GENERAL MUNICIPAL</w:t>
      </w:r>
    </w:p>
    <w:p w14:paraId="0E22A60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17.</w:t>
      </w:r>
      <w:r w:rsidRPr="002B16CE">
        <w:rPr>
          <w:rFonts w:ascii="Arial" w:eastAsia="Arial" w:hAnsi="Arial" w:cs="Arial"/>
        </w:rPr>
        <w:t xml:space="preserve"> El Archivo General Municipal, llevará por nombre “Manuel Cambre”; estará  bajo la responsabilidad de un Director o Directora, con estudios universitarios mínimo de grado, con conocimientos en administración y gestión documental, necesarios para alcanzar los objetivos propios de la institución. </w:t>
      </w:r>
    </w:p>
    <w:p w14:paraId="62491F6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La Dirección de Archivo General Municipal dependerá directamente de la Secretaría del Ayuntamiento, según se precisa en el Artículo 40, fracción VII del Reglamento del Gobierno y de la Administración Pública del Ayuntamiento Constitucional de San Pedro Tlaquepaque.</w:t>
      </w:r>
    </w:p>
    <w:p w14:paraId="2A47AF9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lastRenderedPageBreak/>
        <w:t>Artículo 18.</w:t>
      </w:r>
      <w:r w:rsidRPr="002B16CE">
        <w:rPr>
          <w:rFonts w:ascii="Arial" w:eastAsia="Arial" w:hAnsi="Arial" w:cs="Arial"/>
        </w:rPr>
        <w:t xml:space="preserve"> Son obligaciones del Archivo General Municipal, las siguientes:</w:t>
      </w:r>
    </w:p>
    <w:p w14:paraId="1B279AD5"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Conservar, proteger y difundir el patrimonio documental del Municipio;</w:t>
      </w:r>
    </w:p>
    <w:p w14:paraId="596B9D97"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hAnsi="Arial" w:cs="Arial"/>
          <w:sz w:val="20"/>
          <w:szCs w:val="20"/>
        </w:rPr>
      </w:pPr>
      <w:r w:rsidRPr="002B16CE">
        <w:rPr>
          <w:rFonts w:ascii="Arial" w:eastAsia="Arial" w:hAnsi="Arial" w:cs="Arial"/>
          <w:color w:val="000000"/>
          <w:sz w:val="20"/>
          <w:szCs w:val="20"/>
        </w:rPr>
        <w:t xml:space="preserve">Establecer el Sistema Institucional de Archivos; </w:t>
      </w:r>
    </w:p>
    <w:p w14:paraId="10899D40"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hAnsi="Arial" w:cs="Arial"/>
          <w:sz w:val="20"/>
          <w:szCs w:val="20"/>
        </w:rPr>
      </w:pPr>
      <w:r w:rsidRPr="002B16CE">
        <w:rPr>
          <w:rFonts w:ascii="Arial" w:eastAsia="Arial" w:hAnsi="Arial" w:cs="Arial"/>
          <w:sz w:val="20"/>
          <w:szCs w:val="20"/>
        </w:rPr>
        <w:t xml:space="preserve">Cumplir y hacer cumplir las disposiciones establecidas por la Ley General de Archivos, la Ley de Archivos del Estado de Jalisco y sus Municipios, y las determinaciones que emita el Consejo Nacional o Estatal de Archivos, según corresponda; </w:t>
      </w:r>
    </w:p>
    <w:p w14:paraId="0A62493D"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hAnsi="Arial" w:cs="Arial"/>
          <w:sz w:val="20"/>
          <w:szCs w:val="20"/>
        </w:rPr>
      </w:pPr>
      <w:r w:rsidRPr="002B16CE">
        <w:rPr>
          <w:rFonts w:ascii="Arial" w:hAnsi="Arial" w:cs="Arial"/>
          <w:sz w:val="20"/>
          <w:szCs w:val="20"/>
        </w:rPr>
        <w:t>Formar parte del Sistema Estatal de Archivos del Estado de Jalisco;</w:t>
      </w:r>
    </w:p>
    <w:p w14:paraId="77A06A58"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hAnsi="Arial" w:cs="Arial"/>
          <w:sz w:val="20"/>
          <w:szCs w:val="20"/>
        </w:rPr>
      </w:pPr>
      <w:r w:rsidRPr="002B16CE">
        <w:rPr>
          <w:rFonts w:ascii="Arial" w:hAnsi="Arial" w:cs="Arial"/>
          <w:sz w:val="20"/>
          <w:szCs w:val="20"/>
        </w:rPr>
        <w:t xml:space="preserve">Verificar el cumplimiento de la correcta gestión documental y administración de archivos de la Administración Pública Municipal y Entidades Municipales, conforme a la normatividad en la materia, así como los criterios y lineamientos emitidos por el Comité; </w:t>
      </w:r>
    </w:p>
    <w:p w14:paraId="601CB338"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hAnsi="Arial" w:cs="Arial"/>
          <w:sz w:val="20"/>
          <w:szCs w:val="20"/>
        </w:rPr>
      </w:pPr>
      <w:r w:rsidRPr="002B16CE">
        <w:rPr>
          <w:rFonts w:ascii="Arial" w:eastAsia="Arial" w:hAnsi="Arial" w:cs="Arial"/>
          <w:sz w:val="20"/>
          <w:szCs w:val="20"/>
        </w:rPr>
        <w:t xml:space="preserve">Garantizar que no se sustraigan, dañen o eliminen documentos de archivos y la información a su resguardo, así como la resguardada por la Administración Pública Municipal y Entidades Municipales; </w:t>
      </w:r>
    </w:p>
    <w:p w14:paraId="481451EC"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Proporcionar a la Unidad de Transparencia y a las áreas generadoras de la documentación,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elaborar y cargar los formatos aplicables de la Plataforma Nacional de Transparencia y garantizar la protección de los datos personales que se administren, en apego a la normatividad aplicable; </w:t>
      </w:r>
    </w:p>
    <w:p w14:paraId="4E9797C3"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Establecer mecanismos de cooperación y asesoría con otras instituciones gubernamentales y privadas, afines al Archivo General Munic</w:t>
      </w:r>
      <w:r w:rsidRPr="002B16CE">
        <w:rPr>
          <w:rFonts w:ascii="Arial" w:eastAsia="Arial" w:hAnsi="Arial" w:cs="Arial"/>
          <w:sz w:val="20"/>
          <w:szCs w:val="20"/>
        </w:rPr>
        <w:t>ipal</w:t>
      </w:r>
      <w:r w:rsidRPr="002B16CE">
        <w:rPr>
          <w:rFonts w:ascii="Arial" w:eastAsia="Arial" w:hAnsi="Arial" w:cs="Arial"/>
          <w:color w:val="000000"/>
          <w:sz w:val="20"/>
          <w:szCs w:val="20"/>
        </w:rPr>
        <w:t>;</w:t>
      </w:r>
    </w:p>
    <w:p w14:paraId="28A5E331"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Impulsar acciones que permitan a la población en general conocer la actividad archivística y sus beneficios sociales;</w:t>
      </w:r>
    </w:p>
    <w:p w14:paraId="7F098FFC"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Publicar y distribuir obras y colecciones para apoyar el conocimiento de su acervo, así como para promover la cultura archivística, de consulta y aprovechamiento del patrimonio documental del Municipio; </w:t>
      </w:r>
    </w:p>
    <w:p w14:paraId="2CE5B7CD"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Fomentar las actividades archivísticas sobre docencia, capacitación, investigación, publicaciones, restauración, digitalización, reprografía y difusión;  </w:t>
      </w:r>
    </w:p>
    <w:p w14:paraId="03C8F3B1" w14:textId="77777777" w:rsidR="00F40BA4" w:rsidRPr="002B16CE" w:rsidRDefault="00F40BA4" w:rsidP="00E46868">
      <w:pPr>
        <w:pStyle w:val="Prrafodelista"/>
        <w:numPr>
          <w:ilvl w:val="0"/>
          <w:numId w:val="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Promover la incorporación de la materia archivística en programas educativos de diversos niveles académicos.</w:t>
      </w:r>
    </w:p>
    <w:p w14:paraId="4F3973F7" w14:textId="77777777" w:rsidR="00F40BA4" w:rsidRPr="00CD7FAE" w:rsidRDefault="00F40BA4" w:rsidP="00F40BA4">
      <w:pPr>
        <w:tabs>
          <w:tab w:val="left" w:pos="0"/>
        </w:tabs>
        <w:spacing w:line="360" w:lineRule="auto"/>
        <w:jc w:val="both"/>
        <w:rPr>
          <w:rFonts w:ascii="Arial" w:eastAsia="Arial" w:hAnsi="Arial" w:cs="Arial"/>
          <w:b/>
          <w:sz w:val="2"/>
        </w:rPr>
      </w:pPr>
    </w:p>
    <w:p w14:paraId="6A229A1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19. </w:t>
      </w:r>
      <w:r w:rsidRPr="002B16CE">
        <w:rPr>
          <w:rFonts w:ascii="Arial" w:eastAsia="Arial" w:hAnsi="Arial" w:cs="Arial"/>
        </w:rPr>
        <w:t>Para su funcionamiento, la Dirección de Archivo General Municipal, contará con dos Departamentos:</w:t>
      </w:r>
    </w:p>
    <w:p w14:paraId="4C7DD8D1" w14:textId="77777777" w:rsidR="00F40BA4" w:rsidRPr="002B16CE" w:rsidRDefault="00F40BA4" w:rsidP="00E46868">
      <w:pPr>
        <w:pStyle w:val="Prrafodelista"/>
        <w:numPr>
          <w:ilvl w:val="0"/>
          <w:numId w:val="1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 Departamento de Archivo de Concentración; </w:t>
      </w:r>
      <w:r w:rsidRPr="002B16CE">
        <w:rPr>
          <w:rFonts w:ascii="Arial" w:eastAsia="Arial" w:hAnsi="Arial" w:cs="Arial"/>
          <w:sz w:val="20"/>
          <w:szCs w:val="20"/>
        </w:rPr>
        <w:t>y</w:t>
      </w:r>
    </w:p>
    <w:p w14:paraId="12F3A4D1" w14:textId="77777777" w:rsidR="00F40BA4" w:rsidRPr="002B16CE" w:rsidRDefault="00F40BA4" w:rsidP="00E46868">
      <w:pPr>
        <w:pStyle w:val="Prrafodelista"/>
        <w:numPr>
          <w:ilvl w:val="0"/>
          <w:numId w:val="1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 Departamento de Archivo Histórico.</w:t>
      </w:r>
    </w:p>
    <w:p w14:paraId="2806A611" w14:textId="77777777" w:rsidR="00F40BA4" w:rsidRPr="00CD7FAE" w:rsidRDefault="00F40BA4" w:rsidP="00F40BA4">
      <w:pPr>
        <w:tabs>
          <w:tab w:val="left" w:pos="0"/>
        </w:tabs>
        <w:spacing w:line="360" w:lineRule="auto"/>
        <w:jc w:val="both"/>
        <w:rPr>
          <w:rFonts w:ascii="Arial" w:eastAsia="Arial" w:hAnsi="Arial" w:cs="Arial"/>
          <w:sz w:val="2"/>
        </w:rPr>
      </w:pPr>
    </w:p>
    <w:p w14:paraId="221DA03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Adicionalmente, establecerá de manera interna, las áreas necesarias para el cumplimiento de sus objetivos, asignando como responsables, al propio personal adscrito al Archivo General Municipal.  </w:t>
      </w:r>
    </w:p>
    <w:p w14:paraId="6598F14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lastRenderedPageBreak/>
        <w:t xml:space="preserve">Artículo 20. </w:t>
      </w:r>
      <w:r w:rsidRPr="002B16CE">
        <w:rPr>
          <w:rFonts w:ascii="Arial" w:eastAsia="Arial" w:hAnsi="Arial" w:cs="Arial"/>
        </w:rPr>
        <w:t xml:space="preserve">Son funciones del Director o Directora del Archivo General Municipal las siguientes: </w:t>
      </w:r>
    </w:p>
    <w:p w14:paraId="376CA4E1"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Fungir como responsable del Área Coordinadora de Archivos; </w:t>
      </w:r>
    </w:p>
    <w:p w14:paraId="5DFE2A25"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Planear, programar, organizar, dirigir, controlar y evaluar las </w:t>
      </w:r>
      <w:r w:rsidRPr="002B16CE">
        <w:rPr>
          <w:rFonts w:ascii="Arial" w:eastAsia="Arial" w:hAnsi="Arial" w:cs="Arial"/>
          <w:sz w:val="20"/>
          <w:szCs w:val="20"/>
        </w:rPr>
        <w:t>actividades</w:t>
      </w:r>
      <w:r w:rsidRPr="002B16CE">
        <w:rPr>
          <w:rFonts w:ascii="Arial" w:eastAsia="Arial" w:hAnsi="Arial" w:cs="Arial"/>
          <w:color w:val="000000"/>
          <w:sz w:val="20"/>
          <w:szCs w:val="20"/>
        </w:rPr>
        <w:t xml:space="preserve"> correspondientes al Archivo General Municipal; </w:t>
      </w:r>
    </w:p>
    <w:p w14:paraId="7AA3C88C"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Dictar las políticas o estrategias a seguir al interior del Archivo General Municipal para el cumplimiento de sus metas y objetivos; </w:t>
      </w:r>
    </w:p>
    <w:p w14:paraId="78518D68"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Promover la coordinación de acuerdos y convenios con instituciones afines para la profesionalización del personal, el incremento del acervo documental histórico, la realización de actividades culturales, entre otras que beneficien la archivística del Gobierno Municipal;</w:t>
      </w:r>
      <w:r w:rsidRPr="002B16CE">
        <w:rPr>
          <w:rFonts w:ascii="Arial" w:eastAsia="Arial" w:hAnsi="Arial" w:cs="Arial"/>
          <w:sz w:val="20"/>
          <w:szCs w:val="20"/>
        </w:rPr>
        <w:t xml:space="preserve"> </w:t>
      </w:r>
    </w:p>
    <w:p w14:paraId="6BAAB402"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Asignar a los o las responsables de los Departamentos de Archivo de Concentración y Archivo Histórico, de entre el personal de base del Archivo General Municipal, que comprueben tener los conocimientos y experiencia necesaria para el cargo; </w:t>
      </w:r>
    </w:p>
    <w:p w14:paraId="0EC899DB"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Supervisar los nombramientos asignados al personal del Archivo General Municipal, de forma oportuna, asegurando que sean de compatibilidad con base al perfil, valoración y validación de los puestos en función de lo establecido en el  manual correspondiente, cumpliendo en todo momento los requisitos dentro del mismo; </w:t>
      </w:r>
    </w:p>
    <w:p w14:paraId="40C3140A"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Formular dictámenes, opiniones, </w:t>
      </w:r>
      <w:r w:rsidRPr="002B16CE">
        <w:rPr>
          <w:rFonts w:ascii="Arial" w:eastAsia="Arial" w:hAnsi="Arial" w:cs="Arial"/>
          <w:sz w:val="20"/>
          <w:szCs w:val="20"/>
        </w:rPr>
        <w:t>criterios</w:t>
      </w:r>
      <w:r w:rsidRPr="002B16CE">
        <w:rPr>
          <w:rFonts w:ascii="Arial" w:eastAsia="Arial" w:hAnsi="Arial" w:cs="Arial"/>
          <w:color w:val="000000"/>
          <w:sz w:val="20"/>
          <w:szCs w:val="20"/>
        </w:rPr>
        <w:t xml:space="preserve"> e informes que al efecto sean requeridos por las instancias superiores o las </w:t>
      </w:r>
      <w:r w:rsidRPr="002B16CE">
        <w:rPr>
          <w:rFonts w:ascii="Arial" w:eastAsia="Arial" w:hAnsi="Arial" w:cs="Arial"/>
          <w:sz w:val="20"/>
          <w:szCs w:val="20"/>
        </w:rPr>
        <w:t xml:space="preserve">dependencias, conforme a las competencias legales en materia de archivos; </w:t>
      </w:r>
      <w:r w:rsidRPr="002B16CE">
        <w:rPr>
          <w:rFonts w:ascii="Arial" w:eastAsia="Arial" w:hAnsi="Arial" w:cs="Arial"/>
          <w:color w:val="000000"/>
          <w:sz w:val="20"/>
          <w:szCs w:val="20"/>
        </w:rPr>
        <w:t xml:space="preserve"> </w:t>
      </w:r>
    </w:p>
    <w:p w14:paraId="16E4A74A"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P</w:t>
      </w:r>
      <w:r w:rsidRPr="002B16CE">
        <w:rPr>
          <w:rFonts w:ascii="Arial" w:eastAsia="Arial" w:hAnsi="Arial" w:cs="Arial"/>
          <w:color w:val="000000"/>
          <w:sz w:val="20"/>
          <w:szCs w:val="20"/>
        </w:rPr>
        <w:t>resentar anteproyectos de programas de trabajo y presupuesto para el Archivo Ge</w:t>
      </w:r>
      <w:r w:rsidRPr="002B16CE">
        <w:rPr>
          <w:rFonts w:ascii="Arial" w:eastAsia="Arial" w:hAnsi="Arial" w:cs="Arial"/>
          <w:sz w:val="20"/>
          <w:szCs w:val="20"/>
        </w:rPr>
        <w:t>neral</w:t>
      </w:r>
      <w:r w:rsidRPr="002B16CE">
        <w:rPr>
          <w:rFonts w:ascii="Arial" w:eastAsia="Arial" w:hAnsi="Arial" w:cs="Arial"/>
          <w:color w:val="000000"/>
          <w:sz w:val="20"/>
          <w:szCs w:val="20"/>
        </w:rPr>
        <w:t xml:space="preserve"> Municipal,</w:t>
      </w:r>
      <w:r w:rsidRPr="002B16CE">
        <w:rPr>
          <w:rFonts w:ascii="Arial" w:eastAsia="Arial" w:hAnsi="Arial" w:cs="Arial"/>
          <w:sz w:val="20"/>
          <w:szCs w:val="20"/>
        </w:rPr>
        <w:t xml:space="preserve"> así como</w:t>
      </w:r>
      <w:r w:rsidRPr="002B16CE">
        <w:rPr>
          <w:rFonts w:ascii="Arial" w:eastAsia="Arial" w:hAnsi="Arial" w:cs="Arial"/>
          <w:color w:val="000000"/>
          <w:sz w:val="20"/>
          <w:szCs w:val="20"/>
        </w:rPr>
        <w:t xml:space="preserve"> hacer la gestión para la dotación de los recursos necesarios para el  desempeño de las actividades propias;</w:t>
      </w:r>
      <w:r w:rsidRPr="002B16CE">
        <w:rPr>
          <w:rFonts w:ascii="Arial" w:eastAsia="Arial" w:hAnsi="Arial" w:cs="Arial"/>
          <w:sz w:val="20"/>
          <w:szCs w:val="20"/>
        </w:rPr>
        <w:t xml:space="preserve"> </w:t>
      </w:r>
    </w:p>
    <w:p w14:paraId="5CF28BB0"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Informar mensualmente a la instancia superior inmediata del estado que guarda el Archivo General Municipal o cuando le sea solicitado;</w:t>
      </w:r>
      <w:r w:rsidRPr="002B16CE">
        <w:rPr>
          <w:rFonts w:ascii="Arial" w:eastAsia="Arial" w:hAnsi="Arial" w:cs="Arial"/>
          <w:sz w:val="20"/>
          <w:szCs w:val="20"/>
        </w:rPr>
        <w:t xml:space="preserve"> </w:t>
      </w:r>
    </w:p>
    <w:p w14:paraId="5FE5B58E"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Asesorar técnicamente en asuntos de su especialidad a </w:t>
      </w:r>
      <w:r w:rsidRPr="002B16CE">
        <w:rPr>
          <w:rFonts w:ascii="Arial" w:eastAsia="Arial" w:hAnsi="Arial" w:cs="Arial"/>
          <w:sz w:val="20"/>
          <w:szCs w:val="20"/>
        </w:rPr>
        <w:t>las servidoras y los servidores públicos</w:t>
      </w:r>
      <w:r w:rsidRPr="002B16CE">
        <w:rPr>
          <w:rFonts w:ascii="Arial" w:eastAsia="Arial" w:hAnsi="Arial" w:cs="Arial"/>
          <w:color w:val="000000"/>
          <w:sz w:val="20"/>
          <w:szCs w:val="20"/>
        </w:rPr>
        <w:t xml:space="preserve"> del Gobierno Municipal;</w:t>
      </w:r>
      <w:r w:rsidRPr="002B16CE">
        <w:rPr>
          <w:rFonts w:ascii="Arial" w:eastAsia="Arial" w:hAnsi="Arial" w:cs="Arial"/>
          <w:sz w:val="20"/>
          <w:szCs w:val="20"/>
        </w:rPr>
        <w:t xml:space="preserve"> </w:t>
      </w:r>
    </w:p>
    <w:p w14:paraId="0A72E188"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Indicar a los titulares de las Dependencias del Gobierno Municipal y serv</w:t>
      </w:r>
      <w:r w:rsidRPr="002B16CE">
        <w:rPr>
          <w:rFonts w:ascii="Arial" w:eastAsia="Arial" w:hAnsi="Arial" w:cs="Arial"/>
          <w:sz w:val="20"/>
          <w:szCs w:val="20"/>
        </w:rPr>
        <w:t>idores públicos en general</w:t>
      </w:r>
      <w:r w:rsidRPr="002B16CE">
        <w:rPr>
          <w:rFonts w:ascii="Arial" w:eastAsia="Arial" w:hAnsi="Arial" w:cs="Arial"/>
          <w:color w:val="000000"/>
          <w:sz w:val="20"/>
          <w:szCs w:val="20"/>
        </w:rPr>
        <w:t>, por medio de una circular, los</w:t>
      </w:r>
      <w:r w:rsidRPr="002B16CE">
        <w:rPr>
          <w:rFonts w:ascii="Arial" w:eastAsia="Arial" w:hAnsi="Arial" w:cs="Arial"/>
          <w:color w:val="FF0000"/>
          <w:sz w:val="20"/>
          <w:szCs w:val="20"/>
        </w:rPr>
        <w:t xml:space="preserve"> </w:t>
      </w:r>
      <w:r w:rsidRPr="002B16CE">
        <w:rPr>
          <w:rFonts w:ascii="Arial" w:eastAsia="Arial" w:hAnsi="Arial" w:cs="Arial"/>
          <w:color w:val="000000"/>
          <w:sz w:val="20"/>
          <w:szCs w:val="20"/>
        </w:rPr>
        <w:t xml:space="preserve">procedimientos de transferencia de los </w:t>
      </w:r>
      <w:r w:rsidRPr="002B16CE">
        <w:rPr>
          <w:rFonts w:ascii="Arial" w:eastAsia="Arial" w:hAnsi="Arial" w:cs="Arial"/>
          <w:sz w:val="20"/>
          <w:szCs w:val="20"/>
        </w:rPr>
        <w:t>expedientes</w:t>
      </w:r>
      <w:r w:rsidRPr="002B16CE">
        <w:rPr>
          <w:rFonts w:ascii="Arial" w:eastAsia="Arial" w:hAnsi="Arial" w:cs="Arial"/>
          <w:color w:val="000000"/>
          <w:sz w:val="20"/>
          <w:szCs w:val="20"/>
        </w:rPr>
        <w:t xml:space="preserve"> al </w:t>
      </w:r>
      <w:r w:rsidRPr="002B16CE">
        <w:rPr>
          <w:rFonts w:ascii="Arial" w:eastAsia="Arial" w:hAnsi="Arial" w:cs="Arial"/>
          <w:sz w:val="20"/>
          <w:szCs w:val="20"/>
        </w:rPr>
        <w:t>A</w:t>
      </w:r>
      <w:r w:rsidRPr="002B16CE">
        <w:rPr>
          <w:rFonts w:ascii="Arial" w:eastAsia="Arial" w:hAnsi="Arial" w:cs="Arial"/>
          <w:color w:val="000000"/>
          <w:sz w:val="20"/>
          <w:szCs w:val="20"/>
        </w:rPr>
        <w:t>rchivo de Concentración, de la consulta y pr</w:t>
      </w:r>
      <w:r w:rsidRPr="002B16CE">
        <w:rPr>
          <w:rFonts w:ascii="Arial" w:eastAsia="Arial" w:hAnsi="Arial" w:cs="Arial"/>
          <w:sz w:val="20"/>
          <w:szCs w:val="20"/>
        </w:rPr>
        <w:t xml:space="preserve">éstamo </w:t>
      </w:r>
      <w:r w:rsidRPr="002B16CE">
        <w:rPr>
          <w:rFonts w:ascii="Arial" w:eastAsia="Arial" w:hAnsi="Arial" w:cs="Arial"/>
          <w:color w:val="000000"/>
          <w:sz w:val="20"/>
          <w:szCs w:val="20"/>
        </w:rPr>
        <w:t>de éstos, de las depuraciones y las demás actividades que involucren al Archivo de Trámite;</w:t>
      </w:r>
    </w:p>
    <w:p w14:paraId="7442C2D2"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Autorizar, v</w:t>
      </w:r>
      <w:r w:rsidRPr="002B16CE">
        <w:rPr>
          <w:rFonts w:ascii="Arial" w:eastAsia="Arial" w:hAnsi="Arial" w:cs="Arial"/>
          <w:color w:val="000000"/>
          <w:sz w:val="20"/>
          <w:szCs w:val="20"/>
        </w:rPr>
        <w:t xml:space="preserve">igilar y cuidar </w:t>
      </w:r>
      <w:r w:rsidRPr="002B16CE">
        <w:rPr>
          <w:rFonts w:ascii="Arial" w:eastAsia="Arial" w:hAnsi="Arial" w:cs="Arial"/>
          <w:sz w:val="20"/>
          <w:szCs w:val="20"/>
        </w:rPr>
        <w:t xml:space="preserve">la consulta, </w:t>
      </w:r>
      <w:r w:rsidRPr="002B16CE">
        <w:rPr>
          <w:rFonts w:ascii="Arial" w:eastAsia="Arial" w:hAnsi="Arial" w:cs="Arial"/>
          <w:color w:val="000000"/>
          <w:sz w:val="20"/>
          <w:szCs w:val="20"/>
        </w:rPr>
        <w:t>préstamo y devolución de los documentos que sean necesarios para los titulares de las Dependencias del Gobierno Municipal, a fin de evitar la</w:t>
      </w:r>
      <w:r w:rsidRPr="002B16CE">
        <w:rPr>
          <w:rFonts w:ascii="Arial" w:eastAsia="Arial" w:hAnsi="Arial" w:cs="Arial"/>
          <w:sz w:val="20"/>
          <w:szCs w:val="20"/>
        </w:rPr>
        <w:t xml:space="preserve"> </w:t>
      </w:r>
      <w:r w:rsidRPr="002B16CE">
        <w:rPr>
          <w:rFonts w:ascii="Arial" w:eastAsia="Arial" w:hAnsi="Arial" w:cs="Arial"/>
          <w:color w:val="000000"/>
          <w:sz w:val="20"/>
          <w:szCs w:val="20"/>
        </w:rPr>
        <w:t>pérdida de documentos del Archivo</w:t>
      </w:r>
      <w:r w:rsidRPr="002B16CE">
        <w:rPr>
          <w:rFonts w:ascii="Arial" w:eastAsia="Arial" w:hAnsi="Arial" w:cs="Arial"/>
          <w:sz w:val="20"/>
          <w:szCs w:val="20"/>
        </w:rPr>
        <w:t xml:space="preserve"> General </w:t>
      </w:r>
      <w:r w:rsidRPr="002B16CE">
        <w:rPr>
          <w:rFonts w:ascii="Arial" w:eastAsia="Arial" w:hAnsi="Arial" w:cs="Arial"/>
          <w:color w:val="000000"/>
          <w:sz w:val="20"/>
          <w:szCs w:val="20"/>
        </w:rPr>
        <w:t>Municipal;</w:t>
      </w:r>
      <w:r w:rsidRPr="002B16CE">
        <w:rPr>
          <w:rFonts w:ascii="Arial" w:eastAsia="Arial" w:hAnsi="Arial" w:cs="Arial"/>
          <w:sz w:val="20"/>
          <w:szCs w:val="20"/>
        </w:rPr>
        <w:t xml:space="preserve"> </w:t>
      </w:r>
    </w:p>
    <w:p w14:paraId="4038D6C5"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S</w:t>
      </w:r>
      <w:r w:rsidRPr="002B16CE">
        <w:rPr>
          <w:rFonts w:ascii="Arial" w:eastAsia="Arial" w:hAnsi="Arial" w:cs="Arial"/>
          <w:color w:val="000000"/>
          <w:sz w:val="20"/>
          <w:szCs w:val="20"/>
        </w:rPr>
        <w:t>upervis</w:t>
      </w:r>
      <w:r w:rsidRPr="002B16CE">
        <w:rPr>
          <w:rFonts w:ascii="Arial" w:eastAsia="Arial" w:hAnsi="Arial" w:cs="Arial"/>
          <w:sz w:val="20"/>
          <w:szCs w:val="20"/>
        </w:rPr>
        <w:t>ar la</w:t>
      </w:r>
      <w:r w:rsidRPr="002B16CE">
        <w:rPr>
          <w:rFonts w:ascii="Arial" w:eastAsia="Arial" w:hAnsi="Arial" w:cs="Arial"/>
          <w:color w:val="000000"/>
          <w:sz w:val="20"/>
          <w:szCs w:val="20"/>
        </w:rPr>
        <w:t xml:space="preserve"> </w:t>
      </w:r>
      <w:r w:rsidRPr="002B16CE">
        <w:rPr>
          <w:rFonts w:ascii="Arial" w:eastAsia="Arial" w:hAnsi="Arial" w:cs="Arial"/>
          <w:sz w:val="20"/>
          <w:szCs w:val="20"/>
        </w:rPr>
        <w:t>consulta de</w:t>
      </w:r>
      <w:r w:rsidRPr="002B16CE">
        <w:rPr>
          <w:rFonts w:ascii="Arial" w:eastAsia="Arial" w:hAnsi="Arial" w:cs="Arial"/>
          <w:color w:val="000000"/>
          <w:sz w:val="20"/>
          <w:szCs w:val="20"/>
        </w:rPr>
        <w:t xml:space="preserve"> documentos históricos realizada por los usuarios en general, a fin de evitar la salida o </w:t>
      </w:r>
      <w:r w:rsidRPr="002B16CE">
        <w:rPr>
          <w:rFonts w:ascii="Arial" w:eastAsia="Arial" w:hAnsi="Arial" w:cs="Arial"/>
          <w:sz w:val="20"/>
          <w:szCs w:val="20"/>
        </w:rPr>
        <w:t>pérdida</w:t>
      </w:r>
      <w:r w:rsidRPr="002B16CE">
        <w:rPr>
          <w:rFonts w:ascii="Arial" w:eastAsia="Arial" w:hAnsi="Arial" w:cs="Arial"/>
          <w:color w:val="000000"/>
          <w:sz w:val="20"/>
          <w:szCs w:val="20"/>
        </w:rPr>
        <w:t xml:space="preserve"> de los mismos;</w:t>
      </w:r>
      <w:r w:rsidRPr="002B16CE">
        <w:rPr>
          <w:rFonts w:ascii="Arial" w:eastAsia="Arial" w:hAnsi="Arial" w:cs="Arial"/>
          <w:sz w:val="20"/>
          <w:szCs w:val="20"/>
        </w:rPr>
        <w:t xml:space="preserve"> </w:t>
      </w:r>
    </w:p>
    <w:p w14:paraId="5F940D5F"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Autorizar la expedición de copias simples y digitalización de la documentación que sea susceptible de préstamo y lo permita su estado de conservación;</w:t>
      </w:r>
      <w:r w:rsidRPr="002B16CE">
        <w:rPr>
          <w:rFonts w:ascii="Arial" w:eastAsia="Arial" w:hAnsi="Arial" w:cs="Arial"/>
          <w:sz w:val="20"/>
          <w:szCs w:val="20"/>
        </w:rPr>
        <w:t xml:space="preserve"> </w:t>
      </w:r>
    </w:p>
    <w:p w14:paraId="4DD1CC21"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Realizar la depuración de los acervos</w:t>
      </w:r>
      <w:r w:rsidRPr="002B16CE">
        <w:rPr>
          <w:rFonts w:ascii="Arial" w:eastAsia="Arial" w:hAnsi="Arial" w:cs="Arial"/>
          <w:sz w:val="20"/>
          <w:szCs w:val="20"/>
        </w:rPr>
        <w:t xml:space="preserve"> que cumplieron su vigencia, de acuerdo al Catálogo de Disposición Documental, y c</w:t>
      </w:r>
      <w:r w:rsidRPr="002B16CE">
        <w:rPr>
          <w:rFonts w:ascii="Arial" w:eastAsia="Arial" w:hAnsi="Arial" w:cs="Arial"/>
          <w:color w:val="000000"/>
          <w:sz w:val="20"/>
          <w:szCs w:val="20"/>
        </w:rPr>
        <w:t>onforme lo permitan las normas Federales, Estatales y Municipales sobre la materia;</w:t>
      </w:r>
      <w:r w:rsidRPr="002B16CE">
        <w:rPr>
          <w:rFonts w:ascii="Arial" w:eastAsia="Arial" w:hAnsi="Arial" w:cs="Arial"/>
          <w:sz w:val="20"/>
          <w:szCs w:val="20"/>
        </w:rPr>
        <w:t xml:space="preserve"> </w:t>
      </w:r>
    </w:p>
    <w:p w14:paraId="0490E6EF" w14:textId="77777777" w:rsidR="00F40BA4" w:rsidRPr="002B16CE" w:rsidRDefault="00F40BA4" w:rsidP="00E46868">
      <w:pPr>
        <w:pStyle w:val="Prrafodelista"/>
        <w:numPr>
          <w:ilvl w:val="0"/>
          <w:numId w:val="2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lastRenderedPageBreak/>
        <w:t xml:space="preserve">Coordinar y aplicar los sistemas de organización técnica de los documentos </w:t>
      </w:r>
      <w:r w:rsidRPr="002B16CE">
        <w:rPr>
          <w:rFonts w:ascii="Arial" w:eastAsia="Arial" w:hAnsi="Arial" w:cs="Arial"/>
          <w:sz w:val="20"/>
          <w:szCs w:val="20"/>
        </w:rPr>
        <w:t xml:space="preserve">concernientes al Archivo General Municipal, </w:t>
      </w:r>
      <w:r w:rsidRPr="002B16CE">
        <w:rPr>
          <w:rFonts w:ascii="Arial" w:eastAsia="Arial" w:hAnsi="Arial" w:cs="Arial"/>
          <w:color w:val="000000"/>
          <w:sz w:val="20"/>
          <w:szCs w:val="20"/>
        </w:rPr>
        <w:t>así como la capacitación constante del personal asignado.</w:t>
      </w:r>
    </w:p>
    <w:p w14:paraId="45F8033D" w14:textId="77777777" w:rsidR="00F40BA4" w:rsidRPr="009A1978" w:rsidRDefault="00F40BA4" w:rsidP="00F40BA4">
      <w:pPr>
        <w:tabs>
          <w:tab w:val="left" w:pos="0"/>
        </w:tabs>
        <w:spacing w:line="360" w:lineRule="auto"/>
        <w:jc w:val="both"/>
        <w:rPr>
          <w:rFonts w:ascii="Arial" w:eastAsia="Arial" w:hAnsi="Arial" w:cs="Arial"/>
          <w:sz w:val="2"/>
          <w:szCs w:val="14"/>
        </w:rPr>
      </w:pPr>
    </w:p>
    <w:p w14:paraId="56A11FA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21.</w:t>
      </w:r>
      <w:r w:rsidRPr="002B16CE">
        <w:rPr>
          <w:rFonts w:ascii="Arial" w:eastAsia="Arial" w:hAnsi="Arial" w:cs="Arial"/>
        </w:rPr>
        <w:t xml:space="preserve"> El Encargado del Departamento de Archivo de Concentración, tendrá las siguientes funciones: </w:t>
      </w:r>
    </w:p>
    <w:p w14:paraId="7E47A04E"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Coadyuvar</w:t>
      </w:r>
      <w:r w:rsidRPr="002B16CE">
        <w:rPr>
          <w:rFonts w:ascii="Arial" w:eastAsia="Arial" w:hAnsi="Arial" w:cs="Arial"/>
          <w:color w:val="000000"/>
          <w:sz w:val="20"/>
          <w:szCs w:val="20"/>
        </w:rPr>
        <w:t xml:space="preserve"> con el </w:t>
      </w:r>
      <w:r w:rsidRPr="002B16CE">
        <w:rPr>
          <w:rFonts w:ascii="Arial" w:eastAsia="Arial" w:hAnsi="Arial" w:cs="Arial"/>
          <w:sz w:val="20"/>
          <w:szCs w:val="20"/>
        </w:rPr>
        <w:t>Á</w:t>
      </w:r>
      <w:r w:rsidRPr="002B16CE">
        <w:rPr>
          <w:rFonts w:ascii="Arial" w:eastAsia="Arial" w:hAnsi="Arial" w:cs="Arial"/>
          <w:color w:val="000000"/>
          <w:sz w:val="20"/>
          <w:szCs w:val="20"/>
        </w:rPr>
        <w:t xml:space="preserve">rea </w:t>
      </w:r>
      <w:r w:rsidRPr="002B16CE">
        <w:rPr>
          <w:rFonts w:ascii="Arial" w:eastAsia="Arial" w:hAnsi="Arial" w:cs="Arial"/>
          <w:sz w:val="20"/>
          <w:szCs w:val="20"/>
        </w:rPr>
        <w:t>C</w:t>
      </w:r>
      <w:r w:rsidRPr="002B16CE">
        <w:rPr>
          <w:rFonts w:ascii="Arial" w:eastAsia="Arial" w:hAnsi="Arial" w:cs="Arial"/>
          <w:color w:val="000000"/>
          <w:sz w:val="20"/>
          <w:szCs w:val="20"/>
        </w:rPr>
        <w:t xml:space="preserve">oordinadora de </w:t>
      </w:r>
      <w:r w:rsidRPr="002B16CE">
        <w:rPr>
          <w:rFonts w:ascii="Arial" w:eastAsia="Arial" w:hAnsi="Arial" w:cs="Arial"/>
          <w:sz w:val="20"/>
          <w:szCs w:val="20"/>
        </w:rPr>
        <w:t>A</w:t>
      </w:r>
      <w:r w:rsidRPr="002B16CE">
        <w:rPr>
          <w:rFonts w:ascii="Arial" w:eastAsia="Arial" w:hAnsi="Arial" w:cs="Arial"/>
          <w:color w:val="000000"/>
          <w:sz w:val="20"/>
          <w:szCs w:val="20"/>
        </w:rPr>
        <w:t xml:space="preserve">rchivos, en la elaboración de los criterios de valoración y disposición documental, así como en la elaboración y actualización de los instrumentos de control archivístico previstos </w:t>
      </w:r>
      <w:r w:rsidRPr="002B16CE">
        <w:rPr>
          <w:rFonts w:ascii="Arial" w:eastAsia="Arial" w:hAnsi="Arial" w:cs="Arial"/>
          <w:sz w:val="20"/>
          <w:szCs w:val="20"/>
        </w:rPr>
        <w:t>en las leyes nacional y estatal en materia de archivos, y sus disposiciones reglamentarias</w:t>
      </w:r>
      <w:r w:rsidRPr="002B16CE">
        <w:rPr>
          <w:rFonts w:ascii="Arial" w:eastAsia="Arial" w:hAnsi="Arial" w:cs="Arial"/>
          <w:color w:val="000000"/>
          <w:sz w:val="20"/>
          <w:szCs w:val="20"/>
        </w:rPr>
        <w:t>;</w:t>
      </w:r>
    </w:p>
    <w:p w14:paraId="1CDDC65A"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Asegurar y describir los fondos bajo su resguardo, conforme a los principios de Conservación, Procedencia, Integridad, Disponibilidad, Accesibilidad y Orden Original;</w:t>
      </w:r>
    </w:p>
    <w:p w14:paraId="030F2179"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Planear, organizar, calendarizar y recibir las transferencias primarias de la Administración Pública Municipal y Entidades Municipales;</w:t>
      </w:r>
    </w:p>
    <w:p w14:paraId="7683C9F6"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Brindar el servicio de préstamo y consulta de la documentación que resguarda, a las </w:t>
      </w:r>
      <w:r w:rsidRPr="002B16CE">
        <w:rPr>
          <w:rFonts w:ascii="Arial" w:eastAsia="Arial" w:hAnsi="Arial" w:cs="Arial"/>
          <w:sz w:val="20"/>
          <w:szCs w:val="20"/>
        </w:rPr>
        <w:t>dependencias</w:t>
      </w:r>
      <w:r w:rsidRPr="002B16CE">
        <w:rPr>
          <w:rFonts w:ascii="Arial" w:eastAsia="Arial" w:hAnsi="Arial" w:cs="Arial"/>
          <w:color w:val="000000"/>
          <w:sz w:val="20"/>
          <w:szCs w:val="20"/>
        </w:rPr>
        <w:t xml:space="preserve"> o áreas productoras, previa petición por escrito de su respectivo Titular; </w:t>
      </w:r>
    </w:p>
    <w:p w14:paraId="38E7EC9D"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Impartir y promover cursos de capacitación y programas de asesoría en gestión documental y administración de archivos, para el personal de </w:t>
      </w:r>
      <w:r w:rsidRPr="002B16CE">
        <w:rPr>
          <w:rFonts w:ascii="Arial" w:eastAsia="Arial" w:hAnsi="Arial" w:cs="Arial"/>
          <w:sz w:val="20"/>
          <w:szCs w:val="20"/>
        </w:rPr>
        <w:t xml:space="preserve">la Administración Pública Municipal y Entidades Municipales; </w:t>
      </w:r>
    </w:p>
    <w:p w14:paraId="346D1263"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Mantener actualizados los inventarios</w:t>
      </w:r>
      <w:r w:rsidRPr="002B16CE">
        <w:rPr>
          <w:rFonts w:ascii="Arial" w:eastAsia="Arial" w:hAnsi="Arial" w:cs="Arial"/>
          <w:color w:val="000000"/>
          <w:sz w:val="20"/>
          <w:szCs w:val="20"/>
        </w:rPr>
        <w:t xml:space="preserve"> de los expedientes resguardados, transferencias secundarias y bajas documentales; </w:t>
      </w:r>
    </w:p>
    <w:p w14:paraId="57672127"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y actualizar la guía de archivo documental correspondiente al Archivo de Concentración; </w:t>
      </w:r>
    </w:p>
    <w:p w14:paraId="2A6FB00F"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Conservar los expedientes hasta cumplir su vigencia documental de acuerdo con lo establecido en el Catálogo de Disposición Documental; </w:t>
      </w:r>
    </w:p>
    <w:p w14:paraId="19C1EF97"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401139EA"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Integrar </w:t>
      </w:r>
      <w:r w:rsidRPr="002B16CE">
        <w:rPr>
          <w:rFonts w:ascii="Arial" w:eastAsia="Arial" w:hAnsi="Arial" w:cs="Arial"/>
          <w:sz w:val="20"/>
          <w:szCs w:val="20"/>
        </w:rPr>
        <w:t>los</w:t>
      </w:r>
      <w:r w:rsidRPr="002B16CE">
        <w:rPr>
          <w:rFonts w:ascii="Arial" w:eastAsia="Arial" w:hAnsi="Arial" w:cs="Arial"/>
          <w:color w:val="000000"/>
          <w:sz w:val="20"/>
          <w:szCs w:val="20"/>
        </w:rPr>
        <w:t xml:space="preserve"> expedientes</w:t>
      </w:r>
      <w:r w:rsidRPr="002B16CE">
        <w:rPr>
          <w:rFonts w:ascii="Arial" w:eastAsia="Arial" w:hAnsi="Arial" w:cs="Arial"/>
          <w:sz w:val="20"/>
          <w:szCs w:val="20"/>
        </w:rPr>
        <w:t xml:space="preserve"> sobre</w:t>
      </w:r>
      <w:r w:rsidRPr="002B16CE">
        <w:rPr>
          <w:rFonts w:ascii="Arial" w:eastAsia="Arial" w:hAnsi="Arial" w:cs="Arial"/>
          <w:color w:val="000000"/>
          <w:sz w:val="20"/>
          <w:szCs w:val="20"/>
        </w:rPr>
        <w:t xml:space="preserve"> el registro de los procesos de depuración documental, incluyendo dictámenes, actas e inventarios;</w:t>
      </w:r>
    </w:p>
    <w:p w14:paraId="6FE7997A"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Solicitar la publicación en el Portal de Transparencia de los dictámenes y actas de baja documental y transferencia secundaria, en los términos que establezcan las disposiciones en la materia y conservarlos en el Archivo de Concentración por un periodo mínimo de siete años a partir de la fecha de su elaboración;</w:t>
      </w:r>
      <w:r w:rsidRPr="002B16CE">
        <w:rPr>
          <w:rFonts w:ascii="Arial" w:eastAsia="Arial" w:hAnsi="Arial" w:cs="Arial"/>
          <w:sz w:val="20"/>
          <w:szCs w:val="20"/>
        </w:rPr>
        <w:t xml:space="preserve"> </w:t>
      </w:r>
    </w:p>
    <w:p w14:paraId="22F7C480"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Realizar la transferencia secundaria de las series documentales que hayan cumplido su vigencia documental y posean valores </w:t>
      </w:r>
      <w:proofErr w:type="spellStart"/>
      <w:r w:rsidRPr="002B16CE">
        <w:rPr>
          <w:rFonts w:ascii="Arial" w:eastAsia="Arial" w:hAnsi="Arial" w:cs="Arial"/>
          <w:color w:val="000000"/>
          <w:sz w:val="20"/>
          <w:szCs w:val="20"/>
        </w:rPr>
        <w:t>evid</w:t>
      </w:r>
      <w:r w:rsidRPr="002B16CE">
        <w:rPr>
          <w:rFonts w:ascii="Arial" w:eastAsia="Arial" w:hAnsi="Arial" w:cs="Arial"/>
          <w:sz w:val="20"/>
          <w:szCs w:val="20"/>
        </w:rPr>
        <w:t>e</w:t>
      </w:r>
      <w:r w:rsidRPr="002B16CE">
        <w:rPr>
          <w:rFonts w:ascii="Arial" w:eastAsia="Arial" w:hAnsi="Arial" w:cs="Arial"/>
          <w:color w:val="000000"/>
          <w:sz w:val="20"/>
          <w:szCs w:val="20"/>
        </w:rPr>
        <w:t>nciales</w:t>
      </w:r>
      <w:proofErr w:type="spellEnd"/>
      <w:r w:rsidRPr="002B16CE">
        <w:rPr>
          <w:rFonts w:ascii="Arial" w:eastAsia="Arial" w:hAnsi="Arial" w:cs="Arial"/>
          <w:color w:val="000000"/>
          <w:sz w:val="20"/>
          <w:szCs w:val="20"/>
        </w:rPr>
        <w:t xml:space="preserve">, testimoniales e informativos, al Departamento de Archivo Histórico; </w:t>
      </w:r>
    </w:p>
    <w:p w14:paraId="163A1AA0"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Sistematizar y actualizar los </w:t>
      </w:r>
      <w:r w:rsidRPr="002B16CE">
        <w:rPr>
          <w:rFonts w:ascii="Arial" w:eastAsia="Arial" w:hAnsi="Arial" w:cs="Arial"/>
          <w:sz w:val="20"/>
          <w:szCs w:val="20"/>
        </w:rPr>
        <w:t>manuales</w:t>
      </w:r>
      <w:r w:rsidRPr="002B16CE">
        <w:rPr>
          <w:rFonts w:ascii="Arial" w:eastAsia="Arial" w:hAnsi="Arial" w:cs="Arial"/>
          <w:color w:val="000000"/>
          <w:sz w:val="20"/>
          <w:szCs w:val="20"/>
        </w:rPr>
        <w:t xml:space="preserve"> de procesos y procedimientos de </w:t>
      </w:r>
      <w:r w:rsidRPr="002B16CE">
        <w:rPr>
          <w:rFonts w:ascii="Arial" w:eastAsia="Arial" w:hAnsi="Arial" w:cs="Arial"/>
          <w:sz w:val="20"/>
          <w:szCs w:val="20"/>
        </w:rPr>
        <w:t>transferencia</w:t>
      </w:r>
      <w:r w:rsidRPr="002B16CE">
        <w:rPr>
          <w:rFonts w:ascii="Arial" w:eastAsia="Arial" w:hAnsi="Arial" w:cs="Arial"/>
          <w:color w:val="000000"/>
          <w:sz w:val="20"/>
          <w:szCs w:val="20"/>
        </w:rPr>
        <w:t xml:space="preserve">, </w:t>
      </w:r>
      <w:r w:rsidRPr="002B16CE">
        <w:rPr>
          <w:rFonts w:ascii="Arial" w:eastAsia="Arial" w:hAnsi="Arial" w:cs="Arial"/>
          <w:sz w:val="20"/>
          <w:szCs w:val="20"/>
        </w:rPr>
        <w:t>consulta,</w:t>
      </w:r>
      <w:r w:rsidRPr="002B16CE">
        <w:rPr>
          <w:rFonts w:ascii="Arial" w:eastAsia="Arial" w:hAnsi="Arial" w:cs="Arial"/>
          <w:color w:val="000000"/>
          <w:sz w:val="20"/>
          <w:szCs w:val="20"/>
        </w:rPr>
        <w:t xml:space="preserve"> depuració</w:t>
      </w:r>
      <w:r w:rsidRPr="002B16CE">
        <w:rPr>
          <w:rFonts w:ascii="Arial" w:eastAsia="Arial" w:hAnsi="Arial" w:cs="Arial"/>
          <w:sz w:val="20"/>
          <w:szCs w:val="20"/>
        </w:rPr>
        <w:t>n y baja documental</w:t>
      </w:r>
      <w:r w:rsidRPr="002B16CE">
        <w:rPr>
          <w:rFonts w:ascii="Arial" w:eastAsia="Arial" w:hAnsi="Arial" w:cs="Arial"/>
          <w:color w:val="000000"/>
          <w:sz w:val="20"/>
          <w:szCs w:val="20"/>
        </w:rPr>
        <w:t xml:space="preserve">, entre otros, para cumplir con las funciones de dicho Departamento; </w:t>
      </w:r>
    </w:p>
    <w:p w14:paraId="4E1C2179"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Informar mensualmente a la Direc</w:t>
      </w:r>
      <w:r w:rsidRPr="002B16CE">
        <w:rPr>
          <w:rFonts w:ascii="Arial" w:eastAsia="Arial" w:hAnsi="Arial" w:cs="Arial"/>
          <w:sz w:val="20"/>
          <w:szCs w:val="20"/>
        </w:rPr>
        <w:t>ción</w:t>
      </w:r>
      <w:r w:rsidRPr="002B16CE">
        <w:rPr>
          <w:rFonts w:ascii="Arial" w:eastAsia="Arial" w:hAnsi="Arial" w:cs="Arial"/>
          <w:color w:val="000000"/>
          <w:sz w:val="20"/>
          <w:szCs w:val="20"/>
        </w:rPr>
        <w:t xml:space="preserve"> de Archivo General Municipal, o cuando le sea solicitado, las actividades realizadas, las necesidades y/o requerimientos para el desarrollo de las funciones, así como enterar cualquier tipo de incidencia que se suscite;</w:t>
      </w:r>
    </w:p>
    <w:p w14:paraId="283D0563"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lastRenderedPageBreak/>
        <w:t>Mantener en buen estado los acervos documentales resguardados a través del mantenimiento preventivo</w:t>
      </w:r>
      <w:r w:rsidRPr="002B16CE">
        <w:rPr>
          <w:rFonts w:ascii="Arial" w:eastAsia="Arial" w:hAnsi="Arial" w:cs="Arial"/>
          <w:sz w:val="20"/>
          <w:szCs w:val="20"/>
        </w:rPr>
        <w:t xml:space="preserve"> y/o correctivo </w:t>
      </w:r>
      <w:r w:rsidRPr="002B16CE">
        <w:rPr>
          <w:rFonts w:ascii="Arial" w:eastAsia="Arial" w:hAnsi="Arial" w:cs="Arial"/>
          <w:color w:val="000000"/>
          <w:sz w:val="20"/>
          <w:szCs w:val="20"/>
        </w:rPr>
        <w:t xml:space="preserve">a estos,  según los lineamientos nacionales e internacionales en materia de prevención y conservación de archivos; </w:t>
      </w:r>
      <w:r w:rsidRPr="002B16CE">
        <w:rPr>
          <w:rFonts w:ascii="Arial" w:eastAsia="Arial" w:hAnsi="Arial" w:cs="Arial"/>
          <w:sz w:val="20"/>
          <w:szCs w:val="20"/>
        </w:rPr>
        <w:t>y</w:t>
      </w:r>
      <w:r w:rsidRPr="002B16CE">
        <w:rPr>
          <w:rFonts w:ascii="Arial" w:eastAsia="Arial" w:hAnsi="Arial" w:cs="Arial"/>
          <w:color w:val="000000"/>
          <w:sz w:val="20"/>
          <w:szCs w:val="20"/>
        </w:rPr>
        <w:t xml:space="preserve"> </w:t>
      </w:r>
    </w:p>
    <w:p w14:paraId="4804660E" w14:textId="77777777" w:rsidR="00F40BA4" w:rsidRPr="002B16CE" w:rsidRDefault="00F40BA4" w:rsidP="00E46868">
      <w:pPr>
        <w:pStyle w:val="Prrafodelista"/>
        <w:numPr>
          <w:ilvl w:val="0"/>
          <w:numId w:val="2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demás que establezca </w:t>
      </w:r>
      <w:r w:rsidRPr="002B16CE">
        <w:rPr>
          <w:rFonts w:ascii="Arial" w:eastAsia="Arial" w:hAnsi="Arial" w:cs="Arial"/>
          <w:sz w:val="20"/>
          <w:szCs w:val="20"/>
        </w:rPr>
        <w:t>la Dirección de Archivo General Municipal, el Comité</w:t>
      </w:r>
      <w:r w:rsidRPr="002B16CE">
        <w:rPr>
          <w:rFonts w:ascii="Arial" w:eastAsia="Arial" w:hAnsi="Arial" w:cs="Arial"/>
          <w:color w:val="000000"/>
          <w:sz w:val="20"/>
          <w:szCs w:val="20"/>
        </w:rPr>
        <w:t xml:space="preserve"> y las disposiciones jurídicas aplicables.</w:t>
      </w:r>
    </w:p>
    <w:p w14:paraId="6BCBFEAD" w14:textId="77777777" w:rsidR="00F40BA4" w:rsidRPr="00CD7FAE" w:rsidRDefault="00F40BA4" w:rsidP="00F40BA4">
      <w:pPr>
        <w:tabs>
          <w:tab w:val="left" w:pos="0"/>
        </w:tabs>
        <w:spacing w:line="360" w:lineRule="auto"/>
        <w:jc w:val="both"/>
        <w:rPr>
          <w:rFonts w:ascii="Arial" w:eastAsia="Arial" w:hAnsi="Arial" w:cs="Arial"/>
          <w:sz w:val="2"/>
        </w:rPr>
      </w:pPr>
    </w:p>
    <w:p w14:paraId="0BF619A7"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22.</w:t>
      </w:r>
      <w:r w:rsidRPr="002B16CE">
        <w:rPr>
          <w:rFonts w:ascii="Arial" w:eastAsia="Arial" w:hAnsi="Arial" w:cs="Arial"/>
        </w:rPr>
        <w:t xml:space="preserve"> El Encargado del Departamento de Archivo Histórico realizará las siguientes funciones:</w:t>
      </w:r>
    </w:p>
    <w:p w14:paraId="7B42D73C"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Colaborar con el Área Coordinadora de Archivos en la elaboración y actualización  de los instrumentos de control archivístico previstos en </w:t>
      </w:r>
      <w:r w:rsidRPr="002B16CE">
        <w:rPr>
          <w:rFonts w:ascii="Arial" w:eastAsia="Arial" w:hAnsi="Arial" w:cs="Arial"/>
          <w:sz w:val="20"/>
          <w:szCs w:val="20"/>
        </w:rPr>
        <w:t xml:space="preserve">las </w:t>
      </w:r>
      <w:r w:rsidRPr="002B16CE">
        <w:rPr>
          <w:rFonts w:ascii="Arial" w:eastAsia="Arial" w:hAnsi="Arial" w:cs="Arial"/>
          <w:color w:val="000000"/>
          <w:sz w:val="20"/>
          <w:szCs w:val="20"/>
        </w:rPr>
        <w:t>leyes nacional y estatal de archivo</w:t>
      </w:r>
      <w:r w:rsidRPr="002B16CE">
        <w:rPr>
          <w:rFonts w:ascii="Arial" w:eastAsia="Arial" w:hAnsi="Arial" w:cs="Arial"/>
          <w:sz w:val="20"/>
          <w:szCs w:val="20"/>
        </w:rPr>
        <w:t xml:space="preserve"> y</w:t>
      </w:r>
      <w:r w:rsidRPr="002B16CE">
        <w:rPr>
          <w:rFonts w:ascii="Arial" w:eastAsia="Arial" w:hAnsi="Arial" w:cs="Arial"/>
          <w:color w:val="000000"/>
          <w:sz w:val="20"/>
          <w:szCs w:val="20"/>
        </w:rPr>
        <w:t xml:space="preserve"> demás normatividad aplicable;</w:t>
      </w:r>
    </w:p>
    <w:p w14:paraId="4E480225"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Realizar los proyectos y programas necesarios para la recuperación de información histórica que sirva de apoyo a investigadores y al público en general;</w:t>
      </w:r>
    </w:p>
    <w:p w14:paraId="3B872E44"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Llevar el control y registro de la documentación que con valores secundarios se transfiera al Archivo Histórico;</w:t>
      </w:r>
    </w:p>
    <w:p w14:paraId="4C06C4F6"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Incrementar la biblioteca del Archivo Histórico, especializándola en ciencias sociales, leyes, reglamentos, gaceta de San Pedro Tlaquepaque, entre otros relacionados con este municipio, así como ponerla a disposición para consulta a la ciudadanía en general; </w:t>
      </w:r>
    </w:p>
    <w:p w14:paraId="3ABEFE8A"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Prestar el servicio de consulta pública de la documentación histórica, aplicando para el caso los controles y procedimientos necesarios, a fin de facilitar su acceso, priorizando el uso de herramientas tecnológicas; </w:t>
      </w:r>
    </w:p>
    <w:p w14:paraId="4C37C08F"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Aplicar normas internacionales de descripción archivística en los </w:t>
      </w:r>
      <w:r w:rsidRPr="002B16CE">
        <w:rPr>
          <w:rFonts w:ascii="Arial" w:eastAsia="Arial" w:hAnsi="Arial" w:cs="Arial"/>
          <w:sz w:val="20"/>
          <w:szCs w:val="20"/>
        </w:rPr>
        <w:t>acervos documentales</w:t>
      </w:r>
      <w:r w:rsidRPr="002B16CE">
        <w:rPr>
          <w:rFonts w:ascii="Arial" w:eastAsia="Arial" w:hAnsi="Arial" w:cs="Arial"/>
          <w:color w:val="FF0000"/>
          <w:sz w:val="20"/>
          <w:szCs w:val="20"/>
        </w:rPr>
        <w:t xml:space="preserve"> </w:t>
      </w:r>
      <w:r w:rsidRPr="002B16CE">
        <w:rPr>
          <w:rFonts w:ascii="Arial" w:eastAsia="Arial" w:hAnsi="Arial" w:cs="Arial"/>
          <w:color w:val="000000"/>
          <w:sz w:val="20"/>
          <w:szCs w:val="20"/>
        </w:rPr>
        <w:t>que se resguarden en el Archivo Histórico;</w:t>
      </w:r>
    </w:p>
    <w:p w14:paraId="11E31248"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D</w:t>
      </w:r>
      <w:r w:rsidRPr="002B16CE">
        <w:rPr>
          <w:rFonts w:ascii="Arial" w:eastAsia="Arial" w:hAnsi="Arial" w:cs="Arial"/>
          <w:color w:val="000000"/>
          <w:sz w:val="20"/>
          <w:szCs w:val="20"/>
        </w:rPr>
        <w:t>ifu</w:t>
      </w:r>
      <w:r w:rsidRPr="002B16CE">
        <w:rPr>
          <w:rFonts w:ascii="Arial" w:eastAsia="Arial" w:hAnsi="Arial" w:cs="Arial"/>
          <w:sz w:val="20"/>
          <w:szCs w:val="20"/>
        </w:rPr>
        <w:t xml:space="preserve">ndir </w:t>
      </w:r>
      <w:r w:rsidRPr="002B16CE">
        <w:rPr>
          <w:rFonts w:ascii="Arial" w:eastAsia="Arial" w:hAnsi="Arial" w:cs="Arial"/>
          <w:color w:val="000000"/>
          <w:sz w:val="20"/>
          <w:szCs w:val="20"/>
        </w:rPr>
        <w:t>la información de los documentos que se resguardan en el Archivo Histórico, con el objeto de dar un apoyo cultural</w:t>
      </w:r>
      <w:r w:rsidRPr="002B16CE">
        <w:rPr>
          <w:rFonts w:ascii="Arial" w:eastAsia="Arial" w:hAnsi="Arial" w:cs="Arial"/>
          <w:sz w:val="20"/>
          <w:szCs w:val="20"/>
        </w:rPr>
        <w:t xml:space="preserve"> y</w:t>
      </w:r>
      <w:r w:rsidRPr="002B16CE">
        <w:rPr>
          <w:rFonts w:ascii="Arial" w:eastAsia="Arial" w:hAnsi="Arial" w:cs="Arial"/>
          <w:color w:val="000000"/>
          <w:sz w:val="20"/>
          <w:szCs w:val="20"/>
        </w:rPr>
        <w:t xml:space="preserve"> tradicional, así como</w:t>
      </w:r>
      <w:r w:rsidRPr="002B16CE">
        <w:rPr>
          <w:rFonts w:ascii="Arial" w:eastAsia="Arial" w:hAnsi="Arial" w:cs="Arial"/>
          <w:sz w:val="20"/>
          <w:szCs w:val="20"/>
        </w:rPr>
        <w:t xml:space="preserve"> </w:t>
      </w:r>
      <w:r w:rsidRPr="002B16CE">
        <w:rPr>
          <w:rFonts w:ascii="Arial" w:eastAsia="Arial" w:hAnsi="Arial" w:cs="Arial"/>
          <w:color w:val="000000"/>
          <w:sz w:val="20"/>
          <w:szCs w:val="20"/>
        </w:rPr>
        <w:t xml:space="preserve">fomentar el buen hábito de la lectura a la Ciudadanía; </w:t>
      </w:r>
    </w:p>
    <w:p w14:paraId="4F410FF3"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Mantener en buen estado los </w:t>
      </w:r>
      <w:r w:rsidRPr="002B16CE">
        <w:rPr>
          <w:rFonts w:ascii="Arial" w:eastAsia="Arial" w:hAnsi="Arial" w:cs="Arial"/>
          <w:sz w:val="20"/>
          <w:szCs w:val="20"/>
        </w:rPr>
        <w:t>bienes</w:t>
      </w:r>
      <w:r w:rsidRPr="002B16CE">
        <w:rPr>
          <w:rFonts w:ascii="Arial" w:eastAsia="Arial" w:hAnsi="Arial" w:cs="Arial"/>
          <w:color w:val="000000"/>
          <w:sz w:val="20"/>
          <w:szCs w:val="20"/>
        </w:rPr>
        <w:t xml:space="preserve"> históricos resguardados, a través de mantenimiento preventivo y/o correctivo </w:t>
      </w:r>
      <w:r w:rsidRPr="002B16CE">
        <w:rPr>
          <w:rFonts w:ascii="Arial" w:eastAsia="Arial" w:hAnsi="Arial" w:cs="Arial"/>
          <w:sz w:val="20"/>
          <w:szCs w:val="20"/>
        </w:rPr>
        <w:t>de</w:t>
      </w:r>
      <w:r w:rsidRPr="002B16CE">
        <w:rPr>
          <w:rFonts w:ascii="Arial" w:eastAsia="Arial" w:hAnsi="Arial" w:cs="Arial"/>
          <w:color w:val="000000"/>
          <w:sz w:val="20"/>
          <w:szCs w:val="20"/>
        </w:rPr>
        <w:t xml:space="preserve"> los documentos, así como la estabilización y/o restauración de aquellos que así lo requieran, según los lineamientos nacionales</w:t>
      </w:r>
      <w:r w:rsidRPr="002B16CE">
        <w:rPr>
          <w:rFonts w:ascii="Arial" w:eastAsia="Arial" w:hAnsi="Arial" w:cs="Arial"/>
          <w:sz w:val="20"/>
          <w:szCs w:val="20"/>
        </w:rPr>
        <w:t>, i</w:t>
      </w:r>
      <w:r w:rsidRPr="002B16CE">
        <w:rPr>
          <w:rFonts w:ascii="Arial" w:eastAsia="Arial" w:hAnsi="Arial" w:cs="Arial"/>
          <w:color w:val="000000"/>
          <w:sz w:val="20"/>
          <w:szCs w:val="20"/>
        </w:rPr>
        <w:t>nternacionales en materia de prevención y conservación de archivos;</w:t>
      </w:r>
      <w:r w:rsidRPr="002B16CE">
        <w:rPr>
          <w:rFonts w:ascii="Arial" w:eastAsia="Arial" w:hAnsi="Arial" w:cs="Arial"/>
          <w:sz w:val="20"/>
          <w:szCs w:val="20"/>
        </w:rPr>
        <w:t xml:space="preserve"> </w:t>
      </w:r>
    </w:p>
    <w:p w14:paraId="0E0DB52C"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Informar mensualmente a la Direc</w:t>
      </w:r>
      <w:r w:rsidRPr="002B16CE">
        <w:rPr>
          <w:rFonts w:ascii="Arial" w:eastAsia="Arial" w:hAnsi="Arial" w:cs="Arial"/>
          <w:sz w:val="20"/>
          <w:szCs w:val="20"/>
        </w:rPr>
        <w:t>ción</w:t>
      </w:r>
      <w:r w:rsidRPr="002B16CE">
        <w:rPr>
          <w:rFonts w:ascii="Arial" w:eastAsia="Arial" w:hAnsi="Arial" w:cs="Arial"/>
          <w:color w:val="000000"/>
          <w:sz w:val="20"/>
          <w:szCs w:val="20"/>
        </w:rPr>
        <w:t xml:space="preserve"> de Archivo General Municipal, o cuando le sea solicitado, las actividades realizadas, las necesidades y/o requerimientos para el desarrollo de las funciones, así como enterar cualquier tipo de incidencia que se suscite; y</w:t>
      </w:r>
    </w:p>
    <w:p w14:paraId="3EEC0EEF" w14:textId="77777777" w:rsidR="00F40BA4" w:rsidRPr="002B16CE" w:rsidRDefault="00F40BA4" w:rsidP="00E46868">
      <w:pPr>
        <w:pStyle w:val="Prrafodelista"/>
        <w:numPr>
          <w:ilvl w:val="0"/>
          <w:numId w:val="2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demás que </w:t>
      </w:r>
      <w:r w:rsidRPr="002B16CE">
        <w:rPr>
          <w:rFonts w:ascii="Arial" w:eastAsia="Arial" w:hAnsi="Arial" w:cs="Arial"/>
          <w:sz w:val="20"/>
          <w:szCs w:val="20"/>
        </w:rPr>
        <w:t xml:space="preserve">determine la Dirección de Archivo General Municipal y </w:t>
      </w:r>
      <w:r w:rsidRPr="002B16CE">
        <w:rPr>
          <w:rFonts w:ascii="Arial" w:eastAsia="Arial" w:hAnsi="Arial" w:cs="Arial"/>
          <w:color w:val="000000"/>
          <w:sz w:val="20"/>
          <w:szCs w:val="20"/>
        </w:rPr>
        <w:t>establezcan las disposiciones legales aplicables.</w:t>
      </w:r>
    </w:p>
    <w:p w14:paraId="0105B847" w14:textId="77777777" w:rsidR="00F40BA4" w:rsidRPr="002B16CE" w:rsidRDefault="00F40BA4" w:rsidP="00F40BA4">
      <w:pPr>
        <w:tabs>
          <w:tab w:val="left" w:pos="0"/>
        </w:tabs>
        <w:spacing w:line="360" w:lineRule="auto"/>
        <w:jc w:val="both"/>
        <w:rPr>
          <w:rFonts w:ascii="Arial" w:eastAsia="Arial" w:hAnsi="Arial" w:cs="Arial"/>
        </w:rPr>
      </w:pPr>
    </w:p>
    <w:p w14:paraId="537B19EA"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23.</w:t>
      </w:r>
      <w:r w:rsidRPr="002B16CE">
        <w:rPr>
          <w:rFonts w:ascii="Arial" w:eastAsia="Arial" w:hAnsi="Arial" w:cs="Arial"/>
        </w:rPr>
        <w:t xml:space="preserve"> Las servidoras y los servidores públicos adscritos y/o comisionados a la Dirección de Archivo General Municipal; deberán sujetarse a lo establecido en el presente reglamento, así como la Ley de Archivos del Estado de Jalisco y sus Municipios, la Ley para los Servidores Públicos del Estado de Jalisco y sus Municipios y demás disposiciones jurídicas aplicables.</w:t>
      </w:r>
    </w:p>
    <w:p w14:paraId="349E0099"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lastRenderedPageBreak/>
        <w:t>CAPÍTULO IV</w:t>
      </w:r>
    </w:p>
    <w:p w14:paraId="2C89C3AD" w14:textId="77777777" w:rsidR="00F40BA4"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PLANEACIÓN EN MATERIA ARCHIVÍSTICA</w:t>
      </w:r>
    </w:p>
    <w:p w14:paraId="3C249260"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24. </w:t>
      </w:r>
      <w:r w:rsidRPr="002B16CE">
        <w:rPr>
          <w:rFonts w:ascii="Arial" w:eastAsia="Arial" w:hAnsi="Arial" w:cs="Arial"/>
        </w:rPr>
        <w:t xml:space="preserve">La Dirección de Archivo General Municipal deberá elaborar un plan estratégico en materia de archivos que contemple la planeación, programación y  evaluación para el desarrollo de la archivística en la Administración Pública Municipal y deberá incluir un enfoque de gestión de riesgos, protección a los derechos humanos y de otros derechos que de ellos deriven, así  como de apertura proactiva de la información y la publicación de la información en formatos abiertos, conforme a la normatividad aplicable. </w:t>
      </w:r>
    </w:p>
    <w:p w14:paraId="62102E23"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25. </w:t>
      </w:r>
      <w:r w:rsidRPr="002B16CE">
        <w:rPr>
          <w:rFonts w:ascii="Arial" w:eastAsia="Arial" w:hAnsi="Arial" w:cs="Arial"/>
        </w:rPr>
        <w:t>El plan al que refiere el artículo anterior deberá ser publicado en el Portal de Transparencia, dentro de los primeros treinta días naturales del ejercicio fiscal correspondiente.</w:t>
      </w:r>
    </w:p>
    <w:p w14:paraId="21C6D69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26. </w:t>
      </w:r>
      <w:r w:rsidRPr="002B16CE">
        <w:rPr>
          <w:rFonts w:ascii="Arial" w:eastAsia="Arial" w:hAnsi="Arial" w:cs="Arial"/>
        </w:rPr>
        <w:t>El plan anual definirá las prioridades institucionales integrando los recursos económicos, tecnológicos y operativos disponibles, y deberá contener:</w:t>
      </w:r>
    </w:p>
    <w:p w14:paraId="6422816B" w14:textId="77777777" w:rsidR="00F40BA4" w:rsidRPr="002B16CE" w:rsidRDefault="00F40BA4" w:rsidP="00E46868">
      <w:pPr>
        <w:pStyle w:val="Prrafodelista"/>
        <w:numPr>
          <w:ilvl w:val="0"/>
          <w:numId w:val="2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Programas de organización</w:t>
      </w:r>
      <w:r w:rsidRPr="002B16CE">
        <w:rPr>
          <w:rFonts w:ascii="Arial" w:eastAsia="Arial" w:hAnsi="Arial" w:cs="Arial"/>
          <w:sz w:val="20"/>
          <w:szCs w:val="20"/>
        </w:rPr>
        <w:t xml:space="preserve"> y</w:t>
      </w:r>
      <w:r w:rsidRPr="002B16CE">
        <w:rPr>
          <w:rFonts w:ascii="Arial" w:eastAsia="Arial" w:hAnsi="Arial" w:cs="Arial"/>
          <w:color w:val="000000"/>
          <w:sz w:val="20"/>
          <w:szCs w:val="20"/>
        </w:rPr>
        <w:t xml:space="preserve"> capacitación en gestión documental y administración de archivos que incluyan mecanismos para su consulta; </w:t>
      </w:r>
    </w:p>
    <w:p w14:paraId="1ACBD2AB" w14:textId="77777777" w:rsidR="00F40BA4" w:rsidRPr="002B16CE" w:rsidRDefault="00F40BA4" w:rsidP="00E46868">
      <w:pPr>
        <w:pStyle w:val="Prrafodelista"/>
        <w:numPr>
          <w:ilvl w:val="0"/>
          <w:numId w:val="2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Estrategias para garantizar la s</w:t>
      </w:r>
      <w:r w:rsidRPr="002B16CE">
        <w:rPr>
          <w:rFonts w:ascii="Arial" w:eastAsia="Arial" w:hAnsi="Arial" w:cs="Arial"/>
          <w:color w:val="000000"/>
          <w:sz w:val="20"/>
          <w:szCs w:val="20"/>
        </w:rPr>
        <w:t xml:space="preserve">eguridad de la información; </w:t>
      </w:r>
    </w:p>
    <w:p w14:paraId="185DBA13" w14:textId="77777777" w:rsidR="00F40BA4" w:rsidRPr="002B16CE" w:rsidRDefault="00F40BA4" w:rsidP="00E46868">
      <w:pPr>
        <w:pStyle w:val="Prrafodelista"/>
        <w:numPr>
          <w:ilvl w:val="0"/>
          <w:numId w:val="2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Procedimientos para la generación, administración, uso, control, almacenamiento</w:t>
      </w:r>
      <w:r w:rsidRPr="002B16CE">
        <w:rPr>
          <w:rFonts w:ascii="Arial" w:eastAsia="Arial" w:hAnsi="Arial" w:cs="Arial"/>
          <w:sz w:val="20"/>
          <w:szCs w:val="20"/>
        </w:rPr>
        <w:t xml:space="preserve"> y</w:t>
      </w:r>
      <w:r w:rsidRPr="002B16CE">
        <w:rPr>
          <w:rFonts w:ascii="Arial" w:eastAsia="Arial" w:hAnsi="Arial" w:cs="Arial"/>
          <w:color w:val="000000"/>
          <w:sz w:val="20"/>
          <w:szCs w:val="20"/>
        </w:rPr>
        <w:t xml:space="preserve"> migración progresiva a expedientes electrónicos;</w:t>
      </w:r>
    </w:p>
    <w:p w14:paraId="5EB8171C" w14:textId="77777777" w:rsidR="00F40BA4" w:rsidRPr="002B16CE" w:rsidRDefault="00F40BA4" w:rsidP="00E46868">
      <w:pPr>
        <w:pStyle w:val="Prrafodelista"/>
        <w:numPr>
          <w:ilvl w:val="0"/>
          <w:numId w:val="23"/>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 xml:space="preserve">Preservación a largo plazo de los documentos de expedientes electrónicos; </w:t>
      </w:r>
    </w:p>
    <w:p w14:paraId="575B6D74" w14:textId="77777777" w:rsidR="00F40BA4" w:rsidRPr="002B16CE" w:rsidRDefault="00F40BA4" w:rsidP="00E46868">
      <w:pPr>
        <w:pStyle w:val="Prrafodelista"/>
        <w:numPr>
          <w:ilvl w:val="0"/>
          <w:numId w:val="2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La asociación de los metadatos mínimos de descripción y asociados.</w:t>
      </w:r>
    </w:p>
    <w:p w14:paraId="6982E4A3" w14:textId="77777777" w:rsidR="00F40BA4" w:rsidRPr="004729D2" w:rsidRDefault="00F40BA4" w:rsidP="00F40BA4">
      <w:pPr>
        <w:tabs>
          <w:tab w:val="left" w:pos="0"/>
        </w:tabs>
        <w:spacing w:line="360" w:lineRule="auto"/>
        <w:jc w:val="both"/>
        <w:rPr>
          <w:rFonts w:ascii="Arial" w:eastAsia="Arial" w:hAnsi="Arial" w:cs="Arial"/>
          <w:sz w:val="8"/>
        </w:rPr>
      </w:pPr>
    </w:p>
    <w:p w14:paraId="5D8A37D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27. </w:t>
      </w:r>
      <w:r w:rsidRPr="002B16CE">
        <w:rPr>
          <w:rFonts w:ascii="Arial" w:eastAsia="Arial" w:hAnsi="Arial" w:cs="Arial"/>
        </w:rPr>
        <w:t>La Dirección del Archivo General Municipal deberá elaborar un informe anual, detallando el cumplimiento del plan anual, el cual deberá ser presentado al Comité y publicarse en el Portal de Transparencia, a más tardar el último día del mes de enero del siguiente año de la ejecución de dicho programa.</w:t>
      </w:r>
    </w:p>
    <w:p w14:paraId="1A8C8819" w14:textId="77777777" w:rsidR="00F40BA4" w:rsidRPr="00915CF4" w:rsidRDefault="00F40BA4" w:rsidP="009A1978">
      <w:pPr>
        <w:pStyle w:val="Compact"/>
        <w:jc w:val="center"/>
        <w:rPr>
          <w:rFonts w:ascii="Arial" w:hAnsi="Arial" w:cs="Arial"/>
          <w:b/>
          <w:bCs/>
          <w:lang w:val="es-MX"/>
        </w:rPr>
      </w:pPr>
      <w:r w:rsidRPr="00915CF4">
        <w:rPr>
          <w:rFonts w:ascii="Arial" w:hAnsi="Arial" w:cs="Arial"/>
          <w:b/>
          <w:bCs/>
          <w:lang w:val="es-MX"/>
        </w:rPr>
        <w:t>CAPÍTULO V</w:t>
      </w:r>
    </w:p>
    <w:p w14:paraId="1C4DF6E2" w14:textId="77777777" w:rsidR="009A1978" w:rsidRPr="00915CF4" w:rsidRDefault="009A1978" w:rsidP="009A1978">
      <w:pPr>
        <w:pStyle w:val="Compact"/>
        <w:jc w:val="center"/>
        <w:rPr>
          <w:rFonts w:ascii="Arial" w:hAnsi="Arial" w:cs="Arial"/>
          <w:b/>
          <w:bCs/>
          <w:sz w:val="8"/>
          <w:szCs w:val="8"/>
          <w:lang w:val="es-MX"/>
        </w:rPr>
      </w:pPr>
    </w:p>
    <w:p w14:paraId="760500BC" w14:textId="77777777" w:rsidR="00F40BA4" w:rsidRPr="00915CF4" w:rsidRDefault="00F40BA4" w:rsidP="009A1978">
      <w:pPr>
        <w:pStyle w:val="Compact"/>
        <w:jc w:val="center"/>
        <w:rPr>
          <w:rFonts w:ascii="Arial" w:hAnsi="Arial" w:cs="Arial"/>
          <w:b/>
          <w:bCs/>
          <w:lang w:val="es-MX"/>
        </w:rPr>
      </w:pPr>
      <w:r w:rsidRPr="00915CF4">
        <w:rPr>
          <w:rFonts w:ascii="Arial" w:hAnsi="Arial" w:cs="Arial"/>
          <w:b/>
          <w:bCs/>
          <w:lang w:val="es-MX"/>
        </w:rPr>
        <w:t>DEL GRUPO INTERDISCIPLINARIO Y LAS SESIONES DEL COMITÉ</w:t>
      </w:r>
    </w:p>
    <w:p w14:paraId="38FA14D3" w14:textId="77777777" w:rsidR="009A1978" w:rsidRPr="00915CF4" w:rsidRDefault="009A1978" w:rsidP="009A1978">
      <w:pPr>
        <w:pStyle w:val="Compact"/>
        <w:jc w:val="center"/>
        <w:rPr>
          <w:rFonts w:ascii="Arial" w:hAnsi="Arial" w:cs="Arial"/>
          <w:b/>
          <w:bCs/>
          <w:lang w:val="es-MX"/>
        </w:rPr>
      </w:pPr>
    </w:p>
    <w:p w14:paraId="6CFDA51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28. </w:t>
      </w:r>
      <w:r w:rsidRPr="002B16CE">
        <w:rPr>
          <w:rFonts w:ascii="Arial" w:eastAsia="Arial" w:hAnsi="Arial" w:cs="Arial"/>
        </w:rPr>
        <w:t>La Dirección de Archivo General Municipal integrará y formalizará un Grupo Interdisciplinario, el cual llevará por nombre: Comité de Valoración y Disposición Documental del Ayuntamiento de San Pedro Tlaquepaque.</w:t>
      </w:r>
    </w:p>
    <w:p w14:paraId="59B427CB"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29. </w:t>
      </w:r>
      <w:r w:rsidRPr="002B16CE">
        <w:rPr>
          <w:rFonts w:ascii="Arial" w:eastAsia="Arial" w:hAnsi="Arial" w:cs="Arial"/>
        </w:rPr>
        <w:t xml:space="preserve">El Comité tiene por objeto asegurar la debida organización, clasificación, valoración, seguimiento, conservación y destino final de los archivos físicos y electrónicos de la Administración Pública Municipal y las Entidades Municipales, mediante el establecimiento de la política y criterios para la correcta gestión documental y administración de archivos en el Gobierno Municipal. </w:t>
      </w:r>
    </w:p>
    <w:p w14:paraId="6F678410"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lastRenderedPageBreak/>
        <w:t xml:space="preserve">Para su funcionamiento, el Comité emitirá su manual de operación. </w:t>
      </w:r>
    </w:p>
    <w:p w14:paraId="71425A8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30. </w:t>
      </w:r>
      <w:r w:rsidRPr="002B16CE">
        <w:rPr>
          <w:rFonts w:ascii="Arial" w:eastAsia="Arial" w:hAnsi="Arial" w:cs="Arial"/>
        </w:rPr>
        <w:t>El Comité, se integrará por los titulares de:</w:t>
      </w:r>
    </w:p>
    <w:p w14:paraId="19983C5F"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Dirección de Archivo General Municipal;</w:t>
      </w:r>
    </w:p>
    <w:p w14:paraId="0050D312"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D</w:t>
      </w:r>
      <w:r w:rsidRPr="002B16CE">
        <w:rPr>
          <w:rFonts w:ascii="Arial" w:eastAsia="Arial" w:hAnsi="Arial" w:cs="Arial"/>
          <w:color w:val="000000"/>
          <w:sz w:val="20"/>
          <w:szCs w:val="20"/>
        </w:rPr>
        <w:t>irección General Jurídica;</w:t>
      </w:r>
    </w:p>
    <w:p w14:paraId="37BE02C0"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Dirección General de Políticas Públicas;</w:t>
      </w:r>
    </w:p>
    <w:p w14:paraId="0F7C55D9"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Dirección de Informática;</w:t>
      </w:r>
    </w:p>
    <w:p w14:paraId="2FF61C62"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Dirección de la Unidad de </w:t>
      </w:r>
      <w:r w:rsidRPr="002B16CE">
        <w:rPr>
          <w:rFonts w:ascii="Arial" w:eastAsia="Arial" w:hAnsi="Arial" w:cs="Arial"/>
          <w:sz w:val="20"/>
          <w:szCs w:val="20"/>
        </w:rPr>
        <w:t>Transparencia</w:t>
      </w:r>
      <w:r w:rsidRPr="002B16CE">
        <w:rPr>
          <w:rFonts w:ascii="Arial" w:eastAsia="Arial" w:hAnsi="Arial" w:cs="Arial"/>
          <w:color w:val="000000"/>
          <w:sz w:val="20"/>
          <w:szCs w:val="20"/>
        </w:rPr>
        <w:t>;</w:t>
      </w:r>
    </w:p>
    <w:p w14:paraId="0FAB9812"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Contraloría Ciudadana;</w:t>
      </w:r>
    </w:p>
    <w:p w14:paraId="44F5B46B" w14:textId="77777777" w:rsidR="00F40BA4" w:rsidRPr="002B16CE" w:rsidRDefault="00F40BA4" w:rsidP="00E46868">
      <w:pPr>
        <w:pStyle w:val="Prrafodelista"/>
        <w:numPr>
          <w:ilvl w:val="0"/>
          <w:numId w:val="24"/>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Áreas o </w:t>
      </w:r>
      <w:r w:rsidRPr="002B16CE">
        <w:rPr>
          <w:rFonts w:ascii="Arial" w:eastAsia="Arial" w:hAnsi="Arial" w:cs="Arial"/>
          <w:sz w:val="20"/>
          <w:szCs w:val="20"/>
        </w:rPr>
        <w:t>Dependencias</w:t>
      </w:r>
      <w:r w:rsidRPr="002B16CE">
        <w:rPr>
          <w:rFonts w:ascii="Arial" w:eastAsia="Arial" w:hAnsi="Arial" w:cs="Arial"/>
          <w:color w:val="000000"/>
          <w:sz w:val="20"/>
          <w:szCs w:val="20"/>
        </w:rPr>
        <w:t xml:space="preserve"> productoras de la documentación, representadas por el o la titular de mayor jerarquía, conforme al organigrama vigente (Coordina</w:t>
      </w:r>
      <w:r w:rsidRPr="002B16CE">
        <w:rPr>
          <w:rFonts w:ascii="Arial" w:eastAsia="Arial" w:hAnsi="Arial" w:cs="Arial"/>
          <w:sz w:val="20"/>
          <w:szCs w:val="20"/>
        </w:rPr>
        <w:t>ción</w:t>
      </w:r>
      <w:r w:rsidRPr="002B16CE">
        <w:rPr>
          <w:rFonts w:ascii="Arial" w:eastAsia="Arial" w:hAnsi="Arial" w:cs="Arial"/>
          <w:color w:val="000000"/>
          <w:sz w:val="20"/>
          <w:szCs w:val="20"/>
        </w:rPr>
        <w:t xml:space="preserve"> o Direc</w:t>
      </w:r>
      <w:r w:rsidRPr="002B16CE">
        <w:rPr>
          <w:rFonts w:ascii="Arial" w:eastAsia="Arial" w:hAnsi="Arial" w:cs="Arial"/>
          <w:sz w:val="20"/>
          <w:szCs w:val="20"/>
        </w:rPr>
        <w:t>ción</w:t>
      </w:r>
      <w:r w:rsidRPr="002B16CE">
        <w:rPr>
          <w:rFonts w:ascii="Arial" w:eastAsia="Arial" w:hAnsi="Arial" w:cs="Arial"/>
          <w:color w:val="000000"/>
          <w:sz w:val="20"/>
          <w:szCs w:val="20"/>
        </w:rPr>
        <w:t xml:space="preserve"> General);</w:t>
      </w:r>
    </w:p>
    <w:p w14:paraId="21174A75" w14:textId="77777777" w:rsidR="00F40BA4" w:rsidRPr="004729D2" w:rsidRDefault="00F40BA4" w:rsidP="00F40BA4">
      <w:pPr>
        <w:tabs>
          <w:tab w:val="left" w:pos="0"/>
        </w:tabs>
        <w:spacing w:line="360" w:lineRule="auto"/>
        <w:jc w:val="both"/>
        <w:rPr>
          <w:rFonts w:ascii="Arial" w:eastAsia="Arial" w:hAnsi="Arial" w:cs="Arial"/>
          <w:sz w:val="6"/>
        </w:rPr>
      </w:pPr>
    </w:p>
    <w:p w14:paraId="15903F5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31.</w:t>
      </w:r>
      <w:r w:rsidRPr="002B16CE">
        <w:rPr>
          <w:rFonts w:ascii="Arial" w:eastAsia="Arial" w:hAnsi="Arial" w:cs="Arial"/>
        </w:rPr>
        <w:t xml:space="preserve"> Las Coordinaciones o Direcciones Generales, podrán nombrar un representante, mismo que no podrá tener un nivel inferior a Director o Directora de área, estos tendrán que designarse mediante oficio, dirigido a la Dirección de Archivo General Municipal.</w:t>
      </w:r>
    </w:p>
    <w:p w14:paraId="59DA1E4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32. </w:t>
      </w:r>
      <w:r w:rsidRPr="002B16CE">
        <w:rPr>
          <w:rFonts w:ascii="Arial" w:eastAsia="Arial" w:hAnsi="Arial" w:cs="Arial"/>
        </w:rPr>
        <w:t>El Comité podrá contar con la participación de invitados y/o especialistas relacionados en la materia y/o los asuntos sometidos a consideración del mismo, los cuales podrán coadyuvar y/o asesorar en las decisiones y acuerdos del Comité. Dichos invitados o especialistas, tendrán voz, pero no voto.</w:t>
      </w:r>
    </w:p>
    <w:p w14:paraId="1FC9774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33. </w:t>
      </w:r>
      <w:r w:rsidRPr="002B16CE">
        <w:rPr>
          <w:rFonts w:ascii="Arial" w:eastAsia="Arial" w:hAnsi="Arial" w:cs="Arial"/>
        </w:rPr>
        <w:t>El Archivo General Municipal junto con el Comité, promoverán la baja documental de los expedientes que hayan cumplido su vigencia documental y, en su caso, plazos de conservación, debiendo identificar los documentos que cuenten con valores secundarios, a fin de que sean transferidos al Archivo Histórico.</w:t>
      </w:r>
    </w:p>
    <w:p w14:paraId="0EF253BD"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34. </w:t>
      </w:r>
      <w:r w:rsidRPr="002B16CE">
        <w:rPr>
          <w:rFonts w:ascii="Arial" w:eastAsia="Arial" w:hAnsi="Arial" w:cs="Arial"/>
        </w:rPr>
        <w:t>Son atribuciones del Comité:</w:t>
      </w:r>
    </w:p>
    <w:p w14:paraId="018324D3"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Proponer y aprobar</w:t>
      </w:r>
      <w:r w:rsidRPr="002B16CE">
        <w:rPr>
          <w:rFonts w:ascii="Arial" w:eastAsia="Arial" w:hAnsi="Arial" w:cs="Arial"/>
          <w:color w:val="000000"/>
          <w:sz w:val="20"/>
          <w:szCs w:val="20"/>
        </w:rPr>
        <w:t xml:space="preserve"> las políticas y lineamientos en materia de valoración, gestión y organización de archivos del Gobierno Municipal de San Pedro Tlaquepaque;</w:t>
      </w:r>
    </w:p>
    <w:p w14:paraId="1F2857BF"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Analizar y proponer mejoras a los procesos y procedimientos institucionales que dan origen a la documentación que integra los expedientes de cada serie;</w:t>
      </w:r>
    </w:p>
    <w:p w14:paraId="69BAEA7D"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Establecer los procedimientos para analizar, valorar y decidir el destino final de los soportes documentales del </w:t>
      </w:r>
      <w:r w:rsidRPr="002B16CE">
        <w:rPr>
          <w:rFonts w:ascii="Arial" w:eastAsia="Arial" w:hAnsi="Arial" w:cs="Arial"/>
          <w:sz w:val="20"/>
          <w:szCs w:val="20"/>
        </w:rPr>
        <w:t>A</w:t>
      </w:r>
      <w:r w:rsidRPr="002B16CE">
        <w:rPr>
          <w:rFonts w:ascii="Arial" w:eastAsia="Arial" w:hAnsi="Arial" w:cs="Arial"/>
          <w:color w:val="000000"/>
          <w:sz w:val="20"/>
          <w:szCs w:val="20"/>
        </w:rPr>
        <w:t>yuntamiento;</w:t>
      </w:r>
    </w:p>
    <w:p w14:paraId="42C2BA47"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Analizar y aprobar los instrumentos de control archivístico;</w:t>
      </w:r>
    </w:p>
    <w:p w14:paraId="43711780"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Conocer, y en su caso </w:t>
      </w:r>
      <w:r w:rsidRPr="002B16CE">
        <w:rPr>
          <w:rFonts w:ascii="Arial" w:eastAsia="Arial" w:hAnsi="Arial" w:cs="Arial"/>
          <w:sz w:val="20"/>
          <w:szCs w:val="20"/>
        </w:rPr>
        <w:t>aprobar</w:t>
      </w:r>
      <w:r w:rsidRPr="002B16CE">
        <w:rPr>
          <w:rFonts w:ascii="Arial" w:eastAsia="Arial" w:hAnsi="Arial" w:cs="Arial"/>
          <w:color w:val="000000"/>
          <w:sz w:val="20"/>
          <w:szCs w:val="20"/>
        </w:rPr>
        <w:t xml:space="preserve"> el alta, modificación o actualización de las series documentales, así como los plazos de conservación y el destino final de las mismas;</w:t>
      </w:r>
    </w:p>
    <w:p w14:paraId="649F5DF1"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Emitir el Dictamen de Destino final;</w:t>
      </w:r>
    </w:p>
    <w:p w14:paraId="50E3DB97"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Emitir el Acta de Baja Documental;</w:t>
      </w:r>
    </w:p>
    <w:p w14:paraId="506BFF0E"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Autorizar el listado de documentos de comprobación administrativa inmediata;</w:t>
      </w:r>
    </w:p>
    <w:p w14:paraId="5A2495B3"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lastRenderedPageBreak/>
        <w:t>Analizar, emitir comentarios y observaciones al Plan Anual de Desarrollo Archivístico, presentado por la Dirección de Archivo</w:t>
      </w:r>
      <w:r w:rsidRPr="002B16CE">
        <w:rPr>
          <w:rFonts w:ascii="Arial" w:eastAsia="Arial" w:hAnsi="Arial" w:cs="Arial"/>
          <w:sz w:val="20"/>
          <w:szCs w:val="20"/>
        </w:rPr>
        <w:t xml:space="preserve"> General Municipal</w:t>
      </w:r>
      <w:r w:rsidRPr="002B16CE">
        <w:rPr>
          <w:rFonts w:ascii="Arial" w:eastAsia="Arial" w:hAnsi="Arial" w:cs="Arial"/>
          <w:color w:val="000000"/>
          <w:sz w:val="20"/>
          <w:szCs w:val="20"/>
        </w:rPr>
        <w:t>;</w:t>
      </w:r>
    </w:p>
    <w:p w14:paraId="488FD728"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Aprobar</w:t>
      </w:r>
      <w:r w:rsidRPr="002B16CE">
        <w:rPr>
          <w:rFonts w:ascii="Arial" w:eastAsia="Arial" w:hAnsi="Arial" w:cs="Arial"/>
          <w:color w:val="000000"/>
          <w:sz w:val="20"/>
          <w:szCs w:val="20"/>
        </w:rPr>
        <w:t xml:space="preserve"> </w:t>
      </w:r>
      <w:r w:rsidRPr="002B16CE">
        <w:rPr>
          <w:rFonts w:ascii="Arial" w:eastAsia="Arial" w:hAnsi="Arial" w:cs="Arial"/>
          <w:sz w:val="20"/>
          <w:szCs w:val="20"/>
        </w:rPr>
        <w:t>e</w:t>
      </w:r>
      <w:r w:rsidRPr="002B16CE">
        <w:rPr>
          <w:rFonts w:ascii="Arial" w:eastAsia="Arial" w:hAnsi="Arial" w:cs="Arial"/>
          <w:color w:val="000000"/>
          <w:sz w:val="20"/>
          <w:szCs w:val="20"/>
        </w:rPr>
        <w:t xml:space="preserve">l </w:t>
      </w:r>
      <w:r w:rsidRPr="002B16CE">
        <w:rPr>
          <w:rFonts w:ascii="Arial" w:eastAsia="Arial" w:hAnsi="Arial" w:cs="Arial"/>
          <w:sz w:val="20"/>
          <w:szCs w:val="20"/>
        </w:rPr>
        <w:t>M</w:t>
      </w:r>
      <w:r w:rsidRPr="002B16CE">
        <w:rPr>
          <w:rFonts w:ascii="Arial" w:eastAsia="Arial" w:hAnsi="Arial" w:cs="Arial"/>
          <w:color w:val="000000"/>
          <w:sz w:val="20"/>
          <w:szCs w:val="20"/>
        </w:rPr>
        <w:t xml:space="preserve">anual de </w:t>
      </w:r>
      <w:r w:rsidRPr="002B16CE">
        <w:rPr>
          <w:rFonts w:ascii="Arial" w:eastAsia="Arial" w:hAnsi="Arial" w:cs="Arial"/>
          <w:sz w:val="20"/>
          <w:szCs w:val="20"/>
        </w:rPr>
        <w:t>Operación</w:t>
      </w:r>
      <w:r w:rsidRPr="002B16CE">
        <w:rPr>
          <w:rFonts w:ascii="Arial" w:eastAsia="Arial" w:hAnsi="Arial" w:cs="Arial"/>
          <w:color w:val="000000"/>
          <w:sz w:val="20"/>
          <w:szCs w:val="20"/>
        </w:rPr>
        <w:t xml:space="preserve"> del Comité de Valoración y </w:t>
      </w:r>
      <w:r w:rsidRPr="002B16CE">
        <w:rPr>
          <w:rFonts w:ascii="Arial" w:eastAsia="Arial" w:hAnsi="Arial" w:cs="Arial"/>
          <w:sz w:val="20"/>
          <w:szCs w:val="20"/>
        </w:rPr>
        <w:t>Disposición</w:t>
      </w:r>
      <w:r w:rsidRPr="002B16CE">
        <w:rPr>
          <w:rFonts w:ascii="Arial" w:eastAsia="Arial" w:hAnsi="Arial" w:cs="Arial"/>
          <w:color w:val="000000"/>
          <w:sz w:val="20"/>
          <w:szCs w:val="20"/>
        </w:rPr>
        <w:t xml:space="preserve"> Documental del Ayuntamiento de San Pedro Tlaquepaque, así como </w:t>
      </w:r>
      <w:r w:rsidRPr="002B16CE">
        <w:rPr>
          <w:rFonts w:ascii="Arial" w:eastAsia="Arial" w:hAnsi="Arial" w:cs="Arial"/>
          <w:sz w:val="20"/>
          <w:szCs w:val="20"/>
        </w:rPr>
        <w:t>proponer y aprobar las modificaciones necesarias</w:t>
      </w:r>
      <w:r w:rsidRPr="002B16CE">
        <w:rPr>
          <w:rFonts w:ascii="Arial" w:eastAsia="Arial" w:hAnsi="Arial" w:cs="Arial"/>
          <w:color w:val="000000"/>
          <w:sz w:val="20"/>
          <w:szCs w:val="20"/>
        </w:rPr>
        <w:t>; y</w:t>
      </w:r>
    </w:p>
    <w:p w14:paraId="513DFF48" w14:textId="77777777" w:rsidR="00F40BA4" w:rsidRPr="002B16CE" w:rsidRDefault="00F40BA4" w:rsidP="00E46868">
      <w:pPr>
        <w:pStyle w:val="Prrafodelista"/>
        <w:numPr>
          <w:ilvl w:val="0"/>
          <w:numId w:val="25"/>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demás que establezca la Ley General de Archivos y la Ley de Archivos del Estado de Jalisco y sus Municipios. </w:t>
      </w:r>
    </w:p>
    <w:p w14:paraId="5277609F" w14:textId="77777777" w:rsidR="004729D2" w:rsidRPr="004729D2" w:rsidRDefault="004729D2" w:rsidP="00F40BA4">
      <w:pPr>
        <w:tabs>
          <w:tab w:val="left" w:pos="0"/>
        </w:tabs>
        <w:spacing w:line="360" w:lineRule="auto"/>
        <w:jc w:val="both"/>
        <w:rPr>
          <w:rFonts w:ascii="Arial" w:eastAsia="Arial" w:hAnsi="Arial" w:cs="Arial"/>
          <w:b/>
          <w:sz w:val="2"/>
        </w:rPr>
      </w:pPr>
    </w:p>
    <w:p w14:paraId="48C28A1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35. </w:t>
      </w:r>
      <w:r w:rsidRPr="002B16CE">
        <w:rPr>
          <w:rFonts w:ascii="Arial" w:eastAsia="Arial" w:hAnsi="Arial" w:cs="Arial"/>
        </w:rPr>
        <w:t>Son atribuciones de la Dirección de Archivo General Municipal, respecto al Comité:</w:t>
      </w:r>
    </w:p>
    <w:p w14:paraId="6A3804B1"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Convocar a las sesiones ordinarias o extraordinarias;</w:t>
      </w:r>
    </w:p>
    <w:p w14:paraId="0218FBEE"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Moderador las sesiones del Comité;</w:t>
      </w:r>
    </w:p>
    <w:p w14:paraId="13859615"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Someter a </w:t>
      </w:r>
      <w:r w:rsidRPr="002B16CE">
        <w:rPr>
          <w:rFonts w:ascii="Arial" w:eastAsia="Arial" w:hAnsi="Arial" w:cs="Arial"/>
          <w:sz w:val="20"/>
          <w:szCs w:val="20"/>
        </w:rPr>
        <w:t>consideración</w:t>
      </w:r>
      <w:r w:rsidRPr="002B16CE">
        <w:rPr>
          <w:rFonts w:ascii="Arial" w:eastAsia="Arial" w:hAnsi="Arial" w:cs="Arial"/>
          <w:color w:val="000000"/>
          <w:sz w:val="20"/>
          <w:szCs w:val="20"/>
        </w:rPr>
        <w:t xml:space="preserve"> del Comité, el orden del día;</w:t>
      </w:r>
    </w:p>
    <w:p w14:paraId="06DB5516"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Registrar la asistencia de tod</w:t>
      </w:r>
      <w:r w:rsidRPr="002B16CE">
        <w:rPr>
          <w:rFonts w:ascii="Arial" w:eastAsia="Arial" w:hAnsi="Arial" w:cs="Arial"/>
          <w:sz w:val="20"/>
          <w:szCs w:val="20"/>
        </w:rPr>
        <w:t>a</w:t>
      </w:r>
      <w:r w:rsidRPr="002B16CE">
        <w:rPr>
          <w:rFonts w:ascii="Arial" w:eastAsia="Arial" w:hAnsi="Arial" w:cs="Arial"/>
          <w:color w:val="000000"/>
          <w:sz w:val="20"/>
          <w:szCs w:val="20"/>
        </w:rPr>
        <w:t>s y todos los participantes en cada sesión;</w:t>
      </w:r>
    </w:p>
    <w:p w14:paraId="275BF2FA"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Suscribir las actas y acuerdos en los que conste la participación del </w:t>
      </w:r>
      <w:r w:rsidRPr="002B16CE">
        <w:rPr>
          <w:rFonts w:ascii="Arial" w:eastAsia="Arial" w:hAnsi="Arial" w:cs="Arial"/>
          <w:sz w:val="20"/>
          <w:szCs w:val="20"/>
        </w:rPr>
        <w:t>C</w:t>
      </w:r>
      <w:r w:rsidRPr="002B16CE">
        <w:rPr>
          <w:rFonts w:ascii="Arial" w:eastAsia="Arial" w:hAnsi="Arial" w:cs="Arial"/>
          <w:color w:val="000000"/>
          <w:sz w:val="20"/>
          <w:szCs w:val="20"/>
        </w:rPr>
        <w:t>omité;</w:t>
      </w:r>
    </w:p>
    <w:p w14:paraId="0D852D53"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el acta de cada sesión y recabar las firmas correspondientes, así como el resto de los documentos administrativos en que se hagan constar las actividades y acuerdos del </w:t>
      </w:r>
      <w:r w:rsidRPr="002B16CE">
        <w:rPr>
          <w:rFonts w:ascii="Arial" w:eastAsia="Arial" w:hAnsi="Arial" w:cs="Arial"/>
          <w:sz w:val="20"/>
          <w:szCs w:val="20"/>
        </w:rPr>
        <w:t>C</w:t>
      </w:r>
      <w:r w:rsidRPr="002B16CE">
        <w:rPr>
          <w:rFonts w:ascii="Arial" w:eastAsia="Arial" w:hAnsi="Arial" w:cs="Arial"/>
          <w:color w:val="000000"/>
          <w:sz w:val="20"/>
          <w:szCs w:val="20"/>
        </w:rPr>
        <w:t>omité;</w:t>
      </w:r>
    </w:p>
    <w:p w14:paraId="49288E16"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Integrar </w:t>
      </w:r>
      <w:r w:rsidRPr="002B16CE">
        <w:rPr>
          <w:rFonts w:ascii="Arial" w:eastAsia="Arial" w:hAnsi="Arial" w:cs="Arial"/>
          <w:sz w:val="20"/>
          <w:szCs w:val="20"/>
        </w:rPr>
        <w:t>el</w:t>
      </w:r>
      <w:r w:rsidRPr="002B16CE">
        <w:rPr>
          <w:rFonts w:ascii="Arial" w:eastAsia="Arial" w:hAnsi="Arial" w:cs="Arial"/>
          <w:color w:val="000000"/>
          <w:sz w:val="20"/>
          <w:szCs w:val="20"/>
        </w:rPr>
        <w:t xml:space="preserve"> </w:t>
      </w:r>
      <w:r w:rsidRPr="002B16CE">
        <w:rPr>
          <w:rFonts w:ascii="Arial" w:eastAsia="Arial" w:hAnsi="Arial" w:cs="Arial"/>
          <w:sz w:val="20"/>
          <w:szCs w:val="20"/>
        </w:rPr>
        <w:t>expediente</w:t>
      </w:r>
      <w:r w:rsidRPr="002B16CE">
        <w:rPr>
          <w:rFonts w:ascii="Arial" w:eastAsia="Arial" w:hAnsi="Arial" w:cs="Arial"/>
          <w:color w:val="000000"/>
          <w:sz w:val="20"/>
          <w:szCs w:val="20"/>
        </w:rPr>
        <w:t xml:space="preserve"> para cada sesión y </w:t>
      </w:r>
      <w:r w:rsidRPr="002B16CE">
        <w:rPr>
          <w:rFonts w:ascii="Arial" w:eastAsia="Arial" w:hAnsi="Arial" w:cs="Arial"/>
          <w:sz w:val="20"/>
          <w:szCs w:val="20"/>
        </w:rPr>
        <w:t xml:space="preserve">remitirlo de manera digital, </w:t>
      </w:r>
      <w:r w:rsidRPr="002B16CE">
        <w:rPr>
          <w:rFonts w:ascii="Arial" w:eastAsia="Arial" w:hAnsi="Arial" w:cs="Arial"/>
          <w:color w:val="000000"/>
          <w:sz w:val="20"/>
          <w:szCs w:val="20"/>
        </w:rPr>
        <w:t>a las y los integrantes del Comité así como a las invitadas y los invitados en su caso;</w:t>
      </w:r>
    </w:p>
    <w:p w14:paraId="33DFC007"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Dar seguimiento al cumplimiento de los acuerdos emanados </w:t>
      </w:r>
      <w:r w:rsidRPr="002B16CE">
        <w:rPr>
          <w:rFonts w:ascii="Arial" w:eastAsia="Arial" w:hAnsi="Arial" w:cs="Arial"/>
          <w:sz w:val="20"/>
          <w:szCs w:val="20"/>
        </w:rPr>
        <w:t>en</w:t>
      </w:r>
      <w:r w:rsidRPr="002B16CE">
        <w:rPr>
          <w:rFonts w:ascii="Arial" w:eastAsia="Arial" w:hAnsi="Arial" w:cs="Arial"/>
          <w:color w:val="000000"/>
          <w:sz w:val="20"/>
          <w:szCs w:val="20"/>
        </w:rPr>
        <w:t xml:space="preserve"> las sesiones del </w:t>
      </w:r>
      <w:r w:rsidRPr="002B16CE">
        <w:rPr>
          <w:rFonts w:ascii="Arial" w:eastAsia="Arial" w:hAnsi="Arial" w:cs="Arial"/>
          <w:sz w:val="20"/>
          <w:szCs w:val="20"/>
        </w:rPr>
        <w:t>C</w:t>
      </w:r>
      <w:r w:rsidRPr="002B16CE">
        <w:rPr>
          <w:rFonts w:ascii="Arial" w:eastAsia="Arial" w:hAnsi="Arial" w:cs="Arial"/>
          <w:color w:val="000000"/>
          <w:sz w:val="20"/>
          <w:szCs w:val="20"/>
        </w:rPr>
        <w:t>omité;</w:t>
      </w:r>
    </w:p>
    <w:p w14:paraId="29D6A4CF"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Remitir los dictámenes de destino final a las </w:t>
      </w:r>
      <w:r w:rsidRPr="002B16CE">
        <w:rPr>
          <w:rFonts w:ascii="Arial" w:eastAsia="Arial" w:hAnsi="Arial" w:cs="Arial"/>
          <w:sz w:val="20"/>
          <w:szCs w:val="20"/>
        </w:rPr>
        <w:t>dependencias</w:t>
      </w:r>
      <w:r w:rsidRPr="002B16CE">
        <w:rPr>
          <w:rFonts w:ascii="Arial" w:eastAsia="Arial" w:hAnsi="Arial" w:cs="Arial"/>
          <w:color w:val="000000"/>
          <w:sz w:val="20"/>
          <w:szCs w:val="20"/>
        </w:rPr>
        <w:t xml:space="preserve"> que corresponda;</w:t>
      </w:r>
    </w:p>
    <w:p w14:paraId="2A7D71FE"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Elaborar y presentar </w:t>
      </w:r>
      <w:r w:rsidRPr="002B16CE">
        <w:rPr>
          <w:rFonts w:ascii="Arial" w:eastAsia="Arial" w:hAnsi="Arial" w:cs="Arial"/>
          <w:sz w:val="20"/>
          <w:szCs w:val="20"/>
        </w:rPr>
        <w:t>a</w:t>
      </w:r>
      <w:r w:rsidRPr="002B16CE">
        <w:rPr>
          <w:rFonts w:ascii="Arial" w:eastAsia="Arial" w:hAnsi="Arial" w:cs="Arial"/>
          <w:color w:val="000000"/>
          <w:sz w:val="20"/>
          <w:szCs w:val="20"/>
        </w:rPr>
        <w:t xml:space="preserve">l </w:t>
      </w:r>
      <w:r w:rsidRPr="002B16CE">
        <w:rPr>
          <w:rFonts w:ascii="Arial" w:eastAsia="Arial" w:hAnsi="Arial" w:cs="Arial"/>
          <w:sz w:val="20"/>
          <w:szCs w:val="20"/>
        </w:rPr>
        <w:t>C</w:t>
      </w:r>
      <w:r w:rsidRPr="002B16CE">
        <w:rPr>
          <w:rFonts w:ascii="Arial" w:eastAsia="Arial" w:hAnsi="Arial" w:cs="Arial"/>
          <w:color w:val="000000"/>
          <w:sz w:val="20"/>
          <w:szCs w:val="20"/>
        </w:rPr>
        <w:t xml:space="preserve">omité, el </w:t>
      </w:r>
      <w:r w:rsidRPr="002B16CE">
        <w:rPr>
          <w:rFonts w:ascii="Arial" w:eastAsia="Arial" w:hAnsi="Arial" w:cs="Arial"/>
          <w:sz w:val="20"/>
          <w:szCs w:val="20"/>
        </w:rPr>
        <w:t>P</w:t>
      </w:r>
      <w:r w:rsidRPr="002B16CE">
        <w:rPr>
          <w:rFonts w:ascii="Arial" w:eastAsia="Arial" w:hAnsi="Arial" w:cs="Arial"/>
          <w:color w:val="000000"/>
          <w:sz w:val="20"/>
          <w:szCs w:val="20"/>
        </w:rPr>
        <w:t xml:space="preserve">lan </w:t>
      </w:r>
      <w:r w:rsidRPr="002B16CE">
        <w:rPr>
          <w:rFonts w:ascii="Arial" w:eastAsia="Arial" w:hAnsi="Arial" w:cs="Arial"/>
          <w:sz w:val="20"/>
          <w:szCs w:val="20"/>
        </w:rPr>
        <w:t>A</w:t>
      </w:r>
      <w:r w:rsidRPr="002B16CE">
        <w:rPr>
          <w:rFonts w:ascii="Arial" w:eastAsia="Arial" w:hAnsi="Arial" w:cs="Arial"/>
          <w:color w:val="000000"/>
          <w:sz w:val="20"/>
          <w:szCs w:val="20"/>
        </w:rPr>
        <w:t xml:space="preserve">nual de </w:t>
      </w:r>
      <w:r w:rsidRPr="002B16CE">
        <w:rPr>
          <w:rFonts w:ascii="Arial" w:eastAsia="Arial" w:hAnsi="Arial" w:cs="Arial"/>
          <w:sz w:val="20"/>
          <w:szCs w:val="20"/>
        </w:rPr>
        <w:t>D</w:t>
      </w:r>
      <w:r w:rsidRPr="002B16CE">
        <w:rPr>
          <w:rFonts w:ascii="Arial" w:eastAsia="Arial" w:hAnsi="Arial" w:cs="Arial"/>
          <w:color w:val="000000"/>
          <w:sz w:val="20"/>
          <w:szCs w:val="20"/>
        </w:rPr>
        <w:t xml:space="preserve">esarrollo </w:t>
      </w:r>
      <w:r w:rsidRPr="002B16CE">
        <w:rPr>
          <w:rFonts w:ascii="Arial" w:eastAsia="Arial" w:hAnsi="Arial" w:cs="Arial"/>
          <w:sz w:val="20"/>
          <w:szCs w:val="20"/>
        </w:rPr>
        <w:t>A</w:t>
      </w:r>
      <w:r w:rsidRPr="002B16CE">
        <w:rPr>
          <w:rFonts w:ascii="Arial" w:eastAsia="Arial" w:hAnsi="Arial" w:cs="Arial"/>
          <w:color w:val="000000"/>
          <w:sz w:val="20"/>
          <w:szCs w:val="20"/>
        </w:rPr>
        <w:t xml:space="preserve">rchivístico; </w:t>
      </w:r>
    </w:p>
    <w:p w14:paraId="298ADA1E"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Elaborar en coordinación con los responsables de los archivos de trámite</w:t>
      </w:r>
      <w:r w:rsidRPr="002B16CE">
        <w:rPr>
          <w:rFonts w:ascii="Arial" w:eastAsia="Arial" w:hAnsi="Arial" w:cs="Arial"/>
          <w:sz w:val="20"/>
          <w:szCs w:val="20"/>
        </w:rPr>
        <w:t>,</w:t>
      </w:r>
      <w:r w:rsidRPr="002B16CE">
        <w:rPr>
          <w:rFonts w:ascii="Arial" w:eastAsia="Arial" w:hAnsi="Arial" w:cs="Arial"/>
          <w:color w:val="000000"/>
          <w:sz w:val="20"/>
          <w:szCs w:val="20"/>
        </w:rPr>
        <w:t xml:space="preserve"> el responsable del </w:t>
      </w:r>
      <w:r w:rsidRPr="002B16CE">
        <w:rPr>
          <w:rFonts w:ascii="Arial" w:eastAsia="Arial" w:hAnsi="Arial" w:cs="Arial"/>
          <w:sz w:val="20"/>
          <w:szCs w:val="20"/>
        </w:rPr>
        <w:t>A</w:t>
      </w:r>
      <w:r w:rsidRPr="002B16CE">
        <w:rPr>
          <w:rFonts w:ascii="Arial" w:eastAsia="Arial" w:hAnsi="Arial" w:cs="Arial"/>
          <w:color w:val="000000"/>
          <w:sz w:val="20"/>
          <w:szCs w:val="20"/>
        </w:rPr>
        <w:t xml:space="preserve">rchivo de </w:t>
      </w:r>
      <w:r w:rsidRPr="002B16CE">
        <w:rPr>
          <w:rFonts w:ascii="Arial" w:eastAsia="Arial" w:hAnsi="Arial" w:cs="Arial"/>
          <w:sz w:val="20"/>
          <w:szCs w:val="20"/>
        </w:rPr>
        <w:t>C</w:t>
      </w:r>
      <w:r w:rsidRPr="002B16CE">
        <w:rPr>
          <w:rFonts w:ascii="Arial" w:eastAsia="Arial" w:hAnsi="Arial" w:cs="Arial"/>
          <w:color w:val="000000"/>
          <w:sz w:val="20"/>
          <w:szCs w:val="20"/>
        </w:rPr>
        <w:t xml:space="preserve">oncentración y el responsable de </w:t>
      </w:r>
      <w:r w:rsidRPr="002B16CE">
        <w:rPr>
          <w:rFonts w:ascii="Arial" w:eastAsia="Arial" w:hAnsi="Arial" w:cs="Arial"/>
          <w:sz w:val="20"/>
          <w:szCs w:val="20"/>
        </w:rPr>
        <w:t>A</w:t>
      </w:r>
      <w:r w:rsidRPr="002B16CE">
        <w:rPr>
          <w:rFonts w:ascii="Arial" w:eastAsia="Arial" w:hAnsi="Arial" w:cs="Arial"/>
          <w:color w:val="000000"/>
          <w:sz w:val="20"/>
          <w:szCs w:val="20"/>
        </w:rPr>
        <w:t xml:space="preserve">rchivo </w:t>
      </w:r>
      <w:r w:rsidRPr="002B16CE">
        <w:rPr>
          <w:rFonts w:ascii="Arial" w:eastAsia="Arial" w:hAnsi="Arial" w:cs="Arial"/>
          <w:sz w:val="20"/>
          <w:szCs w:val="20"/>
        </w:rPr>
        <w:t>H</w:t>
      </w:r>
      <w:r w:rsidRPr="002B16CE">
        <w:rPr>
          <w:rFonts w:ascii="Arial" w:eastAsia="Arial" w:hAnsi="Arial" w:cs="Arial"/>
          <w:color w:val="000000"/>
          <w:sz w:val="20"/>
          <w:szCs w:val="20"/>
        </w:rPr>
        <w:t xml:space="preserve">istórico, el </w:t>
      </w:r>
      <w:r w:rsidRPr="002B16CE">
        <w:rPr>
          <w:rFonts w:ascii="Arial" w:eastAsia="Arial" w:hAnsi="Arial" w:cs="Arial"/>
          <w:sz w:val="20"/>
          <w:szCs w:val="20"/>
        </w:rPr>
        <w:t>C</w:t>
      </w:r>
      <w:r w:rsidRPr="002B16CE">
        <w:rPr>
          <w:rFonts w:ascii="Arial" w:eastAsia="Arial" w:hAnsi="Arial" w:cs="Arial"/>
          <w:color w:val="000000"/>
          <w:sz w:val="20"/>
          <w:szCs w:val="20"/>
        </w:rPr>
        <w:t xml:space="preserve">uadro </w:t>
      </w:r>
      <w:r w:rsidRPr="002B16CE">
        <w:rPr>
          <w:rFonts w:ascii="Arial" w:eastAsia="Arial" w:hAnsi="Arial" w:cs="Arial"/>
          <w:sz w:val="20"/>
          <w:szCs w:val="20"/>
        </w:rPr>
        <w:t>G</w:t>
      </w:r>
      <w:r w:rsidRPr="002B16CE">
        <w:rPr>
          <w:rFonts w:ascii="Arial" w:eastAsia="Arial" w:hAnsi="Arial" w:cs="Arial"/>
          <w:color w:val="000000"/>
          <w:sz w:val="20"/>
          <w:szCs w:val="20"/>
        </w:rPr>
        <w:t xml:space="preserve">eneral de </w:t>
      </w:r>
      <w:r w:rsidRPr="002B16CE">
        <w:rPr>
          <w:rFonts w:ascii="Arial" w:eastAsia="Arial" w:hAnsi="Arial" w:cs="Arial"/>
          <w:sz w:val="20"/>
          <w:szCs w:val="20"/>
        </w:rPr>
        <w:t>C</w:t>
      </w:r>
      <w:r w:rsidRPr="002B16CE">
        <w:rPr>
          <w:rFonts w:ascii="Arial" w:eastAsia="Arial" w:hAnsi="Arial" w:cs="Arial"/>
          <w:color w:val="000000"/>
          <w:sz w:val="20"/>
          <w:szCs w:val="20"/>
        </w:rPr>
        <w:t xml:space="preserve">lasificación </w:t>
      </w:r>
      <w:r w:rsidRPr="002B16CE">
        <w:rPr>
          <w:rFonts w:ascii="Arial" w:eastAsia="Arial" w:hAnsi="Arial" w:cs="Arial"/>
          <w:sz w:val="20"/>
          <w:szCs w:val="20"/>
        </w:rPr>
        <w:t>A</w:t>
      </w:r>
      <w:r w:rsidRPr="002B16CE">
        <w:rPr>
          <w:rFonts w:ascii="Arial" w:eastAsia="Arial" w:hAnsi="Arial" w:cs="Arial"/>
          <w:color w:val="000000"/>
          <w:sz w:val="20"/>
          <w:szCs w:val="20"/>
        </w:rPr>
        <w:t xml:space="preserve">rchivística y el </w:t>
      </w:r>
      <w:r w:rsidRPr="002B16CE">
        <w:rPr>
          <w:rFonts w:ascii="Arial" w:eastAsia="Arial" w:hAnsi="Arial" w:cs="Arial"/>
          <w:sz w:val="20"/>
          <w:szCs w:val="20"/>
        </w:rPr>
        <w:t>C</w:t>
      </w:r>
      <w:r w:rsidRPr="002B16CE">
        <w:rPr>
          <w:rFonts w:ascii="Arial" w:eastAsia="Arial" w:hAnsi="Arial" w:cs="Arial"/>
          <w:color w:val="000000"/>
          <w:sz w:val="20"/>
          <w:szCs w:val="20"/>
        </w:rPr>
        <w:t xml:space="preserve">atálogo de </w:t>
      </w:r>
      <w:r w:rsidRPr="002B16CE">
        <w:rPr>
          <w:rFonts w:ascii="Arial" w:eastAsia="Arial" w:hAnsi="Arial" w:cs="Arial"/>
          <w:sz w:val="20"/>
          <w:szCs w:val="20"/>
        </w:rPr>
        <w:t>D</w:t>
      </w:r>
      <w:r w:rsidRPr="002B16CE">
        <w:rPr>
          <w:rFonts w:ascii="Arial" w:eastAsia="Arial" w:hAnsi="Arial" w:cs="Arial"/>
          <w:color w:val="000000"/>
          <w:sz w:val="20"/>
          <w:szCs w:val="20"/>
        </w:rPr>
        <w:t xml:space="preserve">isposición </w:t>
      </w:r>
      <w:r w:rsidRPr="002B16CE">
        <w:rPr>
          <w:rFonts w:ascii="Arial" w:eastAsia="Arial" w:hAnsi="Arial" w:cs="Arial"/>
          <w:sz w:val="20"/>
          <w:szCs w:val="20"/>
        </w:rPr>
        <w:t>D</w:t>
      </w:r>
      <w:r w:rsidRPr="002B16CE">
        <w:rPr>
          <w:rFonts w:ascii="Arial" w:eastAsia="Arial" w:hAnsi="Arial" w:cs="Arial"/>
          <w:color w:val="000000"/>
          <w:sz w:val="20"/>
          <w:szCs w:val="20"/>
        </w:rPr>
        <w:t xml:space="preserve">ocumental; </w:t>
      </w:r>
    </w:p>
    <w:p w14:paraId="4EDE7741"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Elaborar y someter a conside</w:t>
      </w:r>
      <w:r w:rsidRPr="002B16CE">
        <w:rPr>
          <w:rFonts w:ascii="Arial" w:eastAsia="Arial" w:hAnsi="Arial" w:cs="Arial"/>
          <w:sz w:val="20"/>
          <w:szCs w:val="20"/>
        </w:rPr>
        <w:t>ración de</w:t>
      </w:r>
      <w:r w:rsidRPr="002B16CE">
        <w:rPr>
          <w:rFonts w:ascii="Arial" w:eastAsia="Arial" w:hAnsi="Arial" w:cs="Arial"/>
          <w:color w:val="000000"/>
          <w:sz w:val="20"/>
          <w:szCs w:val="20"/>
        </w:rPr>
        <w:t xml:space="preserve">l </w:t>
      </w:r>
      <w:r w:rsidRPr="002B16CE">
        <w:rPr>
          <w:rFonts w:ascii="Arial" w:eastAsia="Arial" w:hAnsi="Arial" w:cs="Arial"/>
          <w:sz w:val="20"/>
          <w:szCs w:val="20"/>
        </w:rPr>
        <w:t>C</w:t>
      </w:r>
      <w:r w:rsidRPr="002B16CE">
        <w:rPr>
          <w:rFonts w:ascii="Arial" w:eastAsia="Arial" w:hAnsi="Arial" w:cs="Arial"/>
          <w:color w:val="000000"/>
          <w:sz w:val="20"/>
          <w:szCs w:val="20"/>
        </w:rPr>
        <w:t>omité, las políticas y lineamientos en materia de valoración, gesti</w:t>
      </w:r>
      <w:r w:rsidRPr="002B16CE">
        <w:rPr>
          <w:rFonts w:ascii="Arial" w:eastAsia="Arial" w:hAnsi="Arial" w:cs="Arial"/>
          <w:sz w:val="20"/>
          <w:szCs w:val="20"/>
        </w:rPr>
        <w:t>ón</w:t>
      </w:r>
      <w:r w:rsidRPr="002B16CE">
        <w:rPr>
          <w:rFonts w:ascii="Arial" w:eastAsia="Arial" w:hAnsi="Arial" w:cs="Arial"/>
          <w:color w:val="000000"/>
          <w:sz w:val="20"/>
          <w:szCs w:val="20"/>
        </w:rPr>
        <w:t xml:space="preserve"> y organización de archivos del Gobierno Municipal;</w:t>
      </w:r>
    </w:p>
    <w:p w14:paraId="4791E7F5"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Informar al Pleno del Ayuntamiento la aprobación de las bajas documentales, para que se autorice la desincorporación de los bienes documentales propiedad del Gobierno Municipal</w:t>
      </w:r>
      <w:r w:rsidRPr="002B16CE">
        <w:rPr>
          <w:rFonts w:ascii="Arial" w:eastAsia="Arial" w:hAnsi="Arial" w:cs="Arial"/>
          <w:sz w:val="20"/>
          <w:szCs w:val="20"/>
        </w:rPr>
        <w:t>;</w:t>
      </w:r>
      <w:r w:rsidRPr="002B16CE">
        <w:rPr>
          <w:rFonts w:ascii="Arial" w:eastAsia="Arial" w:hAnsi="Arial" w:cs="Arial"/>
          <w:color w:val="000000"/>
          <w:sz w:val="20"/>
          <w:szCs w:val="20"/>
        </w:rPr>
        <w:t xml:space="preserve"> y </w:t>
      </w:r>
    </w:p>
    <w:p w14:paraId="437C78B2" w14:textId="77777777" w:rsidR="00F40BA4" w:rsidRPr="002B16CE" w:rsidRDefault="00F40BA4" w:rsidP="00E46868">
      <w:pPr>
        <w:pStyle w:val="Prrafodelista"/>
        <w:numPr>
          <w:ilvl w:val="0"/>
          <w:numId w:val="2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demás que le confiera el </w:t>
      </w:r>
      <w:r w:rsidRPr="002B16CE">
        <w:rPr>
          <w:rFonts w:ascii="Arial" w:eastAsia="Arial" w:hAnsi="Arial" w:cs="Arial"/>
          <w:sz w:val="20"/>
          <w:szCs w:val="20"/>
        </w:rPr>
        <w:t>C</w:t>
      </w:r>
      <w:r w:rsidRPr="002B16CE">
        <w:rPr>
          <w:rFonts w:ascii="Arial" w:eastAsia="Arial" w:hAnsi="Arial" w:cs="Arial"/>
          <w:color w:val="000000"/>
          <w:sz w:val="20"/>
          <w:szCs w:val="20"/>
        </w:rPr>
        <w:t xml:space="preserve">omité y otras disposiciones normativas aplicables. </w:t>
      </w:r>
    </w:p>
    <w:p w14:paraId="192F2493" w14:textId="77777777" w:rsidR="00F40BA4" w:rsidRPr="00881A36" w:rsidRDefault="00F40BA4" w:rsidP="00F40BA4">
      <w:pPr>
        <w:tabs>
          <w:tab w:val="left" w:pos="0"/>
        </w:tabs>
        <w:spacing w:line="360" w:lineRule="auto"/>
        <w:jc w:val="both"/>
        <w:rPr>
          <w:rFonts w:ascii="Arial" w:eastAsia="Arial" w:hAnsi="Arial" w:cs="Arial"/>
          <w:sz w:val="8"/>
        </w:rPr>
      </w:pPr>
    </w:p>
    <w:p w14:paraId="409AE20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36. </w:t>
      </w:r>
      <w:r w:rsidRPr="002B16CE">
        <w:rPr>
          <w:rFonts w:ascii="Arial" w:eastAsia="Arial" w:hAnsi="Arial" w:cs="Arial"/>
        </w:rPr>
        <w:t>Los integrantes del Comité tendrán las siguientes atribuciones:</w:t>
      </w:r>
    </w:p>
    <w:p w14:paraId="10DF3E4E"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Aprobar el orden del día;</w:t>
      </w:r>
    </w:p>
    <w:p w14:paraId="5F65FC8B"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Emitir su opinión técnica, así como su voto, respecto de los asuntos que se traten en las sesiones del Comité;</w:t>
      </w:r>
    </w:p>
    <w:p w14:paraId="669641E7"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Suscribir las actas y acuerdos del Comité, en los que obre constancia de su participación, así como los formatos, los dictámenes de valoración documental, destino final y las actas de baja documental; </w:t>
      </w:r>
    </w:p>
    <w:p w14:paraId="2D6B19DB"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Sugerir acciones y medidas para el mejor cumplimiento de las facultades y objetivos del Comité; </w:t>
      </w:r>
    </w:p>
    <w:p w14:paraId="00CB9F5C"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lastRenderedPageBreak/>
        <w:t xml:space="preserve">Presentar mejoras para el cumplimiento de la política de gestión documental y administración de archivos del Gobierno Municipal; </w:t>
      </w:r>
    </w:p>
    <w:p w14:paraId="1EAD33C3"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Sugerir la participación de especialistas en las sesiones del Comité; y </w:t>
      </w:r>
    </w:p>
    <w:p w14:paraId="75A7812D" w14:textId="77777777" w:rsidR="00F40BA4" w:rsidRPr="002B16CE" w:rsidRDefault="00F40BA4" w:rsidP="00E46868">
      <w:pPr>
        <w:pStyle w:val="Prrafodelista"/>
        <w:numPr>
          <w:ilvl w:val="0"/>
          <w:numId w:val="27"/>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Las demás que les encomiende el Comité</w:t>
      </w:r>
      <w:r w:rsidRPr="002B16CE">
        <w:rPr>
          <w:rFonts w:ascii="Arial" w:eastAsia="Arial" w:hAnsi="Arial" w:cs="Arial"/>
          <w:sz w:val="20"/>
          <w:szCs w:val="20"/>
        </w:rPr>
        <w:t xml:space="preserve"> y disposiciones normativas aplicables. </w:t>
      </w:r>
    </w:p>
    <w:p w14:paraId="36138FAD" w14:textId="77777777" w:rsidR="00F40BA4" w:rsidRPr="00881A36" w:rsidRDefault="00F40BA4" w:rsidP="00F40BA4">
      <w:pPr>
        <w:tabs>
          <w:tab w:val="left" w:pos="0"/>
        </w:tabs>
        <w:spacing w:line="360" w:lineRule="auto"/>
        <w:jc w:val="both"/>
        <w:rPr>
          <w:rFonts w:ascii="Arial" w:eastAsia="Arial" w:hAnsi="Arial" w:cs="Arial"/>
          <w:sz w:val="8"/>
        </w:rPr>
      </w:pPr>
    </w:p>
    <w:p w14:paraId="277BA682"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37. </w:t>
      </w:r>
      <w:r w:rsidRPr="002B16CE">
        <w:rPr>
          <w:rFonts w:ascii="Arial" w:eastAsia="Arial" w:hAnsi="Arial" w:cs="Arial"/>
        </w:rPr>
        <w:t xml:space="preserve">A las áreas productoras de la documentación les corresponde: </w:t>
      </w:r>
    </w:p>
    <w:p w14:paraId="4DAF87B7" w14:textId="77777777" w:rsidR="00F40BA4" w:rsidRPr="002B16CE" w:rsidRDefault="00F40BA4" w:rsidP="00E46868">
      <w:pPr>
        <w:pStyle w:val="Prrafodelista"/>
        <w:numPr>
          <w:ilvl w:val="0"/>
          <w:numId w:val="2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Brindar a la Dirección de Archivo General Municipal, las facilidades necesarias para la elaboración de fichas técnicas de valoración documental; </w:t>
      </w:r>
    </w:p>
    <w:p w14:paraId="61F6640D" w14:textId="77777777" w:rsidR="00F40BA4" w:rsidRPr="002B16CE" w:rsidRDefault="00F40BA4" w:rsidP="00E46868">
      <w:pPr>
        <w:pStyle w:val="Prrafodelista"/>
        <w:numPr>
          <w:ilvl w:val="0"/>
          <w:numId w:val="2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Identificar y determinar las trascendencia de los documentos que conforman las series como evidencia y registro del desarrollo de sus funciones, reconociendo el uso, acceso, consulta y utilidad institucional, con base en el marco normativo que los faculta; </w:t>
      </w:r>
    </w:p>
    <w:p w14:paraId="44692821" w14:textId="77777777" w:rsidR="00F40BA4" w:rsidRPr="002B16CE" w:rsidRDefault="00F40BA4" w:rsidP="00E46868">
      <w:pPr>
        <w:pStyle w:val="Prrafodelista"/>
        <w:numPr>
          <w:ilvl w:val="0"/>
          <w:numId w:val="2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Prever los impactos institucionales en caso de no documentar adecuadamente sus procesos de trabajo; </w:t>
      </w:r>
    </w:p>
    <w:p w14:paraId="113558ED" w14:textId="77777777" w:rsidR="00F40BA4" w:rsidRPr="002B16CE" w:rsidRDefault="00F40BA4" w:rsidP="00E46868">
      <w:pPr>
        <w:pStyle w:val="Prrafodelista"/>
        <w:numPr>
          <w:ilvl w:val="0"/>
          <w:numId w:val="2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Coadyuvar en la determinación de los valores, la vigencia, los plazos de conservación y disposición documental de las series documentales que produce; y</w:t>
      </w:r>
    </w:p>
    <w:p w14:paraId="46A134E5" w14:textId="77777777" w:rsidR="00F40BA4" w:rsidRPr="002B16CE" w:rsidRDefault="00F40BA4" w:rsidP="00E46868">
      <w:pPr>
        <w:pStyle w:val="Prrafodelista"/>
        <w:numPr>
          <w:ilvl w:val="0"/>
          <w:numId w:val="2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Atender las determinaciones y acuerdos del Comité que correspondan a las áreas generadoras de la documentación. </w:t>
      </w:r>
    </w:p>
    <w:p w14:paraId="317702E5" w14:textId="77777777" w:rsidR="00881A36" w:rsidRPr="00881A36" w:rsidRDefault="00881A36" w:rsidP="00F40BA4">
      <w:pPr>
        <w:tabs>
          <w:tab w:val="left" w:pos="0"/>
        </w:tabs>
        <w:spacing w:line="360" w:lineRule="auto"/>
        <w:jc w:val="both"/>
        <w:rPr>
          <w:rFonts w:ascii="Arial" w:eastAsia="Arial" w:hAnsi="Arial" w:cs="Arial"/>
          <w:b/>
          <w:sz w:val="4"/>
        </w:rPr>
      </w:pPr>
    </w:p>
    <w:p w14:paraId="3DB6CC8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38. </w:t>
      </w:r>
      <w:r w:rsidRPr="002B16CE">
        <w:rPr>
          <w:rFonts w:ascii="Arial" w:eastAsia="Arial" w:hAnsi="Arial" w:cs="Arial"/>
        </w:rPr>
        <w:t>Las sesiones del Comité pueden ser ordinarias o extraordinarias. Las ordinarias se llevarán a cabo por lo menos una vez al año, las extraordinarias se celebrarán en razón de la importancia y urgencia del tema a tratar. En ambos casos, se podrá sesionar con un quórum de al menos cinco integrantes del Comité.</w:t>
      </w:r>
    </w:p>
    <w:p w14:paraId="28D13FDF" w14:textId="77777777" w:rsidR="00F40BA4" w:rsidRPr="002B16CE" w:rsidRDefault="00F40BA4" w:rsidP="00F40BA4">
      <w:pPr>
        <w:pBdr>
          <w:top w:val="nil"/>
          <w:left w:val="nil"/>
          <w:bottom w:val="nil"/>
          <w:right w:val="nil"/>
          <w:between w:val="nil"/>
        </w:pBdr>
        <w:tabs>
          <w:tab w:val="left" w:pos="0"/>
        </w:tabs>
        <w:spacing w:line="360" w:lineRule="auto"/>
        <w:ind w:left="720"/>
        <w:jc w:val="center"/>
        <w:rPr>
          <w:rFonts w:ascii="Arial" w:eastAsia="Arial" w:hAnsi="Arial" w:cs="Arial"/>
          <w:color w:val="000000"/>
        </w:rPr>
      </w:pPr>
      <w:r w:rsidRPr="002B16CE">
        <w:rPr>
          <w:rFonts w:ascii="Arial" w:eastAsia="Arial" w:hAnsi="Arial" w:cs="Arial"/>
          <w:b/>
          <w:color w:val="000000"/>
        </w:rPr>
        <w:t>CAPÍTULO VI</w:t>
      </w:r>
    </w:p>
    <w:p w14:paraId="7E8C05E8"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LOS INTRUMENTOS DE CONTROL ARCHIVISTICO</w:t>
      </w:r>
    </w:p>
    <w:p w14:paraId="5CCB8273"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Artículo 39.</w:t>
      </w:r>
      <w:r w:rsidRPr="002B16CE">
        <w:rPr>
          <w:rFonts w:ascii="Arial" w:eastAsia="Arial" w:hAnsi="Arial" w:cs="Arial"/>
        </w:rPr>
        <w:t xml:space="preserve"> El</w:t>
      </w:r>
      <w:r w:rsidRPr="002B16CE">
        <w:rPr>
          <w:rFonts w:ascii="Arial" w:eastAsia="Arial" w:hAnsi="Arial" w:cs="Arial"/>
          <w:color w:val="000000"/>
        </w:rPr>
        <w:t xml:space="preserve"> Archivo </w:t>
      </w:r>
      <w:r w:rsidRPr="002B16CE">
        <w:rPr>
          <w:rFonts w:ascii="Arial" w:eastAsia="Arial" w:hAnsi="Arial" w:cs="Arial"/>
        </w:rPr>
        <w:t xml:space="preserve">General Municipal </w:t>
      </w:r>
      <w:r w:rsidRPr="002B16CE">
        <w:rPr>
          <w:rFonts w:ascii="Arial" w:eastAsia="Arial" w:hAnsi="Arial" w:cs="Arial"/>
          <w:color w:val="000000"/>
        </w:rPr>
        <w:t>elabora</w:t>
      </w:r>
      <w:r w:rsidRPr="002B16CE">
        <w:rPr>
          <w:rFonts w:ascii="Arial" w:eastAsia="Arial" w:hAnsi="Arial" w:cs="Arial"/>
        </w:rPr>
        <w:t>rá</w:t>
      </w:r>
      <w:r w:rsidRPr="002B16CE">
        <w:rPr>
          <w:rFonts w:ascii="Arial" w:eastAsia="Arial" w:hAnsi="Arial" w:cs="Arial"/>
          <w:color w:val="000000"/>
        </w:rPr>
        <w:t xml:space="preserve"> </w:t>
      </w:r>
      <w:r w:rsidRPr="002B16CE">
        <w:rPr>
          <w:rFonts w:ascii="Arial" w:eastAsia="Arial" w:hAnsi="Arial" w:cs="Arial"/>
        </w:rPr>
        <w:t>y</w:t>
      </w:r>
      <w:r w:rsidRPr="002B16CE">
        <w:rPr>
          <w:rFonts w:ascii="Arial" w:eastAsia="Arial" w:hAnsi="Arial" w:cs="Arial"/>
          <w:color w:val="000000"/>
        </w:rPr>
        <w:t xml:space="preserve"> </w:t>
      </w:r>
      <w:r w:rsidRPr="002B16CE">
        <w:rPr>
          <w:rFonts w:ascii="Arial" w:eastAsia="Arial" w:hAnsi="Arial" w:cs="Arial"/>
        </w:rPr>
        <w:t xml:space="preserve">actualizará, con apoyo del Comité y las áreas generadoras de la documentación, </w:t>
      </w:r>
      <w:r w:rsidRPr="002B16CE">
        <w:rPr>
          <w:rFonts w:ascii="Arial" w:eastAsia="Arial" w:hAnsi="Arial" w:cs="Arial"/>
          <w:color w:val="000000"/>
        </w:rPr>
        <w:t xml:space="preserve">el </w:t>
      </w:r>
      <w:r w:rsidRPr="002B16CE">
        <w:rPr>
          <w:rFonts w:ascii="Arial" w:eastAsia="Arial" w:hAnsi="Arial" w:cs="Arial"/>
        </w:rPr>
        <w:t>C</w:t>
      </w:r>
      <w:r w:rsidRPr="002B16CE">
        <w:rPr>
          <w:rFonts w:ascii="Arial" w:eastAsia="Arial" w:hAnsi="Arial" w:cs="Arial"/>
          <w:color w:val="000000"/>
        </w:rPr>
        <w:t xml:space="preserve">uadro </w:t>
      </w:r>
      <w:r w:rsidRPr="002B16CE">
        <w:rPr>
          <w:rFonts w:ascii="Arial" w:eastAsia="Arial" w:hAnsi="Arial" w:cs="Arial"/>
        </w:rPr>
        <w:t>G</w:t>
      </w:r>
      <w:r w:rsidRPr="002B16CE">
        <w:rPr>
          <w:rFonts w:ascii="Arial" w:eastAsia="Arial" w:hAnsi="Arial" w:cs="Arial"/>
          <w:color w:val="000000"/>
        </w:rPr>
        <w:t xml:space="preserve">eneral de </w:t>
      </w:r>
      <w:r w:rsidRPr="002B16CE">
        <w:rPr>
          <w:rFonts w:ascii="Arial" w:eastAsia="Arial" w:hAnsi="Arial" w:cs="Arial"/>
        </w:rPr>
        <w:t>C</w:t>
      </w:r>
      <w:r w:rsidRPr="002B16CE">
        <w:rPr>
          <w:rFonts w:ascii="Arial" w:eastAsia="Arial" w:hAnsi="Arial" w:cs="Arial"/>
          <w:color w:val="000000"/>
        </w:rPr>
        <w:t xml:space="preserve">lasificación </w:t>
      </w:r>
      <w:r w:rsidRPr="002B16CE">
        <w:rPr>
          <w:rFonts w:ascii="Arial" w:eastAsia="Arial" w:hAnsi="Arial" w:cs="Arial"/>
        </w:rPr>
        <w:t>A</w:t>
      </w:r>
      <w:r w:rsidRPr="002B16CE">
        <w:rPr>
          <w:rFonts w:ascii="Arial" w:eastAsia="Arial" w:hAnsi="Arial" w:cs="Arial"/>
          <w:color w:val="000000"/>
        </w:rPr>
        <w:t>rchivística del Fondo  Ayuntamiento de San Pedro Tlaquepaque, mismo que deberá atender una estructura jerárquica mediante los conceptos básicos de fondo, sección y serie, así como los principios de delimitación, unicidad, estabilidad y simplificación.</w:t>
      </w:r>
    </w:p>
    <w:p w14:paraId="065868A5"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 xml:space="preserve">Artículo 40. </w:t>
      </w:r>
      <w:r w:rsidRPr="002B16CE">
        <w:rPr>
          <w:rFonts w:ascii="Arial" w:eastAsia="Arial" w:hAnsi="Arial" w:cs="Arial"/>
        </w:rPr>
        <w:t xml:space="preserve">Tratándose del </w:t>
      </w:r>
      <w:r w:rsidRPr="002B16CE">
        <w:rPr>
          <w:rFonts w:ascii="Arial" w:eastAsia="Arial" w:hAnsi="Arial" w:cs="Arial"/>
          <w:color w:val="000000"/>
        </w:rPr>
        <w:t>Catálogo de Disposición Documental,</w:t>
      </w:r>
      <w:r w:rsidRPr="002B16CE">
        <w:rPr>
          <w:rFonts w:ascii="Arial" w:eastAsia="Arial" w:hAnsi="Arial" w:cs="Arial"/>
        </w:rPr>
        <w:t xml:space="preserve"> se efectuará</w:t>
      </w:r>
      <w:r w:rsidRPr="002B16CE">
        <w:rPr>
          <w:rFonts w:ascii="Arial" w:eastAsia="Arial" w:hAnsi="Arial" w:cs="Arial"/>
          <w:color w:val="000000"/>
        </w:rPr>
        <w:t xml:space="preserve">, identificando los valores primarios y secundarios de las series documentales, así como su vigencia y destino final, </w:t>
      </w:r>
      <w:r w:rsidRPr="002B16CE">
        <w:rPr>
          <w:rFonts w:ascii="Arial" w:eastAsia="Arial" w:hAnsi="Arial" w:cs="Arial"/>
        </w:rPr>
        <w:t>cumpliendo</w:t>
      </w:r>
      <w:r w:rsidRPr="002B16CE">
        <w:rPr>
          <w:rFonts w:ascii="Arial" w:eastAsia="Arial" w:hAnsi="Arial" w:cs="Arial"/>
          <w:color w:val="000000"/>
        </w:rPr>
        <w:t xml:space="preserve"> el ciclo vital de la documentación y la clasificación de la información conforme a la normatividad aplicable, utilizando como instrumento básico de control y trabajo el</w:t>
      </w:r>
      <w:r w:rsidRPr="002B16CE">
        <w:rPr>
          <w:rFonts w:ascii="Arial" w:eastAsia="Arial" w:hAnsi="Arial" w:cs="Arial"/>
        </w:rPr>
        <w:t xml:space="preserve"> Cuadro General de Clasificación Archivística del Fondo Ayuntamiento de San Pedro Tlaquepaque</w:t>
      </w:r>
      <w:r w:rsidRPr="002B16CE">
        <w:rPr>
          <w:rFonts w:ascii="Arial" w:eastAsia="Arial" w:hAnsi="Arial" w:cs="Arial"/>
          <w:color w:val="000000"/>
        </w:rPr>
        <w:t>.</w:t>
      </w:r>
    </w:p>
    <w:p w14:paraId="08B346E1"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color w:val="000000"/>
        </w:rPr>
        <w:t>Artículo 41.</w:t>
      </w:r>
      <w:r w:rsidRPr="002B16CE">
        <w:rPr>
          <w:rFonts w:ascii="Arial" w:eastAsia="Arial" w:hAnsi="Arial" w:cs="Arial"/>
          <w:color w:val="000000"/>
        </w:rPr>
        <w:t xml:space="preserve"> Las oficinas de la Administración Pública Municipal y Entidades Municipales, identificarán los documentos de archivo producidos en el desarrollo de sus funciones y atribuciones, mismas que se vincularán con las series documentales; cada </w:t>
      </w:r>
      <w:r w:rsidRPr="002B16CE">
        <w:rPr>
          <w:rFonts w:ascii="Arial" w:eastAsia="Arial" w:hAnsi="Arial" w:cs="Arial"/>
          <w:color w:val="000000"/>
        </w:rPr>
        <w:lastRenderedPageBreak/>
        <w:t xml:space="preserve">una de estas contará con una ficha técnica de valoración que en su conjunto, conformarán el Instrumento de Control Archivístico llamado Catálogo de Disposición Documental. </w:t>
      </w:r>
    </w:p>
    <w:p w14:paraId="60B2DD6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color w:val="000000"/>
        </w:rPr>
        <w:t xml:space="preserve">La ficha técnica de valoración documental deberá contener al menos la descripción de los datos de identificación, el contexto, contenido, valoración, condiciones de acceso, ubicación y responsable de la custodia de la serie o sub-serie. </w:t>
      </w:r>
    </w:p>
    <w:p w14:paraId="48E4DD6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42. </w:t>
      </w:r>
      <w:r w:rsidRPr="002B16CE">
        <w:rPr>
          <w:rFonts w:ascii="Arial" w:eastAsia="Arial" w:hAnsi="Arial" w:cs="Arial"/>
        </w:rPr>
        <w:t>Una vez aprobado y formalizado el Cuadro General de Clasificación Archivística y el Catálogo Disposición Documental, junto con el Acta de Aprobación, deberán ser p</w:t>
      </w:r>
      <w:r w:rsidRPr="002B16CE">
        <w:rPr>
          <w:rFonts w:ascii="Arial" w:eastAsia="Arial" w:hAnsi="Arial" w:cs="Arial"/>
          <w:color w:val="000000"/>
        </w:rPr>
        <w:t>ublicados en el Portal de Transparencia</w:t>
      </w:r>
      <w:r w:rsidRPr="002B16CE">
        <w:rPr>
          <w:rFonts w:ascii="Arial" w:eastAsia="Arial" w:hAnsi="Arial" w:cs="Arial"/>
        </w:rPr>
        <w:t>, sucesivamente se efectuará un ciclo de capacitaciones para las y los Titulares de las oficinas y posteriormente para el personal, sobre la importancia, obligación legal y utilización de los Instrumentos de Control Archivístico.</w:t>
      </w:r>
    </w:p>
    <w:p w14:paraId="0F0EDDF0"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VII</w:t>
      </w:r>
    </w:p>
    <w:p w14:paraId="4864FD07"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CAPACITACIÓN</w:t>
      </w:r>
    </w:p>
    <w:p w14:paraId="654BE243"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43.</w:t>
      </w:r>
      <w:r w:rsidRPr="002B16CE">
        <w:rPr>
          <w:rFonts w:ascii="Arial" w:eastAsia="Arial" w:hAnsi="Arial" w:cs="Arial"/>
        </w:rPr>
        <w:t xml:space="preserve"> El Archivo General Municipal desarrollará capacitaciones en Gestión Documental y Administración de Archivos, con el propósito de inducir, preparar y actualizar a las y los servidores públicos para desempeñar las funciones archivísticas, dentro de las áreas generadoras, Archivo de Concentración y Archivo Histórico. </w:t>
      </w:r>
    </w:p>
    <w:p w14:paraId="2B3413A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Son objetivos de la capacitación:</w:t>
      </w:r>
    </w:p>
    <w:p w14:paraId="07E3F745" w14:textId="77777777" w:rsidR="00F40BA4" w:rsidRPr="002B16CE" w:rsidRDefault="00F40BA4" w:rsidP="00E46868">
      <w:pPr>
        <w:pStyle w:val="Prrafodelista"/>
        <w:numPr>
          <w:ilvl w:val="0"/>
          <w:numId w:val="2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Desarrollar, complementar, perfeccionar o actualizar los conocimientos y habilidades necesarios para el eficiente desempeño de las y los servidores públicos en sus cargos; y</w:t>
      </w:r>
    </w:p>
    <w:p w14:paraId="4F91CB9C" w14:textId="77777777" w:rsidR="00F40BA4" w:rsidRPr="002B16CE" w:rsidRDefault="00F40BA4" w:rsidP="00E46868">
      <w:pPr>
        <w:pStyle w:val="Prrafodelista"/>
        <w:numPr>
          <w:ilvl w:val="0"/>
          <w:numId w:val="29"/>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Preparar a las y los servidores públicos para funciones de mayor responsabilidad o de naturaleza diversa.</w:t>
      </w:r>
    </w:p>
    <w:p w14:paraId="273D0CB2"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44.</w:t>
      </w:r>
      <w:r w:rsidRPr="002B16CE">
        <w:rPr>
          <w:rFonts w:ascii="Arial" w:eastAsia="Arial" w:hAnsi="Arial" w:cs="Arial"/>
        </w:rPr>
        <w:t xml:space="preserve"> Las y los Titulares de las Dependencias, tienen el deber de establecer las condiciones que permitan la capacitación y profesionalización de los responsables de las áreas operativas para el buen funcionamiento de los archivos.</w:t>
      </w:r>
    </w:p>
    <w:p w14:paraId="6C1CC727"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45.</w:t>
      </w:r>
      <w:r w:rsidRPr="002B16CE">
        <w:rPr>
          <w:rFonts w:ascii="Arial" w:eastAsia="Arial" w:hAnsi="Arial" w:cs="Arial"/>
        </w:rPr>
        <w:t xml:space="preserve"> Las capacitaciones atenderán las disposiciones legales en materia de Archivo, así como las temáticas establecidas en el Manual para la Administración de Documentos, así como los manuales de procesos y procedimientos relacionados al Archivo. </w:t>
      </w:r>
    </w:p>
    <w:p w14:paraId="27110FBE" w14:textId="77777777" w:rsidR="00F40BA4" w:rsidRPr="002B16CE" w:rsidRDefault="00F40BA4" w:rsidP="00F40BA4">
      <w:pPr>
        <w:tabs>
          <w:tab w:val="left" w:pos="0"/>
        </w:tabs>
        <w:spacing w:line="360" w:lineRule="auto"/>
        <w:jc w:val="both"/>
        <w:rPr>
          <w:rFonts w:ascii="Arial" w:eastAsia="Arial" w:hAnsi="Arial" w:cs="Arial"/>
          <w:b/>
        </w:rPr>
      </w:pPr>
      <w:r w:rsidRPr="002B16CE">
        <w:rPr>
          <w:rFonts w:ascii="Arial" w:eastAsia="Arial" w:hAnsi="Arial" w:cs="Arial"/>
          <w:b/>
        </w:rPr>
        <w:t>Artículo 46.</w:t>
      </w:r>
      <w:r w:rsidRPr="002B16CE">
        <w:rPr>
          <w:rFonts w:ascii="Arial" w:eastAsia="Arial" w:hAnsi="Arial" w:cs="Arial"/>
        </w:rPr>
        <w:t xml:space="preserve"> La Dirección de Archivo General Municipal promoverá la celebración de acuerdos interinstitucionales y convenios con instituciones educativas, centros de investigación y organismos públicos o privados, para recibir servicios de capacitación en materia de archivos. </w:t>
      </w:r>
    </w:p>
    <w:p w14:paraId="5495A724"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lastRenderedPageBreak/>
        <w:t>CAPÍTULO VIII</w:t>
      </w:r>
    </w:p>
    <w:p w14:paraId="0C39F5FC"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DOCUMENTACIÓN ELECTRÓNICA</w:t>
      </w:r>
    </w:p>
    <w:p w14:paraId="269E793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47. </w:t>
      </w:r>
      <w:r w:rsidRPr="002B16CE">
        <w:rPr>
          <w:rFonts w:ascii="Arial" w:eastAsia="Arial" w:hAnsi="Arial" w:cs="Arial"/>
        </w:rPr>
        <w:t>Todas las dependencias, tratándose de la gestión documental de los archivos electrónicos, tienen la obligación de atender los Lineamientos para la Organización y Conservación de Archivos, la Ley General de Archivos, la Ley de Archivos del Estado de Jalisco y sus Municipios, el Reglamento sobre el Uso de Medios Electrónicos y Certificación Digital de Validez Interna para el Municipio de San Pedro Tlaquepaque, así como las políticas y lineamientos que de manera particular requieren el tipo de información que manejen, atendiendo la normatividad de Transparencia y Protección de Datos Personales.</w:t>
      </w:r>
    </w:p>
    <w:p w14:paraId="289D4DC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48. </w:t>
      </w:r>
      <w:r w:rsidRPr="002B16CE">
        <w:rPr>
          <w:rFonts w:ascii="Arial" w:eastAsia="Arial" w:hAnsi="Arial" w:cs="Arial"/>
        </w:rPr>
        <w:t xml:space="preserve">Además de los procesos de gestión documental previstos en la Ley General de Archivos y la Ley de Archivos del el Estado de Jalisco y sus Municipios para los archivos físicos, se deberá contemplar para la gestión documental electrónica los siguientes aspectos: </w:t>
      </w:r>
    </w:p>
    <w:p w14:paraId="35BDD5D6" w14:textId="77777777" w:rsidR="00F40BA4" w:rsidRPr="002B16CE" w:rsidRDefault="00F40BA4" w:rsidP="00E46868">
      <w:pPr>
        <w:pStyle w:val="Prrafodelista"/>
        <w:numPr>
          <w:ilvl w:val="0"/>
          <w:numId w:val="3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Incorporación; </w:t>
      </w:r>
    </w:p>
    <w:p w14:paraId="4EC146F6" w14:textId="77777777" w:rsidR="00F40BA4" w:rsidRPr="002B16CE" w:rsidRDefault="00F40BA4" w:rsidP="00E46868">
      <w:pPr>
        <w:pStyle w:val="Prrafodelista"/>
        <w:numPr>
          <w:ilvl w:val="0"/>
          <w:numId w:val="3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Asignación de acceso; </w:t>
      </w:r>
    </w:p>
    <w:p w14:paraId="67CC2B80" w14:textId="77777777" w:rsidR="00F40BA4" w:rsidRPr="002B16CE" w:rsidRDefault="00F40BA4" w:rsidP="00E46868">
      <w:pPr>
        <w:pStyle w:val="Prrafodelista"/>
        <w:numPr>
          <w:ilvl w:val="0"/>
          <w:numId w:val="3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Seguridad; </w:t>
      </w:r>
    </w:p>
    <w:p w14:paraId="1EADA911" w14:textId="77777777" w:rsidR="00F40BA4" w:rsidRPr="002B16CE" w:rsidRDefault="00F40BA4" w:rsidP="00E46868">
      <w:pPr>
        <w:pStyle w:val="Prrafodelista"/>
        <w:numPr>
          <w:ilvl w:val="0"/>
          <w:numId w:val="3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Almacenamiento; </w:t>
      </w:r>
    </w:p>
    <w:p w14:paraId="073BA34E" w14:textId="77777777" w:rsidR="00F40BA4" w:rsidRPr="002B16CE" w:rsidRDefault="00F40BA4" w:rsidP="00E46868">
      <w:pPr>
        <w:pStyle w:val="Prrafodelista"/>
        <w:numPr>
          <w:ilvl w:val="0"/>
          <w:numId w:val="30"/>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Uso y trazabilidad de metadatos.</w:t>
      </w:r>
    </w:p>
    <w:p w14:paraId="15F4AEAC" w14:textId="77777777" w:rsidR="00881A36" w:rsidRPr="00881A36" w:rsidRDefault="00881A36" w:rsidP="00F40BA4">
      <w:pPr>
        <w:tabs>
          <w:tab w:val="left" w:pos="0"/>
        </w:tabs>
        <w:spacing w:line="360" w:lineRule="auto"/>
        <w:jc w:val="both"/>
        <w:rPr>
          <w:rFonts w:ascii="Arial" w:eastAsia="Arial" w:hAnsi="Arial" w:cs="Arial"/>
          <w:b/>
          <w:sz w:val="6"/>
        </w:rPr>
      </w:pPr>
    </w:p>
    <w:p w14:paraId="66DDACF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49. </w:t>
      </w:r>
      <w:r w:rsidRPr="002B16CE">
        <w:rPr>
          <w:rFonts w:ascii="Arial" w:eastAsia="Arial" w:hAnsi="Arial" w:cs="Arial"/>
        </w:rPr>
        <w:t>El Archivo General Municipal y la Dirección de Informática,</w:t>
      </w:r>
      <w:r w:rsidRPr="002B16CE">
        <w:rPr>
          <w:rFonts w:ascii="Arial" w:hAnsi="Arial" w:cs="Arial"/>
        </w:rPr>
        <w:t xml:space="preserve"> </w:t>
      </w:r>
      <w:r w:rsidRPr="002B16CE">
        <w:rPr>
          <w:rFonts w:ascii="Arial" w:eastAsia="Arial" w:hAnsi="Arial" w:cs="Arial"/>
        </w:rPr>
        <w:t xml:space="preserve">establecerán en su plan anual, los procedimientos para la generación, administración, uso y control de los expedientes electrónicos, así como un plan de preservación a largo plazo que contemple la migración, la emulación o cualquier otro método de conservación de los documentos de expedientes electrónicos que propongan los avances tecnológicos. </w:t>
      </w:r>
    </w:p>
    <w:p w14:paraId="6141473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50.</w:t>
      </w:r>
      <w:r w:rsidRPr="002B16CE">
        <w:rPr>
          <w:rFonts w:ascii="Arial" w:eastAsia="Arial" w:hAnsi="Arial" w:cs="Arial"/>
        </w:rPr>
        <w:t xml:space="preserve"> Todas las dependencias, bajo la coordinación de la Dirección de Informática, contarán con sistemas que faciliten la comunicación, tales como correo electrónico institucional y un sistema de correspondencia electrónica, mismos que formarán parte del Sistema Institucional de Archivos. </w:t>
      </w:r>
    </w:p>
    <w:p w14:paraId="2055C76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51. </w:t>
      </w:r>
      <w:r w:rsidRPr="002B16CE">
        <w:rPr>
          <w:rFonts w:ascii="Arial" w:eastAsia="Arial" w:hAnsi="Arial" w:cs="Arial"/>
        </w:rPr>
        <w:t xml:space="preserve">La Dirección de Informática en coordinación con el Archivo General Municipal, implementarán y actualizarán un sistema automatizado para la gestión documental y administración de archivos electrónicos, mismo que establecerá las bases de datos que permitan el control de los documentos con los metadatos establecidos en los Lineamientos para la Organización y Conservación de Archivos. </w:t>
      </w:r>
    </w:p>
    <w:p w14:paraId="15CF534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Regularán las medidas de organización, técnicas y tecnologías para garantizar la recuperación y conservación de los documentos de expedientes electrónicos, producidos </w:t>
      </w:r>
      <w:r w:rsidRPr="002B16CE">
        <w:rPr>
          <w:rFonts w:ascii="Arial" w:eastAsia="Arial" w:hAnsi="Arial" w:cs="Arial"/>
        </w:rPr>
        <w:lastRenderedPageBreak/>
        <w:t>y recibidos, que se encuentren en el sistema automatizado para la gestión documental y administración de archivos, bases de datos y correos electrónicos a lo largo de su ciclo vital.</w:t>
      </w:r>
    </w:p>
    <w:p w14:paraId="4DBB49C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Incorporarán medidas de seguridad informática que garanticen la integridad y disponibilidad de los documentos de expedientes electrónicos, así como su control y administración archivística.</w:t>
      </w:r>
    </w:p>
    <w:p w14:paraId="250A0F7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52.</w:t>
      </w:r>
      <w:r w:rsidRPr="002B16CE">
        <w:rPr>
          <w:rFonts w:ascii="Arial" w:eastAsia="Arial" w:hAnsi="Arial" w:cs="Arial"/>
        </w:rPr>
        <w:t xml:space="preserve"> La conservación de toda actuación electrónica es responsabilidad de la dependencia que la emite, por lo que deberá respaldar y archivar electrónicamente éstas, garantizando su autenticidad, integridad, confidencialidad y conservación. </w:t>
      </w:r>
    </w:p>
    <w:p w14:paraId="0E01111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53. </w:t>
      </w:r>
      <w:r w:rsidRPr="002B16CE">
        <w:rPr>
          <w:rFonts w:ascii="Arial" w:eastAsia="Arial" w:hAnsi="Arial" w:cs="Arial"/>
        </w:rPr>
        <w:t xml:space="preserve">Todas las dependencias deben formar expedientes con sus archivos electrónicos, en los cuales deberán aplicar los instrumentos de control y consulta archivística aprobados por el Comité. </w:t>
      </w:r>
    </w:p>
    <w:p w14:paraId="59F981A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54.</w:t>
      </w:r>
      <w:r w:rsidRPr="002B16CE">
        <w:rPr>
          <w:rFonts w:ascii="Arial" w:eastAsia="Arial" w:hAnsi="Arial" w:cs="Arial"/>
        </w:rPr>
        <w:t xml:space="preserve"> Las dependencias deberán proteger la validez jurídica de los documentos de expediente electrónico que produzcan, integrando al sistema automatizado para la gestión documental y administración de archivos, la firma electrónica avanzada. </w:t>
      </w:r>
    </w:p>
    <w:p w14:paraId="53F0163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55.</w:t>
      </w:r>
      <w:r w:rsidRPr="002B16CE">
        <w:rPr>
          <w:rFonts w:ascii="Arial" w:eastAsia="Arial" w:hAnsi="Arial" w:cs="Arial"/>
        </w:rPr>
        <w:t xml:space="preserve"> El proceso de digitalización y la seguridad de información digital, se llevará a cabo conforme a lo establecido en el Manual para la Administración de Documentos, tomándose en cuenta que todo proceso de digitalización de documentos de archivo se hará conforme a las siguientes etapas: </w:t>
      </w:r>
    </w:p>
    <w:p w14:paraId="3C915CC7"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Recepción de documentos y transferencia al área de digitalización; </w:t>
      </w:r>
    </w:p>
    <w:p w14:paraId="2FA1107E"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Verificación del estado y de la cantidad de documentos recibidos; </w:t>
      </w:r>
    </w:p>
    <w:p w14:paraId="51026F37"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Preparación de documentos;</w:t>
      </w:r>
    </w:p>
    <w:p w14:paraId="657168B8"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Creación de la base de datos y campos; </w:t>
      </w:r>
    </w:p>
    <w:p w14:paraId="4ACB4F95"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Digitalización de los documentos; </w:t>
      </w:r>
    </w:p>
    <w:p w14:paraId="74B8E0D1"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Control de calidad de los documentos digitalizados; </w:t>
      </w:r>
    </w:p>
    <w:p w14:paraId="73959C05"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Corrección durante el escaneo; </w:t>
      </w:r>
    </w:p>
    <w:p w14:paraId="4D8F73D0"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Ordenación de los documentos digitalizados; </w:t>
      </w:r>
    </w:p>
    <w:p w14:paraId="135AC01E"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Reproceso;</w:t>
      </w:r>
    </w:p>
    <w:p w14:paraId="1B88F24D"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Ingreso al Sistema de Gestión de Archivos; y</w:t>
      </w:r>
    </w:p>
    <w:p w14:paraId="6FC43EAC" w14:textId="77777777" w:rsidR="00F40BA4" w:rsidRPr="002B16CE" w:rsidRDefault="00F40BA4" w:rsidP="00E46868">
      <w:pPr>
        <w:pStyle w:val="Prrafodelista"/>
        <w:numPr>
          <w:ilvl w:val="0"/>
          <w:numId w:val="38"/>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Devolución de los documentos digitalizados, previa ordenación de los documentos físicos de acuerdo con su posición original.</w:t>
      </w:r>
    </w:p>
    <w:p w14:paraId="56A5505B" w14:textId="77777777" w:rsidR="00881A36" w:rsidRPr="00881A36" w:rsidRDefault="00881A36" w:rsidP="00F40BA4">
      <w:pPr>
        <w:pBdr>
          <w:top w:val="nil"/>
          <w:left w:val="nil"/>
          <w:bottom w:val="nil"/>
          <w:right w:val="nil"/>
          <w:between w:val="nil"/>
        </w:pBdr>
        <w:tabs>
          <w:tab w:val="left" w:pos="0"/>
        </w:tabs>
        <w:spacing w:line="360" w:lineRule="auto"/>
        <w:jc w:val="both"/>
        <w:rPr>
          <w:rFonts w:ascii="Arial" w:eastAsia="Arial" w:hAnsi="Arial" w:cs="Arial"/>
          <w:b/>
          <w:sz w:val="4"/>
        </w:rPr>
      </w:pPr>
    </w:p>
    <w:p w14:paraId="1F08A746" w14:textId="77777777" w:rsidR="00F40BA4" w:rsidRPr="002B16CE" w:rsidRDefault="00F40BA4" w:rsidP="00F40BA4">
      <w:pPr>
        <w:pBdr>
          <w:top w:val="nil"/>
          <w:left w:val="nil"/>
          <w:bottom w:val="nil"/>
          <w:right w:val="nil"/>
          <w:between w:val="nil"/>
        </w:pBdr>
        <w:tabs>
          <w:tab w:val="left" w:pos="0"/>
        </w:tabs>
        <w:spacing w:line="360" w:lineRule="auto"/>
        <w:jc w:val="both"/>
        <w:rPr>
          <w:rFonts w:ascii="Arial" w:eastAsia="Arial" w:hAnsi="Arial" w:cs="Arial"/>
        </w:rPr>
      </w:pPr>
      <w:r w:rsidRPr="002B16CE">
        <w:rPr>
          <w:rFonts w:ascii="Arial" w:eastAsia="Arial" w:hAnsi="Arial" w:cs="Arial"/>
          <w:b/>
        </w:rPr>
        <w:t>Artículo 56.</w:t>
      </w:r>
      <w:r w:rsidRPr="002B16CE">
        <w:rPr>
          <w:rFonts w:ascii="Arial" w:eastAsia="Arial" w:hAnsi="Arial" w:cs="Arial"/>
        </w:rPr>
        <w:t xml:space="preserve"> Bajo ningún supuesto se deberán eliminar los documentos en soporte de papel que hayan sido digitalizados, al menos que esté establecido en el Catálogo de Disposición Documental; los documentos digitalizados serán considerados copias simples, de no existir disposición legal y procedimiento que le dé validez a estos. </w:t>
      </w:r>
    </w:p>
    <w:p w14:paraId="2A05F7B5" w14:textId="77777777" w:rsidR="00F40BA4" w:rsidRPr="002B16CE" w:rsidRDefault="00F40BA4" w:rsidP="00F40BA4">
      <w:pPr>
        <w:pBdr>
          <w:top w:val="nil"/>
          <w:left w:val="nil"/>
          <w:bottom w:val="nil"/>
          <w:right w:val="nil"/>
          <w:between w:val="nil"/>
        </w:pBdr>
        <w:tabs>
          <w:tab w:val="left" w:pos="0"/>
        </w:tabs>
        <w:spacing w:line="360" w:lineRule="auto"/>
        <w:jc w:val="both"/>
        <w:rPr>
          <w:rFonts w:ascii="Arial" w:eastAsia="Arial" w:hAnsi="Arial" w:cs="Arial"/>
          <w:color w:val="000000"/>
        </w:rPr>
      </w:pPr>
      <w:r w:rsidRPr="002B16CE">
        <w:rPr>
          <w:rFonts w:ascii="Arial" w:eastAsia="Arial" w:hAnsi="Arial" w:cs="Arial"/>
          <w:b/>
        </w:rPr>
        <w:lastRenderedPageBreak/>
        <w:t>Artículo 57.</w:t>
      </w:r>
      <w:r w:rsidRPr="002B16CE">
        <w:rPr>
          <w:rFonts w:ascii="Arial" w:eastAsia="Arial" w:hAnsi="Arial" w:cs="Arial"/>
        </w:rPr>
        <w:t xml:space="preserve"> Los documentos de archivo electrónico que pertenezcan a series documentales con probables valores históricos, se conservarán en sus formatos originales, junto con una copia de su representación gráfica o visual, además de todos sus metadatos descriptivos.</w:t>
      </w:r>
    </w:p>
    <w:p w14:paraId="41FC94F9"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IX</w:t>
      </w:r>
    </w:p>
    <w:p w14:paraId="11EBF378" w14:textId="77777777" w:rsidR="00F40BA4"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TRANSFERENCIA PRIMARIA</w:t>
      </w:r>
    </w:p>
    <w:p w14:paraId="23E8025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58.</w:t>
      </w:r>
      <w:r w:rsidRPr="002B16CE">
        <w:rPr>
          <w:rFonts w:ascii="Arial" w:eastAsia="Arial" w:hAnsi="Arial" w:cs="Arial"/>
        </w:rPr>
        <w:t xml:space="preserve"> Los documentos producidos por la Administración Pública Municipal y las Entidades Municipales, quedarán sujetos al uso, valoración y aplicación de su ciclo vital, esto es: la fase activa (Archivo de Trámite), la fase semiactiva (Archivo de Concentración) y la fase inactiva (Archivo Histórico).</w:t>
      </w:r>
    </w:p>
    <w:p w14:paraId="16AF4D01"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Dichos documentos, una vez producidos y archivados de manera formal y que hayan concluido su fase activa, conforme a las vigencias establecidas en el Catálogo de Disposición Documental, tendrán que ser enviados al Archivo de  Concentración, quien se hará responsable del depósito y custodia de los mismos, esto con base al proceso de transferencia primaria, especificado en el Manual para la Administración de Documentos. </w:t>
      </w:r>
    </w:p>
    <w:p w14:paraId="5E29E113"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59. </w:t>
      </w:r>
      <w:r w:rsidRPr="002B16CE">
        <w:rPr>
          <w:rFonts w:ascii="Arial" w:eastAsia="Arial" w:hAnsi="Arial" w:cs="Arial"/>
        </w:rPr>
        <w:t>Los Archivos de Trámite de las oficinas serán las encargadas de efectuar las transferencias primarias al Archivo de Concentración, mismas que constan de aquellos documentos cuya consulta se ha vuelto muy esporádica, así como expedientes concluidos, y serán resguardados hasta que prescriban en su vigencia, conforme a lo establecido en el Catálogo de Disposición Documental.</w:t>
      </w:r>
    </w:p>
    <w:p w14:paraId="07AC7B3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color w:val="000000"/>
        </w:rPr>
        <w:t>Artículo 60</w:t>
      </w:r>
      <w:r w:rsidRPr="002B16CE">
        <w:rPr>
          <w:rFonts w:ascii="Arial" w:eastAsia="Arial" w:hAnsi="Arial" w:cs="Arial"/>
          <w:color w:val="000000"/>
        </w:rPr>
        <w:t>. En el caso de las oficinas de Presidencia, Secretaría Particular, Jefatura de Gabinete y Regidores, deberán realizar la transferencia de sus expedientes al Archivo de Concentración al término de cada administración, conforme a las fechas y las indicaciones que determine la Dirección del Archivo General Municipal.</w:t>
      </w:r>
    </w:p>
    <w:p w14:paraId="7EFF69E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61. </w:t>
      </w:r>
      <w:r w:rsidRPr="002B16CE">
        <w:rPr>
          <w:rFonts w:ascii="Arial" w:eastAsia="Arial" w:hAnsi="Arial" w:cs="Arial"/>
        </w:rPr>
        <w:t xml:space="preserve">Para el proceso de transferencia primaria, la Administración Pública Municipal y Entidades Municipales deberán: </w:t>
      </w:r>
    </w:p>
    <w:p w14:paraId="278ED854"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E</w:t>
      </w:r>
      <w:r w:rsidRPr="002B16CE">
        <w:rPr>
          <w:rFonts w:ascii="Arial" w:eastAsia="Arial" w:hAnsi="Arial" w:cs="Arial"/>
          <w:color w:val="000000"/>
          <w:sz w:val="20"/>
          <w:szCs w:val="20"/>
        </w:rPr>
        <w:t>nviar al Archivo de Concentración todo documento de archivo de carácter público que hayan generado, posean, reciban o manejen en el ejercicio de sus funciones y atribu</w:t>
      </w:r>
      <w:r w:rsidRPr="002B16CE">
        <w:rPr>
          <w:rFonts w:ascii="Arial" w:eastAsia="Arial" w:hAnsi="Arial" w:cs="Arial"/>
          <w:sz w:val="20"/>
          <w:szCs w:val="20"/>
        </w:rPr>
        <w:t>ciones</w:t>
      </w:r>
      <w:r w:rsidRPr="002B16CE">
        <w:rPr>
          <w:rFonts w:ascii="Arial" w:eastAsia="Arial" w:hAnsi="Arial" w:cs="Arial"/>
          <w:color w:val="000000"/>
          <w:sz w:val="20"/>
          <w:szCs w:val="20"/>
        </w:rPr>
        <w:t xml:space="preserve">; </w:t>
      </w:r>
    </w:p>
    <w:p w14:paraId="2E0DC97C"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Las dependencias que digitalizan sus documentos deberán entregar el respaldo correspondiente al acervo que transfieren; </w:t>
      </w:r>
    </w:p>
    <w:p w14:paraId="61F77203"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Organizar, clasificar, ordenar y codificar los expedientes, así como elaborar el inventario de transferencia primaria, en el formato que establezca el Archivo de Concentración; </w:t>
      </w:r>
    </w:p>
    <w:p w14:paraId="6CDDC05E"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Atender las observaciones realizadas por el Archivo de Concentración, en la revisión previa; </w:t>
      </w:r>
    </w:p>
    <w:p w14:paraId="1229C9D7"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lastRenderedPageBreak/>
        <w:t xml:space="preserve">Acudir en la fecha y horario que el Archivo de Concentración determinó para la recepción de sus expedientes; </w:t>
      </w:r>
    </w:p>
    <w:p w14:paraId="683101F6"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Conservar de manera permanente l</w:t>
      </w:r>
      <w:r w:rsidRPr="002B16CE">
        <w:rPr>
          <w:rFonts w:ascii="Arial" w:eastAsia="Arial" w:hAnsi="Arial" w:cs="Arial"/>
          <w:color w:val="000000"/>
          <w:sz w:val="20"/>
          <w:szCs w:val="20"/>
        </w:rPr>
        <w:t xml:space="preserve">os inventarios de la documentación enviada al Archivo de Concentración, así como aquellos que han sido dados de baja; </w:t>
      </w:r>
    </w:p>
    <w:p w14:paraId="3B2537CC" w14:textId="77777777" w:rsidR="00F40BA4" w:rsidRPr="002B16CE" w:rsidRDefault="00F40BA4" w:rsidP="00E46868">
      <w:pPr>
        <w:pStyle w:val="Prrafodelista"/>
        <w:numPr>
          <w:ilvl w:val="0"/>
          <w:numId w:val="31"/>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Atender cualquier otra indicación de la Dirección de  Archivo General Municipal, para mejorar y agilizar la transferencia. </w:t>
      </w:r>
    </w:p>
    <w:p w14:paraId="1DDA6980" w14:textId="77777777" w:rsidR="00F40BA4" w:rsidRPr="00881A36" w:rsidRDefault="00F40BA4" w:rsidP="00F40BA4">
      <w:pPr>
        <w:tabs>
          <w:tab w:val="left" w:pos="0"/>
        </w:tabs>
        <w:spacing w:line="360" w:lineRule="auto"/>
        <w:jc w:val="both"/>
        <w:rPr>
          <w:rFonts w:ascii="Arial" w:eastAsia="Arial" w:hAnsi="Arial" w:cs="Arial"/>
          <w:b/>
          <w:sz w:val="2"/>
        </w:rPr>
      </w:pPr>
    </w:p>
    <w:p w14:paraId="5F0E058D"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62.  </w:t>
      </w:r>
      <w:r w:rsidRPr="002B16CE">
        <w:rPr>
          <w:rFonts w:ascii="Arial" w:eastAsia="Arial" w:hAnsi="Arial" w:cs="Arial"/>
        </w:rPr>
        <w:t>Para el proceso de transferencia primaria, el Archivo de Concentración deberá:</w:t>
      </w:r>
    </w:p>
    <w:p w14:paraId="37F7D8F3"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Realizar revisiones en los archivos de trámite, previas a la transferencia primaria, y entregar al área revisada, un listado de las observaciones que deben atender para transferir satisfactoriamente sus expedientes; </w:t>
      </w:r>
    </w:p>
    <w:p w14:paraId="3A4ABD3E"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Calendarizar a las dependencias para la transferencia de su archivo;</w:t>
      </w:r>
    </w:p>
    <w:p w14:paraId="604ABAA1"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Hacer un cotejo del inventario de transferencia, con cada uno de los expedientes que son transferidos por las áreas generadoras de la documentación; </w:t>
      </w:r>
    </w:p>
    <w:p w14:paraId="2DE69ACA"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Asesorar al personal del área que transfiere, sobre las adecuaciones y/o correcciones que deben realizar al inventario y/o sus expedientes, en caso de haber inconsistencias, a efecto de poder recibir su transferencia; </w:t>
      </w:r>
    </w:p>
    <w:p w14:paraId="02CD0B3B"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Garantizar que la documentación transferida sea conservada en condiciones adecuadas y sea correctamente organizada para su localización y consulta;</w:t>
      </w:r>
    </w:p>
    <w:p w14:paraId="0F3493BA"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Mantener la custodia de los documentos que las dependencias le envíen;</w:t>
      </w:r>
    </w:p>
    <w:p w14:paraId="6F141060" w14:textId="77777777" w:rsidR="00F40BA4" w:rsidRPr="002B16CE"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Respetar el principio de procedencia y orden original de los documentos;</w:t>
      </w:r>
    </w:p>
    <w:p w14:paraId="6FC5207E" w14:textId="77777777" w:rsidR="00F40BA4" w:rsidRPr="00881A36" w:rsidRDefault="00F40BA4" w:rsidP="00E46868">
      <w:pPr>
        <w:pStyle w:val="Prrafodelista"/>
        <w:numPr>
          <w:ilvl w:val="0"/>
          <w:numId w:val="32"/>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Atender cualquier otra indicación de la Dirección de Archivo General Municipal, para mejorar o agilizar la transferencia. </w:t>
      </w:r>
    </w:p>
    <w:p w14:paraId="787C7815" w14:textId="77777777" w:rsidR="00881A36" w:rsidRPr="00881A36" w:rsidRDefault="00881A36" w:rsidP="00881A36">
      <w:pPr>
        <w:pStyle w:val="Prrafodelista"/>
        <w:tabs>
          <w:tab w:val="left" w:pos="0"/>
        </w:tabs>
        <w:suppressAutoHyphens/>
        <w:overflowPunct w:val="0"/>
        <w:spacing w:after="0" w:line="360" w:lineRule="auto"/>
        <w:ind w:left="851"/>
        <w:jc w:val="both"/>
        <w:rPr>
          <w:rFonts w:ascii="Arial" w:eastAsia="Arial" w:hAnsi="Arial" w:cs="Arial"/>
          <w:sz w:val="10"/>
          <w:szCs w:val="20"/>
        </w:rPr>
      </w:pPr>
    </w:p>
    <w:p w14:paraId="5A17B6A3" w14:textId="77777777" w:rsidR="00F40BA4" w:rsidRPr="00881A36" w:rsidRDefault="00F40BA4" w:rsidP="00881A36">
      <w:pPr>
        <w:pStyle w:val="Compact"/>
        <w:jc w:val="center"/>
        <w:rPr>
          <w:rFonts w:ascii="Arial" w:hAnsi="Arial" w:cs="Arial"/>
          <w:b/>
          <w:sz w:val="22"/>
          <w:lang w:val="es-MX"/>
        </w:rPr>
      </w:pPr>
      <w:r w:rsidRPr="00881A36">
        <w:rPr>
          <w:rFonts w:ascii="Arial" w:hAnsi="Arial" w:cs="Arial"/>
          <w:b/>
          <w:sz w:val="22"/>
          <w:lang w:val="es-MX"/>
        </w:rPr>
        <w:t>CAPÍTULO X</w:t>
      </w:r>
    </w:p>
    <w:p w14:paraId="5AC6728A" w14:textId="77777777" w:rsidR="00F40BA4" w:rsidRPr="00881A36" w:rsidRDefault="00F40BA4" w:rsidP="00881A36">
      <w:pPr>
        <w:pStyle w:val="Compact"/>
        <w:jc w:val="center"/>
        <w:rPr>
          <w:rFonts w:ascii="Arial" w:hAnsi="Arial" w:cs="Arial"/>
          <w:b/>
          <w:sz w:val="22"/>
          <w:lang w:val="es-MX"/>
        </w:rPr>
      </w:pPr>
      <w:r w:rsidRPr="00881A36">
        <w:rPr>
          <w:rFonts w:ascii="Arial" w:hAnsi="Arial" w:cs="Arial"/>
          <w:b/>
          <w:sz w:val="22"/>
          <w:lang w:val="es-MX"/>
        </w:rPr>
        <w:t>DE LOS SERVICIOS DE CONSULTA, MANEJO DE LA INFORMACIÓN Y LOS USUARIOS</w:t>
      </w:r>
    </w:p>
    <w:p w14:paraId="0A25047C" w14:textId="77777777" w:rsidR="00881A36" w:rsidRPr="00881A36" w:rsidRDefault="00881A36" w:rsidP="00881A36">
      <w:pPr>
        <w:pStyle w:val="Compact"/>
        <w:jc w:val="center"/>
        <w:rPr>
          <w:rFonts w:ascii="Arial" w:hAnsi="Arial" w:cs="Arial"/>
          <w:b/>
          <w:lang w:val="es-MX"/>
        </w:rPr>
      </w:pPr>
    </w:p>
    <w:p w14:paraId="4929AF2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63. </w:t>
      </w:r>
      <w:r w:rsidRPr="002B16CE">
        <w:rPr>
          <w:rFonts w:ascii="Arial" w:eastAsia="Arial" w:hAnsi="Arial" w:cs="Arial"/>
        </w:rPr>
        <w:t xml:space="preserve"> Le corresponde al Archivo General Municipal custodiar dos fases de la documentación según su ciclo vital: la semiactiva y la inactiva. A cada fase le corresponde un tipo de consulta de información diferente. </w:t>
      </w:r>
    </w:p>
    <w:p w14:paraId="5F32895F" w14:textId="77777777" w:rsidR="00F40BA4" w:rsidRPr="002B16CE" w:rsidRDefault="00F40BA4" w:rsidP="00E46868">
      <w:pPr>
        <w:pStyle w:val="Prrafodelista"/>
        <w:numPr>
          <w:ilvl w:val="0"/>
          <w:numId w:val="3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La documentación semiactiva es aquella resguardada en Archivo de Concentración, de la cual se hará una consulta interna, exclusivamente al área generadora de esta. </w:t>
      </w:r>
    </w:p>
    <w:p w14:paraId="30CCDF8C" w14:textId="77777777" w:rsidR="00F40BA4" w:rsidRPr="002B16CE" w:rsidRDefault="00F40BA4" w:rsidP="00E46868">
      <w:pPr>
        <w:pStyle w:val="Prrafodelista"/>
        <w:numPr>
          <w:ilvl w:val="0"/>
          <w:numId w:val="33"/>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sz w:val="20"/>
          <w:szCs w:val="20"/>
        </w:rPr>
        <w:t xml:space="preserve">La documentación inactiva es la resguardada en Archivo Histórico, de la cual se hará una consulta externa, para cualquier persona interesada en acceder a esta documentación. </w:t>
      </w:r>
    </w:p>
    <w:p w14:paraId="3EA8D620" w14:textId="77777777" w:rsidR="00F40BA4" w:rsidRPr="00881A36" w:rsidRDefault="00F40BA4" w:rsidP="00F40BA4">
      <w:pPr>
        <w:tabs>
          <w:tab w:val="left" w:pos="0"/>
        </w:tabs>
        <w:spacing w:line="360" w:lineRule="auto"/>
        <w:jc w:val="both"/>
        <w:rPr>
          <w:rFonts w:ascii="Arial" w:eastAsia="Arial" w:hAnsi="Arial" w:cs="Arial"/>
          <w:sz w:val="4"/>
        </w:rPr>
      </w:pPr>
    </w:p>
    <w:p w14:paraId="6E2B626A"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64. </w:t>
      </w:r>
      <w:r w:rsidRPr="002B16CE">
        <w:rPr>
          <w:rFonts w:ascii="Arial" w:eastAsia="Arial" w:hAnsi="Arial" w:cs="Arial"/>
        </w:rPr>
        <w:t xml:space="preserve">El Archivo General Municipal prestará el servicio de fotocopiado simple y digitalización de documentos, tanto en consulta interna como en externa, siempre y cuando el estado de conservación del documento lo permita y se tenga los medios para realizarlo. </w:t>
      </w:r>
    </w:p>
    <w:p w14:paraId="116B5FB7" w14:textId="77777777" w:rsidR="00F40BA4" w:rsidRPr="002B16CE" w:rsidRDefault="00F40BA4" w:rsidP="00F40BA4">
      <w:pPr>
        <w:tabs>
          <w:tab w:val="left" w:pos="0"/>
        </w:tabs>
        <w:spacing w:line="360" w:lineRule="auto"/>
        <w:jc w:val="both"/>
        <w:rPr>
          <w:rFonts w:ascii="Arial" w:eastAsia="Arial" w:hAnsi="Arial" w:cs="Arial"/>
          <w:shd w:val="clear" w:color="auto" w:fill="4A86E8"/>
        </w:rPr>
      </w:pPr>
      <w:r w:rsidRPr="002B16CE">
        <w:rPr>
          <w:rFonts w:ascii="Arial" w:eastAsia="Arial" w:hAnsi="Arial" w:cs="Arial"/>
        </w:rPr>
        <w:lastRenderedPageBreak/>
        <w:t xml:space="preserve">La expedición de copias certificadas las realizará únicamente el Secretario del Ayuntamiento. </w:t>
      </w:r>
    </w:p>
    <w:p w14:paraId="5F43B5D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65.</w:t>
      </w:r>
      <w:r w:rsidRPr="002B16CE">
        <w:rPr>
          <w:rFonts w:ascii="Arial" w:eastAsia="Arial" w:hAnsi="Arial" w:cs="Arial"/>
        </w:rPr>
        <w:t xml:space="preserve"> Los ciudadanos que deseen acceder a la documentación semiactiva deberán hacerlo a través de la  Unidad de Transparencia y de conformidad con lo establecido en la normatividad en materia de Transparencia, Acceso a la Información Pública y Protección de Datos, así como los lineamientos y clasificaciones emitidos por el Comité de Transparencia del Ayuntamiento de San Pedro Tlaquepaque. </w:t>
      </w:r>
    </w:p>
    <w:p w14:paraId="43A3C21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66.</w:t>
      </w:r>
      <w:r w:rsidRPr="002B16CE">
        <w:rPr>
          <w:rFonts w:ascii="Arial" w:eastAsia="Arial" w:hAnsi="Arial" w:cs="Arial"/>
        </w:rPr>
        <w:t xml:space="preserve"> La consulta interna de expedientes sólo se podrá efectuar por la propia dependencia que los haya generado, previa petición por oficio, indicando el tipo de servicio solicitado, el cual puede ser consulta dentro de las instalaciones del Archivo, copia simple, copia certificada, digitalización o préstamo. Así mismo, el área solicitante deberá indicar el nombre del o los expedientes que requiere, el número de caja en que se encuentra y la fecha en que fueron recibidos por el Archivo de Concentración. </w:t>
      </w:r>
    </w:p>
    <w:p w14:paraId="7C599CA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El Archivo General Municipal establecerá en el Manual para la Administración de Documentos, el procedimiento para cada tipo de servicio de consulta interna. </w:t>
      </w:r>
    </w:p>
    <w:p w14:paraId="14DCC57C"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Artículo 67.</w:t>
      </w:r>
      <w:r w:rsidRPr="002B16CE">
        <w:rPr>
          <w:rFonts w:ascii="Arial" w:eastAsia="Arial" w:hAnsi="Arial" w:cs="Arial"/>
        </w:rPr>
        <w:t xml:space="preserve"> Para el préstamo de expedientes en una consulta interna, el Archivo de Concentración </w:t>
      </w:r>
      <w:r w:rsidRPr="002B16CE">
        <w:rPr>
          <w:rFonts w:ascii="Arial" w:eastAsia="Arial" w:hAnsi="Arial" w:cs="Arial"/>
          <w:color w:val="000000"/>
        </w:rPr>
        <w:t xml:space="preserve">realizará un vale de </w:t>
      </w:r>
      <w:r w:rsidRPr="002B16CE">
        <w:rPr>
          <w:rFonts w:ascii="Arial" w:eastAsia="Arial" w:hAnsi="Arial" w:cs="Arial"/>
        </w:rPr>
        <w:t>p</w:t>
      </w:r>
      <w:r w:rsidRPr="002B16CE">
        <w:rPr>
          <w:rFonts w:ascii="Arial" w:eastAsia="Arial" w:hAnsi="Arial" w:cs="Arial"/>
          <w:color w:val="000000"/>
        </w:rPr>
        <w:t xml:space="preserve">réstamo, mismo que </w:t>
      </w:r>
      <w:r w:rsidRPr="002B16CE">
        <w:rPr>
          <w:rFonts w:ascii="Arial" w:eastAsia="Arial" w:hAnsi="Arial" w:cs="Arial"/>
        </w:rPr>
        <w:t>será</w:t>
      </w:r>
      <w:r w:rsidRPr="002B16CE">
        <w:rPr>
          <w:rFonts w:ascii="Arial" w:eastAsia="Arial" w:hAnsi="Arial" w:cs="Arial"/>
          <w:color w:val="000000"/>
        </w:rPr>
        <w:t xml:space="preserve"> autorizado por el Titular de la Dirección de Archivo General Municipal y firmado por el servidor público adscrito al área solicitante. </w:t>
      </w:r>
    </w:p>
    <w:p w14:paraId="7490ECB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color w:val="000000"/>
        </w:rPr>
        <w:t xml:space="preserve">El préstamo de expedientes se hará por un periodo ordinario de 15 días hábiles, cuya devolución se realizará con el mismo </w:t>
      </w:r>
      <w:r w:rsidRPr="002B16CE">
        <w:rPr>
          <w:rFonts w:ascii="Arial" w:eastAsia="Arial" w:hAnsi="Arial" w:cs="Arial"/>
        </w:rPr>
        <w:t xml:space="preserve">vale de préstamo. </w:t>
      </w:r>
    </w:p>
    <w:p w14:paraId="76D59A3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E</w:t>
      </w:r>
      <w:r w:rsidRPr="002B16CE">
        <w:rPr>
          <w:rFonts w:ascii="Arial" w:eastAsia="Arial" w:hAnsi="Arial" w:cs="Arial"/>
          <w:color w:val="000000"/>
        </w:rPr>
        <w:t xml:space="preserve">n </w:t>
      </w:r>
      <w:r w:rsidRPr="002B16CE">
        <w:rPr>
          <w:rFonts w:ascii="Arial" w:eastAsia="Arial" w:hAnsi="Arial" w:cs="Arial"/>
        </w:rPr>
        <w:t>caso</w:t>
      </w:r>
      <w:r w:rsidRPr="002B16CE">
        <w:rPr>
          <w:rFonts w:ascii="Arial" w:eastAsia="Arial" w:hAnsi="Arial" w:cs="Arial"/>
          <w:color w:val="000000"/>
        </w:rPr>
        <w:t xml:space="preserve"> de que la dependencia </w:t>
      </w:r>
      <w:r w:rsidRPr="002B16CE">
        <w:rPr>
          <w:rFonts w:ascii="Arial" w:eastAsia="Arial" w:hAnsi="Arial" w:cs="Arial"/>
        </w:rPr>
        <w:t>requiera</w:t>
      </w:r>
      <w:r w:rsidRPr="002B16CE">
        <w:rPr>
          <w:rFonts w:ascii="Arial" w:eastAsia="Arial" w:hAnsi="Arial" w:cs="Arial"/>
          <w:color w:val="000000"/>
        </w:rPr>
        <w:t xml:space="preserve"> el documento por más tiempo, deberá notificarlo por escrito a</w:t>
      </w:r>
      <w:r w:rsidRPr="002B16CE">
        <w:rPr>
          <w:rFonts w:ascii="Arial" w:eastAsia="Arial" w:hAnsi="Arial" w:cs="Arial"/>
        </w:rPr>
        <w:t xml:space="preserve"> la Dirección de </w:t>
      </w:r>
      <w:r w:rsidRPr="002B16CE">
        <w:rPr>
          <w:rFonts w:ascii="Arial" w:eastAsia="Arial" w:hAnsi="Arial" w:cs="Arial"/>
          <w:color w:val="000000"/>
        </w:rPr>
        <w:t>Archivo General Municipal, justificando los motivos legales por los cuales el expediente se necesita por más tiempo y especificando el plazo requerido</w:t>
      </w:r>
      <w:r w:rsidRPr="002B16CE">
        <w:rPr>
          <w:rFonts w:ascii="Arial" w:eastAsia="Arial" w:hAnsi="Arial" w:cs="Arial"/>
        </w:rPr>
        <w:t xml:space="preserve">. </w:t>
      </w:r>
    </w:p>
    <w:p w14:paraId="7B8B293E" w14:textId="77777777" w:rsidR="00F40BA4" w:rsidRPr="009A1978" w:rsidRDefault="00F40BA4" w:rsidP="00F40BA4">
      <w:pPr>
        <w:tabs>
          <w:tab w:val="left" w:pos="0"/>
        </w:tabs>
        <w:spacing w:line="360" w:lineRule="auto"/>
        <w:jc w:val="both"/>
        <w:rPr>
          <w:rFonts w:ascii="Arial" w:eastAsia="Arial" w:hAnsi="Arial" w:cs="Arial"/>
        </w:rPr>
      </w:pPr>
      <w:r w:rsidRPr="009A1978">
        <w:rPr>
          <w:rFonts w:ascii="Arial" w:eastAsia="Arial" w:hAnsi="Arial" w:cs="Arial"/>
          <w:b/>
        </w:rPr>
        <w:t xml:space="preserve">Artículo 68. </w:t>
      </w:r>
      <w:r w:rsidRPr="009A1978">
        <w:rPr>
          <w:rFonts w:ascii="Arial" w:eastAsia="Arial" w:hAnsi="Arial" w:cs="Arial"/>
        </w:rPr>
        <w:t xml:space="preserve">El préstamo de documentos entre dependencias, quedará sujeto a un registro interno entre éstas, en el que deberán incluir los datos de identificación del o los expedientes prestados, el nombre y firma del servidor público que entrega y quien recibe, así como fecha de préstamo y devolución. </w:t>
      </w:r>
    </w:p>
    <w:p w14:paraId="24BA1EF2" w14:textId="77777777" w:rsidR="00F40BA4" w:rsidRPr="009A1978" w:rsidRDefault="00F40BA4" w:rsidP="00F40BA4">
      <w:pPr>
        <w:tabs>
          <w:tab w:val="left" w:pos="0"/>
        </w:tabs>
        <w:spacing w:line="360" w:lineRule="auto"/>
        <w:jc w:val="both"/>
        <w:rPr>
          <w:rFonts w:ascii="Arial" w:eastAsia="Arial" w:hAnsi="Arial" w:cs="Arial"/>
        </w:rPr>
      </w:pPr>
      <w:r w:rsidRPr="009A1978">
        <w:rPr>
          <w:rFonts w:ascii="Arial" w:eastAsia="Arial" w:hAnsi="Arial" w:cs="Arial"/>
          <w:b/>
        </w:rPr>
        <w:t>Artículo 68.</w:t>
      </w:r>
      <w:r w:rsidRPr="009A1978">
        <w:rPr>
          <w:rFonts w:ascii="Arial" w:eastAsia="Arial" w:hAnsi="Arial" w:cs="Arial"/>
        </w:rPr>
        <w:t xml:space="preserve"> El préstamo de documentos para consulta externa, quedará sujeto a una solicitud por escrito en formato libre y el registro en un formato para el control de consultas de Archivo Histórico. </w:t>
      </w:r>
    </w:p>
    <w:p w14:paraId="1341E14A" w14:textId="77777777" w:rsidR="00F40BA4" w:rsidRDefault="00F40BA4" w:rsidP="00F40BA4">
      <w:pPr>
        <w:pBdr>
          <w:top w:val="nil"/>
          <w:left w:val="nil"/>
          <w:bottom w:val="nil"/>
          <w:right w:val="nil"/>
          <w:between w:val="nil"/>
        </w:pBdr>
        <w:tabs>
          <w:tab w:val="left" w:pos="0"/>
        </w:tabs>
        <w:spacing w:line="360" w:lineRule="auto"/>
        <w:jc w:val="both"/>
        <w:rPr>
          <w:rFonts w:ascii="Arial" w:eastAsia="Arial" w:hAnsi="Arial" w:cs="Arial"/>
          <w:color w:val="000000"/>
        </w:rPr>
      </w:pPr>
      <w:r w:rsidRPr="002B16CE">
        <w:rPr>
          <w:rFonts w:ascii="Arial" w:eastAsia="Arial" w:hAnsi="Arial" w:cs="Arial"/>
          <w:color w:val="000000"/>
        </w:rPr>
        <w:t xml:space="preserve">La consulta externa se hará únicamente dentro de las instalaciones del Archivo General Municipal, incluye la consulta de los fondos documentales con que cuente el Archivo Histórico, </w:t>
      </w:r>
      <w:proofErr w:type="spellStart"/>
      <w:r w:rsidRPr="002B16CE">
        <w:rPr>
          <w:rFonts w:ascii="Arial" w:eastAsia="Arial" w:hAnsi="Arial" w:cs="Arial"/>
          <w:color w:val="000000"/>
        </w:rPr>
        <w:t>planoteca</w:t>
      </w:r>
      <w:proofErr w:type="spellEnd"/>
      <w:r w:rsidRPr="002B16CE">
        <w:rPr>
          <w:rFonts w:ascii="Arial" w:eastAsia="Arial" w:hAnsi="Arial" w:cs="Arial"/>
          <w:color w:val="000000"/>
        </w:rPr>
        <w:t xml:space="preserve">, biblioteca, fototeca y cualquier otro fondo resguardado por éste. </w:t>
      </w:r>
    </w:p>
    <w:p w14:paraId="616C9046" w14:textId="77777777" w:rsidR="00881A36" w:rsidRDefault="00F40BA4" w:rsidP="00F40BA4">
      <w:pPr>
        <w:pBdr>
          <w:top w:val="nil"/>
          <w:left w:val="nil"/>
          <w:bottom w:val="nil"/>
          <w:right w:val="nil"/>
          <w:between w:val="nil"/>
        </w:pBdr>
        <w:tabs>
          <w:tab w:val="left" w:pos="0"/>
        </w:tabs>
        <w:spacing w:line="360" w:lineRule="auto"/>
        <w:jc w:val="both"/>
        <w:rPr>
          <w:rFonts w:ascii="Arial" w:eastAsia="Arial" w:hAnsi="Arial" w:cs="Arial"/>
          <w:color w:val="000000"/>
        </w:rPr>
      </w:pPr>
      <w:r w:rsidRPr="002B16CE">
        <w:rPr>
          <w:rFonts w:ascii="Arial" w:eastAsia="Arial" w:hAnsi="Arial" w:cs="Arial"/>
          <w:b/>
        </w:rPr>
        <w:lastRenderedPageBreak/>
        <w:t xml:space="preserve">Artículo 69. </w:t>
      </w:r>
      <w:r w:rsidRPr="002B16CE">
        <w:rPr>
          <w:rFonts w:ascii="Arial" w:eastAsia="Arial" w:hAnsi="Arial" w:cs="Arial"/>
        </w:rPr>
        <w:t>L</w:t>
      </w:r>
      <w:r w:rsidRPr="002B16CE">
        <w:rPr>
          <w:rFonts w:ascii="Arial" w:eastAsia="Arial" w:hAnsi="Arial" w:cs="Arial"/>
          <w:color w:val="000000"/>
        </w:rPr>
        <w:t xml:space="preserve">os usuarios de Archivo Histórico, </w:t>
      </w:r>
      <w:r w:rsidRPr="002B16CE">
        <w:rPr>
          <w:rFonts w:ascii="Arial" w:eastAsia="Arial" w:hAnsi="Arial" w:cs="Arial"/>
        </w:rPr>
        <w:t>podrán</w:t>
      </w:r>
      <w:r w:rsidRPr="002B16CE">
        <w:rPr>
          <w:rFonts w:ascii="Arial" w:eastAsia="Arial" w:hAnsi="Arial" w:cs="Arial"/>
          <w:color w:val="000000"/>
        </w:rPr>
        <w:t xml:space="preserve"> consultar solo los expedientes que el personal autorizado le proporcione y nunca podrá tomar expedientes por cuenta propia de los acervos documentales.</w:t>
      </w:r>
    </w:p>
    <w:p w14:paraId="1CE7B6B5"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70.</w:t>
      </w:r>
      <w:r w:rsidRPr="002B16CE">
        <w:rPr>
          <w:rFonts w:ascii="Arial" w:eastAsia="Arial" w:hAnsi="Arial" w:cs="Arial"/>
        </w:rPr>
        <w:t xml:space="preserve"> Todos los investigadores  al hacer públicos sus trabajos, están obligados a dar el crédito al Archivo Histórico de San Pedro Tlaquepaque y citar la referencia correspondiente al extraer la información requerida.</w:t>
      </w:r>
    </w:p>
    <w:p w14:paraId="0058F91A"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71. </w:t>
      </w:r>
      <w:r w:rsidRPr="002B16CE">
        <w:rPr>
          <w:rFonts w:ascii="Arial" w:eastAsia="Arial" w:hAnsi="Arial" w:cs="Arial"/>
        </w:rPr>
        <w:t>La Dirección</w:t>
      </w:r>
      <w:r w:rsidRPr="002B16CE">
        <w:rPr>
          <w:rFonts w:ascii="Arial" w:eastAsia="Arial" w:hAnsi="Arial" w:cs="Arial"/>
          <w:color w:val="FF0000"/>
        </w:rPr>
        <w:t xml:space="preserve"> </w:t>
      </w:r>
      <w:r w:rsidRPr="002B16CE">
        <w:rPr>
          <w:rFonts w:ascii="Arial" w:eastAsia="Arial" w:hAnsi="Arial" w:cs="Arial"/>
        </w:rPr>
        <w:t xml:space="preserve">de Archivo General Municipal a través de sus Departamentos, podrá programar invitaciones a escuelas o diversas agrupaciones para que conozcan sus instalaciones, funciones y en general ver los diversos documentos culturales resguardados. </w:t>
      </w:r>
    </w:p>
    <w:p w14:paraId="7059088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72. </w:t>
      </w:r>
      <w:r w:rsidRPr="002B16CE">
        <w:rPr>
          <w:rFonts w:ascii="Arial" w:eastAsia="Arial" w:hAnsi="Arial" w:cs="Arial"/>
        </w:rPr>
        <w:t>El horario de atención del Archivo General Municipal será de 9:00 a 15:00 horas, de lunes a viernes, a excepción de los días marcados como no laborables en el calendario oficial.</w:t>
      </w:r>
    </w:p>
    <w:p w14:paraId="22A8F1B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73. </w:t>
      </w:r>
      <w:r w:rsidRPr="002B16CE">
        <w:rPr>
          <w:rFonts w:ascii="Arial" w:eastAsia="Arial" w:hAnsi="Arial" w:cs="Arial"/>
        </w:rPr>
        <w:t>Son</w:t>
      </w:r>
      <w:r w:rsidRPr="002B16CE">
        <w:rPr>
          <w:rFonts w:ascii="Arial" w:eastAsia="Arial" w:hAnsi="Arial" w:cs="Arial"/>
          <w:b/>
        </w:rPr>
        <w:t xml:space="preserve"> </w:t>
      </w:r>
      <w:r w:rsidRPr="002B16CE">
        <w:rPr>
          <w:rFonts w:ascii="Arial" w:eastAsia="Arial" w:hAnsi="Arial" w:cs="Arial"/>
        </w:rPr>
        <w:t xml:space="preserve">prohibiciones para los usuarios y en general para las personas que visitan el Archivo General Municipal, las siguientes: </w:t>
      </w:r>
    </w:p>
    <w:p w14:paraId="464DFD6E" w14:textId="77777777" w:rsidR="00F40BA4" w:rsidRPr="002B16CE" w:rsidRDefault="00F40BA4" w:rsidP="00E46868">
      <w:pPr>
        <w:pStyle w:val="Prrafodelista"/>
        <w:numPr>
          <w:ilvl w:val="0"/>
          <w:numId w:val="34"/>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sz w:val="20"/>
          <w:szCs w:val="20"/>
        </w:rPr>
        <w:t>Ingresar</w:t>
      </w:r>
      <w:r w:rsidRPr="002B16CE">
        <w:rPr>
          <w:rFonts w:ascii="Arial" w:eastAsia="Arial" w:hAnsi="Arial" w:cs="Arial"/>
          <w:color w:val="000000"/>
          <w:sz w:val="20"/>
          <w:szCs w:val="20"/>
        </w:rPr>
        <w:t xml:space="preserve"> en áreas no  autorizadas; </w:t>
      </w:r>
    </w:p>
    <w:p w14:paraId="390039C8" w14:textId="77777777" w:rsidR="00F40BA4" w:rsidRPr="002B16CE" w:rsidRDefault="00F40BA4" w:rsidP="00E46868">
      <w:pPr>
        <w:pStyle w:val="Prrafodelista"/>
        <w:numPr>
          <w:ilvl w:val="0"/>
          <w:numId w:val="34"/>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color w:val="000000"/>
          <w:sz w:val="20"/>
          <w:szCs w:val="20"/>
        </w:rPr>
        <w:t xml:space="preserve">Introducir alimentos, bebidas, instrumentos generadores de ruido, así como fumar en el interior del Archivo General Municipal; </w:t>
      </w:r>
    </w:p>
    <w:p w14:paraId="58B578CF" w14:textId="77777777" w:rsidR="00F40BA4" w:rsidRPr="002B16CE" w:rsidRDefault="00F40BA4" w:rsidP="00E46868">
      <w:pPr>
        <w:pStyle w:val="Prrafodelista"/>
        <w:numPr>
          <w:ilvl w:val="0"/>
          <w:numId w:val="34"/>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color w:val="000000"/>
          <w:sz w:val="20"/>
          <w:szCs w:val="20"/>
        </w:rPr>
        <w:t>Alterar el orden interno que se le haya dado técnicamente a los documentos, bien sean  expedientes, legajos, entre otros; y</w:t>
      </w:r>
    </w:p>
    <w:p w14:paraId="44E87E28" w14:textId="77777777" w:rsidR="00F40BA4" w:rsidRPr="002B16CE" w:rsidRDefault="00F40BA4" w:rsidP="00E46868">
      <w:pPr>
        <w:pStyle w:val="Prrafodelista"/>
        <w:numPr>
          <w:ilvl w:val="0"/>
          <w:numId w:val="34"/>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color w:val="000000"/>
          <w:sz w:val="20"/>
          <w:szCs w:val="20"/>
        </w:rPr>
        <w:t>Sustraer, alterar, mutilar, destruir o inutilizar total o parcialmente información y documentos resguardados por el Archivo General Municipal.</w:t>
      </w:r>
    </w:p>
    <w:p w14:paraId="263CA005"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XI</w:t>
      </w:r>
    </w:p>
    <w:p w14:paraId="7ED3B156"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DEPURACIÓN, BAJA DOCUMENTAL Y TRANSFERENCIA SECUNDARIA</w:t>
      </w:r>
    </w:p>
    <w:p w14:paraId="1A472210"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74.</w:t>
      </w:r>
      <w:r w:rsidRPr="002B16CE">
        <w:rPr>
          <w:rFonts w:ascii="Arial" w:eastAsia="Arial" w:hAnsi="Arial" w:cs="Arial"/>
        </w:rPr>
        <w:t xml:space="preserve"> El Archivo General Municipal, en conjunto de las áreas generadoras de la documentación, realizarán la baja documental de aquellos documentos que hayan prescrito en su vigencia administrativa, legal, fiscal o contable, de conformidad con los plazos de conservación establecidos en el Catálogo de Disposición Documental y que no posean valores secundarios o históricos para ser conservados de manera permanente, de acuerdo con la normatividad aplicable. </w:t>
      </w:r>
    </w:p>
    <w:p w14:paraId="35F26FFE"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75. </w:t>
      </w:r>
      <w:r w:rsidRPr="002B16CE">
        <w:rPr>
          <w:rFonts w:ascii="Arial" w:eastAsia="Arial" w:hAnsi="Arial" w:cs="Arial"/>
        </w:rPr>
        <w:t xml:space="preserve">El Archivo de Concentración dará inicio al proceso de depuración de la documentación semiactiva de las dependencias, efectuando la selección de los documentos que le hayan sido transferidos, cuyo plazo de conservación </w:t>
      </w:r>
      <w:proofErr w:type="spellStart"/>
      <w:r w:rsidRPr="002B16CE">
        <w:rPr>
          <w:rFonts w:ascii="Arial" w:eastAsia="Arial" w:hAnsi="Arial" w:cs="Arial"/>
        </w:rPr>
        <w:t>precaucional</w:t>
      </w:r>
      <w:proofErr w:type="spellEnd"/>
      <w:r w:rsidRPr="002B16CE">
        <w:rPr>
          <w:rFonts w:ascii="Arial" w:eastAsia="Arial" w:hAnsi="Arial" w:cs="Arial"/>
        </w:rPr>
        <w:t xml:space="preserve"> haya concluido, con base en el Catálogo de Disposición Documental. </w:t>
      </w:r>
    </w:p>
    <w:p w14:paraId="30BF353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lastRenderedPageBreak/>
        <w:t>Artículo 76.</w:t>
      </w:r>
      <w:r w:rsidRPr="002B16CE">
        <w:rPr>
          <w:rFonts w:ascii="Arial" w:eastAsia="Arial" w:hAnsi="Arial" w:cs="Arial"/>
        </w:rPr>
        <w:t xml:space="preserve"> Para el proceso de depuración y baja documental, el Archivo de Concentración deberá:</w:t>
      </w:r>
    </w:p>
    <w:p w14:paraId="326A80CA" w14:textId="77777777" w:rsidR="00F40BA4" w:rsidRPr="002B16CE"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sz w:val="20"/>
          <w:szCs w:val="20"/>
        </w:rPr>
        <w:t>Realizar</w:t>
      </w:r>
      <w:r w:rsidRPr="002B16CE">
        <w:rPr>
          <w:rFonts w:ascii="Arial" w:eastAsia="Arial" w:hAnsi="Arial" w:cs="Arial"/>
          <w:color w:val="000000"/>
          <w:sz w:val="20"/>
          <w:szCs w:val="20"/>
        </w:rPr>
        <w:t xml:space="preserve"> cada año una propuesta de baja documental, para presentarla a la Dirección de Archivo General Municipal y a su vez, para proponerla al </w:t>
      </w:r>
      <w:r w:rsidRPr="002B16CE">
        <w:rPr>
          <w:rFonts w:ascii="Arial" w:eastAsia="Arial" w:hAnsi="Arial" w:cs="Arial"/>
          <w:sz w:val="20"/>
          <w:szCs w:val="20"/>
        </w:rPr>
        <w:t>Comité</w:t>
      </w:r>
      <w:r w:rsidRPr="002B16CE">
        <w:rPr>
          <w:rFonts w:ascii="Arial" w:eastAsia="Arial" w:hAnsi="Arial" w:cs="Arial"/>
          <w:color w:val="000000"/>
          <w:sz w:val="20"/>
          <w:szCs w:val="20"/>
        </w:rPr>
        <w:t xml:space="preserve">; </w:t>
      </w:r>
    </w:p>
    <w:p w14:paraId="3ADB8320" w14:textId="77777777" w:rsidR="00F40BA4" w:rsidRPr="002B16CE"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 xml:space="preserve">Llevar un control de las remesas que le sean transferidas, con la finalidad de detectar y retirar oportunamente la documentación que ha concluido su vigencia de resguardo </w:t>
      </w:r>
      <w:proofErr w:type="spellStart"/>
      <w:r w:rsidRPr="002B16CE">
        <w:rPr>
          <w:rFonts w:ascii="Arial" w:eastAsia="Arial" w:hAnsi="Arial" w:cs="Arial"/>
          <w:color w:val="000000"/>
          <w:sz w:val="20"/>
          <w:szCs w:val="20"/>
        </w:rPr>
        <w:t>precaucional</w:t>
      </w:r>
      <w:proofErr w:type="spellEnd"/>
      <w:r w:rsidRPr="002B16CE">
        <w:rPr>
          <w:rFonts w:ascii="Arial" w:eastAsia="Arial" w:hAnsi="Arial" w:cs="Arial"/>
          <w:color w:val="000000"/>
          <w:sz w:val="20"/>
          <w:szCs w:val="20"/>
        </w:rPr>
        <w:t xml:space="preserve">; </w:t>
      </w:r>
    </w:p>
    <w:p w14:paraId="12422FE1" w14:textId="77777777" w:rsidR="00F40BA4" w:rsidRPr="002B16CE"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sz w:val="20"/>
          <w:szCs w:val="20"/>
        </w:rPr>
        <w:t xml:space="preserve">Solicitar </w:t>
      </w:r>
      <w:r w:rsidRPr="002B16CE">
        <w:rPr>
          <w:rFonts w:ascii="Arial" w:eastAsia="Arial" w:hAnsi="Arial" w:cs="Arial"/>
          <w:color w:val="000000"/>
          <w:sz w:val="20"/>
          <w:szCs w:val="20"/>
        </w:rPr>
        <w:t>la revisión y aprobación del área generadora que haya transferido l</w:t>
      </w:r>
      <w:r w:rsidRPr="002B16CE">
        <w:rPr>
          <w:rFonts w:ascii="Arial" w:eastAsia="Arial" w:hAnsi="Arial" w:cs="Arial"/>
          <w:sz w:val="20"/>
          <w:szCs w:val="20"/>
        </w:rPr>
        <w:t>a documentación de que se trate</w:t>
      </w:r>
      <w:r w:rsidRPr="002B16CE">
        <w:rPr>
          <w:rFonts w:ascii="Arial" w:eastAsia="Arial" w:hAnsi="Arial" w:cs="Arial"/>
          <w:color w:val="000000"/>
          <w:sz w:val="20"/>
          <w:szCs w:val="20"/>
        </w:rPr>
        <w:t xml:space="preserve">, para garantizar la prescripción efectiva de los valores primarios, vigencias y utilidad de la información, conforme la normatividad aplicable a cada dependencia; </w:t>
      </w:r>
    </w:p>
    <w:p w14:paraId="103388A2" w14:textId="77777777" w:rsidR="00F40BA4" w:rsidRPr="002B16CE"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 xml:space="preserve">Elaborar un informe final de la depuración, describiendo detalladamente el conjunto documental depurado, así como las técnicas aplicadas y los resultados del proceso, mismo que será publicado en el Portal de Transparencia, incluyendo los dictámenes destino final y actas de baja documental; </w:t>
      </w:r>
    </w:p>
    <w:p w14:paraId="240D63AE" w14:textId="77777777" w:rsidR="00F40BA4" w:rsidRPr="002B16CE"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t xml:space="preserve">Realizar la transferencia secundaria al Archivo Histórico, de la documentación que se detectó con valores secundarios; </w:t>
      </w:r>
    </w:p>
    <w:p w14:paraId="30B5BFDC" w14:textId="77777777" w:rsidR="00F40BA4" w:rsidRPr="00881A36" w:rsidRDefault="00F40BA4" w:rsidP="00E46868">
      <w:pPr>
        <w:pStyle w:val="Prrafodelista"/>
        <w:numPr>
          <w:ilvl w:val="0"/>
          <w:numId w:val="35"/>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sz w:val="20"/>
          <w:szCs w:val="20"/>
        </w:rPr>
        <w:t>L</w:t>
      </w:r>
      <w:r w:rsidRPr="002B16CE">
        <w:rPr>
          <w:rFonts w:ascii="Arial" w:eastAsia="Arial" w:hAnsi="Arial" w:cs="Arial"/>
          <w:color w:val="000000"/>
          <w:sz w:val="20"/>
          <w:szCs w:val="20"/>
        </w:rPr>
        <w:t>levar un registro completo y preciso de la documentación que haya sido dada de baja, digitalizada, eliminada o transferida al Archivo Histórico.</w:t>
      </w:r>
    </w:p>
    <w:p w14:paraId="478E36DC" w14:textId="77777777" w:rsidR="00881A36" w:rsidRPr="00881A36" w:rsidRDefault="00881A36" w:rsidP="00881A36">
      <w:pPr>
        <w:pStyle w:val="Prrafodelista"/>
        <w:tabs>
          <w:tab w:val="left" w:pos="0"/>
        </w:tabs>
        <w:suppressAutoHyphens/>
        <w:overflowPunct w:val="0"/>
        <w:spacing w:after="0" w:line="360" w:lineRule="auto"/>
        <w:ind w:left="851"/>
        <w:jc w:val="both"/>
        <w:rPr>
          <w:rFonts w:ascii="Arial" w:hAnsi="Arial" w:cs="Arial"/>
          <w:color w:val="000000"/>
          <w:sz w:val="10"/>
          <w:szCs w:val="20"/>
        </w:rPr>
      </w:pPr>
    </w:p>
    <w:p w14:paraId="35DB6AE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77. </w:t>
      </w:r>
      <w:r w:rsidRPr="002B16CE">
        <w:rPr>
          <w:rFonts w:ascii="Arial" w:eastAsia="Arial" w:hAnsi="Arial" w:cs="Arial"/>
        </w:rPr>
        <w:t xml:space="preserve">El Comité evaluará y aprobará la baja documental propuesta por el Archivo de Concentración y determinará la valoración histórica de la documentación que se propone, tomando como base los valores </w:t>
      </w:r>
      <w:proofErr w:type="spellStart"/>
      <w:r w:rsidRPr="002B16CE">
        <w:rPr>
          <w:rFonts w:ascii="Arial" w:eastAsia="Arial" w:hAnsi="Arial" w:cs="Arial"/>
        </w:rPr>
        <w:t>evidenciales</w:t>
      </w:r>
      <w:proofErr w:type="spellEnd"/>
      <w:r w:rsidRPr="002B16CE">
        <w:rPr>
          <w:rFonts w:ascii="Arial" w:eastAsia="Arial" w:hAnsi="Arial" w:cs="Arial"/>
        </w:rPr>
        <w:t xml:space="preserve">, testimoniales, informativos, científicos, culturales y de investigación que presenten los documentos propuestos. </w:t>
      </w:r>
    </w:p>
    <w:p w14:paraId="3DA085EB"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78. </w:t>
      </w:r>
      <w:r w:rsidRPr="002B16CE">
        <w:rPr>
          <w:rFonts w:ascii="Arial" w:eastAsia="Arial" w:hAnsi="Arial" w:cs="Arial"/>
        </w:rPr>
        <w:t xml:space="preserve">La Dirección de Archivo General Municipal presentará al Pleno del Ayuntamiento el proyecto de depuración y el acta de baja documental aprobado por el Comité, para que se apruebe la desincorporación de los bienes documentales, propiedad del Gobierno Municipal. </w:t>
      </w:r>
    </w:p>
    <w:p w14:paraId="523E6116"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rPr>
        <w:t>Una vez aprobado por el Pleno del Ayuntamiento y se haya notificado al Director o Directora</w:t>
      </w:r>
      <w:r w:rsidRPr="002B16CE">
        <w:rPr>
          <w:rFonts w:ascii="Arial" w:eastAsia="Arial" w:hAnsi="Arial" w:cs="Arial"/>
          <w:color w:val="FF0000"/>
        </w:rPr>
        <w:t xml:space="preserve"> </w:t>
      </w:r>
      <w:r w:rsidRPr="002B16CE">
        <w:rPr>
          <w:rFonts w:ascii="Arial" w:eastAsia="Arial" w:hAnsi="Arial" w:cs="Arial"/>
        </w:rPr>
        <w:t xml:space="preserve">del Archivo General Municipal, se concluirá el proceso de depuración y baja documental, con la colaboración del Órgano de Control Interno, quien elaborará un acta circunstanciada y asegurará el destino final de los documentos dados de baja. </w:t>
      </w:r>
    </w:p>
    <w:p w14:paraId="3E1F653B" w14:textId="77777777" w:rsidR="00881A36" w:rsidRPr="003730B5" w:rsidRDefault="00881A36" w:rsidP="003730B5">
      <w:pPr>
        <w:tabs>
          <w:tab w:val="left" w:pos="0"/>
        </w:tabs>
        <w:spacing w:line="360" w:lineRule="auto"/>
        <w:jc w:val="center"/>
        <w:rPr>
          <w:rFonts w:ascii="Arial" w:eastAsia="Arial" w:hAnsi="Arial" w:cs="Arial"/>
          <w:sz w:val="2"/>
          <w:szCs w:val="12"/>
        </w:rPr>
      </w:pPr>
    </w:p>
    <w:p w14:paraId="557B52E9"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XII</w:t>
      </w:r>
    </w:p>
    <w:p w14:paraId="7728A39C" w14:textId="77777777" w:rsidR="00F40BA4"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CONSERVACIÓN Y RESTAURACIÓN DE LOS ARCHIVOS</w:t>
      </w:r>
    </w:p>
    <w:p w14:paraId="6D19983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79.</w:t>
      </w:r>
      <w:r w:rsidRPr="002B16CE">
        <w:rPr>
          <w:rFonts w:ascii="Arial" w:eastAsia="Arial" w:hAnsi="Arial" w:cs="Arial"/>
        </w:rPr>
        <w:t xml:space="preserve"> El Archivo General Municipal implementará las medidas y procedimientos que garanticen la conservación de los documentos en los archivos de trámite, concentración e histórico, independientemente del soporte documental en que se encuentren, observando al menos lo siguiente: </w:t>
      </w:r>
    </w:p>
    <w:p w14:paraId="09F29D67" w14:textId="77777777" w:rsidR="00F40BA4" w:rsidRPr="002B16CE" w:rsidRDefault="00F40BA4" w:rsidP="00E46868">
      <w:pPr>
        <w:pStyle w:val="Prrafodelista"/>
        <w:numPr>
          <w:ilvl w:val="0"/>
          <w:numId w:val="36"/>
        </w:numPr>
        <w:tabs>
          <w:tab w:val="left" w:pos="0"/>
        </w:tabs>
        <w:suppressAutoHyphens/>
        <w:overflowPunct w:val="0"/>
        <w:spacing w:after="0" w:line="360" w:lineRule="auto"/>
        <w:ind w:left="851" w:hanging="284"/>
        <w:jc w:val="both"/>
        <w:rPr>
          <w:rFonts w:ascii="Arial" w:eastAsia="Arial" w:hAnsi="Arial" w:cs="Arial"/>
          <w:color w:val="000000"/>
          <w:sz w:val="20"/>
          <w:szCs w:val="20"/>
        </w:rPr>
      </w:pPr>
      <w:r w:rsidRPr="002B16CE">
        <w:rPr>
          <w:rFonts w:ascii="Arial" w:eastAsia="Arial" w:hAnsi="Arial" w:cs="Arial"/>
          <w:color w:val="000000"/>
          <w:sz w:val="20"/>
          <w:szCs w:val="20"/>
        </w:rPr>
        <w:lastRenderedPageBreak/>
        <w:t>Establecer un programa de seguridad de la información que garantice la continuidad de la operación, minimice los riesgos y maximice la eficiencia de los servicios;</w:t>
      </w:r>
    </w:p>
    <w:p w14:paraId="3B8D3D47" w14:textId="77777777" w:rsidR="00F40BA4" w:rsidRPr="002B16CE" w:rsidRDefault="00F40BA4" w:rsidP="00E46868">
      <w:pPr>
        <w:pStyle w:val="Prrafodelista"/>
        <w:numPr>
          <w:ilvl w:val="0"/>
          <w:numId w:val="3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Implementar controles que incluyan políticas de seguridad que abarquen la estructura organizacional, clasificación y control de activos, recursos humanos, comunicaciones y administración de operaciones, control de acceso, desarrollo y mantenimiento de sistemas, continuidad de las actividades de la organización, gestión de riesgos, requerimientos legales y auditoría; </w:t>
      </w:r>
    </w:p>
    <w:p w14:paraId="3474A3DC" w14:textId="77777777" w:rsidR="00F40BA4" w:rsidRPr="002B16CE" w:rsidRDefault="00F40BA4" w:rsidP="00E46868">
      <w:pPr>
        <w:pStyle w:val="Prrafodelista"/>
        <w:numPr>
          <w:ilvl w:val="0"/>
          <w:numId w:val="3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Asegurar que se cuente con espacios diseñados y destinados exclusivamente a la recepción, organización y resguardo temporal o definitivo de los expedientes; y </w:t>
      </w:r>
    </w:p>
    <w:p w14:paraId="79BF0B4E" w14:textId="77777777" w:rsidR="00F40BA4" w:rsidRPr="002B16CE" w:rsidRDefault="00F40BA4" w:rsidP="00E46868">
      <w:pPr>
        <w:pStyle w:val="Prrafodelista"/>
        <w:numPr>
          <w:ilvl w:val="0"/>
          <w:numId w:val="36"/>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Asegurar que se cuente con sistemas de control ambiental, así como de prevención y control de siniestros, para conservar los archivos. </w:t>
      </w:r>
    </w:p>
    <w:p w14:paraId="3121AE1E" w14:textId="77777777" w:rsidR="009A1978" w:rsidRPr="009A1978" w:rsidRDefault="009A1978" w:rsidP="00F40BA4">
      <w:pPr>
        <w:tabs>
          <w:tab w:val="left" w:pos="0"/>
        </w:tabs>
        <w:spacing w:line="360" w:lineRule="auto"/>
        <w:jc w:val="both"/>
        <w:rPr>
          <w:rFonts w:ascii="Arial" w:eastAsia="Arial" w:hAnsi="Arial" w:cs="Arial"/>
          <w:b/>
          <w:sz w:val="2"/>
          <w:szCs w:val="2"/>
        </w:rPr>
      </w:pPr>
    </w:p>
    <w:p w14:paraId="74217542" w14:textId="77777777" w:rsidR="00F40BA4"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80. </w:t>
      </w:r>
      <w:r w:rsidRPr="002B16CE">
        <w:rPr>
          <w:rFonts w:ascii="Arial" w:eastAsia="Arial" w:hAnsi="Arial" w:cs="Arial"/>
        </w:rPr>
        <w:t xml:space="preserve">Para la prevención y conservación de documentos se contemplarán dos aspectos: los que corresponden al espacio físico donde se resguardan los documentos; y los que corresponden al personal que los manipula. Dichos aspectos se especificarán en el Manual para la  Administración de Documentos.  </w:t>
      </w:r>
    </w:p>
    <w:p w14:paraId="429C664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81. </w:t>
      </w:r>
      <w:r w:rsidRPr="002B16CE">
        <w:rPr>
          <w:rFonts w:ascii="Arial" w:eastAsia="Arial" w:hAnsi="Arial" w:cs="Arial"/>
        </w:rPr>
        <w:t xml:space="preserve">Corresponde al Archivo Histórico realizar la restauración y/o estabilización a los documentos con valores históricos, así como valorar cualquier daño ocasionado a los documentos en archivo de trámite y de concentración, emitiendo las acciones necesarias que deben realizarse para que la información no se pierda. </w:t>
      </w:r>
    </w:p>
    <w:p w14:paraId="050D8599"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La Dirección de Archivo General Municipal procurará que el personal asignado a las tareas de restauración y estabilización, cuenten con los conocimientos, preparación y experiencia necesaria para desempeñar dichas actividades. </w:t>
      </w:r>
    </w:p>
    <w:p w14:paraId="72CAE817"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 xml:space="preserve">Artículo 82. </w:t>
      </w:r>
      <w:r w:rsidRPr="002B16CE">
        <w:rPr>
          <w:rFonts w:ascii="Arial" w:eastAsia="Arial" w:hAnsi="Arial" w:cs="Arial"/>
        </w:rPr>
        <w:t>Una vez finalizado</w:t>
      </w:r>
      <w:r w:rsidRPr="002B16CE">
        <w:rPr>
          <w:rFonts w:ascii="Arial" w:eastAsia="Arial" w:hAnsi="Arial" w:cs="Arial"/>
          <w:b/>
        </w:rPr>
        <w:t xml:space="preserve"> </w:t>
      </w:r>
      <w:r w:rsidRPr="002B16CE">
        <w:rPr>
          <w:rFonts w:ascii="Arial" w:eastAsia="Arial" w:hAnsi="Arial" w:cs="Arial"/>
        </w:rPr>
        <w:t>el proceso de estabilización</w:t>
      </w:r>
      <w:r w:rsidRPr="002B16CE">
        <w:rPr>
          <w:rFonts w:ascii="Arial" w:eastAsia="Arial" w:hAnsi="Arial" w:cs="Arial"/>
          <w:color w:val="000000"/>
        </w:rPr>
        <w:t xml:space="preserve"> y </w:t>
      </w:r>
      <w:r w:rsidRPr="002B16CE">
        <w:rPr>
          <w:rFonts w:ascii="Arial" w:eastAsia="Arial" w:hAnsi="Arial" w:cs="Arial"/>
        </w:rPr>
        <w:t>restauración</w:t>
      </w:r>
      <w:r w:rsidRPr="002B16CE">
        <w:rPr>
          <w:rFonts w:ascii="Arial" w:eastAsia="Arial" w:hAnsi="Arial" w:cs="Arial"/>
          <w:color w:val="000000"/>
        </w:rPr>
        <w:t xml:space="preserve"> </w:t>
      </w:r>
      <w:r w:rsidRPr="002B16CE">
        <w:rPr>
          <w:rFonts w:ascii="Arial" w:eastAsia="Arial" w:hAnsi="Arial" w:cs="Arial"/>
        </w:rPr>
        <w:t>de</w:t>
      </w:r>
      <w:r w:rsidRPr="002B16CE">
        <w:rPr>
          <w:rFonts w:ascii="Arial" w:eastAsia="Arial" w:hAnsi="Arial" w:cs="Arial"/>
          <w:color w:val="000000"/>
        </w:rPr>
        <w:t xml:space="preserve"> documentos en soporte de papel, con daños que ponen en riesgo su pérdida parcial o total,</w:t>
      </w:r>
      <w:r w:rsidRPr="002B16CE">
        <w:rPr>
          <w:rFonts w:ascii="Arial" w:eastAsia="Arial" w:hAnsi="Arial" w:cs="Arial"/>
        </w:rPr>
        <w:t xml:space="preserve"> </w:t>
      </w:r>
      <w:r w:rsidRPr="002B16CE">
        <w:rPr>
          <w:rFonts w:ascii="Arial" w:eastAsia="Arial" w:hAnsi="Arial" w:cs="Arial"/>
          <w:color w:val="000000"/>
        </w:rPr>
        <w:t xml:space="preserve">se ubicarán con ficha de intervención y mantenimiento, en su lugar de resguardo. Dicha ficha será elaborada y firmada </w:t>
      </w:r>
      <w:r w:rsidRPr="002B16CE">
        <w:rPr>
          <w:rFonts w:ascii="Arial" w:eastAsia="Arial" w:hAnsi="Arial" w:cs="Arial"/>
        </w:rPr>
        <w:t>por el responsable del trabajo de restauración realizado.</w:t>
      </w:r>
    </w:p>
    <w:p w14:paraId="6D36AC52"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83. </w:t>
      </w:r>
      <w:r w:rsidRPr="002B16CE">
        <w:rPr>
          <w:rFonts w:ascii="Arial" w:eastAsia="Arial" w:hAnsi="Arial" w:cs="Arial"/>
        </w:rPr>
        <w:t xml:space="preserve">Los documentos que por su estado de deterioro no puedan ser sometidos a una restauración y ante la eminente desaparición de los mismos, deberán ser reproducidos de manera facsimilar, en la medida que lo permita su condición de degradación. </w:t>
      </w:r>
    </w:p>
    <w:p w14:paraId="657DAA44"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CAPÍTULO XIII</w:t>
      </w:r>
    </w:p>
    <w:p w14:paraId="20F9E2DF" w14:textId="77777777" w:rsidR="00F40BA4"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DEL MANTENIMIENTO AL ARCHIVO GENERAL MUNICIPAL</w:t>
      </w:r>
    </w:p>
    <w:p w14:paraId="2D815BA1"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Artículo 84.</w:t>
      </w:r>
      <w:r w:rsidRPr="002B16CE">
        <w:rPr>
          <w:rFonts w:ascii="Arial" w:eastAsia="Arial" w:hAnsi="Arial" w:cs="Arial"/>
        </w:rPr>
        <w:t xml:space="preserve"> La Dirección de Archivo General Municipal,</w:t>
      </w:r>
      <w:r w:rsidRPr="002B16CE">
        <w:rPr>
          <w:rFonts w:ascii="Arial" w:eastAsia="Arial" w:hAnsi="Arial" w:cs="Arial"/>
          <w:color w:val="000000"/>
        </w:rPr>
        <w:t xml:space="preserve"> gestionará el mantenimiento preventivo y correctivo a sus instalaciones y al acervo documental que resguarda, para lo cual deberá: </w:t>
      </w:r>
    </w:p>
    <w:p w14:paraId="56A5086D" w14:textId="77777777" w:rsidR="00F40BA4" w:rsidRPr="002B16CE" w:rsidRDefault="00F40BA4" w:rsidP="00E46868">
      <w:pPr>
        <w:pStyle w:val="Prrafodelista"/>
        <w:numPr>
          <w:ilvl w:val="0"/>
          <w:numId w:val="37"/>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color w:val="000000"/>
          <w:sz w:val="20"/>
          <w:szCs w:val="20"/>
        </w:rPr>
        <w:lastRenderedPageBreak/>
        <w:t xml:space="preserve">Realizar una inspección visual de manera recurrente en las instalaciones del Archivo General Municipal y el acervo resguardado, para detectar las necesidades de mantenimiento y reparaciones; </w:t>
      </w:r>
    </w:p>
    <w:p w14:paraId="14412EBE" w14:textId="77777777" w:rsidR="00F40BA4" w:rsidRPr="002B16CE" w:rsidRDefault="00F40BA4" w:rsidP="00E46868">
      <w:pPr>
        <w:pStyle w:val="Prrafodelista"/>
        <w:numPr>
          <w:ilvl w:val="0"/>
          <w:numId w:val="37"/>
        </w:numPr>
        <w:tabs>
          <w:tab w:val="left" w:pos="0"/>
        </w:tabs>
        <w:suppressAutoHyphens/>
        <w:overflowPunct w:val="0"/>
        <w:spacing w:after="0" w:line="360" w:lineRule="auto"/>
        <w:ind w:left="851" w:hanging="284"/>
        <w:jc w:val="both"/>
        <w:rPr>
          <w:rFonts w:ascii="Arial" w:hAnsi="Arial" w:cs="Arial"/>
          <w:color w:val="000000"/>
          <w:sz w:val="20"/>
          <w:szCs w:val="20"/>
        </w:rPr>
      </w:pPr>
      <w:r w:rsidRPr="002B16CE">
        <w:rPr>
          <w:rFonts w:ascii="Arial" w:eastAsia="Arial" w:hAnsi="Arial" w:cs="Arial"/>
          <w:color w:val="000000"/>
          <w:sz w:val="20"/>
          <w:szCs w:val="20"/>
        </w:rPr>
        <w:t xml:space="preserve">Elaborar un programa anual de mantenimiento del Archivo General Municipal, en el que se </w:t>
      </w:r>
      <w:r w:rsidRPr="002B16CE">
        <w:rPr>
          <w:rFonts w:ascii="Arial" w:eastAsia="Arial" w:hAnsi="Arial" w:cs="Arial"/>
          <w:sz w:val="20"/>
          <w:szCs w:val="20"/>
        </w:rPr>
        <w:t>incluirá</w:t>
      </w:r>
      <w:r w:rsidRPr="002B16CE">
        <w:rPr>
          <w:rFonts w:ascii="Arial" w:eastAsia="Arial" w:hAnsi="Arial" w:cs="Arial"/>
          <w:color w:val="000000"/>
          <w:sz w:val="20"/>
          <w:szCs w:val="20"/>
        </w:rPr>
        <w:t xml:space="preserve"> las actividades de limpieza del acervo documental y su periodicidad.</w:t>
      </w:r>
    </w:p>
    <w:p w14:paraId="23AAED24" w14:textId="77777777" w:rsidR="00F40BA4" w:rsidRPr="00881A36" w:rsidRDefault="00F40BA4" w:rsidP="00F40BA4">
      <w:pPr>
        <w:tabs>
          <w:tab w:val="left" w:pos="0"/>
        </w:tabs>
        <w:spacing w:line="360" w:lineRule="auto"/>
        <w:rPr>
          <w:rFonts w:ascii="Arial" w:eastAsia="Arial" w:hAnsi="Arial" w:cs="Arial"/>
          <w:sz w:val="2"/>
        </w:rPr>
      </w:pPr>
    </w:p>
    <w:p w14:paraId="6F5847C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85. </w:t>
      </w:r>
      <w:r w:rsidRPr="002B16CE">
        <w:rPr>
          <w:rFonts w:ascii="Arial" w:eastAsia="Arial" w:hAnsi="Arial" w:cs="Arial"/>
        </w:rPr>
        <w:t>La Directora o Director del Archivo, gestionará ante las instancias correspondientes, los recursos necesarios para el mantenimiento preventivo y/o correctivo de las instalaciones del Archivo General Municipal, así como las fumigaciones necesarias para evitar la proliferación de plagas.</w:t>
      </w:r>
    </w:p>
    <w:p w14:paraId="28C79FDA"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Artículo 86. </w:t>
      </w:r>
      <w:r w:rsidRPr="002B16CE">
        <w:rPr>
          <w:rFonts w:ascii="Arial" w:eastAsia="Arial" w:hAnsi="Arial" w:cs="Arial"/>
        </w:rPr>
        <w:t xml:space="preserve">Tratándose de limpieza del acervo documental, se efectuará por personal propio del Archivo General Municipal, de acuerdo a la periodicidad que establezca el programa anual de mantenimiento y conforme a los instructivos y manuales publicados por diversas instituciones públicas y privadas en materia de conservación de archivos y bibliotecas. </w:t>
      </w:r>
    </w:p>
    <w:p w14:paraId="0D4C24F9" w14:textId="77777777" w:rsidR="00F40BA4" w:rsidRPr="002B16CE" w:rsidRDefault="009A1978" w:rsidP="00F40BA4">
      <w:pPr>
        <w:tabs>
          <w:tab w:val="left" w:pos="0"/>
        </w:tabs>
        <w:spacing w:line="360" w:lineRule="auto"/>
        <w:jc w:val="center"/>
        <w:rPr>
          <w:rFonts w:ascii="Arial" w:eastAsia="Arial" w:hAnsi="Arial" w:cs="Arial"/>
          <w:b/>
        </w:rPr>
      </w:pPr>
      <w:r>
        <w:rPr>
          <w:rFonts w:ascii="Arial" w:eastAsia="Arial" w:hAnsi="Arial" w:cs="Arial"/>
          <w:b/>
        </w:rPr>
        <w:t>C</w:t>
      </w:r>
      <w:r w:rsidR="00F40BA4" w:rsidRPr="002B16CE">
        <w:rPr>
          <w:rFonts w:ascii="Arial" w:eastAsia="Arial" w:hAnsi="Arial" w:cs="Arial"/>
          <w:b/>
        </w:rPr>
        <w:t>APÍTULO XIV</w:t>
      </w:r>
    </w:p>
    <w:p w14:paraId="3D330F77"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 AUDITORÍA ARCHIVÍSTICA</w:t>
      </w:r>
    </w:p>
    <w:p w14:paraId="6AE52C1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87.</w:t>
      </w:r>
      <w:r w:rsidRPr="002B16CE">
        <w:rPr>
          <w:rFonts w:ascii="Arial" w:eastAsia="Arial" w:hAnsi="Arial" w:cs="Arial"/>
        </w:rPr>
        <w:t xml:space="preserve"> La auditoría archivística es una herramienta de control y supervisión del Sistema Institucional de Archivos del Ayuntamiento Constitucional de San Pedro Tlaquepaque, cuyo fin es verificar el cumplimiento de las normas establecidas en la Ley General de Archivos, la Ley de Archivos del Estado de Jalisco y sus Municipios, este Reglamento, así como los lineamientos que emita el Consejo Nacional y Estatal de Archivos de aplicación para los Gobiernos Municipales, para descubrir las fallas en sus estructuras y sus vulnerabilidades. </w:t>
      </w:r>
    </w:p>
    <w:p w14:paraId="74DA0CE1"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 xml:space="preserve">Las auditorías archivísticas serán realizadas anualmente por la Contraloría Ciudadana y podrá apoyarse con el Archivo General Municipal. </w:t>
      </w:r>
    </w:p>
    <w:p w14:paraId="6C2D045A"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88.</w:t>
      </w:r>
      <w:r w:rsidRPr="002B16CE">
        <w:rPr>
          <w:rFonts w:ascii="Arial" w:eastAsia="Arial" w:hAnsi="Arial" w:cs="Arial"/>
        </w:rPr>
        <w:t xml:space="preserve"> Son objetivos de la auditoría archivística los siguientes: </w:t>
      </w:r>
    </w:p>
    <w:p w14:paraId="160CF133"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w:t>
      </w:r>
      <w:r w:rsidRPr="002B16CE">
        <w:rPr>
          <w:rFonts w:ascii="Arial" w:eastAsia="Arial" w:hAnsi="Arial" w:cs="Arial"/>
        </w:rPr>
        <w:tab/>
        <w:t xml:space="preserve">Ser una herramienta de trabajo para la Contraloría, que le permita verificar y evaluar los procesos encaminados a la clasificación, organización, seguimiento, localización, transferencia, reguardo, conservación, selección y destino final de los documentos de archivo que se generen, obtengan, adquieran, transformen o conserven por cualquier medio, emitiendo para ello las recomendaciones necesarias; </w:t>
      </w:r>
    </w:p>
    <w:p w14:paraId="098DF8CA"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w:t>
      </w:r>
      <w:r w:rsidRPr="002B16CE">
        <w:rPr>
          <w:rFonts w:ascii="Arial" w:eastAsia="Arial" w:hAnsi="Arial" w:cs="Arial"/>
        </w:rPr>
        <w:tab/>
        <w:t xml:space="preserve">Evaluar el cumplimiento normativo y los procesos técnicos archivísticos que deben cumplir la Administración Pública Municipal y Entidades Municipales, </w:t>
      </w:r>
      <w:r w:rsidRPr="002B16CE">
        <w:rPr>
          <w:rFonts w:ascii="Arial" w:eastAsia="Arial" w:hAnsi="Arial" w:cs="Arial"/>
        </w:rPr>
        <w:lastRenderedPageBreak/>
        <w:t xml:space="preserve">para garantizar la integridad, accesibilidad y conservación de los documentos a través de sistemas de gestión documental; y </w:t>
      </w:r>
    </w:p>
    <w:p w14:paraId="268E06E5"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III.</w:t>
      </w:r>
      <w:r w:rsidRPr="002B16CE">
        <w:rPr>
          <w:rFonts w:ascii="Arial" w:eastAsia="Arial" w:hAnsi="Arial" w:cs="Arial"/>
        </w:rPr>
        <w:tab/>
        <w:t xml:space="preserve">Valorar las actividades desempeñadas dentro del Sistema Institucional de Archivos, permitiendo la actualización continua de los servicios archivísticos y estableciendo estrategias encaminadas a mejorar la gestión documental. </w:t>
      </w:r>
    </w:p>
    <w:p w14:paraId="31AB4AC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89.</w:t>
      </w:r>
      <w:r w:rsidRPr="002B16CE">
        <w:rPr>
          <w:rFonts w:ascii="Arial" w:eastAsia="Arial" w:hAnsi="Arial" w:cs="Arial"/>
        </w:rPr>
        <w:t xml:space="preserve"> La auditoría archivística del Sistema Institucional de Archivos, se verificará en el cumplimiento de los siguientes niveles de gestión documental: </w:t>
      </w:r>
    </w:p>
    <w:p w14:paraId="13613227"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w:t>
      </w:r>
      <w:r w:rsidRPr="002B16CE">
        <w:rPr>
          <w:rFonts w:ascii="Arial" w:eastAsia="Arial" w:hAnsi="Arial" w:cs="Arial"/>
        </w:rPr>
        <w:tab/>
        <w:t xml:space="preserve">Nivel estructural: verifica que el Sistema Institucional de Archivos esté formalmente establecido y que cuente con los recursos humanos, financieros y materiales que permitan su adecuado funcionamiento, así como regular los procesos técnicos con los que operan los diferentes tipos de archivo, el perfil de cada responsable y las condiciones físicas en las que se conservan los documentos de archivo; </w:t>
      </w:r>
    </w:p>
    <w:p w14:paraId="12CDC4EF"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w:t>
      </w:r>
      <w:r w:rsidRPr="002B16CE">
        <w:rPr>
          <w:rFonts w:ascii="Arial" w:eastAsia="Arial" w:hAnsi="Arial" w:cs="Arial"/>
        </w:rPr>
        <w:tab/>
        <w:t xml:space="preserve">Nivel documental: comprueba la elaboración y actualización de los instrumentos de control y consulta archivística, para propiciar la organización, administración, conservación y localización expedita de los archivos; y </w:t>
      </w:r>
    </w:p>
    <w:p w14:paraId="7B08B23A"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III.</w:t>
      </w:r>
      <w:r w:rsidRPr="002B16CE">
        <w:rPr>
          <w:rFonts w:ascii="Arial" w:eastAsia="Arial" w:hAnsi="Arial" w:cs="Arial"/>
        </w:rPr>
        <w:tab/>
        <w:t xml:space="preserve">Nivel normativo: revisa el cumplimiento de las disposiciones establecidas por Consejo Nacional y Estatal de Archivos, tendientes a regular la producción, uso y control de la documentación pública, de conformidad con las atribuciones y funciones establecidas en la normatividad aplicable al Ayuntamiento, las cuales estarán vinculadas con la transparencia, acceso a la información y respeto a los derechos humanos. </w:t>
      </w:r>
    </w:p>
    <w:p w14:paraId="17AA5E1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90.</w:t>
      </w:r>
      <w:r w:rsidRPr="002B16CE">
        <w:rPr>
          <w:rFonts w:ascii="Arial" w:eastAsia="Arial" w:hAnsi="Arial" w:cs="Arial"/>
        </w:rPr>
        <w:t xml:space="preserve"> La auditoría archivística tendrá por resultados, al menos los siguientes apartados: </w:t>
      </w:r>
    </w:p>
    <w:p w14:paraId="7DE99942"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w:t>
      </w:r>
      <w:r w:rsidRPr="002B16CE">
        <w:rPr>
          <w:rFonts w:ascii="Arial" w:eastAsia="Arial" w:hAnsi="Arial" w:cs="Arial"/>
        </w:rPr>
        <w:tab/>
        <w:t xml:space="preserve">Control preventivo: son las observaciones tendientes a verificar que la gestión documental y administración de archivos vaya de acuerdo al plan anual, así como alertar sobre posibles distorsiones; </w:t>
      </w:r>
    </w:p>
    <w:p w14:paraId="05A97C8E"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w:t>
      </w:r>
      <w:r w:rsidRPr="002B16CE">
        <w:rPr>
          <w:rFonts w:ascii="Arial" w:eastAsia="Arial" w:hAnsi="Arial" w:cs="Arial"/>
        </w:rPr>
        <w:tab/>
        <w:t xml:space="preserve">Control correctivo: son las observaciones dirigidas a rectificar o precisar la correcta conducción de lo programado; </w:t>
      </w:r>
    </w:p>
    <w:p w14:paraId="521C0590"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III.</w:t>
      </w:r>
      <w:r w:rsidRPr="002B16CE">
        <w:rPr>
          <w:rFonts w:ascii="Arial" w:eastAsia="Arial" w:hAnsi="Arial" w:cs="Arial"/>
        </w:rPr>
        <w:tab/>
        <w:t xml:space="preserve">Control sobre la gestión documental: son las observaciones encaminadas a perfeccionar el tratamiento integral de la documentación a lo largo de su ciclo vital, por parte del personal involucrado en cada proceso; y </w:t>
      </w:r>
    </w:p>
    <w:p w14:paraId="180E4513" w14:textId="77777777" w:rsidR="00F40BA4" w:rsidRPr="002B16CE" w:rsidRDefault="00F40BA4" w:rsidP="00F40BA4">
      <w:pPr>
        <w:tabs>
          <w:tab w:val="left" w:pos="0"/>
        </w:tabs>
        <w:spacing w:line="360" w:lineRule="auto"/>
        <w:ind w:left="851" w:hanging="284"/>
        <w:jc w:val="both"/>
        <w:rPr>
          <w:rFonts w:ascii="Arial" w:eastAsia="Arial" w:hAnsi="Arial" w:cs="Arial"/>
        </w:rPr>
      </w:pPr>
      <w:r w:rsidRPr="002B16CE">
        <w:rPr>
          <w:rFonts w:ascii="Arial" w:eastAsia="Arial" w:hAnsi="Arial" w:cs="Arial"/>
        </w:rPr>
        <w:t>IV.</w:t>
      </w:r>
      <w:r w:rsidRPr="002B16CE">
        <w:rPr>
          <w:rFonts w:ascii="Arial" w:eastAsia="Arial" w:hAnsi="Arial" w:cs="Arial"/>
        </w:rPr>
        <w:tab/>
        <w:t xml:space="preserve">Control del ejercicio presupuestal derivado del fondo de apoyo económico para archivos: son las observaciones derivadas de verificar la correcta aplicación de </w:t>
      </w:r>
      <w:r w:rsidRPr="002B16CE">
        <w:rPr>
          <w:rFonts w:ascii="Arial" w:eastAsia="Arial" w:hAnsi="Arial" w:cs="Arial"/>
        </w:rPr>
        <w:lastRenderedPageBreak/>
        <w:t xml:space="preserve">los recursos públicos recibidos y el cumplimiento de las reglas de operación emitidos en la convocatoria correspondiente, para hacerse acreedor a los estímulos del fondo económico para archivos a los que refiere la Ley General y Estatal de Archivos. </w:t>
      </w:r>
    </w:p>
    <w:p w14:paraId="767CA29F"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91</w:t>
      </w:r>
      <w:r w:rsidRPr="002B16CE">
        <w:rPr>
          <w:rFonts w:ascii="Arial" w:eastAsia="Arial" w:hAnsi="Arial" w:cs="Arial"/>
        </w:rPr>
        <w:t xml:space="preserve">. Las auditorías archivísticas de ninguna manera serán parte de la cuenta pública, por tratarse de procesos de seguimiento a los lineamientos del Consejo Nacional y Estatal de Archivos y los establecidos en la normatividad aplicable. </w:t>
      </w:r>
    </w:p>
    <w:p w14:paraId="26779AD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Cuando se detecten irregularidades en la aplicación de los recursos públicos otorgados para los archivos, la Contraloría realizará las acciones resarcitorias que correspondan.</w:t>
      </w:r>
    </w:p>
    <w:p w14:paraId="557CAF61" w14:textId="77777777" w:rsidR="00F40BA4" w:rsidRPr="002B16CE" w:rsidRDefault="00F40BA4" w:rsidP="00F40BA4">
      <w:pPr>
        <w:tabs>
          <w:tab w:val="left" w:pos="0"/>
        </w:tabs>
        <w:spacing w:line="360" w:lineRule="auto"/>
        <w:jc w:val="both"/>
        <w:rPr>
          <w:rFonts w:ascii="Arial" w:eastAsia="Arial" w:hAnsi="Arial" w:cs="Arial"/>
        </w:rPr>
      </w:pPr>
      <w:r w:rsidRPr="009A1978">
        <w:rPr>
          <w:rFonts w:ascii="Arial" w:eastAsia="Arial" w:hAnsi="Arial" w:cs="Arial"/>
          <w:b/>
        </w:rPr>
        <w:t>Artículo 92.</w:t>
      </w:r>
      <w:r w:rsidRPr="009A1978">
        <w:rPr>
          <w:rFonts w:ascii="Arial" w:eastAsia="Arial" w:hAnsi="Arial" w:cs="Arial"/>
        </w:rPr>
        <w:t xml:space="preserve"> En caso de incumplimiento por parte del sujeto directo responsable, la Contraloría iniciará el procedimiento administrativo de responsabilidad correspondiente. Lo anterior no exime al superior jerárquico en materia de responsabilidades, por hacer caso omiso a los requerimientos de la Contraloría.</w:t>
      </w:r>
    </w:p>
    <w:p w14:paraId="2B6104B1"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93.</w:t>
      </w:r>
      <w:r w:rsidRPr="002B16CE">
        <w:rPr>
          <w:rFonts w:ascii="Arial" w:eastAsia="Arial" w:hAnsi="Arial" w:cs="Arial"/>
        </w:rPr>
        <w:t xml:space="preserve"> Ya que la auditoría archivística tiene por objeto verificar y evaluar el Sistema Institucional de Archivos, el informe deberá contener un pliego de observaciones con recomendaciones correctivas que no conlleven a sanción alguna, antes bien, debe subsanar errores para la mejora continua.</w:t>
      </w:r>
    </w:p>
    <w:p w14:paraId="43FDB5B8"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 xml:space="preserve"> CAPÍTULO XV</w:t>
      </w:r>
    </w:p>
    <w:p w14:paraId="77312F41" w14:textId="77777777" w:rsidR="00F40BA4" w:rsidRPr="002B16CE" w:rsidRDefault="00F40BA4" w:rsidP="00F40BA4">
      <w:pPr>
        <w:tabs>
          <w:tab w:val="left" w:pos="0"/>
        </w:tabs>
        <w:spacing w:line="360" w:lineRule="auto"/>
        <w:jc w:val="center"/>
        <w:rPr>
          <w:rFonts w:ascii="Arial" w:eastAsia="Arial" w:hAnsi="Arial" w:cs="Arial"/>
          <w:b/>
        </w:rPr>
      </w:pPr>
      <w:r w:rsidRPr="002B16CE">
        <w:rPr>
          <w:rFonts w:ascii="Arial" w:eastAsia="Arial" w:hAnsi="Arial" w:cs="Arial"/>
          <w:b/>
        </w:rPr>
        <w:t>DE LAS INFRACCIONES  Y SANCIONES  CONTRA LOS ARCHIVOS</w:t>
      </w:r>
    </w:p>
    <w:p w14:paraId="34EEC18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94.</w:t>
      </w:r>
      <w:r w:rsidRPr="002B16CE">
        <w:rPr>
          <w:rFonts w:ascii="Arial" w:eastAsia="Arial" w:hAnsi="Arial" w:cs="Arial"/>
        </w:rPr>
        <w:t xml:space="preserve"> Las responsabilidades a que se refiere este capítulo se constituirán, en primer término, a las servidoras y servidores públicos que directamente hayan ejecutado los actos o incurran en las omisiones que las hayan originado y subsidiariamente, en ese orden, al titular de la dependencia que por la índole de sus funciones, haya omitido la revisión o autorizado tales actos, por causas que impliquen dolo, culpa o negligencia por parte de los mismos.</w:t>
      </w:r>
    </w:p>
    <w:p w14:paraId="46834E0E"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Serán responsables solidarios con los servidores públicos, los particulares, persona física o jurídica, en los casos en que hayan participado y originado cualquier tipo de responsabilidad prevista en este capítulo.</w:t>
      </w:r>
    </w:p>
    <w:p w14:paraId="36564C26" w14:textId="77777777" w:rsidR="00F40BA4" w:rsidRPr="002B16CE" w:rsidRDefault="00F40BA4" w:rsidP="00F40BA4">
      <w:pPr>
        <w:tabs>
          <w:tab w:val="left" w:pos="0"/>
        </w:tabs>
        <w:spacing w:line="360" w:lineRule="auto"/>
        <w:jc w:val="both"/>
        <w:rPr>
          <w:rFonts w:ascii="Arial" w:eastAsia="Arial" w:hAnsi="Arial" w:cs="Arial"/>
          <w:color w:val="000000"/>
        </w:rPr>
      </w:pPr>
      <w:r w:rsidRPr="002B16CE">
        <w:rPr>
          <w:rFonts w:ascii="Arial" w:eastAsia="Arial" w:hAnsi="Arial" w:cs="Arial"/>
          <w:b/>
        </w:rPr>
        <w:t xml:space="preserve">Artículo 95. </w:t>
      </w:r>
      <w:r w:rsidRPr="002B16CE">
        <w:rPr>
          <w:rFonts w:ascii="Arial" w:eastAsia="Arial" w:hAnsi="Arial" w:cs="Arial"/>
          <w:color w:val="000000"/>
        </w:rPr>
        <w:t xml:space="preserve">El maltrato, alteración, mutilación, </w:t>
      </w:r>
      <w:r w:rsidRPr="002B16CE">
        <w:rPr>
          <w:rFonts w:ascii="Arial" w:eastAsia="Arial" w:hAnsi="Arial" w:cs="Arial"/>
        </w:rPr>
        <w:t>pérdida</w:t>
      </w:r>
      <w:r w:rsidRPr="002B16CE">
        <w:rPr>
          <w:rFonts w:ascii="Arial" w:eastAsia="Arial" w:hAnsi="Arial" w:cs="Arial"/>
          <w:color w:val="000000"/>
        </w:rPr>
        <w:t xml:space="preserve"> y sustracción de documentos públicos del Gobierno Municipal será objeto de las sanciones que establece</w:t>
      </w:r>
      <w:r w:rsidRPr="002B16CE">
        <w:rPr>
          <w:rFonts w:ascii="Arial" w:eastAsia="Arial" w:hAnsi="Arial" w:cs="Arial"/>
        </w:rPr>
        <w:t xml:space="preserve"> este reglamento, así como </w:t>
      </w:r>
      <w:r w:rsidRPr="002B16CE">
        <w:rPr>
          <w:rFonts w:ascii="Arial" w:eastAsia="Arial" w:hAnsi="Arial" w:cs="Arial"/>
          <w:color w:val="000000"/>
        </w:rPr>
        <w:t xml:space="preserve"> las leyes y reglamentos federales y estatales aplicables.</w:t>
      </w:r>
    </w:p>
    <w:p w14:paraId="27B41836"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96.</w:t>
      </w:r>
      <w:r w:rsidRPr="002B16CE">
        <w:rPr>
          <w:rFonts w:ascii="Arial" w:eastAsia="Arial" w:hAnsi="Arial" w:cs="Arial"/>
        </w:rPr>
        <w:t xml:space="preserve"> Se considerará que comete una falta administrativa no grave, la servidora y el servidor público cuyos actos u omisiones incumplan o transgredan lo contenido en las obligaciones siguientes: </w:t>
      </w:r>
    </w:p>
    <w:p w14:paraId="43119141"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lastRenderedPageBreak/>
        <w:t xml:space="preserve">Impedir u obstaculizar la consulta de documentos de los archivos sin causa justificada; </w:t>
      </w:r>
    </w:p>
    <w:p w14:paraId="13FE48F3"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Omitir publicar en el Portal de Transparencia, el catálogo de disposición documental, el dictamen y el acta de baja documental, así como el acta que se levante en caso de documentación siniestrada; a menos que el órgano interno de control compruebe que se trató de un acto deliberado, lo cual será constitutivo de probable responsabilidad penal en los términos del Código Penal del Estado; </w:t>
      </w:r>
    </w:p>
    <w:p w14:paraId="1D41600E"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Negarse a entregar los documentos que haya tenido a su disposición. Esta entrega deberá realizarse en los cinco días hábiles contados a partir de la fecha en que renuncie o se le notifique su separación del cargo, salvo que exista un plazo diferente por la disposición legal que regula los procesos de entrega - recepción, debiendo elaborar en cualquier caso un acta circunstanciada; </w:t>
      </w:r>
    </w:p>
    <w:p w14:paraId="700EC164"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Negarse a recibir los documentos a que se refiere la fracción anterior y verificar que correspondan al contenido del acta circunstanciada, los inventarios e informes, debiendo solicitar las aclaraciones pertinentes dentro del término de cinco días hábiles contados a partir del acto de entrega - recepción; en caso de encontrar alguna inconsistencia, deberá presentar denuncia de responsabilidad al órgano competente del que se trate; </w:t>
      </w:r>
    </w:p>
    <w:p w14:paraId="011DFE09"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 xml:space="preserve">Actuar con dolo o negligencia en la ejecución de medidas de índole técnica, administrativa, ambiental o tecnológica, para la conservación de los archivos; y </w:t>
      </w:r>
    </w:p>
    <w:p w14:paraId="76A7578A" w14:textId="77777777" w:rsidR="00F40BA4" w:rsidRPr="002B16CE" w:rsidRDefault="00F40BA4" w:rsidP="00E46868">
      <w:pPr>
        <w:pStyle w:val="Prrafodelista"/>
        <w:numPr>
          <w:ilvl w:val="0"/>
          <w:numId w:val="39"/>
        </w:numPr>
        <w:tabs>
          <w:tab w:val="left" w:pos="0"/>
        </w:tabs>
        <w:suppressAutoHyphens/>
        <w:overflowPunct w:val="0"/>
        <w:spacing w:after="0" w:line="360" w:lineRule="auto"/>
        <w:ind w:left="851" w:hanging="284"/>
        <w:jc w:val="both"/>
        <w:rPr>
          <w:rFonts w:ascii="Arial" w:eastAsia="Arial" w:hAnsi="Arial" w:cs="Arial"/>
          <w:sz w:val="20"/>
          <w:szCs w:val="20"/>
        </w:rPr>
      </w:pPr>
      <w:r w:rsidRPr="002B16CE">
        <w:rPr>
          <w:rFonts w:ascii="Arial" w:eastAsia="Arial" w:hAnsi="Arial" w:cs="Arial"/>
          <w:color w:val="000000"/>
          <w:sz w:val="20"/>
          <w:szCs w:val="20"/>
        </w:rPr>
        <w:t>C</w:t>
      </w:r>
      <w:r w:rsidRPr="002B16CE">
        <w:rPr>
          <w:rFonts w:ascii="Arial" w:eastAsia="Arial" w:hAnsi="Arial" w:cs="Arial"/>
          <w:sz w:val="20"/>
          <w:szCs w:val="20"/>
        </w:rPr>
        <w:t>ualquier acción</w:t>
      </w:r>
      <w:r w:rsidRPr="002B16CE">
        <w:rPr>
          <w:rFonts w:ascii="Arial" w:eastAsia="Arial" w:hAnsi="Arial" w:cs="Arial"/>
          <w:color w:val="000000"/>
          <w:sz w:val="20"/>
          <w:szCs w:val="20"/>
        </w:rPr>
        <w:t xml:space="preserve"> u omisión que contravenga lo dispuesto en la Ley de Archivos del Estado de Jalisco y sus Municipios, la Ley de Responsabilidades Políticas y Administrativas del Estado de Jalisco, y demás disposiciones aplicables que de ellas deriven.</w:t>
      </w:r>
    </w:p>
    <w:p w14:paraId="0CD632C9" w14:textId="77777777" w:rsidR="00881A36" w:rsidRPr="00881A36" w:rsidRDefault="00881A36" w:rsidP="00F40BA4">
      <w:pPr>
        <w:tabs>
          <w:tab w:val="left" w:pos="0"/>
        </w:tabs>
        <w:spacing w:line="360" w:lineRule="auto"/>
        <w:jc w:val="both"/>
        <w:rPr>
          <w:rFonts w:ascii="Arial" w:eastAsia="Arial" w:hAnsi="Arial" w:cs="Arial"/>
          <w:b/>
          <w:sz w:val="6"/>
        </w:rPr>
      </w:pPr>
    </w:p>
    <w:p w14:paraId="10670C62"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97.</w:t>
      </w:r>
      <w:r w:rsidRPr="002B16CE">
        <w:rPr>
          <w:rFonts w:ascii="Arial" w:eastAsia="Arial" w:hAnsi="Arial" w:cs="Arial"/>
        </w:rPr>
        <w:t xml:space="preserve"> Las infracciones administrativas cometidas por particulares, serán sancionadas por las autoridades que resulten competentes de conformidad con las normas aplicables. </w:t>
      </w:r>
    </w:p>
    <w:p w14:paraId="5C52CA64"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Artículo 98.</w:t>
      </w:r>
      <w:r w:rsidRPr="002B16CE">
        <w:rPr>
          <w:rFonts w:ascii="Arial" w:eastAsia="Arial" w:hAnsi="Arial" w:cs="Arial"/>
        </w:rPr>
        <w:t xml:space="preserve"> Las sanciones administrativas señaladas en este Reglamento son aplicables sin perjuicio de la responsabilidad civil o penal de quienes incurran en ellas. </w:t>
      </w:r>
    </w:p>
    <w:p w14:paraId="6F2B4068"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rPr>
        <w:t>En caso de que existan hechos que pudieran ser constitutivos de algún delito, la autoridad municipal estará obligada a realizar la denuncia ante el Ministerio Público correspondiente, coadyuvando en la investigación y aportando todos los elementos probatorios con los que cuente.</w:t>
      </w:r>
    </w:p>
    <w:p w14:paraId="6952CD11" w14:textId="77777777" w:rsidR="00F40BA4" w:rsidRPr="002B16CE" w:rsidRDefault="00F40BA4" w:rsidP="00F40BA4">
      <w:pPr>
        <w:pBdr>
          <w:top w:val="nil"/>
          <w:left w:val="nil"/>
          <w:bottom w:val="nil"/>
          <w:right w:val="nil"/>
          <w:between w:val="nil"/>
        </w:pBdr>
        <w:tabs>
          <w:tab w:val="left" w:pos="0"/>
        </w:tabs>
        <w:spacing w:line="360" w:lineRule="auto"/>
        <w:ind w:left="720"/>
        <w:jc w:val="center"/>
        <w:rPr>
          <w:rFonts w:ascii="Arial" w:eastAsia="Arial" w:hAnsi="Arial" w:cs="Arial"/>
          <w:b/>
          <w:color w:val="000000"/>
        </w:rPr>
      </w:pPr>
      <w:r w:rsidRPr="002B16CE">
        <w:rPr>
          <w:rFonts w:ascii="Arial" w:eastAsia="Arial" w:hAnsi="Arial" w:cs="Arial"/>
          <w:b/>
          <w:color w:val="000000"/>
        </w:rPr>
        <w:t>TRANSITORIOS</w:t>
      </w:r>
    </w:p>
    <w:p w14:paraId="2891E59C"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Primero. </w:t>
      </w:r>
      <w:r w:rsidRPr="002B16CE">
        <w:rPr>
          <w:rFonts w:ascii="Arial" w:eastAsia="Arial" w:hAnsi="Arial" w:cs="Arial"/>
        </w:rPr>
        <w:t xml:space="preserve">El presente Reglamento entrará en vigencia después de su publicación en la Gaceta Municipal.   </w:t>
      </w:r>
    </w:p>
    <w:p w14:paraId="002262C0" w14:textId="77777777" w:rsidR="00F40BA4" w:rsidRPr="002B16CE" w:rsidRDefault="00F40BA4" w:rsidP="00F40BA4">
      <w:pPr>
        <w:tabs>
          <w:tab w:val="left" w:pos="0"/>
        </w:tabs>
        <w:spacing w:line="360" w:lineRule="auto"/>
        <w:jc w:val="both"/>
        <w:rPr>
          <w:rFonts w:ascii="Arial" w:eastAsia="Arial" w:hAnsi="Arial" w:cs="Arial"/>
        </w:rPr>
      </w:pPr>
      <w:r w:rsidRPr="002B16CE">
        <w:rPr>
          <w:rFonts w:ascii="Arial" w:eastAsia="Arial" w:hAnsi="Arial" w:cs="Arial"/>
          <w:b/>
        </w:rPr>
        <w:t xml:space="preserve">Segundo. </w:t>
      </w:r>
      <w:r w:rsidRPr="002B16CE">
        <w:rPr>
          <w:rFonts w:ascii="Arial" w:eastAsia="Arial" w:hAnsi="Arial" w:cs="Arial"/>
        </w:rPr>
        <w:t>Se abroga el REGLAMENTO DEL ARCHIVO MUNICIPAL DE SAN PEDRO TLAQUEPAQUE “MANUEL CAMBRE”, aprobado en sesión del Ayuntamiento el 13 de abril de 2011, modificado el 26 de junio de 2014.</w:t>
      </w:r>
    </w:p>
    <w:p w14:paraId="42330165" w14:textId="77777777" w:rsidR="00F40BA4" w:rsidRPr="002B16CE" w:rsidRDefault="00F40BA4" w:rsidP="00F40BA4">
      <w:pPr>
        <w:tabs>
          <w:tab w:val="left" w:pos="0"/>
        </w:tabs>
        <w:spacing w:line="360" w:lineRule="auto"/>
        <w:jc w:val="both"/>
        <w:rPr>
          <w:rFonts w:ascii="Arial" w:eastAsia="Arial" w:hAnsi="Arial" w:cs="Arial"/>
        </w:rPr>
      </w:pPr>
      <w:bookmarkStart w:id="7" w:name="_heading=h.gjdgxs" w:colFirst="0" w:colLast="0"/>
      <w:bookmarkEnd w:id="7"/>
      <w:r w:rsidRPr="002B16CE">
        <w:rPr>
          <w:rFonts w:ascii="Arial" w:eastAsia="Arial" w:hAnsi="Arial" w:cs="Arial"/>
          <w:b/>
        </w:rPr>
        <w:lastRenderedPageBreak/>
        <w:t>Tercero.</w:t>
      </w:r>
      <w:r w:rsidRPr="002B16CE">
        <w:rPr>
          <w:rFonts w:ascii="Arial" w:eastAsia="Arial" w:hAnsi="Arial" w:cs="Arial"/>
        </w:rPr>
        <w:t xml:space="preserve"> Una vez en vigencia el presente reglamento, publíquese para su mejor difusión en el portal electrónico de internet del municipio para cumplimiento de lo establecido en el artículo 15 de Ley de Transparencia y Acceso a la Información Pública del Estado de Jalisco y sus Municipios. Por lo tanto, envíese al H. Congreso del Estado, conforme al artículo 42 de la Ley del Gobierno y la Administración Pública Municipal del Estado de Jalisco.</w:t>
      </w:r>
    </w:p>
    <w:p w14:paraId="39C94886" w14:textId="77777777" w:rsidR="00F40BA4" w:rsidRPr="00881A36" w:rsidRDefault="00F40BA4" w:rsidP="00F40BA4">
      <w:pPr>
        <w:pStyle w:val="Textoindependiente"/>
        <w:tabs>
          <w:tab w:val="left" w:pos="709"/>
        </w:tabs>
        <w:spacing w:line="276" w:lineRule="auto"/>
        <w:jc w:val="both"/>
        <w:rPr>
          <w:rFonts w:ascii="Arial" w:eastAsia="MS Mincho" w:hAnsi="Arial" w:cs="Arial"/>
          <w:sz w:val="8"/>
          <w:lang w:val="es-MX"/>
        </w:rPr>
      </w:pPr>
      <w:bookmarkStart w:id="8" w:name="_heading=h.nmseoteftvyy" w:colFirst="0" w:colLast="0"/>
      <w:bookmarkEnd w:id="8"/>
    </w:p>
    <w:p w14:paraId="79F013D1" w14:textId="77777777" w:rsidR="00F40BA4" w:rsidRPr="00F40BA4" w:rsidRDefault="00F40BA4" w:rsidP="00F40BA4">
      <w:pPr>
        <w:pStyle w:val="Textoindependiente"/>
        <w:tabs>
          <w:tab w:val="left" w:pos="709"/>
        </w:tabs>
        <w:spacing w:line="276" w:lineRule="auto"/>
        <w:jc w:val="both"/>
        <w:rPr>
          <w:rStyle w:val="Fuentedeprrafopredeter2"/>
          <w:rFonts w:ascii="Arial" w:eastAsia="MS Mincho" w:hAnsi="Arial" w:cs="Arial"/>
          <w:b/>
          <w:sz w:val="24"/>
          <w:szCs w:val="24"/>
          <w:lang w:val="es-MX"/>
        </w:rPr>
      </w:pPr>
      <w:r w:rsidRPr="00F40BA4">
        <w:rPr>
          <w:rFonts w:ascii="Arial" w:eastAsia="Arial Unicode MS" w:hAnsi="Arial" w:cs="Arial"/>
          <w:b/>
          <w:lang w:val="es-MX"/>
        </w:rPr>
        <w:t xml:space="preserve">Notifíquese.-  </w:t>
      </w:r>
      <w:r w:rsidRPr="00F40BA4">
        <w:rPr>
          <w:rFonts w:ascii="Arial" w:eastAsia="Arial Unicode MS" w:hAnsi="Arial" w:cs="Arial"/>
          <w:b/>
          <w:sz w:val="24"/>
          <w:szCs w:val="24"/>
          <w:vertAlign w:val="subscript"/>
          <w:lang w:val="es-MX"/>
        </w:rPr>
        <w:t xml:space="preserve">A la Presidenta de la </w:t>
      </w:r>
      <w:r w:rsidRPr="00F40BA4">
        <w:rPr>
          <w:rFonts w:ascii="Arial" w:eastAsia="Arial Unicode MS" w:hAnsi="Arial" w:cs="Arial"/>
          <w:sz w:val="24"/>
          <w:szCs w:val="24"/>
          <w:vertAlign w:val="subscript"/>
          <w:lang w:val="es-MX"/>
        </w:rPr>
        <w:t xml:space="preserve"> </w:t>
      </w:r>
      <w:r w:rsidRPr="00F40BA4">
        <w:rPr>
          <w:rFonts w:ascii="Arial" w:hAnsi="Arial" w:cs="Arial"/>
          <w:b/>
          <w:sz w:val="24"/>
          <w:szCs w:val="24"/>
          <w:vertAlign w:val="subscript"/>
          <w:lang w:val="es-MX"/>
        </w:rPr>
        <w:t>Comisión Edilicia de</w:t>
      </w:r>
      <w:r w:rsidRPr="00F40BA4">
        <w:rPr>
          <w:rStyle w:val="Fuentedeprrafopredeter2"/>
          <w:rFonts w:ascii="Arial" w:eastAsia="MS Mincho" w:hAnsi="Arial" w:cs="Arial"/>
          <w:sz w:val="24"/>
          <w:szCs w:val="24"/>
          <w:vertAlign w:val="subscript"/>
          <w:lang w:val="es-MX"/>
        </w:rPr>
        <w:t xml:space="preserve"> </w:t>
      </w:r>
      <w:r w:rsidRPr="00F40BA4">
        <w:rPr>
          <w:rStyle w:val="Fuentedeprrafopredeter2"/>
          <w:rFonts w:ascii="Arial" w:eastAsia="MS Mincho" w:hAnsi="Arial" w:cs="Arial"/>
          <w:b/>
          <w:sz w:val="24"/>
          <w:szCs w:val="24"/>
          <w:vertAlign w:val="subscript"/>
          <w:lang w:val="es-MX"/>
        </w:rPr>
        <w:t>Reglamentos Municipales y Puntos Legislativos</w:t>
      </w:r>
      <w:r w:rsidRPr="00F40BA4">
        <w:rPr>
          <w:rStyle w:val="Fuentedeprrafopredeter2"/>
          <w:rFonts w:ascii="Arial" w:eastAsia="MS Mincho" w:hAnsi="Arial" w:cs="Arial"/>
          <w:sz w:val="24"/>
          <w:szCs w:val="24"/>
          <w:vertAlign w:val="subscript"/>
          <w:lang w:val="es-MX"/>
        </w:rPr>
        <w:t xml:space="preserve">, y </w:t>
      </w:r>
      <w:r w:rsidRPr="00F40BA4">
        <w:rPr>
          <w:rStyle w:val="Fuentedeprrafopredeter2"/>
          <w:rFonts w:ascii="Arial" w:eastAsia="MS Mincho" w:hAnsi="Arial" w:cs="Arial"/>
          <w:b/>
          <w:sz w:val="24"/>
          <w:szCs w:val="24"/>
          <w:vertAlign w:val="subscript"/>
          <w:lang w:val="es-MX"/>
        </w:rPr>
        <w:t>a la Presidenta de la  Comisión Edilicia de Gobernación.</w:t>
      </w:r>
    </w:p>
    <w:p w14:paraId="0A3542A6" w14:textId="77777777" w:rsidR="00F40BA4" w:rsidRPr="002B16CE" w:rsidRDefault="00F40BA4" w:rsidP="00F40BA4">
      <w:pPr>
        <w:pStyle w:val="Textoindependiente2"/>
        <w:spacing w:after="0" w:line="276" w:lineRule="auto"/>
        <w:jc w:val="center"/>
        <w:rPr>
          <w:rFonts w:ascii="Arial" w:hAnsi="Arial" w:cs="Arial"/>
          <w:b/>
          <w:bCs/>
          <w:sz w:val="24"/>
          <w:szCs w:val="24"/>
          <w:lang w:val="de-DE"/>
        </w:rPr>
      </w:pPr>
      <w:r w:rsidRPr="002B16CE">
        <w:rPr>
          <w:rFonts w:ascii="Arial" w:hAnsi="Arial" w:cs="Arial"/>
          <w:b/>
          <w:bCs/>
          <w:sz w:val="24"/>
          <w:szCs w:val="24"/>
          <w:lang w:val="de-DE"/>
        </w:rPr>
        <w:t>A T E N T A M E N T E</w:t>
      </w:r>
    </w:p>
    <w:p w14:paraId="384A8863" w14:textId="77777777" w:rsidR="00F40BA4" w:rsidRPr="002B16CE" w:rsidRDefault="00F40BA4" w:rsidP="00F40BA4">
      <w:pPr>
        <w:pStyle w:val="Sinespaciado"/>
        <w:spacing w:line="276" w:lineRule="auto"/>
        <w:jc w:val="center"/>
        <w:rPr>
          <w:rFonts w:ascii="Arial" w:hAnsi="Arial" w:cs="Arial"/>
          <w:sz w:val="24"/>
          <w:szCs w:val="24"/>
        </w:rPr>
      </w:pPr>
      <w:r w:rsidRPr="002B16CE">
        <w:rPr>
          <w:rFonts w:ascii="Arial" w:hAnsi="Arial" w:cs="Arial"/>
          <w:sz w:val="24"/>
          <w:szCs w:val="24"/>
        </w:rPr>
        <w:t>San Pedro Tlaquepaque, Jalisco. a la fecha de su presentación</w:t>
      </w:r>
    </w:p>
    <w:p w14:paraId="1E5F0CA4" w14:textId="77777777" w:rsidR="00F40BA4" w:rsidRPr="00881A36" w:rsidRDefault="00F40BA4" w:rsidP="00F40BA4">
      <w:pPr>
        <w:pStyle w:val="Textoindependiente2"/>
        <w:spacing w:after="0" w:line="276" w:lineRule="auto"/>
        <w:jc w:val="center"/>
        <w:rPr>
          <w:rFonts w:ascii="Arial" w:hAnsi="Arial" w:cs="Arial"/>
          <w:bCs/>
          <w:szCs w:val="24"/>
          <w:lang w:val="de-DE"/>
        </w:rPr>
      </w:pPr>
    </w:p>
    <w:p w14:paraId="3F74BEC7" w14:textId="77777777" w:rsidR="00F40BA4" w:rsidRPr="002B16CE" w:rsidRDefault="00F40BA4" w:rsidP="00F40BA4">
      <w:pPr>
        <w:pStyle w:val="Textoindependiente2"/>
        <w:spacing w:after="0" w:line="276" w:lineRule="auto"/>
        <w:jc w:val="center"/>
        <w:rPr>
          <w:rFonts w:ascii="Arial" w:hAnsi="Arial" w:cs="Arial"/>
          <w:bCs/>
          <w:sz w:val="24"/>
          <w:szCs w:val="24"/>
          <w:lang w:val="de-DE"/>
        </w:rPr>
      </w:pPr>
    </w:p>
    <w:p w14:paraId="7CC7B1E7" w14:textId="77777777" w:rsidR="00F40BA4" w:rsidRPr="002B16CE" w:rsidRDefault="00F40BA4" w:rsidP="00F40BA4">
      <w:pPr>
        <w:pStyle w:val="Textoindependiente2"/>
        <w:spacing w:after="0" w:line="276" w:lineRule="auto"/>
        <w:jc w:val="center"/>
        <w:rPr>
          <w:rFonts w:ascii="Arial" w:hAnsi="Arial" w:cs="Arial"/>
          <w:b/>
          <w:bCs/>
          <w:sz w:val="24"/>
          <w:szCs w:val="24"/>
        </w:rPr>
      </w:pPr>
      <w:r w:rsidRPr="002B16CE">
        <w:rPr>
          <w:rFonts w:ascii="Arial" w:hAnsi="Arial" w:cs="Arial"/>
          <w:b/>
          <w:bCs/>
          <w:sz w:val="24"/>
          <w:szCs w:val="24"/>
        </w:rPr>
        <w:t>Lcda. Mirna Citlalli Amaya de Luna</w:t>
      </w:r>
    </w:p>
    <w:p w14:paraId="1400F46A" w14:textId="77777777" w:rsidR="00F40BA4" w:rsidRPr="002B16CE" w:rsidRDefault="00F40BA4" w:rsidP="00F40BA4">
      <w:pPr>
        <w:pStyle w:val="Textoindependiente2"/>
        <w:spacing w:after="0" w:line="276" w:lineRule="auto"/>
        <w:jc w:val="center"/>
        <w:rPr>
          <w:rFonts w:ascii="Arial" w:hAnsi="Arial" w:cs="Arial"/>
          <w:bCs/>
          <w:sz w:val="24"/>
          <w:szCs w:val="24"/>
        </w:rPr>
      </w:pPr>
      <w:r w:rsidRPr="002B16CE">
        <w:rPr>
          <w:rFonts w:ascii="Arial" w:hAnsi="Arial" w:cs="Arial"/>
          <w:b/>
          <w:bCs/>
          <w:sz w:val="24"/>
          <w:szCs w:val="24"/>
        </w:rPr>
        <w:t>PRESIDENTA MUNICIPAL</w:t>
      </w:r>
      <w:r w:rsidRPr="002B16CE">
        <w:rPr>
          <w:rFonts w:ascii="Arial" w:hAnsi="Arial" w:cs="Arial"/>
          <w:bCs/>
          <w:sz w:val="24"/>
          <w:szCs w:val="24"/>
        </w:rPr>
        <w:t xml:space="preserve">. </w:t>
      </w:r>
    </w:p>
    <w:p w14:paraId="03AD45FA" w14:textId="77777777" w:rsidR="008B2B4C" w:rsidRPr="006A54FC" w:rsidRDefault="00881A36" w:rsidP="006A54FC">
      <w:pPr>
        <w:pStyle w:val="Textoindependiente2"/>
        <w:spacing w:after="0" w:line="276" w:lineRule="auto"/>
        <w:jc w:val="both"/>
        <w:rPr>
          <w:rStyle w:val="Fuentedeprrafopredeter1"/>
          <w:rFonts w:ascii="Arial" w:hAnsi="Arial" w:cs="Arial"/>
          <w:bCs/>
          <w:sz w:val="16"/>
          <w:szCs w:val="16"/>
        </w:rPr>
      </w:pPr>
      <w:r w:rsidRPr="00881A36">
        <w:rPr>
          <w:rFonts w:ascii="Arial" w:hAnsi="Arial" w:cs="Arial"/>
          <w:bCs/>
          <w:szCs w:val="16"/>
        </w:rPr>
        <w:t>------------------------------------------------------------------------------------------------------------------------------------------------------------------------------------------------------</w:t>
      </w:r>
      <w:r w:rsidR="009A1978">
        <w:rPr>
          <w:rFonts w:ascii="Arial" w:hAnsi="Arial" w:cs="Arial"/>
          <w:bCs/>
          <w:szCs w:val="16"/>
        </w:rPr>
        <w:t>---</w:t>
      </w:r>
      <w:r w:rsidRPr="00881A36">
        <w:rPr>
          <w:rFonts w:ascii="Arial" w:hAnsi="Arial" w:cs="Arial"/>
          <w:bCs/>
          <w:szCs w:val="16"/>
        </w:rPr>
        <w:t>-------------------------------------------------------------</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Pr>
          <w:rFonts w:ascii="Arial" w:hAnsi="Arial" w:cs="Arial"/>
          <w:sz w:val="24"/>
          <w:szCs w:val="24"/>
        </w:rPr>
        <w:t xml:space="preserve">Muchas gracias Secretario, </w:t>
      </w:r>
      <w:r w:rsidR="005E41A7">
        <w:rPr>
          <w:rFonts w:ascii="Arial" w:hAnsi="Arial" w:cs="Arial"/>
          <w:color w:val="201F1E"/>
          <w:sz w:val="24"/>
          <w:szCs w:val="24"/>
          <w:shd w:val="clear" w:color="auto" w:fill="FFFFFF"/>
        </w:rPr>
        <w:t>co</w:t>
      </w:r>
      <w:r w:rsidR="005E41A7" w:rsidRPr="00954FFA">
        <w:rPr>
          <w:rFonts w:ascii="Arial" w:hAnsi="Arial" w:cs="Arial"/>
          <w:color w:val="201F1E"/>
          <w:sz w:val="24"/>
          <w:szCs w:val="24"/>
          <w:shd w:val="clear" w:color="auto" w:fill="FFFFFF"/>
        </w:rPr>
        <w:t>mo se desprende en el cuerpo de la iniciativa</w:t>
      </w:r>
      <w:r w:rsidR="006A54FC">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el re</w:t>
      </w:r>
      <w:r w:rsidR="006A54FC">
        <w:rPr>
          <w:rFonts w:ascii="Arial" w:hAnsi="Arial" w:cs="Arial"/>
          <w:color w:val="201F1E"/>
          <w:sz w:val="24"/>
          <w:szCs w:val="24"/>
          <w:shd w:val="clear" w:color="auto" w:fill="FFFFFF"/>
        </w:rPr>
        <w:t>glamento vigente en materia de Archivo M</w:t>
      </w:r>
      <w:r w:rsidR="005E41A7" w:rsidRPr="00954FFA">
        <w:rPr>
          <w:rFonts w:ascii="Arial" w:hAnsi="Arial" w:cs="Arial"/>
          <w:color w:val="201F1E"/>
          <w:sz w:val="24"/>
          <w:szCs w:val="24"/>
          <w:shd w:val="clear" w:color="auto" w:fill="FFFFFF"/>
        </w:rPr>
        <w:t>unicipal fue aprobado en el año 2011</w:t>
      </w:r>
      <w:r w:rsidR="005E41A7">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mismo que no ha sido armonizado con la nueva legislación del orden federal y estatal</w:t>
      </w:r>
      <w:r w:rsidR="006A54FC">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por lo que ha perdido su aplicación y por ende</w:t>
      </w:r>
      <w:r w:rsidR="005E41A7">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su propia naturaleza como norma</w:t>
      </w:r>
      <w:r w:rsidR="005E41A7">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se somete a votación de los presentes este turno a comisión propuesto</w:t>
      </w:r>
      <w:r w:rsidR="006A54FC">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w:t>
      </w:r>
      <w:r w:rsidR="006A54FC">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los que estén por la afirmativa</w:t>
      </w:r>
      <w:r w:rsidR="006A54FC">
        <w:rPr>
          <w:rFonts w:ascii="Arial" w:hAnsi="Arial" w:cs="Arial"/>
          <w:color w:val="201F1E"/>
          <w:sz w:val="24"/>
          <w:szCs w:val="24"/>
          <w:shd w:val="clear" w:color="auto" w:fill="FFFFFF"/>
        </w:rPr>
        <w:t>?,</w:t>
      </w:r>
      <w:r w:rsidR="005E41A7" w:rsidRPr="00954FFA">
        <w:rPr>
          <w:rFonts w:ascii="Arial" w:hAnsi="Arial" w:cs="Arial"/>
          <w:color w:val="201F1E"/>
          <w:sz w:val="24"/>
          <w:szCs w:val="24"/>
          <w:shd w:val="clear" w:color="auto" w:fill="FFFFFF"/>
        </w:rPr>
        <w:t xml:space="preserve"> muchas gracias aprobado por unanimidad</w:t>
      </w:r>
      <w:r w:rsidR="006A54FC">
        <w:rPr>
          <w:rFonts w:ascii="Arial" w:hAnsi="Arial" w:cs="Arial"/>
          <w:color w:val="201F1E"/>
          <w:sz w:val="24"/>
          <w:szCs w:val="24"/>
          <w:shd w:val="clear" w:color="auto" w:fill="FFFFFF"/>
        </w:rPr>
        <w:t xml:space="preserve">. </w:t>
      </w:r>
      <w:r w:rsidR="006A54FC">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la </w:t>
      </w:r>
      <w:r w:rsidR="0085466F" w:rsidRPr="0085466F">
        <w:rPr>
          <w:rFonts w:ascii="Arial" w:hAnsi="Arial" w:cs="Arial"/>
          <w:b/>
          <w:bCs/>
          <w:sz w:val="24"/>
          <w:szCs w:val="24"/>
        </w:rPr>
        <w:t>Lcda.</w:t>
      </w:r>
      <w:r w:rsidR="0085466F" w:rsidRPr="0085466F">
        <w:rPr>
          <w:rFonts w:ascii="Arial" w:hAnsi="Arial" w:cs="Arial"/>
          <w:sz w:val="24"/>
          <w:szCs w:val="24"/>
        </w:rPr>
        <w:t xml:space="preserve"> </w:t>
      </w:r>
      <w:r w:rsidR="0085466F" w:rsidRPr="0085466F">
        <w:rPr>
          <w:rFonts w:ascii="Arial" w:hAnsi="Arial" w:cs="Arial"/>
          <w:bCs/>
          <w:sz w:val="24"/>
          <w:szCs w:val="24"/>
        </w:rPr>
        <w:t xml:space="preserve"> </w:t>
      </w:r>
      <w:r w:rsidR="0085466F" w:rsidRPr="0085466F">
        <w:rPr>
          <w:rFonts w:ascii="Arial" w:hAnsi="Arial" w:cs="Arial"/>
          <w:b/>
          <w:sz w:val="24"/>
          <w:szCs w:val="24"/>
        </w:rPr>
        <w:t>Mirna Citlalli Amaya de Luna,</w:t>
      </w:r>
      <w:r w:rsidR="0085466F" w:rsidRPr="0085466F">
        <w:rPr>
          <w:rFonts w:ascii="Arial" w:hAnsi="Arial" w:cs="Arial"/>
          <w:sz w:val="24"/>
          <w:szCs w:val="24"/>
        </w:rPr>
        <w:t xml:space="preserve"> </w:t>
      </w:r>
      <w:r w:rsidR="0085466F" w:rsidRPr="0085466F">
        <w:rPr>
          <w:rFonts w:ascii="Arial" w:hAnsi="Arial" w:cs="Arial"/>
          <w:b/>
          <w:sz w:val="24"/>
          <w:szCs w:val="24"/>
        </w:rPr>
        <w:t>Presidenta Municipal, bajo el siguiente:</w:t>
      </w:r>
      <w:r w:rsidR="0085466F" w:rsidRPr="0085466F">
        <w:rPr>
          <w:rFonts w:ascii="Arial" w:hAnsi="Arial" w:cs="Arial"/>
          <w:sz w:val="24"/>
          <w:szCs w:val="24"/>
        </w:rPr>
        <w:t>----------------------------------------------------------------</w:t>
      </w:r>
      <w:r w:rsidR="006A54FC">
        <w:rPr>
          <w:rFonts w:ascii="Arial" w:hAnsi="Arial" w:cs="Arial"/>
          <w:sz w:val="24"/>
          <w:szCs w:val="24"/>
        </w:rPr>
        <w:t>--------------------------------------------------------------------------------------</w:t>
      </w:r>
      <w:r w:rsidR="0085466F" w:rsidRPr="0085466F">
        <w:rPr>
          <w:rFonts w:ascii="Arial" w:hAnsi="Arial" w:cs="Arial"/>
          <w:sz w:val="24"/>
          <w:szCs w:val="24"/>
        </w:rPr>
        <w:t>---------------------</w:t>
      </w:r>
      <w:r w:rsidR="006A54FC">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0075/2022/TC</w:t>
      </w:r>
      <w:r w:rsidR="0085466F" w:rsidRPr="0085466F">
        <w:rPr>
          <w:rFonts w:ascii="Arial" w:hAnsi="Arial" w:cs="Arial"/>
          <w:sz w:val="24"/>
          <w:szCs w:val="24"/>
        </w:rPr>
        <w:t>--------------------------------------------------------------------------------------------------------------------------------------</w:t>
      </w:r>
      <w:r w:rsidR="006A54FC">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lang w:val="es-MX"/>
        </w:rPr>
        <w:t>ÚNICO.-</w:t>
      </w:r>
      <w:r w:rsidR="0085466F" w:rsidRPr="0085466F">
        <w:rPr>
          <w:rFonts w:ascii="Arial" w:hAnsi="Arial" w:cs="Arial"/>
          <w:sz w:val="24"/>
          <w:szCs w:val="24"/>
        </w:rPr>
        <w:t xml:space="preserve"> El Pleno del Ayuntamiento Constitucional del Municipio de San Pedro Tlaquepaque, aprueba y autoriza </w:t>
      </w:r>
      <w:r w:rsidR="0085466F" w:rsidRPr="0085466F">
        <w:rPr>
          <w:rFonts w:ascii="Arial" w:hAnsi="Arial" w:cs="Arial"/>
          <w:sz w:val="24"/>
          <w:szCs w:val="24"/>
          <w:lang w:val="es-MX"/>
        </w:rPr>
        <w:t xml:space="preserve">el turno a la </w:t>
      </w:r>
      <w:r w:rsidR="0085466F" w:rsidRPr="0085466F">
        <w:rPr>
          <w:rFonts w:ascii="Arial" w:hAnsi="Arial" w:cs="Arial"/>
          <w:b/>
          <w:sz w:val="24"/>
          <w:szCs w:val="24"/>
          <w:lang w:val="es-MX"/>
        </w:rPr>
        <w:t>Comisión Edilicia de</w:t>
      </w:r>
      <w:r w:rsidR="0085466F" w:rsidRPr="0085466F">
        <w:rPr>
          <w:rStyle w:val="Fuentedeprrafopredeter2"/>
          <w:rFonts w:ascii="Arial" w:eastAsia="MS Mincho" w:hAnsi="Arial" w:cs="Arial"/>
          <w:sz w:val="24"/>
          <w:szCs w:val="24"/>
          <w:lang w:val="es-MX"/>
        </w:rPr>
        <w:t xml:space="preserve"> </w:t>
      </w:r>
      <w:r w:rsidR="0085466F" w:rsidRPr="0085466F">
        <w:rPr>
          <w:rStyle w:val="Fuentedeprrafopredeter2"/>
          <w:rFonts w:ascii="Arial" w:eastAsia="MS Mincho" w:hAnsi="Arial" w:cs="Arial"/>
          <w:b/>
          <w:sz w:val="24"/>
          <w:szCs w:val="24"/>
          <w:lang w:val="es-MX"/>
        </w:rPr>
        <w:t>Reglamentos Municipales y Puntos Legislativos</w:t>
      </w:r>
      <w:r w:rsidR="0085466F" w:rsidRPr="0085466F">
        <w:rPr>
          <w:rStyle w:val="Fuentedeprrafopredeter2"/>
          <w:rFonts w:ascii="Arial" w:eastAsia="MS Mincho" w:hAnsi="Arial" w:cs="Arial"/>
          <w:sz w:val="24"/>
          <w:szCs w:val="24"/>
          <w:lang w:val="es-MX"/>
        </w:rPr>
        <w:t xml:space="preserve">, como </w:t>
      </w:r>
      <w:r w:rsidR="0085466F" w:rsidRPr="0085466F">
        <w:rPr>
          <w:rStyle w:val="Fuentedeprrafopredeter2"/>
          <w:rFonts w:ascii="Arial" w:eastAsia="MS Mincho" w:hAnsi="Arial" w:cs="Arial"/>
          <w:b/>
          <w:sz w:val="24"/>
          <w:szCs w:val="24"/>
          <w:u w:val="single"/>
          <w:lang w:val="es-MX"/>
        </w:rPr>
        <w:t xml:space="preserve">convocante </w:t>
      </w:r>
      <w:r w:rsidR="0085466F" w:rsidRPr="0085466F">
        <w:rPr>
          <w:rStyle w:val="Fuentedeprrafopredeter2"/>
          <w:rFonts w:ascii="Arial" w:eastAsia="MS Mincho" w:hAnsi="Arial" w:cs="Arial"/>
          <w:sz w:val="24"/>
          <w:szCs w:val="24"/>
          <w:lang w:val="es-MX"/>
        </w:rPr>
        <w:t xml:space="preserve"> y a la </w:t>
      </w:r>
      <w:r w:rsidR="0085466F" w:rsidRPr="0085466F">
        <w:rPr>
          <w:rStyle w:val="Fuentedeprrafopredeter2"/>
          <w:rFonts w:ascii="Arial" w:eastAsia="MS Mincho" w:hAnsi="Arial" w:cs="Arial"/>
          <w:b/>
          <w:sz w:val="24"/>
          <w:szCs w:val="24"/>
          <w:lang w:val="es-MX"/>
        </w:rPr>
        <w:t>Comisión de Gobernación</w:t>
      </w:r>
      <w:r w:rsidR="0085466F" w:rsidRPr="0085466F">
        <w:rPr>
          <w:rStyle w:val="Fuentedeprrafopredeter2"/>
          <w:rFonts w:ascii="Arial" w:eastAsia="MS Mincho" w:hAnsi="Arial" w:cs="Arial"/>
          <w:sz w:val="24"/>
          <w:szCs w:val="24"/>
          <w:lang w:val="es-MX"/>
        </w:rPr>
        <w:t xml:space="preserve"> como </w:t>
      </w:r>
      <w:r w:rsidR="0085466F" w:rsidRPr="0085466F">
        <w:rPr>
          <w:rStyle w:val="Fuentedeprrafopredeter2"/>
          <w:rFonts w:ascii="Arial" w:eastAsia="MS Mincho" w:hAnsi="Arial" w:cs="Arial"/>
          <w:b/>
          <w:sz w:val="24"/>
          <w:szCs w:val="24"/>
          <w:u w:val="single"/>
          <w:lang w:val="es-MX"/>
        </w:rPr>
        <w:t>coadyuvante</w:t>
      </w:r>
      <w:r w:rsidR="0085466F" w:rsidRPr="0085466F">
        <w:rPr>
          <w:rStyle w:val="Fuentedeprrafopredeter2"/>
          <w:rFonts w:ascii="Arial" w:eastAsia="MS Mincho" w:hAnsi="Arial" w:cs="Arial"/>
          <w:sz w:val="24"/>
          <w:szCs w:val="24"/>
          <w:lang w:val="es-MX"/>
        </w:rPr>
        <w:t xml:space="preserve"> </w:t>
      </w:r>
      <w:r w:rsidR="0085466F" w:rsidRPr="0085466F">
        <w:rPr>
          <w:rFonts w:ascii="Arial" w:eastAsia="Arial Unicode MS" w:hAnsi="Arial" w:cs="Arial"/>
          <w:sz w:val="24"/>
          <w:szCs w:val="24"/>
          <w:lang w:val="es-MX"/>
        </w:rPr>
        <w:t>para estudio, análisis y en su caso dictaminar</w:t>
      </w:r>
      <w:r w:rsidR="0085466F" w:rsidRPr="0085466F">
        <w:rPr>
          <w:rStyle w:val="Fuentedeprrafopredeter2"/>
          <w:rFonts w:ascii="Arial" w:eastAsia="MS Mincho" w:hAnsi="Arial" w:cs="Arial"/>
          <w:sz w:val="24"/>
          <w:szCs w:val="24"/>
          <w:lang w:val="es-MX"/>
        </w:rPr>
        <w:t xml:space="preserve"> el p</w:t>
      </w:r>
      <w:r w:rsidR="0085466F" w:rsidRPr="0085466F">
        <w:rPr>
          <w:rFonts w:ascii="Arial" w:hAnsi="Arial" w:cs="Arial"/>
          <w:sz w:val="24"/>
          <w:szCs w:val="24"/>
          <w:lang w:val="es-MX"/>
        </w:rPr>
        <w:t xml:space="preserve">royecto que tiene por objeto </w:t>
      </w:r>
      <w:r w:rsidR="0085466F" w:rsidRPr="0085466F">
        <w:rPr>
          <w:rFonts w:ascii="Arial" w:hAnsi="Arial" w:cs="Arial"/>
          <w:b/>
          <w:sz w:val="24"/>
          <w:szCs w:val="24"/>
          <w:lang w:val="es-MX"/>
        </w:rPr>
        <w:t xml:space="preserve">abrogar el Reglamento del Archivo Municipal de San Pedro Tlaquepaque, “Manuel Cambre” </w:t>
      </w:r>
      <w:r w:rsidR="0085466F" w:rsidRPr="0085466F">
        <w:rPr>
          <w:rFonts w:ascii="Arial" w:hAnsi="Arial" w:cs="Arial"/>
          <w:sz w:val="24"/>
          <w:szCs w:val="24"/>
          <w:lang w:val="es-MX"/>
        </w:rPr>
        <w:t xml:space="preserve">sustituyéndolo con la propuesta del  </w:t>
      </w:r>
      <w:r w:rsidR="0085466F" w:rsidRPr="0085466F">
        <w:rPr>
          <w:rFonts w:ascii="Arial" w:eastAsia="Calibri" w:hAnsi="Arial" w:cs="Arial"/>
          <w:b/>
          <w:sz w:val="24"/>
          <w:szCs w:val="24"/>
          <w:lang w:val="es-MX"/>
        </w:rPr>
        <w:t xml:space="preserve">Reglamento para la Gestión Documental y la Administración de Archivos del Gobierno Municipal de San Pedro Tlaquepaque, </w:t>
      </w:r>
      <w:r w:rsidR="0085466F" w:rsidRPr="0085466F">
        <w:rPr>
          <w:rFonts w:ascii="Arial" w:eastAsia="Calibri" w:hAnsi="Arial" w:cs="Arial"/>
          <w:bCs/>
          <w:sz w:val="24"/>
          <w:szCs w:val="24"/>
          <w:lang w:val="es-MX"/>
        </w:rPr>
        <w:t xml:space="preserve">que </w:t>
      </w:r>
      <w:r w:rsidR="0085466F" w:rsidRPr="0085466F">
        <w:rPr>
          <w:rFonts w:ascii="Arial" w:hAnsi="Arial" w:cs="Arial"/>
          <w:sz w:val="24"/>
          <w:szCs w:val="24"/>
          <w:lang w:val="es-MX"/>
        </w:rPr>
        <w:t>forma parte integrante de la iniciativa</w:t>
      </w:r>
      <w:r w:rsidR="0085466F" w:rsidRPr="0085466F">
        <w:rPr>
          <w:rFonts w:ascii="Arial" w:eastAsia="Calibri" w:hAnsi="Arial" w:cs="Arial"/>
          <w:bCs/>
          <w:sz w:val="24"/>
          <w:szCs w:val="24"/>
          <w:lang w:val="es-MX"/>
        </w:rPr>
        <w:t>.----------------------------------------------------------------------------------------------------------------------------------------------</w:t>
      </w:r>
      <w:r w:rsidR="009A1978" w:rsidRPr="00EC7E16">
        <w:rPr>
          <w:rFonts w:ascii="Arial" w:hAnsi="Arial" w:cs="Arial"/>
          <w:b/>
          <w:color w:val="000000" w:themeColor="text1"/>
          <w:sz w:val="24"/>
          <w:szCs w:val="24"/>
        </w:rPr>
        <w:t xml:space="preserve"> </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 xml:space="preserve">de la Ley del Gobierno y la Administración Pública Municipal del Estado de Jalisco; 1,2 fracción IV, 4 fracción </w:t>
      </w:r>
      <w:r w:rsidR="008B2B4C" w:rsidRPr="00EC7E16">
        <w:rPr>
          <w:rStyle w:val="Fuentedeprrafopredeter1"/>
          <w:rFonts w:ascii="Arial" w:hAnsi="Arial" w:cs="Arial"/>
          <w:color w:val="000000" w:themeColor="text1"/>
          <w:sz w:val="24"/>
          <w:szCs w:val="24"/>
        </w:rPr>
        <w:lastRenderedPageBreak/>
        <w:t>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p>
    <w:p w14:paraId="29623587" w14:textId="77777777" w:rsidR="003A13AC" w:rsidRDefault="003A13AC" w:rsidP="00424DE7">
      <w:pPr>
        <w:jc w:val="both"/>
        <w:rPr>
          <w:rFonts w:ascii="Arial" w:hAnsi="Arial" w:cs="Arial"/>
          <w:sz w:val="24"/>
          <w:szCs w:val="24"/>
        </w:rPr>
      </w:pPr>
      <w:r w:rsidRPr="00733E72">
        <w:rPr>
          <w:rFonts w:ascii="Arial" w:hAnsi="Arial" w:cs="Arial"/>
          <w:b/>
          <w:sz w:val="24"/>
          <w:szCs w:val="24"/>
        </w:rPr>
        <w:t>NOTIFÍQUESE.-</w:t>
      </w:r>
      <w:r w:rsidRPr="00733E72">
        <w:rPr>
          <w:rFonts w:ascii="Arial" w:hAnsi="Arial" w:cs="Arial"/>
          <w:sz w:val="24"/>
          <w:szCs w:val="24"/>
        </w:rPr>
        <w:t xml:space="preserve"> </w:t>
      </w:r>
      <w:r w:rsidR="00424DE7" w:rsidRPr="00424DE7">
        <w:rPr>
          <w:rFonts w:ascii="Arial" w:hAnsi="Arial" w:cs="Arial"/>
          <w:bCs/>
        </w:rPr>
        <w:t>Regidora Presidenta de la Comisión Edilicia de Reglamentos Municipales y Puntos Legislativos; Regidora Presidenta de la Comisión Edilicia de Gobernación;</w:t>
      </w:r>
      <w:r w:rsidRPr="00424DE7">
        <w:rPr>
          <w:rFonts w:ascii="Arial" w:hAnsi="Arial" w:cs="Arial"/>
          <w:bCs/>
          <w:sz w:val="24"/>
          <w:szCs w:val="24"/>
        </w:rPr>
        <w:t xml:space="preserve"> para su conocimiento y efectos legales a que haya lugar.-----------------------------------------------------------------------------------------------------------------------------</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6A54FC">
        <w:rPr>
          <w:rFonts w:ascii="Arial" w:hAnsi="Arial" w:cs="Arial"/>
          <w:sz w:val="24"/>
          <w:szCs w:val="24"/>
        </w:rPr>
        <w:t>-------------------</w:t>
      </w:r>
      <w:r>
        <w:rPr>
          <w:rFonts w:ascii="Arial" w:hAnsi="Arial" w:cs="Arial"/>
          <w:sz w:val="24"/>
          <w:szCs w:val="24"/>
        </w:rPr>
        <w:t>------------------------------------------------------------------------------------------</w:t>
      </w:r>
      <w:bookmarkStart w:id="9" w:name="_Hlk99703909"/>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Pr="00706EB3">
        <w:rPr>
          <w:rFonts w:ascii="Arial" w:hAnsi="Arial" w:cs="Arial"/>
          <w:b/>
          <w:sz w:val="24"/>
          <w:szCs w:val="24"/>
        </w:rPr>
        <w:t xml:space="preserve">V.- B) </w:t>
      </w:r>
      <w:r w:rsidRPr="00706EB3">
        <w:rPr>
          <w:rFonts w:ascii="Arial" w:hAnsi="Arial" w:cs="Arial"/>
          <w:sz w:val="24"/>
          <w:szCs w:val="24"/>
        </w:rPr>
        <w:t xml:space="preserve">Iniciativa suscrita por la </w:t>
      </w:r>
      <w:r w:rsidRPr="00706EB3">
        <w:rPr>
          <w:rFonts w:ascii="Arial" w:hAnsi="Arial" w:cs="Arial"/>
          <w:b/>
          <w:sz w:val="24"/>
          <w:szCs w:val="24"/>
        </w:rPr>
        <w:t xml:space="preserve">Lcda. Mirna Citlalli Amaya de Luna, Presidenta Municipal, </w:t>
      </w:r>
      <w:r w:rsidRPr="00706EB3">
        <w:rPr>
          <w:rFonts w:ascii="Arial" w:hAnsi="Arial" w:cs="Arial"/>
          <w:sz w:val="24"/>
          <w:szCs w:val="24"/>
        </w:rPr>
        <w:t xml:space="preserve">mediante la cual propone el turno a la Comisión Edilicia de </w:t>
      </w:r>
      <w:r w:rsidRPr="00706EB3">
        <w:rPr>
          <w:rFonts w:ascii="Arial" w:hAnsi="Arial" w:cs="Arial"/>
          <w:b/>
          <w:sz w:val="24"/>
          <w:szCs w:val="24"/>
        </w:rPr>
        <w:t>Reglamentos Municipales y Puntos Legislativos</w:t>
      </w:r>
      <w:r w:rsidRPr="00706EB3">
        <w:rPr>
          <w:rFonts w:ascii="Arial" w:hAnsi="Arial" w:cs="Arial"/>
          <w:bCs/>
          <w:sz w:val="24"/>
          <w:szCs w:val="24"/>
        </w:rPr>
        <w:t xml:space="preserve">, para el estudio, análisis </w:t>
      </w:r>
      <w:r w:rsidRPr="00706EB3">
        <w:rPr>
          <w:rFonts w:ascii="Arial" w:hAnsi="Arial" w:cs="Arial"/>
          <w:sz w:val="24"/>
          <w:szCs w:val="24"/>
        </w:rPr>
        <w:t xml:space="preserve">y dictaminación del proyecto que tiene por objeto la </w:t>
      </w:r>
      <w:r w:rsidRPr="00706EB3">
        <w:rPr>
          <w:rFonts w:ascii="Arial" w:hAnsi="Arial" w:cs="Arial"/>
          <w:b/>
          <w:sz w:val="24"/>
          <w:szCs w:val="24"/>
        </w:rPr>
        <w:t>adición de dos párrafos al artículo 28 del Reglamento del Centro Histórico y Zonas Patrimoniales del Municipio de San</w:t>
      </w:r>
      <w:r w:rsidRPr="00706EB3">
        <w:rPr>
          <w:rFonts w:ascii="Arial" w:hAnsi="Arial" w:cs="Arial"/>
          <w:sz w:val="24"/>
          <w:szCs w:val="24"/>
        </w:rPr>
        <w:t xml:space="preserve"> </w:t>
      </w:r>
      <w:r w:rsidRPr="00706EB3">
        <w:rPr>
          <w:rFonts w:ascii="Arial" w:eastAsia="Calibri" w:hAnsi="Arial" w:cs="Arial"/>
          <w:b/>
          <w:sz w:val="24"/>
          <w:szCs w:val="24"/>
        </w:rPr>
        <w:t>Pedro Tlaquepaque</w:t>
      </w:r>
      <w:r w:rsidR="006A54FC">
        <w:rPr>
          <w:rFonts w:ascii="Arial" w:eastAsia="Calibri" w:hAnsi="Arial" w:cs="Arial"/>
          <w:b/>
          <w:sz w:val="24"/>
          <w:szCs w:val="24"/>
        </w:rPr>
        <w:t xml:space="preserve">, </w:t>
      </w:r>
      <w:r w:rsidR="006A54FC">
        <w:rPr>
          <w:rFonts w:ascii="Arial" w:hAnsi="Arial" w:cs="Arial"/>
          <w:sz w:val="24"/>
          <w:szCs w:val="24"/>
        </w:rPr>
        <w:t xml:space="preserve">es cuanto </w:t>
      </w:r>
      <w:r>
        <w:rPr>
          <w:rFonts w:ascii="Arial" w:hAnsi="Arial" w:cs="Arial"/>
          <w:sz w:val="24"/>
          <w:szCs w:val="24"/>
        </w:rPr>
        <w:t>Presidenta</w:t>
      </w:r>
      <w:r w:rsidRPr="006A1C51">
        <w:rPr>
          <w:rFonts w:ascii="Arial" w:hAnsi="Arial" w:cs="Arial"/>
          <w:sz w:val="24"/>
          <w:szCs w:val="24"/>
        </w:rPr>
        <w:t>.</w:t>
      </w:r>
      <w:r>
        <w:rPr>
          <w:rFonts w:ascii="Arial" w:hAnsi="Arial" w:cs="Arial"/>
          <w:sz w:val="24"/>
          <w:szCs w:val="24"/>
        </w:rPr>
        <w:t>----------------------------------------------------------------------------------------------------------------------------</w:t>
      </w:r>
      <w:r w:rsidR="006A54FC">
        <w:rPr>
          <w:rFonts w:ascii="Arial" w:hAnsi="Arial" w:cs="Arial"/>
          <w:sz w:val="24"/>
          <w:szCs w:val="24"/>
        </w:rPr>
        <w:t>------</w:t>
      </w:r>
      <w:r>
        <w:rPr>
          <w:rFonts w:ascii="Arial" w:hAnsi="Arial" w:cs="Arial"/>
          <w:sz w:val="24"/>
          <w:szCs w:val="24"/>
        </w:rPr>
        <w:t xml:space="preserve">---- </w:t>
      </w:r>
    </w:p>
    <w:p w14:paraId="37AC4E3D" w14:textId="77777777" w:rsidR="00F40BA4" w:rsidRPr="006A54FC" w:rsidRDefault="00F40BA4" w:rsidP="00F40BA4">
      <w:pPr>
        <w:rPr>
          <w:rFonts w:ascii="Arial" w:hAnsi="Arial" w:cs="Arial"/>
          <w:b/>
          <w:bCs/>
          <w:sz w:val="24"/>
          <w:szCs w:val="24"/>
        </w:rPr>
      </w:pPr>
      <w:r w:rsidRPr="006A54FC">
        <w:rPr>
          <w:rFonts w:ascii="Arial" w:hAnsi="Arial" w:cs="Arial"/>
          <w:b/>
          <w:bCs/>
          <w:sz w:val="24"/>
          <w:szCs w:val="24"/>
        </w:rPr>
        <w:t>H. Ayuntamiento Constitucional de San Pedro Tlaquepaque.</w:t>
      </w:r>
    </w:p>
    <w:p w14:paraId="68425DF6" w14:textId="77777777" w:rsidR="00F40BA4" w:rsidRPr="006A54FC" w:rsidRDefault="00F40BA4" w:rsidP="00F40BA4">
      <w:pPr>
        <w:rPr>
          <w:rFonts w:ascii="Arial" w:hAnsi="Arial" w:cs="Arial"/>
          <w:b/>
          <w:bCs/>
          <w:sz w:val="24"/>
          <w:szCs w:val="24"/>
        </w:rPr>
      </w:pPr>
      <w:r w:rsidRPr="006A54FC">
        <w:rPr>
          <w:rFonts w:ascii="Arial" w:hAnsi="Arial" w:cs="Arial"/>
          <w:b/>
          <w:bCs/>
          <w:sz w:val="24"/>
          <w:szCs w:val="24"/>
        </w:rPr>
        <w:t>Presente:</w:t>
      </w:r>
    </w:p>
    <w:p w14:paraId="551BA478" w14:textId="77777777" w:rsidR="00F40BA4" w:rsidRPr="006A54FC" w:rsidRDefault="00F40BA4" w:rsidP="00F40BA4">
      <w:pPr>
        <w:jc w:val="both"/>
        <w:rPr>
          <w:rFonts w:ascii="Arial" w:hAnsi="Arial" w:cs="Arial"/>
          <w:sz w:val="24"/>
          <w:szCs w:val="24"/>
        </w:rPr>
      </w:pPr>
      <w:r w:rsidRPr="006A54FC">
        <w:rPr>
          <w:rFonts w:ascii="Arial" w:hAnsi="Arial" w:cs="Arial"/>
          <w:sz w:val="24"/>
          <w:szCs w:val="24"/>
        </w:rPr>
        <w:t xml:space="preserve">La que suscribe </w:t>
      </w:r>
      <w:r w:rsidRPr="006A54FC">
        <w:rPr>
          <w:rFonts w:ascii="Arial" w:hAnsi="Arial" w:cs="Arial"/>
          <w:b/>
          <w:bCs/>
          <w:sz w:val="24"/>
          <w:szCs w:val="24"/>
        </w:rPr>
        <w:t>Lcda. Mirna Citlalli Amaya de Luna</w:t>
      </w:r>
      <w:r w:rsidRPr="006A54FC">
        <w:rPr>
          <w:rFonts w:ascii="Arial" w:hAnsi="Arial" w:cs="Arial"/>
          <w:sz w:val="24"/>
          <w:szCs w:val="24"/>
        </w:rPr>
        <w:t>, en mi calidad de Presidenta Municipal de conformidad con lo dispuesto en los artículos 115 fracción II de la Constitución Política de los Estados Unidos Mexicanos, 73 fracciones I y II de la Constitución Política del Estado de Jalisco, 1, 2, 3 y 10 de la Ley del Gobierno y la Administración Pública Municipal del Estado de Jalisco, 142, 145 fracción I y 146 del Reglamento del Gobierno y de la Administración Pública del Ayuntamiento Constitucional de San Pedro Tlaquepaque y demás relativos y aplicables, tengo a bien someter  a su consideración la siguiente:</w:t>
      </w:r>
    </w:p>
    <w:p w14:paraId="20818456" w14:textId="77777777" w:rsidR="00F40BA4" w:rsidRDefault="00F40BA4" w:rsidP="00F40BA4">
      <w:pPr>
        <w:jc w:val="center"/>
        <w:rPr>
          <w:rFonts w:ascii="Arial" w:hAnsi="Arial" w:cs="Arial"/>
          <w:b/>
          <w:bCs/>
          <w:sz w:val="24"/>
          <w:szCs w:val="24"/>
        </w:rPr>
      </w:pPr>
      <w:r w:rsidRPr="006A54FC">
        <w:rPr>
          <w:rFonts w:ascii="Arial" w:hAnsi="Arial" w:cs="Arial"/>
          <w:b/>
          <w:bCs/>
          <w:sz w:val="24"/>
          <w:szCs w:val="24"/>
        </w:rPr>
        <w:t>Iniciativa de Turno a Comisión:</w:t>
      </w:r>
    </w:p>
    <w:p w14:paraId="23BE8A92" w14:textId="77777777" w:rsidR="00F40BA4" w:rsidRPr="006A54FC" w:rsidRDefault="00F40BA4" w:rsidP="00F40BA4">
      <w:pPr>
        <w:jc w:val="both"/>
        <w:rPr>
          <w:rFonts w:ascii="Arial" w:hAnsi="Arial" w:cs="Arial"/>
          <w:sz w:val="24"/>
          <w:szCs w:val="24"/>
        </w:rPr>
      </w:pPr>
      <w:r w:rsidRPr="006A54FC">
        <w:rPr>
          <w:rFonts w:ascii="Arial" w:hAnsi="Arial" w:cs="Arial"/>
          <w:sz w:val="24"/>
          <w:szCs w:val="24"/>
        </w:rPr>
        <w:t xml:space="preserve">Que tiene por objeto el turno a la </w:t>
      </w:r>
      <w:r w:rsidRPr="006A54FC">
        <w:rPr>
          <w:rFonts w:ascii="Arial" w:hAnsi="Arial" w:cs="Arial"/>
          <w:b/>
          <w:bCs/>
          <w:sz w:val="24"/>
          <w:szCs w:val="24"/>
        </w:rPr>
        <w:t xml:space="preserve">Comisión Edilicia de Reglamentos Municipales y Puntos Legislativos </w:t>
      </w:r>
      <w:r w:rsidRPr="006A54FC">
        <w:rPr>
          <w:rFonts w:ascii="Arial" w:hAnsi="Arial" w:cs="Arial"/>
          <w:sz w:val="24"/>
          <w:szCs w:val="24"/>
        </w:rPr>
        <w:t xml:space="preserve">para su estudio, análisis y en su caso dictaminación de la adición al artículo 28 del Reglamento del Centro Histórico y Zonas Patrimoniales del Municipio de San Pedro Tlaquepaque de dos párrafos. </w:t>
      </w:r>
    </w:p>
    <w:p w14:paraId="5FD6C6C6" w14:textId="77777777" w:rsidR="00F40BA4" w:rsidRPr="006A54FC" w:rsidRDefault="00F40BA4" w:rsidP="00F40BA4">
      <w:pPr>
        <w:jc w:val="both"/>
        <w:rPr>
          <w:rFonts w:ascii="Arial" w:hAnsi="Arial" w:cs="Arial"/>
          <w:sz w:val="4"/>
          <w:szCs w:val="24"/>
        </w:rPr>
      </w:pPr>
    </w:p>
    <w:p w14:paraId="4D947B90" w14:textId="77777777" w:rsidR="00F40BA4" w:rsidRDefault="00F40BA4" w:rsidP="00F40BA4">
      <w:pPr>
        <w:jc w:val="center"/>
        <w:rPr>
          <w:rFonts w:ascii="Arial" w:hAnsi="Arial" w:cs="Arial"/>
          <w:b/>
          <w:bCs/>
          <w:sz w:val="24"/>
          <w:szCs w:val="24"/>
        </w:rPr>
      </w:pPr>
      <w:r w:rsidRPr="006A54FC">
        <w:rPr>
          <w:rFonts w:ascii="Arial" w:hAnsi="Arial" w:cs="Arial"/>
          <w:b/>
          <w:bCs/>
          <w:sz w:val="24"/>
          <w:szCs w:val="24"/>
        </w:rPr>
        <w:t>Exposición de Motivos:</w:t>
      </w:r>
    </w:p>
    <w:p w14:paraId="545510CA" w14:textId="77777777" w:rsidR="006A54FC" w:rsidRPr="006A54FC" w:rsidRDefault="006A54FC" w:rsidP="00F40BA4">
      <w:pPr>
        <w:jc w:val="center"/>
        <w:rPr>
          <w:rFonts w:ascii="Arial" w:hAnsi="Arial" w:cs="Arial"/>
          <w:b/>
          <w:bCs/>
          <w:sz w:val="2"/>
          <w:szCs w:val="24"/>
        </w:rPr>
      </w:pPr>
    </w:p>
    <w:p w14:paraId="5E71E82D" w14:textId="77777777" w:rsidR="00F40BA4" w:rsidRPr="006A54FC" w:rsidRDefault="00F40BA4" w:rsidP="00F40BA4">
      <w:pPr>
        <w:jc w:val="both"/>
        <w:rPr>
          <w:rFonts w:ascii="Arial" w:hAnsi="Arial" w:cs="Arial"/>
          <w:sz w:val="24"/>
          <w:szCs w:val="24"/>
        </w:rPr>
      </w:pPr>
      <w:r w:rsidRPr="006A54FC">
        <w:rPr>
          <w:rFonts w:ascii="Arial" w:hAnsi="Arial" w:cs="Arial"/>
          <w:b/>
          <w:bCs/>
          <w:sz w:val="24"/>
          <w:szCs w:val="24"/>
        </w:rPr>
        <w:t xml:space="preserve">1.- </w:t>
      </w:r>
      <w:r w:rsidRPr="006A54FC">
        <w:rPr>
          <w:rFonts w:ascii="Arial" w:hAnsi="Arial" w:cs="Arial"/>
          <w:sz w:val="24"/>
          <w:szCs w:val="24"/>
        </w:rPr>
        <w:t xml:space="preserve">Con fecha 05 de abril del año 2019 mediante decreto </w:t>
      </w:r>
      <w:r w:rsidRPr="006A54FC">
        <w:rPr>
          <w:rFonts w:ascii="Arial" w:hAnsi="Arial" w:cs="Arial"/>
          <w:b/>
          <w:sz w:val="24"/>
          <w:szCs w:val="24"/>
        </w:rPr>
        <w:t xml:space="preserve">NÚMERO 27261/LXII/19, </w:t>
      </w:r>
      <w:r w:rsidRPr="006A54FC">
        <w:rPr>
          <w:rFonts w:ascii="Arial" w:hAnsi="Arial" w:cs="Arial"/>
          <w:bCs/>
          <w:sz w:val="24"/>
          <w:szCs w:val="24"/>
        </w:rPr>
        <w:t xml:space="preserve">se expide la Ley del Sistema de Participación Ciudadana y Popular para la Gobernanza del Estado de Jalisco; misma que es publicada con fecha </w:t>
      </w:r>
      <w:r w:rsidRPr="006A54FC">
        <w:rPr>
          <w:rFonts w:ascii="Arial" w:hAnsi="Arial" w:cs="Arial"/>
          <w:sz w:val="24"/>
          <w:szCs w:val="24"/>
        </w:rPr>
        <w:t xml:space="preserve">9 de abril de 2019 sec. VI, iniciando su vigencia a partir del 10 de abril del mismo año.  De este ordenamiento destacan principalmente y para el caso que nos ocupa: </w:t>
      </w:r>
    </w:p>
    <w:p w14:paraId="52E4FB89" w14:textId="77777777" w:rsidR="00F40BA4" w:rsidRPr="006A54FC" w:rsidRDefault="00F40BA4" w:rsidP="00E46868">
      <w:pPr>
        <w:pStyle w:val="Prrafodelista"/>
        <w:numPr>
          <w:ilvl w:val="0"/>
          <w:numId w:val="41"/>
        </w:numPr>
        <w:spacing w:after="0" w:line="240" w:lineRule="auto"/>
        <w:jc w:val="both"/>
        <w:rPr>
          <w:rFonts w:ascii="Arial" w:hAnsi="Arial" w:cs="Arial"/>
          <w:sz w:val="24"/>
          <w:szCs w:val="24"/>
        </w:rPr>
      </w:pPr>
      <w:r w:rsidRPr="006A54FC">
        <w:rPr>
          <w:rFonts w:ascii="Arial" w:hAnsi="Arial" w:cs="Arial"/>
          <w:sz w:val="24"/>
          <w:szCs w:val="24"/>
        </w:rPr>
        <w:lastRenderedPageBreak/>
        <w:t>Reconocer el derecho humano de las y los habitantes para participar de manera directa en las decisiones públicas; (Art. 1. Fracción II)</w:t>
      </w:r>
    </w:p>
    <w:p w14:paraId="359293E8" w14:textId="77777777" w:rsidR="00F40BA4" w:rsidRPr="006A54FC" w:rsidRDefault="00F40BA4" w:rsidP="00F40BA4">
      <w:pPr>
        <w:pStyle w:val="Prrafodelista"/>
        <w:jc w:val="both"/>
        <w:rPr>
          <w:rFonts w:ascii="Arial" w:hAnsi="Arial" w:cs="Arial"/>
          <w:sz w:val="24"/>
          <w:szCs w:val="24"/>
        </w:rPr>
      </w:pPr>
    </w:p>
    <w:p w14:paraId="5340FCA7" w14:textId="77777777" w:rsidR="00F40BA4" w:rsidRPr="006A54FC" w:rsidRDefault="00F40BA4" w:rsidP="00E46868">
      <w:pPr>
        <w:pStyle w:val="Prrafodelista"/>
        <w:numPr>
          <w:ilvl w:val="0"/>
          <w:numId w:val="41"/>
        </w:numPr>
        <w:spacing w:after="0" w:line="240" w:lineRule="auto"/>
        <w:jc w:val="both"/>
        <w:rPr>
          <w:rFonts w:ascii="Arial" w:hAnsi="Arial" w:cs="Arial"/>
          <w:sz w:val="24"/>
          <w:szCs w:val="24"/>
        </w:rPr>
      </w:pPr>
      <w:r w:rsidRPr="006A54FC">
        <w:rPr>
          <w:rFonts w:ascii="Arial" w:hAnsi="Arial" w:cs="Arial"/>
          <w:sz w:val="24"/>
          <w:szCs w:val="24"/>
        </w:rPr>
        <w:t xml:space="preserve"> En el Estado de Jalisco se reconoce el derecho humano a la participación ciudadana y popular como un principio fundamental en la organización política y social, el cual se entiende como el derecho de los habitantes y ciudadanos del Estado para intervenir en las decisiones públicas, deliberar, discutir y cooperar con las autoridades, así como para incidir en la formulación, ejecución y evaluación de las políticas y actos de gobierno. (Artículo 4. Numeral 1.)</w:t>
      </w:r>
    </w:p>
    <w:p w14:paraId="7F29768B" w14:textId="77777777" w:rsidR="00F40BA4" w:rsidRPr="006A54FC" w:rsidRDefault="00F40BA4" w:rsidP="00F40BA4">
      <w:pPr>
        <w:pStyle w:val="Prrafodelista"/>
        <w:rPr>
          <w:rFonts w:ascii="Arial" w:hAnsi="Arial" w:cs="Arial"/>
          <w:sz w:val="24"/>
          <w:szCs w:val="24"/>
        </w:rPr>
      </w:pPr>
    </w:p>
    <w:p w14:paraId="74B5B791" w14:textId="77777777" w:rsidR="00F40BA4" w:rsidRPr="006A54FC" w:rsidRDefault="00F40BA4" w:rsidP="00E46868">
      <w:pPr>
        <w:pStyle w:val="Prrafodelista"/>
        <w:numPr>
          <w:ilvl w:val="0"/>
          <w:numId w:val="41"/>
        </w:numPr>
        <w:spacing w:after="0" w:line="240" w:lineRule="auto"/>
        <w:jc w:val="both"/>
        <w:rPr>
          <w:rFonts w:ascii="Arial" w:hAnsi="Arial" w:cs="Arial"/>
          <w:sz w:val="24"/>
          <w:szCs w:val="24"/>
        </w:rPr>
      </w:pPr>
      <w:r w:rsidRPr="006A54FC">
        <w:rPr>
          <w:rFonts w:ascii="Arial" w:hAnsi="Arial" w:cs="Arial"/>
          <w:sz w:val="24"/>
          <w:szCs w:val="24"/>
        </w:rPr>
        <w:t>La gobernanza es un proceso de gobernar compartido, participativo, interdependiente, relacional, horizontal, por redes, en asociación público–privado o gubernamental–social, que involucra a los distintos órdenes de gobierno, con diversos actores económicos y sociales, para adoptar las decisiones públicas más apropiadas, eficaces y responsables. (Artículo 4. Numeral 2.)</w:t>
      </w:r>
    </w:p>
    <w:p w14:paraId="7A50264A" w14:textId="77777777" w:rsidR="00F40BA4" w:rsidRPr="009A1978" w:rsidRDefault="00F40BA4" w:rsidP="00F40BA4">
      <w:pPr>
        <w:pStyle w:val="Prrafodelista"/>
        <w:rPr>
          <w:rFonts w:ascii="Arial" w:hAnsi="Arial" w:cs="Arial"/>
          <w:sz w:val="8"/>
          <w:szCs w:val="8"/>
        </w:rPr>
      </w:pPr>
    </w:p>
    <w:p w14:paraId="6FD9E562" w14:textId="77777777" w:rsidR="00F40BA4" w:rsidRPr="006A54FC" w:rsidRDefault="00F40BA4" w:rsidP="00F40BA4">
      <w:pPr>
        <w:jc w:val="both"/>
        <w:rPr>
          <w:rFonts w:ascii="Arial" w:hAnsi="Arial" w:cs="Arial"/>
          <w:sz w:val="24"/>
          <w:szCs w:val="24"/>
        </w:rPr>
      </w:pPr>
      <w:r w:rsidRPr="006A54FC">
        <w:rPr>
          <w:rFonts w:ascii="Arial" w:hAnsi="Arial" w:cs="Arial"/>
          <w:b/>
          <w:bCs/>
          <w:sz w:val="24"/>
          <w:szCs w:val="24"/>
        </w:rPr>
        <w:t>2.-</w:t>
      </w:r>
      <w:r w:rsidRPr="006A54FC">
        <w:rPr>
          <w:rFonts w:ascii="Arial" w:hAnsi="Arial" w:cs="Arial"/>
          <w:sz w:val="24"/>
          <w:szCs w:val="24"/>
        </w:rPr>
        <w:t xml:space="preserve"> Por otra parte el Ayuntamiento de San Pedro Tlaquepaque hace lo propio mediante la aprobación de fecha 26 de febrero del año 2016, en el cual se expide el Reglamento de Participación Ciudadana para la Gobernanza del Municipio de San Pedro Tlaquepaque, Jalisco; publicado en la Gaceta Municipal del Año 2016 Tomo III fecha de Publicación 29 de Febrero 2016. Y del cual tenemos entre otras cosas que en su artículo 5.-) fracciones I y II establece lo siguiente:</w:t>
      </w:r>
    </w:p>
    <w:p w14:paraId="1541CE39" w14:textId="77777777" w:rsidR="00F40BA4" w:rsidRPr="009A270B" w:rsidRDefault="00F40BA4" w:rsidP="00F40BA4">
      <w:pPr>
        <w:ind w:left="1843" w:right="1155"/>
        <w:jc w:val="both"/>
        <w:rPr>
          <w:rFonts w:ascii="Arial" w:hAnsi="Arial" w:cs="Arial"/>
        </w:rPr>
      </w:pPr>
      <w:r w:rsidRPr="009A270B">
        <w:rPr>
          <w:rFonts w:ascii="Arial" w:hAnsi="Arial" w:cs="Arial"/>
          <w:b/>
          <w:bCs/>
        </w:rPr>
        <w:t>“Artículo 5.-</w:t>
      </w:r>
      <w:r w:rsidRPr="009A270B">
        <w:rPr>
          <w:rFonts w:ascii="Arial" w:hAnsi="Arial" w:cs="Arial"/>
        </w:rPr>
        <w:t xml:space="preserve"> El presente Reglamento tiene por objeto:</w:t>
      </w:r>
    </w:p>
    <w:p w14:paraId="189130A9" w14:textId="77777777" w:rsidR="00F40BA4" w:rsidRPr="009A270B" w:rsidRDefault="00F40BA4" w:rsidP="00F40BA4">
      <w:pPr>
        <w:ind w:left="1843" w:right="1155"/>
        <w:jc w:val="both"/>
        <w:rPr>
          <w:rFonts w:ascii="Arial" w:hAnsi="Arial" w:cs="Arial"/>
        </w:rPr>
      </w:pPr>
      <w:r w:rsidRPr="009A270B">
        <w:rPr>
          <w:rFonts w:ascii="Arial" w:hAnsi="Arial" w:cs="Arial"/>
          <w:b/>
          <w:bCs/>
        </w:rPr>
        <w:t>I.-</w:t>
      </w:r>
      <w:r w:rsidRPr="009A270B">
        <w:rPr>
          <w:rFonts w:ascii="Arial" w:hAnsi="Arial" w:cs="Arial"/>
        </w:rPr>
        <w:t xml:space="preserve"> Sentar las bases para hacer efectivo el derecho de los ciudadanos de ser el centro de las decisiones del Gobierno Municipal;</w:t>
      </w:r>
    </w:p>
    <w:p w14:paraId="15046F9B" w14:textId="77777777" w:rsidR="00F40BA4" w:rsidRPr="009A270B" w:rsidRDefault="00F40BA4" w:rsidP="00F40BA4">
      <w:pPr>
        <w:ind w:left="1843" w:right="1155"/>
        <w:jc w:val="both"/>
        <w:rPr>
          <w:rFonts w:ascii="Arial" w:hAnsi="Arial" w:cs="Arial"/>
          <w:b/>
          <w:bCs/>
        </w:rPr>
      </w:pPr>
      <w:r w:rsidRPr="009A270B">
        <w:rPr>
          <w:rFonts w:ascii="Arial" w:hAnsi="Arial" w:cs="Arial"/>
          <w:b/>
          <w:bCs/>
        </w:rPr>
        <w:t>II.-</w:t>
      </w:r>
      <w:r w:rsidRPr="009A270B">
        <w:rPr>
          <w:rFonts w:ascii="Arial" w:hAnsi="Arial" w:cs="Arial"/>
        </w:rPr>
        <w:t xml:space="preserve"> Capacitar y promover la interacción del ciudadano con las entidades gubernamentales, creando las condiciones para la discusión de los asuntos públicos;” </w:t>
      </w:r>
      <w:r w:rsidRPr="009A270B">
        <w:rPr>
          <w:rFonts w:ascii="Arial" w:hAnsi="Arial" w:cs="Arial"/>
          <w:b/>
          <w:bCs/>
        </w:rPr>
        <w:t>SIC</w:t>
      </w:r>
    </w:p>
    <w:p w14:paraId="663A473A" w14:textId="77777777" w:rsidR="00F40BA4" w:rsidRPr="006A54FC" w:rsidRDefault="00F40BA4" w:rsidP="00F40BA4">
      <w:pPr>
        <w:ind w:right="1155"/>
        <w:jc w:val="both"/>
        <w:rPr>
          <w:rFonts w:ascii="Arial" w:hAnsi="Arial" w:cs="Arial"/>
          <w:sz w:val="24"/>
          <w:szCs w:val="24"/>
        </w:rPr>
      </w:pPr>
      <w:r w:rsidRPr="006A54FC">
        <w:rPr>
          <w:rFonts w:ascii="Arial" w:hAnsi="Arial" w:cs="Arial"/>
          <w:b/>
          <w:bCs/>
          <w:sz w:val="24"/>
          <w:szCs w:val="24"/>
        </w:rPr>
        <w:t xml:space="preserve">3.- </w:t>
      </w:r>
      <w:r w:rsidRPr="006A54FC">
        <w:rPr>
          <w:rFonts w:ascii="Arial" w:hAnsi="Arial" w:cs="Arial"/>
          <w:sz w:val="24"/>
          <w:szCs w:val="24"/>
        </w:rPr>
        <w:t xml:space="preserve">En consecuencia, y cuidando el derecho humano que tienen los ciudadanos de participar en las actividades gubernamentales, tenemos que el Reglamento del Centro Histórico y Zonas Patrimoniales del Municipio de San Pedro Tlaquepaque, en su </w:t>
      </w:r>
      <w:proofErr w:type="spellStart"/>
      <w:r w:rsidRPr="006A54FC">
        <w:rPr>
          <w:rFonts w:ascii="Arial" w:hAnsi="Arial" w:cs="Arial"/>
          <w:sz w:val="24"/>
          <w:szCs w:val="24"/>
        </w:rPr>
        <w:t>articulo</w:t>
      </w:r>
      <w:proofErr w:type="spellEnd"/>
      <w:r w:rsidRPr="006A54FC">
        <w:rPr>
          <w:rFonts w:ascii="Arial" w:hAnsi="Arial" w:cs="Arial"/>
          <w:sz w:val="24"/>
          <w:szCs w:val="24"/>
        </w:rPr>
        <w:t xml:space="preserve"> 28 que a continuación se transcribe: </w:t>
      </w:r>
    </w:p>
    <w:p w14:paraId="64CB6591" w14:textId="77777777" w:rsidR="00F40BA4" w:rsidRPr="009A270B" w:rsidRDefault="00F40BA4" w:rsidP="00F40BA4">
      <w:pPr>
        <w:ind w:left="1985" w:right="1155"/>
        <w:jc w:val="center"/>
        <w:rPr>
          <w:rFonts w:ascii="Arial" w:hAnsi="Arial" w:cs="Arial"/>
          <w:b/>
          <w:i/>
        </w:rPr>
      </w:pPr>
      <w:r w:rsidRPr="009A270B">
        <w:rPr>
          <w:rFonts w:ascii="Arial" w:hAnsi="Arial" w:cs="Arial"/>
          <w:b/>
          <w:i/>
        </w:rPr>
        <w:t>“CAPÍTULO II</w:t>
      </w:r>
    </w:p>
    <w:p w14:paraId="6A046249" w14:textId="77777777" w:rsidR="00F40BA4" w:rsidRPr="009A270B" w:rsidRDefault="00F40BA4" w:rsidP="00F40BA4">
      <w:pPr>
        <w:ind w:left="1985" w:right="1155"/>
        <w:jc w:val="center"/>
        <w:rPr>
          <w:rFonts w:ascii="Arial" w:hAnsi="Arial" w:cs="Arial"/>
          <w:b/>
          <w:i/>
        </w:rPr>
      </w:pPr>
      <w:r w:rsidRPr="009A270B">
        <w:rPr>
          <w:rFonts w:ascii="Arial" w:hAnsi="Arial" w:cs="Arial"/>
          <w:b/>
          <w:i/>
        </w:rPr>
        <w:t>Integración del Comité</w:t>
      </w:r>
    </w:p>
    <w:p w14:paraId="453B78F7" w14:textId="77777777" w:rsidR="00F40BA4" w:rsidRPr="009A270B" w:rsidRDefault="00F40BA4" w:rsidP="00F40BA4">
      <w:pPr>
        <w:ind w:left="1985" w:right="1155"/>
        <w:jc w:val="both"/>
        <w:rPr>
          <w:rFonts w:ascii="Arial" w:hAnsi="Arial" w:cs="Arial"/>
          <w:i/>
        </w:rPr>
      </w:pPr>
      <w:r w:rsidRPr="009A270B">
        <w:rPr>
          <w:rFonts w:ascii="Arial" w:hAnsi="Arial" w:cs="Arial"/>
          <w:b/>
          <w:i/>
        </w:rPr>
        <w:t xml:space="preserve">Artículo 28. </w:t>
      </w:r>
      <w:r w:rsidRPr="009A270B">
        <w:rPr>
          <w:rFonts w:ascii="Arial" w:hAnsi="Arial" w:cs="Arial"/>
          <w:i/>
        </w:rPr>
        <w:t>El Comité estará integrado de la siguiente manera:</w:t>
      </w:r>
    </w:p>
    <w:p w14:paraId="159C6B88" w14:textId="77777777" w:rsidR="00F40BA4" w:rsidRPr="006A54FC" w:rsidRDefault="00F40BA4" w:rsidP="00F40BA4">
      <w:pPr>
        <w:ind w:left="1985" w:right="1155"/>
        <w:jc w:val="both"/>
        <w:rPr>
          <w:rFonts w:ascii="Arial" w:hAnsi="Arial" w:cs="Arial"/>
          <w:i/>
          <w:sz w:val="2"/>
        </w:rPr>
      </w:pPr>
    </w:p>
    <w:p w14:paraId="2CD6050B"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 xml:space="preserve">El Jefe de Gabinete; </w:t>
      </w:r>
    </w:p>
    <w:p w14:paraId="298C3929"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El Director del Centro Histórico, quien fungirá como Secretario Técnico;</w:t>
      </w:r>
    </w:p>
    <w:p w14:paraId="03799C49"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Dirección de Gestión Integral del Territorio;</w:t>
      </w:r>
    </w:p>
    <w:p w14:paraId="6B6D4D72"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lastRenderedPageBreak/>
        <w:t>Un representante de la Dirección de Espacio Público (solo en los casos de su competencia);</w:t>
      </w:r>
    </w:p>
    <w:p w14:paraId="5B40FFB4"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del INHA (solo en los casos de su competencia);</w:t>
      </w:r>
    </w:p>
    <w:p w14:paraId="679E8ECE"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Secretaría (solo en los casos de su competencia);</w:t>
      </w:r>
    </w:p>
    <w:p w14:paraId="48D95CB0"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Unidad de Protección Civil y Bomberos (solo en los casos de su competencia);</w:t>
      </w:r>
    </w:p>
    <w:p w14:paraId="55C59C56"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Dirección de Control de la Edificación (solo en los casos de su competencia);</w:t>
      </w:r>
    </w:p>
    <w:p w14:paraId="190B6543"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Dirección del Área de Inspección y Vigilancia (solo en los casos de su competencia);</w:t>
      </w:r>
    </w:p>
    <w:p w14:paraId="653882E5"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Un representante de la Coordinación General de Servicios Públicos Municipales (solo en los casos de su competencia);</w:t>
      </w:r>
    </w:p>
    <w:p w14:paraId="440276F0" w14:textId="77777777" w:rsidR="00F40BA4" w:rsidRPr="009A270B" w:rsidRDefault="00F40BA4" w:rsidP="00E46868">
      <w:pPr>
        <w:numPr>
          <w:ilvl w:val="0"/>
          <w:numId w:val="42"/>
        </w:numPr>
        <w:spacing w:after="0" w:line="240" w:lineRule="auto"/>
        <w:ind w:left="1985" w:right="1155" w:firstLine="0"/>
        <w:jc w:val="both"/>
        <w:rPr>
          <w:rFonts w:ascii="Arial" w:hAnsi="Arial" w:cs="Arial"/>
          <w:i/>
        </w:rPr>
      </w:pPr>
      <w:r w:rsidRPr="009A270B">
        <w:rPr>
          <w:rFonts w:ascii="Arial" w:hAnsi="Arial" w:cs="Arial"/>
          <w:i/>
        </w:rPr>
        <w:t xml:space="preserve">Un representante de la Dirección de Padrón y Licencias (solo en los casos de su competencia).” </w:t>
      </w:r>
      <w:r w:rsidRPr="009A270B">
        <w:rPr>
          <w:rFonts w:ascii="Arial" w:hAnsi="Arial" w:cs="Arial"/>
          <w:b/>
          <w:bCs/>
          <w:i/>
        </w:rPr>
        <w:t>SIC</w:t>
      </w:r>
    </w:p>
    <w:p w14:paraId="2D99B6AC" w14:textId="77777777" w:rsidR="00F40BA4" w:rsidRPr="009A270B" w:rsidRDefault="00F40BA4" w:rsidP="00F40BA4">
      <w:pPr>
        <w:ind w:right="1155"/>
        <w:jc w:val="both"/>
        <w:rPr>
          <w:rFonts w:ascii="Arial" w:hAnsi="Arial" w:cs="Arial"/>
          <w:iCs/>
        </w:rPr>
      </w:pPr>
    </w:p>
    <w:p w14:paraId="7D01A405" w14:textId="77777777" w:rsidR="00F40BA4" w:rsidRPr="006A54FC" w:rsidRDefault="00F40BA4" w:rsidP="00F40BA4">
      <w:pPr>
        <w:jc w:val="both"/>
        <w:rPr>
          <w:rFonts w:ascii="Arial" w:hAnsi="Arial" w:cs="Arial"/>
          <w:sz w:val="24"/>
          <w:szCs w:val="24"/>
        </w:rPr>
      </w:pPr>
      <w:r w:rsidRPr="006A54FC">
        <w:rPr>
          <w:rFonts w:ascii="Arial" w:hAnsi="Arial" w:cs="Arial"/>
          <w:sz w:val="24"/>
          <w:szCs w:val="24"/>
        </w:rPr>
        <w:t>No contempla la participación de ningún ciudadano para la cogestión en la emisión de opiniones para la toma de decisiones que afectan el Centro Histórico de su Municipio.</w:t>
      </w:r>
    </w:p>
    <w:p w14:paraId="42FE5538" w14:textId="77777777" w:rsidR="00F40BA4" w:rsidRPr="006A54FC" w:rsidRDefault="00F40BA4" w:rsidP="00F40BA4">
      <w:pPr>
        <w:jc w:val="center"/>
        <w:rPr>
          <w:rFonts w:ascii="Arial" w:hAnsi="Arial" w:cs="Arial"/>
          <w:b/>
          <w:bCs/>
          <w:sz w:val="24"/>
          <w:szCs w:val="24"/>
        </w:rPr>
      </w:pPr>
      <w:r w:rsidRPr="006A54FC">
        <w:rPr>
          <w:rFonts w:ascii="Arial" w:hAnsi="Arial" w:cs="Arial"/>
          <w:b/>
          <w:bCs/>
          <w:sz w:val="24"/>
          <w:szCs w:val="24"/>
        </w:rPr>
        <w:t>Considerando:</w:t>
      </w:r>
    </w:p>
    <w:p w14:paraId="3218137F" w14:textId="77777777" w:rsidR="00F40BA4" w:rsidRPr="006A54FC" w:rsidRDefault="00F40BA4" w:rsidP="00F40BA4">
      <w:pPr>
        <w:jc w:val="both"/>
        <w:rPr>
          <w:rFonts w:ascii="Arial" w:hAnsi="Arial" w:cs="Arial"/>
          <w:sz w:val="24"/>
          <w:szCs w:val="24"/>
        </w:rPr>
      </w:pPr>
      <w:r w:rsidRPr="006A54FC">
        <w:rPr>
          <w:rFonts w:ascii="Arial" w:hAnsi="Arial" w:cs="Arial"/>
          <w:b/>
          <w:bCs/>
          <w:sz w:val="24"/>
          <w:szCs w:val="24"/>
        </w:rPr>
        <w:t xml:space="preserve">I.- </w:t>
      </w:r>
      <w:r w:rsidRPr="006A54FC">
        <w:rPr>
          <w:rFonts w:ascii="Arial" w:hAnsi="Arial" w:cs="Arial"/>
          <w:sz w:val="24"/>
          <w:szCs w:val="24"/>
        </w:rPr>
        <w:t>Que el municipio libre es un orden de gobierno, así como la base de la organización política, administrativa y de división territorial del Estado de Jalisco; tienen personalidad jurídica, patrimonio propio, con las facultades y limitaciones establecidas en la Constitución Política de os Estados Unidos Mexicanos, en la particular del Estado, en la Ley del Gobierno y la Administración Pública Municipal del Estado de Jalisco.</w:t>
      </w:r>
    </w:p>
    <w:p w14:paraId="60B0B3EB" w14:textId="77777777" w:rsidR="00F40BA4" w:rsidRPr="006A54FC" w:rsidRDefault="00F40BA4" w:rsidP="00F40BA4">
      <w:pPr>
        <w:jc w:val="both"/>
        <w:rPr>
          <w:rFonts w:ascii="Arial" w:hAnsi="Arial" w:cs="Arial"/>
          <w:sz w:val="24"/>
          <w:szCs w:val="24"/>
        </w:rPr>
      </w:pPr>
      <w:r w:rsidRPr="006A54FC">
        <w:rPr>
          <w:rFonts w:ascii="Arial" w:hAnsi="Arial" w:cs="Arial"/>
          <w:b/>
          <w:bCs/>
          <w:sz w:val="24"/>
          <w:szCs w:val="24"/>
        </w:rPr>
        <w:t xml:space="preserve">II.- </w:t>
      </w:r>
      <w:r w:rsidRPr="006A54FC">
        <w:rPr>
          <w:rFonts w:ascii="Arial" w:hAnsi="Arial" w:cs="Arial"/>
          <w:sz w:val="24"/>
          <w:szCs w:val="24"/>
        </w:rPr>
        <w:t>Que cada Municipio es gobernado por un Ayuntamiento de elección popular y se integra por un Presidente y/o Presidenta Municipal, un Síndico y/o Síndica Municipal y el número de regidores y regidoras de mayoría relativa y de representación proporcional  que determina la Ley de la materia.</w:t>
      </w:r>
    </w:p>
    <w:p w14:paraId="75F334D4" w14:textId="77777777" w:rsidR="00F40BA4" w:rsidRPr="006A54FC" w:rsidRDefault="00F40BA4" w:rsidP="00F40BA4">
      <w:pPr>
        <w:jc w:val="both"/>
        <w:rPr>
          <w:rFonts w:ascii="Arial" w:eastAsia="Arial" w:hAnsi="Arial" w:cs="Arial"/>
          <w:b/>
          <w:sz w:val="24"/>
          <w:szCs w:val="24"/>
        </w:rPr>
      </w:pPr>
      <w:r w:rsidRPr="006A54FC">
        <w:rPr>
          <w:rFonts w:ascii="Arial" w:hAnsi="Arial" w:cs="Arial"/>
          <w:b/>
          <w:bCs/>
          <w:sz w:val="24"/>
          <w:szCs w:val="24"/>
        </w:rPr>
        <w:t xml:space="preserve">III.- </w:t>
      </w:r>
      <w:r w:rsidRPr="006A54FC">
        <w:rPr>
          <w:rFonts w:ascii="Arial" w:eastAsia="Arial" w:hAnsi="Arial" w:cs="Arial"/>
          <w:sz w:val="24"/>
          <w:szCs w:val="24"/>
        </w:rPr>
        <w:t>Por lo anteriormente expuesto, y con fundamento en lo dispuesto por los artículos  41 fracción II, 42 fracción VI y 50 de la Ley del Gobierno y la Administración Pública Municipal del Estado de Jalisco; artículo 95 del Reglamento del Gobierno y de la Administración Pública del Ayuntamiento Constitucional de San Pedro Tlaquepaque, manifiesto a consideración de este Honorable Pleno, el siguiente:</w:t>
      </w:r>
    </w:p>
    <w:p w14:paraId="0E3EAFE4" w14:textId="77777777" w:rsidR="00F40BA4" w:rsidRPr="006A54FC" w:rsidRDefault="00F40BA4" w:rsidP="00F40BA4">
      <w:pPr>
        <w:spacing w:line="360" w:lineRule="auto"/>
        <w:jc w:val="center"/>
        <w:rPr>
          <w:rFonts w:ascii="Arial" w:eastAsia="Arial" w:hAnsi="Arial" w:cs="Arial"/>
          <w:b/>
          <w:sz w:val="24"/>
          <w:szCs w:val="24"/>
        </w:rPr>
      </w:pPr>
      <w:r w:rsidRPr="006A54FC">
        <w:rPr>
          <w:rFonts w:ascii="Arial" w:eastAsia="Arial" w:hAnsi="Arial" w:cs="Arial"/>
          <w:b/>
          <w:sz w:val="24"/>
          <w:szCs w:val="24"/>
        </w:rPr>
        <w:t>Punto de Acuerdo:</w:t>
      </w:r>
    </w:p>
    <w:p w14:paraId="15EE6F82" w14:textId="77777777" w:rsidR="00F40BA4" w:rsidRPr="006A54FC" w:rsidRDefault="00F40BA4" w:rsidP="00F40BA4">
      <w:pPr>
        <w:jc w:val="both"/>
        <w:rPr>
          <w:rFonts w:ascii="Arial" w:eastAsia="Arial" w:hAnsi="Arial" w:cs="Arial"/>
          <w:bCs/>
          <w:sz w:val="24"/>
          <w:szCs w:val="24"/>
        </w:rPr>
      </w:pPr>
      <w:r w:rsidRPr="006A54FC">
        <w:rPr>
          <w:rFonts w:ascii="Arial" w:eastAsia="Arial" w:hAnsi="Arial" w:cs="Arial"/>
          <w:b/>
          <w:sz w:val="24"/>
          <w:szCs w:val="24"/>
        </w:rPr>
        <w:t xml:space="preserve">Único.- </w:t>
      </w:r>
      <w:r w:rsidRPr="006A54FC">
        <w:rPr>
          <w:rFonts w:ascii="Arial" w:eastAsia="Arial" w:hAnsi="Arial" w:cs="Arial"/>
          <w:bCs/>
          <w:sz w:val="24"/>
          <w:szCs w:val="24"/>
        </w:rPr>
        <w:t>El Peno del Ayuntamiento Constitucional de San Pedro Tlaquepaque, aprueba y autoriza el turno a la Comisión Edilicia de Reglamentos Municipales y Puntos Legislativos para su análisis, estudio y en su caso dictaminación de la adición al artículo 28 del Reglamento del Centro Histórico y Zonas Patrimoniales del Municipio de San Pedro Tlaquepaque,  en los siguientes términos:</w:t>
      </w:r>
    </w:p>
    <w:tbl>
      <w:tblPr>
        <w:tblStyle w:val="Tablaconcuadrcula"/>
        <w:tblW w:w="0" w:type="auto"/>
        <w:tblInd w:w="108" w:type="dxa"/>
        <w:tblLook w:val="04A0" w:firstRow="1" w:lastRow="0" w:firstColumn="1" w:lastColumn="0" w:noHBand="0" w:noVBand="1"/>
      </w:tblPr>
      <w:tblGrid>
        <w:gridCol w:w="4395"/>
        <w:gridCol w:w="4252"/>
      </w:tblGrid>
      <w:tr w:rsidR="00F40BA4" w:rsidRPr="009A270B" w14:paraId="487CDD55" w14:textId="77777777" w:rsidTr="006A54FC">
        <w:tc>
          <w:tcPr>
            <w:tcW w:w="4395" w:type="dxa"/>
          </w:tcPr>
          <w:p w14:paraId="7738921C" w14:textId="77777777" w:rsidR="00F40BA4" w:rsidRPr="009A270B" w:rsidRDefault="00F40BA4" w:rsidP="005D6D79">
            <w:pPr>
              <w:spacing w:line="360" w:lineRule="auto"/>
              <w:jc w:val="both"/>
              <w:rPr>
                <w:rFonts w:ascii="Arial" w:eastAsia="Arial" w:hAnsi="Arial" w:cs="Arial"/>
                <w:b/>
              </w:rPr>
            </w:pPr>
            <w:r w:rsidRPr="009A270B">
              <w:rPr>
                <w:rFonts w:ascii="Arial" w:eastAsia="Arial" w:hAnsi="Arial" w:cs="Arial"/>
                <w:b/>
              </w:rPr>
              <w:lastRenderedPageBreak/>
              <w:t>Actual:</w:t>
            </w:r>
          </w:p>
        </w:tc>
        <w:tc>
          <w:tcPr>
            <w:tcW w:w="4252" w:type="dxa"/>
          </w:tcPr>
          <w:p w14:paraId="504A2BBD" w14:textId="77777777" w:rsidR="00F40BA4" w:rsidRPr="009A270B" w:rsidRDefault="00F40BA4" w:rsidP="005D6D79">
            <w:pPr>
              <w:spacing w:line="360" w:lineRule="auto"/>
              <w:jc w:val="both"/>
              <w:rPr>
                <w:rFonts w:ascii="Arial" w:eastAsia="Arial" w:hAnsi="Arial" w:cs="Arial"/>
                <w:b/>
              </w:rPr>
            </w:pPr>
            <w:r w:rsidRPr="009A270B">
              <w:rPr>
                <w:rFonts w:ascii="Arial" w:eastAsia="Arial" w:hAnsi="Arial" w:cs="Arial"/>
                <w:b/>
              </w:rPr>
              <w:t>Propuesta:</w:t>
            </w:r>
          </w:p>
        </w:tc>
      </w:tr>
      <w:tr w:rsidR="00F40BA4" w:rsidRPr="009A270B" w14:paraId="29C7310C" w14:textId="77777777" w:rsidTr="006A54FC">
        <w:tc>
          <w:tcPr>
            <w:tcW w:w="4395" w:type="dxa"/>
          </w:tcPr>
          <w:p w14:paraId="7943E064" w14:textId="77777777" w:rsidR="00F40BA4" w:rsidRPr="009A270B" w:rsidRDefault="00F40BA4" w:rsidP="005D6D79">
            <w:pPr>
              <w:ind w:left="34" w:right="113"/>
              <w:jc w:val="center"/>
              <w:rPr>
                <w:rFonts w:ascii="Arial" w:hAnsi="Arial" w:cs="Arial"/>
                <w:b/>
                <w:i/>
              </w:rPr>
            </w:pPr>
            <w:r w:rsidRPr="009A270B">
              <w:rPr>
                <w:rFonts w:ascii="Arial" w:hAnsi="Arial" w:cs="Arial"/>
                <w:b/>
                <w:i/>
              </w:rPr>
              <w:t>“CAPÍTULO II</w:t>
            </w:r>
          </w:p>
          <w:p w14:paraId="3C04465A" w14:textId="77777777" w:rsidR="00F40BA4" w:rsidRPr="009A270B" w:rsidRDefault="00F40BA4" w:rsidP="005D6D79">
            <w:pPr>
              <w:ind w:left="34" w:right="113"/>
              <w:jc w:val="center"/>
              <w:rPr>
                <w:rFonts w:ascii="Arial" w:hAnsi="Arial" w:cs="Arial"/>
                <w:b/>
                <w:i/>
              </w:rPr>
            </w:pPr>
            <w:r w:rsidRPr="009A270B">
              <w:rPr>
                <w:rFonts w:ascii="Arial" w:hAnsi="Arial" w:cs="Arial"/>
                <w:b/>
                <w:i/>
              </w:rPr>
              <w:t>Integración del Comité</w:t>
            </w:r>
          </w:p>
          <w:p w14:paraId="0B0BC570" w14:textId="77777777" w:rsidR="00F40BA4" w:rsidRPr="009A270B" w:rsidRDefault="00F40BA4" w:rsidP="005D6D79">
            <w:pPr>
              <w:ind w:left="34" w:right="113"/>
              <w:jc w:val="both"/>
              <w:rPr>
                <w:rFonts w:ascii="Arial" w:hAnsi="Arial" w:cs="Arial"/>
                <w:i/>
              </w:rPr>
            </w:pPr>
            <w:r w:rsidRPr="009A270B">
              <w:rPr>
                <w:rFonts w:ascii="Arial" w:hAnsi="Arial" w:cs="Arial"/>
                <w:b/>
                <w:i/>
              </w:rPr>
              <w:t xml:space="preserve">Artículo 28. </w:t>
            </w:r>
            <w:r w:rsidRPr="009A270B">
              <w:rPr>
                <w:rFonts w:ascii="Arial" w:hAnsi="Arial" w:cs="Arial"/>
                <w:i/>
              </w:rPr>
              <w:t>El Comité estará integrado de la siguiente manera:</w:t>
            </w:r>
          </w:p>
          <w:p w14:paraId="5DA20BE3" w14:textId="77777777" w:rsidR="00F40BA4" w:rsidRPr="009A270B" w:rsidRDefault="00F40BA4" w:rsidP="005D6D79">
            <w:pPr>
              <w:ind w:left="34" w:right="113"/>
              <w:jc w:val="both"/>
              <w:rPr>
                <w:rFonts w:ascii="Arial" w:hAnsi="Arial" w:cs="Arial"/>
                <w:i/>
              </w:rPr>
            </w:pPr>
          </w:p>
          <w:p w14:paraId="2CAEF821"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4F71DCB5"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5E2CF9F9"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7E7EA6B6"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5BCE8B7A"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1DC9AECC"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5D439C07"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05C5A32B"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0A116E4F"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p w14:paraId="59C17D54" w14:textId="77777777" w:rsidR="00F40BA4" w:rsidRPr="009A270B" w:rsidRDefault="00F40BA4" w:rsidP="00E46868">
            <w:pPr>
              <w:pStyle w:val="Prrafodelista"/>
              <w:numPr>
                <w:ilvl w:val="0"/>
                <w:numId w:val="43"/>
              </w:numPr>
              <w:spacing w:line="360" w:lineRule="auto"/>
              <w:ind w:right="113"/>
              <w:jc w:val="both"/>
              <w:rPr>
                <w:rFonts w:ascii="Arial" w:eastAsia="Arial" w:hAnsi="Arial" w:cs="Arial"/>
                <w:b/>
              </w:rPr>
            </w:pPr>
            <w:r w:rsidRPr="009A270B">
              <w:rPr>
                <w:rFonts w:ascii="Arial" w:eastAsia="Arial" w:hAnsi="Arial" w:cs="Arial"/>
                <w:b/>
              </w:rPr>
              <w:t>……………….</w:t>
            </w:r>
          </w:p>
        </w:tc>
        <w:tc>
          <w:tcPr>
            <w:tcW w:w="4252" w:type="dxa"/>
          </w:tcPr>
          <w:p w14:paraId="6EF1D4EE" w14:textId="77777777" w:rsidR="00F40BA4" w:rsidRPr="009A270B" w:rsidRDefault="00F40BA4" w:rsidP="005D6D79">
            <w:pPr>
              <w:ind w:left="34" w:right="113"/>
              <w:jc w:val="center"/>
              <w:rPr>
                <w:rFonts w:ascii="Arial" w:hAnsi="Arial" w:cs="Arial"/>
                <w:b/>
                <w:i/>
              </w:rPr>
            </w:pPr>
            <w:r w:rsidRPr="009A270B">
              <w:rPr>
                <w:rFonts w:ascii="Arial" w:hAnsi="Arial" w:cs="Arial"/>
                <w:b/>
                <w:i/>
              </w:rPr>
              <w:t>“CAPÍTULO II</w:t>
            </w:r>
          </w:p>
          <w:p w14:paraId="4E82B15C" w14:textId="77777777" w:rsidR="00F40BA4" w:rsidRPr="009A270B" w:rsidRDefault="00F40BA4" w:rsidP="005D6D79">
            <w:pPr>
              <w:ind w:left="34" w:right="113"/>
              <w:jc w:val="center"/>
              <w:rPr>
                <w:rFonts w:ascii="Arial" w:hAnsi="Arial" w:cs="Arial"/>
                <w:b/>
                <w:i/>
              </w:rPr>
            </w:pPr>
            <w:r w:rsidRPr="009A270B">
              <w:rPr>
                <w:rFonts w:ascii="Arial" w:hAnsi="Arial" w:cs="Arial"/>
                <w:b/>
                <w:i/>
              </w:rPr>
              <w:t>Integración del Comité</w:t>
            </w:r>
          </w:p>
          <w:p w14:paraId="06DAFCDA" w14:textId="77777777" w:rsidR="00F40BA4" w:rsidRPr="009A270B" w:rsidRDefault="00F40BA4" w:rsidP="005D6D79">
            <w:pPr>
              <w:ind w:left="34" w:right="113"/>
              <w:jc w:val="both"/>
              <w:rPr>
                <w:rFonts w:ascii="Arial" w:hAnsi="Arial" w:cs="Arial"/>
                <w:i/>
              </w:rPr>
            </w:pPr>
            <w:r w:rsidRPr="009A270B">
              <w:rPr>
                <w:rFonts w:ascii="Arial" w:hAnsi="Arial" w:cs="Arial"/>
                <w:b/>
                <w:i/>
              </w:rPr>
              <w:t xml:space="preserve">Artículo 28. </w:t>
            </w:r>
            <w:r w:rsidRPr="009A270B">
              <w:rPr>
                <w:rFonts w:ascii="Arial" w:hAnsi="Arial" w:cs="Arial"/>
                <w:i/>
              </w:rPr>
              <w:t>El Comité estará integrado de la siguiente manera:</w:t>
            </w:r>
          </w:p>
          <w:p w14:paraId="1A22F64A" w14:textId="77777777" w:rsidR="00F40BA4" w:rsidRPr="009A270B" w:rsidRDefault="00F40BA4" w:rsidP="005D6D79">
            <w:pPr>
              <w:ind w:left="34" w:right="113"/>
              <w:jc w:val="both"/>
              <w:rPr>
                <w:rFonts w:ascii="Arial" w:hAnsi="Arial" w:cs="Arial"/>
                <w:i/>
              </w:rPr>
            </w:pPr>
          </w:p>
          <w:p w14:paraId="4A4F261C"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5975E6F9"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1B2AC064"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52237F50"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36D808BD"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18D40AFC"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19B63499"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7E0C9D42"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44F9D859"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3FEDB369" w14:textId="77777777" w:rsidR="00F40BA4" w:rsidRPr="009A270B" w:rsidRDefault="00F40BA4" w:rsidP="00E46868">
            <w:pPr>
              <w:pStyle w:val="Prrafodelista"/>
              <w:numPr>
                <w:ilvl w:val="0"/>
                <w:numId w:val="44"/>
              </w:numPr>
              <w:spacing w:line="360" w:lineRule="auto"/>
              <w:jc w:val="both"/>
              <w:rPr>
                <w:rFonts w:ascii="Arial" w:eastAsia="Arial" w:hAnsi="Arial" w:cs="Arial"/>
                <w:b/>
              </w:rPr>
            </w:pPr>
            <w:r w:rsidRPr="009A270B">
              <w:rPr>
                <w:rFonts w:ascii="Arial" w:eastAsia="Arial" w:hAnsi="Arial" w:cs="Arial"/>
                <w:b/>
              </w:rPr>
              <w:t>………………</w:t>
            </w:r>
          </w:p>
          <w:p w14:paraId="1D089E43" w14:textId="77777777" w:rsidR="00F40BA4" w:rsidRPr="009A270B" w:rsidRDefault="00F40BA4" w:rsidP="005D6D79">
            <w:pPr>
              <w:spacing w:line="360" w:lineRule="auto"/>
              <w:jc w:val="both"/>
              <w:rPr>
                <w:rFonts w:ascii="Arial" w:eastAsia="Arial" w:hAnsi="Arial" w:cs="Arial"/>
                <w:b/>
              </w:rPr>
            </w:pPr>
          </w:p>
          <w:p w14:paraId="6EAC1F05" w14:textId="77777777" w:rsidR="00F40BA4" w:rsidRPr="009A270B" w:rsidRDefault="00F40BA4" w:rsidP="005D6D79">
            <w:pPr>
              <w:jc w:val="both"/>
              <w:rPr>
                <w:rFonts w:ascii="Arial" w:eastAsia="Arial" w:hAnsi="Arial" w:cs="Arial"/>
                <w:b/>
              </w:rPr>
            </w:pPr>
            <w:r w:rsidRPr="009A270B">
              <w:rPr>
                <w:rFonts w:ascii="Arial" w:eastAsia="Arial" w:hAnsi="Arial" w:cs="Arial"/>
                <w:b/>
              </w:rPr>
              <w:t>El titular de la Presidencia Municipal podrá invitar a integrar al Comité a ciudadanos que habiten en el Centro Histórico del Municipio de San Pedro Tlaquepaque, Jalisco. Los cuales tendrán derecho a voz y voto debiendo cuidar la paridad y garantizando cuando menos el 50%  de hombres y el 50 % de mujeres en el comité.</w:t>
            </w:r>
          </w:p>
          <w:p w14:paraId="5C2EE2E0" w14:textId="77777777" w:rsidR="00F40BA4" w:rsidRPr="009A270B" w:rsidRDefault="00F40BA4" w:rsidP="005D6D79">
            <w:pPr>
              <w:jc w:val="both"/>
              <w:rPr>
                <w:rFonts w:ascii="Arial" w:eastAsia="Arial" w:hAnsi="Arial" w:cs="Arial"/>
                <w:b/>
              </w:rPr>
            </w:pPr>
          </w:p>
          <w:p w14:paraId="0DC2801F" w14:textId="77777777" w:rsidR="00F40BA4" w:rsidRPr="009A270B" w:rsidRDefault="00F40BA4" w:rsidP="005D6D79">
            <w:pPr>
              <w:jc w:val="both"/>
              <w:rPr>
                <w:rFonts w:ascii="Arial" w:eastAsia="Arial" w:hAnsi="Arial" w:cs="Arial"/>
                <w:b/>
              </w:rPr>
            </w:pPr>
            <w:r w:rsidRPr="009A270B">
              <w:rPr>
                <w:rFonts w:ascii="Arial" w:eastAsia="Arial" w:hAnsi="Arial" w:cs="Arial"/>
                <w:b/>
              </w:rPr>
              <w:t>Los integrantes ciudadanos y ciudadanas que participan en dicho comité, lo harán bajo el principio de buena gobernanza y será con carácter honorario y sus consideraciones no necesariamente deberán ser técnico-jurídicas; dado que los ciudadanos y ciudadanas no son servidores públicos con responsabilidad dentro de la función pública.</w:t>
            </w:r>
          </w:p>
          <w:p w14:paraId="79B9E971" w14:textId="77777777" w:rsidR="00F40BA4" w:rsidRPr="009A270B" w:rsidRDefault="00F40BA4" w:rsidP="005D6D79">
            <w:pPr>
              <w:jc w:val="both"/>
              <w:rPr>
                <w:rFonts w:ascii="Arial" w:eastAsia="Arial" w:hAnsi="Arial" w:cs="Arial"/>
                <w:b/>
              </w:rPr>
            </w:pPr>
          </w:p>
          <w:p w14:paraId="6C3D9F7D" w14:textId="77777777" w:rsidR="00F40BA4" w:rsidRPr="009A270B" w:rsidRDefault="00F40BA4" w:rsidP="005D6D79">
            <w:pPr>
              <w:jc w:val="both"/>
              <w:rPr>
                <w:rFonts w:ascii="Arial" w:eastAsia="Arial" w:hAnsi="Arial" w:cs="Arial"/>
                <w:b/>
              </w:rPr>
            </w:pPr>
            <w:r w:rsidRPr="009A270B">
              <w:rPr>
                <w:rFonts w:ascii="Arial" w:eastAsia="Arial" w:hAnsi="Arial" w:cs="Arial"/>
                <w:b/>
              </w:rPr>
              <w:t>El 51% de los integrantes del Comité deberán ser ciudadanos y ciudadanas, es decir deberán ser mayoría comparado con los servidores públicos que integran el comité.</w:t>
            </w:r>
          </w:p>
          <w:p w14:paraId="131C7FF7" w14:textId="77777777" w:rsidR="00F40BA4" w:rsidRPr="009A270B" w:rsidRDefault="00F40BA4" w:rsidP="005D6D79">
            <w:pPr>
              <w:jc w:val="both"/>
              <w:rPr>
                <w:rFonts w:ascii="Arial" w:eastAsia="Arial" w:hAnsi="Arial" w:cs="Arial"/>
                <w:b/>
              </w:rPr>
            </w:pPr>
          </w:p>
          <w:p w14:paraId="4765DC74" w14:textId="77777777" w:rsidR="00F40BA4" w:rsidRPr="009A270B" w:rsidRDefault="00F40BA4" w:rsidP="005D6D79">
            <w:pPr>
              <w:jc w:val="both"/>
              <w:rPr>
                <w:rFonts w:ascii="Arial" w:eastAsia="Arial" w:hAnsi="Arial" w:cs="Arial"/>
                <w:b/>
              </w:rPr>
            </w:pPr>
            <w:r w:rsidRPr="009A270B">
              <w:rPr>
                <w:rFonts w:ascii="Arial" w:eastAsia="Arial" w:hAnsi="Arial" w:cs="Arial"/>
                <w:b/>
              </w:rPr>
              <w:t xml:space="preserve">El Secretario Técnico del Comité solo deberá acatar aquellos acuerdos que se encuentren apegados a derecho y no vayan en contra de la ley. </w:t>
            </w:r>
          </w:p>
        </w:tc>
      </w:tr>
    </w:tbl>
    <w:p w14:paraId="59B16A35" w14:textId="77777777" w:rsidR="009A1978" w:rsidRPr="009A1978" w:rsidRDefault="009A1978" w:rsidP="00F40BA4">
      <w:pPr>
        <w:jc w:val="both"/>
        <w:rPr>
          <w:rFonts w:ascii="Arial" w:eastAsia="Arial" w:hAnsi="Arial" w:cs="Arial"/>
          <w:b/>
          <w:sz w:val="4"/>
          <w:szCs w:val="4"/>
        </w:rPr>
      </w:pPr>
    </w:p>
    <w:p w14:paraId="06444CB9" w14:textId="77777777" w:rsidR="007A25B5" w:rsidRPr="007A25B5" w:rsidRDefault="007A25B5" w:rsidP="00F40BA4">
      <w:pPr>
        <w:jc w:val="both"/>
        <w:rPr>
          <w:rFonts w:ascii="Arial" w:eastAsia="Arial" w:hAnsi="Arial" w:cs="Arial"/>
          <w:b/>
          <w:sz w:val="2"/>
          <w:szCs w:val="2"/>
        </w:rPr>
      </w:pPr>
    </w:p>
    <w:p w14:paraId="0540040B" w14:textId="77777777" w:rsidR="00F40BA4" w:rsidRPr="009A270B" w:rsidRDefault="00F40BA4" w:rsidP="00F40BA4">
      <w:pPr>
        <w:jc w:val="both"/>
        <w:rPr>
          <w:rFonts w:ascii="Arial" w:eastAsia="Arial" w:hAnsi="Arial" w:cs="Arial"/>
          <w:bCs/>
        </w:rPr>
      </w:pPr>
      <w:r w:rsidRPr="009A270B">
        <w:rPr>
          <w:rFonts w:ascii="Arial" w:eastAsia="Arial" w:hAnsi="Arial" w:cs="Arial"/>
          <w:b/>
        </w:rPr>
        <w:lastRenderedPageBreak/>
        <w:t>Notifíquese.-</w:t>
      </w:r>
      <w:r w:rsidRPr="009A270B">
        <w:rPr>
          <w:rFonts w:ascii="Arial" w:eastAsia="Arial" w:hAnsi="Arial" w:cs="Arial"/>
          <w:bCs/>
        </w:rPr>
        <w:t xml:space="preserve"> A la Presidencia Municipal, al Síndico Municipal, a la Presidenta de la Comisión Edilicia de Reglamentos Municipales y Puntos Legislativos y a las dependencias como lo son Jefatura de Gabinete, Dirección de Centro Histórico y a la Coordinación de Desarrollo Económico a efecto para que emitan las opiniones técnicas y dictámenes que les sean requeridos en apoyo a la Comisión para la emisión del Dictamen correspondiente. </w:t>
      </w:r>
    </w:p>
    <w:p w14:paraId="03E7BB45" w14:textId="77777777" w:rsidR="007A25B5" w:rsidRDefault="007A25B5" w:rsidP="00F40BA4">
      <w:pPr>
        <w:pStyle w:val="body-textcontita"/>
        <w:spacing w:before="0" w:beforeAutospacing="0" w:after="0" w:afterAutospacing="0"/>
        <w:jc w:val="center"/>
        <w:rPr>
          <w:rFonts w:cs="Arial"/>
          <w:b/>
          <w:bCs/>
          <w:i w:val="0"/>
          <w:iCs w:val="0"/>
          <w:sz w:val="24"/>
          <w:szCs w:val="24"/>
        </w:rPr>
      </w:pPr>
    </w:p>
    <w:p w14:paraId="6C07EC0D" w14:textId="77777777" w:rsidR="00F40BA4" w:rsidRPr="009A270B" w:rsidRDefault="00F40BA4" w:rsidP="00F40BA4">
      <w:pPr>
        <w:pStyle w:val="body-textcontita"/>
        <w:spacing w:before="0" w:beforeAutospacing="0" w:after="0" w:afterAutospacing="0"/>
        <w:jc w:val="center"/>
        <w:rPr>
          <w:rFonts w:cs="Arial"/>
          <w:b/>
          <w:bCs/>
          <w:i w:val="0"/>
          <w:iCs w:val="0"/>
          <w:sz w:val="24"/>
          <w:szCs w:val="24"/>
        </w:rPr>
      </w:pPr>
      <w:r w:rsidRPr="009A270B">
        <w:rPr>
          <w:rFonts w:cs="Arial"/>
          <w:b/>
          <w:bCs/>
          <w:i w:val="0"/>
          <w:iCs w:val="0"/>
          <w:sz w:val="24"/>
          <w:szCs w:val="24"/>
        </w:rPr>
        <w:t>A T E N T A M E N T E</w:t>
      </w:r>
    </w:p>
    <w:p w14:paraId="06F7B273" w14:textId="77777777" w:rsidR="00F40BA4" w:rsidRPr="007A25B5" w:rsidRDefault="00F40BA4" w:rsidP="00F40BA4">
      <w:pPr>
        <w:pStyle w:val="NormalWeb"/>
        <w:spacing w:before="0" w:beforeAutospacing="0" w:after="0" w:afterAutospacing="0"/>
        <w:rPr>
          <w:rFonts w:ascii="Arial" w:hAnsi="Arial" w:cs="Arial"/>
          <w:sz w:val="40"/>
          <w:szCs w:val="40"/>
        </w:rPr>
      </w:pPr>
    </w:p>
    <w:p w14:paraId="6785A5D7" w14:textId="77777777" w:rsidR="00F40BA4" w:rsidRPr="006A54FC" w:rsidRDefault="00F40BA4" w:rsidP="00F40BA4">
      <w:pPr>
        <w:pStyle w:val="NormalWeb"/>
        <w:spacing w:before="0" w:beforeAutospacing="0" w:after="0" w:afterAutospacing="0"/>
        <w:jc w:val="center"/>
        <w:rPr>
          <w:rFonts w:ascii="Arial" w:hAnsi="Arial" w:cs="Arial"/>
          <w:b/>
          <w:bCs/>
        </w:rPr>
      </w:pPr>
      <w:r w:rsidRPr="006A54FC">
        <w:rPr>
          <w:rFonts w:ascii="Arial" w:hAnsi="Arial" w:cs="Arial"/>
          <w:b/>
          <w:bCs/>
        </w:rPr>
        <w:t>Lcda. Mirna Citlalli Amaya De Luna</w:t>
      </w:r>
    </w:p>
    <w:p w14:paraId="0D380E90" w14:textId="77777777" w:rsidR="00F40BA4" w:rsidRPr="006A54FC" w:rsidRDefault="00F40BA4" w:rsidP="00F40BA4">
      <w:pPr>
        <w:pStyle w:val="NormalWeb"/>
        <w:spacing w:before="0" w:beforeAutospacing="0" w:after="0" w:afterAutospacing="0"/>
        <w:jc w:val="center"/>
        <w:rPr>
          <w:rFonts w:ascii="Arial" w:hAnsi="Arial" w:cs="Arial"/>
        </w:rPr>
      </w:pPr>
      <w:r w:rsidRPr="006A54FC">
        <w:rPr>
          <w:rFonts w:ascii="Arial" w:hAnsi="Arial" w:cs="Arial"/>
        </w:rPr>
        <w:t>Presidenta Municipal del Ayuntamiento de</w:t>
      </w:r>
    </w:p>
    <w:p w14:paraId="3A935B8B" w14:textId="77777777" w:rsidR="00F40BA4" w:rsidRPr="006A54FC" w:rsidRDefault="00F40BA4" w:rsidP="00F40BA4">
      <w:pPr>
        <w:pStyle w:val="NormalWeb"/>
        <w:spacing w:before="0" w:beforeAutospacing="0" w:after="0" w:afterAutospacing="0"/>
        <w:jc w:val="center"/>
        <w:rPr>
          <w:rFonts w:ascii="Arial" w:hAnsi="Arial" w:cs="Arial"/>
        </w:rPr>
      </w:pPr>
      <w:r w:rsidRPr="006A54FC">
        <w:rPr>
          <w:rFonts w:ascii="Arial" w:hAnsi="Arial" w:cs="Arial"/>
        </w:rPr>
        <w:t>San Pedro Tlaquepaque</w:t>
      </w:r>
      <w:r w:rsidRPr="006A54FC">
        <w:rPr>
          <w:rFonts w:ascii="Arial" w:hAnsi="Arial" w:cs="Arial"/>
          <w:b/>
          <w:bCs/>
        </w:rPr>
        <w:t>.</w:t>
      </w:r>
    </w:p>
    <w:p w14:paraId="422BA3EF" w14:textId="77777777" w:rsidR="0085466F" w:rsidRDefault="006A54FC" w:rsidP="00B86869">
      <w:pPr>
        <w:spacing w:line="240" w:lineRule="auto"/>
        <w:jc w:val="both"/>
        <w:rPr>
          <w:rFonts w:ascii="Arial" w:eastAsia="Arial" w:hAnsi="Arial" w:cs="Arial"/>
          <w:bCs/>
          <w:sz w:val="24"/>
          <w:szCs w:val="24"/>
        </w:rPr>
      </w:pPr>
      <w:r w:rsidRPr="006A54FC">
        <w:rPr>
          <w:rFonts w:ascii="Arial" w:hAnsi="Arial" w:cs="Arial"/>
          <w:sz w:val="24"/>
          <w:szCs w:val="24"/>
        </w:rPr>
        <w:t>-------------------------------------------------------------------------------------------------------------------------------------------------------------------------------------------------------------------------</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Pr>
          <w:rFonts w:ascii="Arial" w:hAnsi="Arial" w:cs="Arial"/>
          <w:sz w:val="24"/>
          <w:szCs w:val="24"/>
        </w:rPr>
        <w:t xml:space="preserve">Gracias Secretario, </w:t>
      </w:r>
      <w:r w:rsidRPr="00954FFA">
        <w:rPr>
          <w:rFonts w:ascii="Arial" w:hAnsi="Arial" w:cs="Arial"/>
          <w:color w:val="201F1E"/>
          <w:sz w:val="24"/>
          <w:szCs w:val="24"/>
          <w:shd w:val="clear" w:color="auto" w:fill="FFFFFF"/>
        </w:rPr>
        <w:t>con el fin de incentivar la participación ciudadana y continuar promoviendo las buenas prácticas gubernamentales</w:t>
      </w:r>
      <w:r w:rsidR="004368CE">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es que se busca incluir en la toma de decisiones a las personas en este caso concreto</w:t>
      </w:r>
      <w:r w:rsidR="004368CE">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en las tomas de de</w:t>
      </w:r>
      <w:r w:rsidR="00B86869">
        <w:rPr>
          <w:rFonts w:ascii="Arial" w:hAnsi="Arial" w:cs="Arial"/>
          <w:color w:val="201F1E"/>
          <w:sz w:val="24"/>
          <w:szCs w:val="24"/>
          <w:shd w:val="clear" w:color="auto" w:fill="FFFFFF"/>
        </w:rPr>
        <w:t>cisiones que realiza el Comité de Centro H</w:t>
      </w:r>
      <w:r w:rsidRPr="00954FFA">
        <w:rPr>
          <w:rFonts w:ascii="Arial" w:hAnsi="Arial" w:cs="Arial"/>
          <w:color w:val="201F1E"/>
          <w:sz w:val="24"/>
          <w:szCs w:val="24"/>
          <w:shd w:val="clear" w:color="auto" w:fill="FFFFFF"/>
        </w:rPr>
        <w:t>istórico</w:t>
      </w:r>
      <w:r w:rsidR="004368CE">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dándole voz a las personas que pueden ser beneficiadas o afectadas por las deliberaciones que este comité tome</w:t>
      </w:r>
      <w:r w:rsidR="004368CE">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acatando así las disposiciones administ</w:t>
      </w:r>
      <w:r w:rsidR="00B86869">
        <w:rPr>
          <w:rFonts w:ascii="Arial" w:hAnsi="Arial" w:cs="Arial"/>
          <w:color w:val="201F1E"/>
          <w:sz w:val="24"/>
          <w:szCs w:val="24"/>
          <w:shd w:val="clear" w:color="auto" w:fill="FFFFFF"/>
        </w:rPr>
        <w:t>rativas y reglamentarias de la Ley del Sistema de P</w:t>
      </w:r>
      <w:r w:rsidRPr="00954FFA">
        <w:rPr>
          <w:rFonts w:ascii="Arial" w:hAnsi="Arial" w:cs="Arial"/>
          <w:color w:val="201F1E"/>
          <w:sz w:val="24"/>
          <w:szCs w:val="24"/>
          <w:shd w:val="clear" w:color="auto" w:fill="FFFFFF"/>
        </w:rPr>
        <w:t>arti</w:t>
      </w:r>
      <w:r w:rsidR="00B86869">
        <w:rPr>
          <w:rFonts w:ascii="Arial" w:hAnsi="Arial" w:cs="Arial"/>
          <w:color w:val="201F1E"/>
          <w:sz w:val="24"/>
          <w:szCs w:val="24"/>
          <w:shd w:val="clear" w:color="auto" w:fill="FFFFFF"/>
        </w:rPr>
        <w:t>cipación Ciudadana y Popular para la Gobernanza del Estado de J</w:t>
      </w:r>
      <w:r w:rsidRPr="00954FFA">
        <w:rPr>
          <w:rFonts w:ascii="Arial" w:hAnsi="Arial" w:cs="Arial"/>
          <w:color w:val="201F1E"/>
          <w:sz w:val="24"/>
          <w:szCs w:val="24"/>
          <w:shd w:val="clear" w:color="auto" w:fill="FFFFFF"/>
        </w:rPr>
        <w:t>alisco</w:t>
      </w:r>
      <w:r w:rsidR="00B86869">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por la natural</w:t>
      </w:r>
      <w:r w:rsidR="00B86869">
        <w:rPr>
          <w:rFonts w:ascii="Arial" w:hAnsi="Arial" w:cs="Arial"/>
          <w:color w:val="201F1E"/>
          <w:sz w:val="24"/>
          <w:szCs w:val="24"/>
          <w:shd w:val="clear" w:color="auto" w:fill="FFFFFF"/>
        </w:rPr>
        <w:t>eza de esta iniciativa se turna a</w:t>
      </w:r>
      <w:r w:rsidRPr="00954FFA">
        <w:rPr>
          <w:rFonts w:ascii="Arial" w:hAnsi="Arial" w:cs="Arial"/>
          <w:color w:val="201F1E"/>
          <w:sz w:val="24"/>
          <w:szCs w:val="24"/>
          <w:shd w:val="clear" w:color="auto" w:fill="FFFFFF"/>
        </w:rPr>
        <w:t xml:space="preserve"> la c</w:t>
      </w:r>
      <w:r w:rsidR="00B86869">
        <w:rPr>
          <w:rFonts w:ascii="Arial" w:hAnsi="Arial" w:cs="Arial"/>
          <w:color w:val="201F1E"/>
          <w:sz w:val="24"/>
          <w:szCs w:val="24"/>
          <w:shd w:val="clear" w:color="auto" w:fill="FFFFFF"/>
        </w:rPr>
        <w:t>omisión correspondiente para su deb</w:t>
      </w:r>
      <w:r w:rsidRPr="00954FFA">
        <w:rPr>
          <w:rFonts w:ascii="Arial" w:hAnsi="Arial" w:cs="Arial"/>
          <w:color w:val="201F1E"/>
          <w:sz w:val="24"/>
          <w:szCs w:val="24"/>
          <w:shd w:val="clear" w:color="auto" w:fill="FFFFFF"/>
        </w:rPr>
        <w:t>ida atención</w:t>
      </w:r>
      <w:r w:rsidR="00B86869">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estudio y análisis</w:t>
      </w:r>
      <w:r w:rsidR="00B86869">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los que estén por la afirmativa favor de manifestarlo</w:t>
      </w:r>
      <w:r w:rsidR="00B86869">
        <w:rPr>
          <w:rFonts w:ascii="Arial" w:hAnsi="Arial" w:cs="Arial"/>
          <w:color w:val="201F1E"/>
          <w:sz w:val="24"/>
          <w:szCs w:val="24"/>
          <w:shd w:val="clear" w:color="auto" w:fill="FFFFFF"/>
        </w:rPr>
        <w:t>,</w:t>
      </w:r>
      <w:r w:rsidRPr="00954FFA">
        <w:rPr>
          <w:rFonts w:ascii="Arial" w:hAnsi="Arial" w:cs="Arial"/>
          <w:color w:val="201F1E"/>
          <w:sz w:val="24"/>
          <w:szCs w:val="24"/>
          <w:shd w:val="clear" w:color="auto" w:fill="FFFFFF"/>
        </w:rPr>
        <w:t xml:space="preserve"> muchas gracias aprobado por unanimidad</w:t>
      </w:r>
      <w:r w:rsidR="00B86869">
        <w:rPr>
          <w:rFonts w:ascii="Arial" w:hAnsi="Arial" w:cs="Arial"/>
          <w:color w:val="201F1E"/>
          <w:sz w:val="24"/>
          <w:szCs w:val="24"/>
          <w:shd w:val="clear" w:color="auto" w:fill="FFFFFF"/>
        </w:rPr>
        <w:t xml:space="preserve">, </w:t>
      </w:r>
      <w:r w:rsidR="00B86869">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la </w:t>
      </w:r>
      <w:r w:rsidR="0085466F" w:rsidRPr="0085466F">
        <w:rPr>
          <w:rFonts w:ascii="Arial" w:hAnsi="Arial" w:cs="Arial"/>
          <w:b/>
          <w:bCs/>
          <w:sz w:val="24"/>
          <w:szCs w:val="24"/>
        </w:rPr>
        <w:t>Lcda.</w:t>
      </w:r>
      <w:r w:rsidR="0085466F" w:rsidRPr="0085466F">
        <w:rPr>
          <w:rFonts w:ascii="Arial" w:hAnsi="Arial" w:cs="Arial"/>
          <w:sz w:val="24"/>
          <w:szCs w:val="24"/>
        </w:rPr>
        <w:t xml:space="preserve"> </w:t>
      </w:r>
      <w:r w:rsidR="0085466F" w:rsidRPr="0085466F">
        <w:rPr>
          <w:rFonts w:ascii="Arial" w:hAnsi="Arial" w:cs="Arial"/>
          <w:bCs/>
          <w:sz w:val="24"/>
          <w:szCs w:val="24"/>
        </w:rPr>
        <w:t xml:space="preserve"> </w:t>
      </w:r>
      <w:r w:rsidR="0085466F" w:rsidRPr="0085466F">
        <w:rPr>
          <w:rFonts w:ascii="Arial" w:hAnsi="Arial" w:cs="Arial"/>
          <w:b/>
          <w:sz w:val="24"/>
          <w:szCs w:val="24"/>
        </w:rPr>
        <w:t>Mirna Citlalli Amaya de Luna,</w:t>
      </w:r>
      <w:r w:rsidR="0085466F" w:rsidRPr="0085466F">
        <w:rPr>
          <w:rFonts w:ascii="Arial" w:hAnsi="Arial" w:cs="Arial"/>
          <w:sz w:val="24"/>
          <w:szCs w:val="24"/>
        </w:rPr>
        <w:t xml:space="preserve"> </w:t>
      </w:r>
      <w:r w:rsidR="0085466F" w:rsidRPr="0085466F">
        <w:rPr>
          <w:rFonts w:ascii="Arial" w:hAnsi="Arial" w:cs="Arial"/>
          <w:b/>
          <w:sz w:val="24"/>
          <w:szCs w:val="24"/>
        </w:rPr>
        <w:t>Presidenta Municipal, bajo el siguiente:</w:t>
      </w:r>
      <w:r w:rsidR="0085466F" w:rsidRPr="0085466F">
        <w:rPr>
          <w:rFonts w:ascii="Arial" w:hAnsi="Arial" w:cs="Arial"/>
          <w:sz w:val="24"/>
          <w:szCs w:val="24"/>
        </w:rPr>
        <w:t>---------------------------------------------------------------------------------------------------------------</w:t>
      </w:r>
      <w:r w:rsidR="00B86869">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0076/2022/TC</w:t>
      </w:r>
      <w:r w:rsidR="0085466F" w:rsidRPr="0085466F">
        <w:rPr>
          <w:rFonts w:ascii="Arial" w:hAnsi="Arial" w:cs="Arial"/>
          <w:sz w:val="24"/>
          <w:szCs w:val="24"/>
        </w:rPr>
        <w:t>-------------------------------------------------------------------------------------------------------------------------------------------</w:t>
      </w:r>
      <w:r w:rsidR="0085466F" w:rsidRPr="0085466F">
        <w:rPr>
          <w:rFonts w:ascii="Arial" w:eastAsia="Arial" w:hAnsi="Arial" w:cs="Arial"/>
          <w:b/>
          <w:sz w:val="24"/>
          <w:szCs w:val="24"/>
        </w:rPr>
        <w:t xml:space="preserve">ÚNICO.- </w:t>
      </w:r>
      <w:r w:rsidR="0085466F" w:rsidRPr="0085466F">
        <w:rPr>
          <w:rFonts w:ascii="Arial" w:eastAsia="Arial" w:hAnsi="Arial" w:cs="Arial"/>
          <w:bCs/>
          <w:sz w:val="24"/>
          <w:szCs w:val="24"/>
        </w:rPr>
        <w:t>El Pleno del Ayuntamiento Constitucional de San Pedro Tlaquepaque, aprueba y autoriza el turno a la Comisión Edilicia de Reglamentos Municipales y Puntos Legislativos para su análisis, estudio y en su caso dictaminación de la adición al artículo 28 del Reglamento del Centro Histórico y Zonas Patrimoniales del Municipio de San Pedro Tlaquepaque,  en los siguientes términos:</w:t>
      </w:r>
    </w:p>
    <w:tbl>
      <w:tblPr>
        <w:tblStyle w:val="Tablaconcuadrcula"/>
        <w:tblW w:w="0" w:type="auto"/>
        <w:tblInd w:w="108" w:type="dxa"/>
        <w:tblLook w:val="04A0" w:firstRow="1" w:lastRow="0" w:firstColumn="1" w:lastColumn="0" w:noHBand="0" w:noVBand="1"/>
      </w:tblPr>
      <w:tblGrid>
        <w:gridCol w:w="4395"/>
        <w:gridCol w:w="4252"/>
      </w:tblGrid>
      <w:tr w:rsidR="0085466F" w:rsidRPr="00DD4CD1" w14:paraId="04C6E98C" w14:textId="77777777" w:rsidTr="00B86869">
        <w:tc>
          <w:tcPr>
            <w:tcW w:w="4395" w:type="dxa"/>
            <w:tcBorders>
              <w:top w:val="single" w:sz="4" w:space="0" w:color="auto"/>
              <w:left w:val="single" w:sz="4" w:space="0" w:color="auto"/>
              <w:bottom w:val="single" w:sz="4" w:space="0" w:color="auto"/>
              <w:right w:val="single" w:sz="4" w:space="0" w:color="auto"/>
            </w:tcBorders>
            <w:hideMark/>
          </w:tcPr>
          <w:p w14:paraId="1F3CE9C2" w14:textId="77777777" w:rsidR="0085466F" w:rsidRPr="00DD4CD1" w:rsidRDefault="0085466F" w:rsidP="005D6D79">
            <w:pPr>
              <w:spacing w:line="360" w:lineRule="auto"/>
              <w:jc w:val="both"/>
              <w:rPr>
                <w:rFonts w:ascii="Arial" w:eastAsia="Arial" w:hAnsi="Arial" w:cs="Arial"/>
                <w:b/>
                <w:sz w:val="20"/>
                <w:szCs w:val="20"/>
              </w:rPr>
            </w:pPr>
            <w:r w:rsidRPr="00DD4CD1">
              <w:rPr>
                <w:rFonts w:ascii="Arial" w:eastAsia="Arial" w:hAnsi="Arial" w:cs="Arial"/>
                <w:b/>
                <w:sz w:val="20"/>
                <w:szCs w:val="20"/>
              </w:rPr>
              <w:t>Actual:</w:t>
            </w:r>
          </w:p>
        </w:tc>
        <w:tc>
          <w:tcPr>
            <w:tcW w:w="4252" w:type="dxa"/>
            <w:tcBorders>
              <w:top w:val="single" w:sz="4" w:space="0" w:color="auto"/>
              <w:left w:val="single" w:sz="4" w:space="0" w:color="auto"/>
              <w:bottom w:val="single" w:sz="4" w:space="0" w:color="auto"/>
              <w:right w:val="single" w:sz="4" w:space="0" w:color="auto"/>
            </w:tcBorders>
            <w:hideMark/>
          </w:tcPr>
          <w:p w14:paraId="7EE07A75" w14:textId="77777777" w:rsidR="0085466F" w:rsidRPr="00DD4CD1" w:rsidRDefault="0085466F" w:rsidP="005D6D79">
            <w:pPr>
              <w:spacing w:line="360" w:lineRule="auto"/>
              <w:jc w:val="both"/>
              <w:rPr>
                <w:rFonts w:ascii="Arial" w:eastAsia="Arial" w:hAnsi="Arial" w:cs="Arial"/>
                <w:b/>
                <w:sz w:val="20"/>
                <w:szCs w:val="20"/>
              </w:rPr>
            </w:pPr>
            <w:r w:rsidRPr="00DD4CD1">
              <w:rPr>
                <w:rFonts w:ascii="Arial" w:eastAsia="Arial" w:hAnsi="Arial" w:cs="Arial"/>
                <w:b/>
                <w:sz w:val="20"/>
                <w:szCs w:val="20"/>
              </w:rPr>
              <w:t>Propuesta:</w:t>
            </w:r>
          </w:p>
        </w:tc>
      </w:tr>
      <w:tr w:rsidR="0085466F" w:rsidRPr="00DD4CD1" w14:paraId="6700E663" w14:textId="77777777" w:rsidTr="00B86869">
        <w:tc>
          <w:tcPr>
            <w:tcW w:w="4395" w:type="dxa"/>
            <w:tcBorders>
              <w:top w:val="single" w:sz="4" w:space="0" w:color="auto"/>
              <w:left w:val="single" w:sz="4" w:space="0" w:color="auto"/>
              <w:bottom w:val="single" w:sz="4" w:space="0" w:color="auto"/>
              <w:right w:val="single" w:sz="4" w:space="0" w:color="auto"/>
            </w:tcBorders>
          </w:tcPr>
          <w:p w14:paraId="5DFA49E5" w14:textId="77777777" w:rsidR="0085466F" w:rsidRPr="00DD4CD1" w:rsidRDefault="0085466F" w:rsidP="005D6D79">
            <w:pPr>
              <w:ind w:left="34" w:right="113"/>
              <w:jc w:val="center"/>
              <w:rPr>
                <w:rFonts w:ascii="Arial" w:hAnsi="Arial" w:cs="Arial"/>
                <w:b/>
                <w:i/>
                <w:sz w:val="20"/>
                <w:szCs w:val="20"/>
              </w:rPr>
            </w:pPr>
            <w:r w:rsidRPr="00DD4CD1">
              <w:rPr>
                <w:rFonts w:ascii="Arial" w:hAnsi="Arial" w:cs="Arial"/>
                <w:b/>
                <w:i/>
                <w:sz w:val="20"/>
                <w:szCs w:val="20"/>
              </w:rPr>
              <w:t>“CAPÍTULO II</w:t>
            </w:r>
          </w:p>
          <w:p w14:paraId="65F1AC35" w14:textId="77777777" w:rsidR="0085466F" w:rsidRPr="00DD4CD1" w:rsidRDefault="0085466F" w:rsidP="005D6D79">
            <w:pPr>
              <w:ind w:left="34" w:right="113"/>
              <w:jc w:val="center"/>
              <w:rPr>
                <w:rFonts w:ascii="Arial" w:hAnsi="Arial" w:cs="Arial"/>
                <w:b/>
                <w:i/>
                <w:sz w:val="20"/>
                <w:szCs w:val="20"/>
              </w:rPr>
            </w:pPr>
            <w:r w:rsidRPr="00DD4CD1">
              <w:rPr>
                <w:rFonts w:ascii="Arial" w:hAnsi="Arial" w:cs="Arial"/>
                <w:b/>
                <w:i/>
                <w:sz w:val="20"/>
                <w:szCs w:val="20"/>
              </w:rPr>
              <w:t>Integración del Comité</w:t>
            </w:r>
          </w:p>
          <w:p w14:paraId="03685B2D" w14:textId="77777777" w:rsidR="0085466F" w:rsidRPr="00DD4CD1" w:rsidRDefault="0085466F" w:rsidP="005D6D79">
            <w:pPr>
              <w:ind w:left="34" w:right="113"/>
              <w:jc w:val="both"/>
              <w:rPr>
                <w:rFonts w:ascii="Arial" w:hAnsi="Arial" w:cs="Arial"/>
                <w:i/>
                <w:sz w:val="20"/>
                <w:szCs w:val="20"/>
              </w:rPr>
            </w:pPr>
            <w:r w:rsidRPr="00DD4CD1">
              <w:rPr>
                <w:rFonts w:ascii="Arial" w:hAnsi="Arial" w:cs="Arial"/>
                <w:b/>
                <w:i/>
                <w:sz w:val="20"/>
                <w:szCs w:val="20"/>
              </w:rPr>
              <w:t xml:space="preserve">Artículo 28. </w:t>
            </w:r>
            <w:r w:rsidRPr="00DD4CD1">
              <w:rPr>
                <w:rFonts w:ascii="Arial" w:hAnsi="Arial" w:cs="Arial"/>
                <w:i/>
                <w:sz w:val="20"/>
                <w:szCs w:val="20"/>
              </w:rPr>
              <w:t>El Comité estará integrado de la siguiente manera:</w:t>
            </w:r>
          </w:p>
          <w:p w14:paraId="557E92BB" w14:textId="77777777" w:rsidR="0085466F" w:rsidRPr="00DD4CD1" w:rsidRDefault="0085466F" w:rsidP="005D6D79">
            <w:pPr>
              <w:ind w:left="34" w:right="113"/>
              <w:jc w:val="both"/>
              <w:rPr>
                <w:rFonts w:ascii="Arial" w:hAnsi="Arial" w:cs="Arial"/>
                <w:i/>
                <w:sz w:val="20"/>
                <w:szCs w:val="20"/>
              </w:rPr>
            </w:pPr>
          </w:p>
          <w:p w14:paraId="73CFF16A"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0B6D556A"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7C72782E"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4E797126"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23F6A323"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47DD3182"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0BC1201F"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lastRenderedPageBreak/>
              <w:t>…………….</w:t>
            </w:r>
          </w:p>
          <w:p w14:paraId="0AF9FB37"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33271811"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p w14:paraId="7DD308A8" w14:textId="77777777" w:rsidR="0085466F" w:rsidRPr="00DD4CD1" w:rsidRDefault="0085466F" w:rsidP="00E46868">
            <w:pPr>
              <w:pStyle w:val="Prrafodelista"/>
              <w:numPr>
                <w:ilvl w:val="0"/>
                <w:numId w:val="3"/>
              </w:numPr>
              <w:spacing w:line="360" w:lineRule="auto"/>
              <w:ind w:right="113"/>
              <w:jc w:val="both"/>
              <w:rPr>
                <w:rFonts w:ascii="Arial" w:eastAsia="Arial" w:hAnsi="Arial" w:cs="Arial"/>
                <w:b/>
                <w:sz w:val="20"/>
                <w:szCs w:val="20"/>
              </w:rPr>
            </w:pPr>
            <w:r w:rsidRPr="00DD4CD1">
              <w:rPr>
                <w:rFonts w:ascii="Arial" w:eastAsia="Arial" w:hAnsi="Arial" w:cs="Arial"/>
                <w:b/>
                <w:sz w:val="20"/>
                <w:szCs w:val="20"/>
              </w:rPr>
              <w:t>……………….</w:t>
            </w:r>
          </w:p>
        </w:tc>
        <w:tc>
          <w:tcPr>
            <w:tcW w:w="4252" w:type="dxa"/>
            <w:tcBorders>
              <w:top w:val="single" w:sz="4" w:space="0" w:color="auto"/>
              <w:left w:val="single" w:sz="4" w:space="0" w:color="auto"/>
              <w:bottom w:val="single" w:sz="4" w:space="0" w:color="auto"/>
              <w:right w:val="single" w:sz="4" w:space="0" w:color="auto"/>
            </w:tcBorders>
          </w:tcPr>
          <w:p w14:paraId="240015FC" w14:textId="77777777" w:rsidR="0085466F" w:rsidRPr="00DD4CD1" w:rsidRDefault="0085466F" w:rsidP="005D6D79">
            <w:pPr>
              <w:ind w:left="34" w:right="113"/>
              <w:jc w:val="center"/>
              <w:rPr>
                <w:rFonts w:ascii="Arial" w:hAnsi="Arial" w:cs="Arial"/>
                <w:b/>
                <w:i/>
                <w:sz w:val="20"/>
                <w:szCs w:val="20"/>
              </w:rPr>
            </w:pPr>
            <w:r w:rsidRPr="00DD4CD1">
              <w:rPr>
                <w:rFonts w:ascii="Arial" w:hAnsi="Arial" w:cs="Arial"/>
                <w:b/>
                <w:i/>
                <w:sz w:val="20"/>
                <w:szCs w:val="20"/>
              </w:rPr>
              <w:lastRenderedPageBreak/>
              <w:t>“CAPÍTULO II</w:t>
            </w:r>
          </w:p>
          <w:p w14:paraId="32582F40" w14:textId="77777777" w:rsidR="0085466F" w:rsidRPr="00DD4CD1" w:rsidRDefault="0085466F" w:rsidP="005D6D79">
            <w:pPr>
              <w:ind w:left="34" w:right="113"/>
              <w:jc w:val="center"/>
              <w:rPr>
                <w:rFonts w:ascii="Arial" w:hAnsi="Arial" w:cs="Arial"/>
                <w:b/>
                <w:i/>
                <w:sz w:val="20"/>
                <w:szCs w:val="20"/>
              </w:rPr>
            </w:pPr>
            <w:r w:rsidRPr="00DD4CD1">
              <w:rPr>
                <w:rFonts w:ascii="Arial" w:hAnsi="Arial" w:cs="Arial"/>
                <w:b/>
                <w:i/>
                <w:sz w:val="20"/>
                <w:szCs w:val="20"/>
              </w:rPr>
              <w:t>Integración del Comité</w:t>
            </w:r>
          </w:p>
          <w:p w14:paraId="7C1987C2" w14:textId="77777777" w:rsidR="0085466F" w:rsidRPr="00DD4CD1" w:rsidRDefault="0085466F" w:rsidP="005D6D79">
            <w:pPr>
              <w:ind w:left="34" w:right="113"/>
              <w:jc w:val="both"/>
              <w:rPr>
                <w:rFonts w:ascii="Arial" w:hAnsi="Arial" w:cs="Arial"/>
                <w:i/>
                <w:sz w:val="20"/>
                <w:szCs w:val="20"/>
              </w:rPr>
            </w:pPr>
            <w:r w:rsidRPr="00DD4CD1">
              <w:rPr>
                <w:rFonts w:ascii="Arial" w:hAnsi="Arial" w:cs="Arial"/>
                <w:b/>
                <w:i/>
                <w:sz w:val="20"/>
                <w:szCs w:val="20"/>
              </w:rPr>
              <w:t xml:space="preserve">Artículo 28. </w:t>
            </w:r>
            <w:r w:rsidRPr="00DD4CD1">
              <w:rPr>
                <w:rFonts w:ascii="Arial" w:hAnsi="Arial" w:cs="Arial"/>
                <w:i/>
                <w:sz w:val="20"/>
                <w:szCs w:val="20"/>
              </w:rPr>
              <w:t>El Comité estará integrado de la siguiente manera:</w:t>
            </w:r>
          </w:p>
          <w:p w14:paraId="7A7A11B0" w14:textId="77777777" w:rsidR="0085466F" w:rsidRPr="00DD4CD1" w:rsidRDefault="0085466F" w:rsidP="005D6D79">
            <w:pPr>
              <w:ind w:left="34" w:right="113"/>
              <w:jc w:val="both"/>
              <w:rPr>
                <w:rFonts w:ascii="Arial" w:hAnsi="Arial" w:cs="Arial"/>
                <w:i/>
                <w:sz w:val="20"/>
                <w:szCs w:val="20"/>
              </w:rPr>
            </w:pPr>
          </w:p>
          <w:p w14:paraId="380582A7"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467201EE"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1EC0E952"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69C3AACE"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127C8DA3"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4F524FCD"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23CC3E0C"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lastRenderedPageBreak/>
              <w:t>…………….</w:t>
            </w:r>
          </w:p>
          <w:p w14:paraId="6D750C47"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3E64E94B"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4056B27F" w14:textId="77777777" w:rsidR="0085466F" w:rsidRPr="00DD4CD1" w:rsidRDefault="0085466F" w:rsidP="00E46868">
            <w:pPr>
              <w:pStyle w:val="Prrafodelista"/>
              <w:numPr>
                <w:ilvl w:val="0"/>
                <w:numId w:val="4"/>
              </w:numPr>
              <w:spacing w:line="360" w:lineRule="auto"/>
              <w:jc w:val="both"/>
              <w:rPr>
                <w:rFonts w:ascii="Arial" w:eastAsia="Arial" w:hAnsi="Arial" w:cs="Arial"/>
                <w:b/>
                <w:sz w:val="20"/>
                <w:szCs w:val="20"/>
              </w:rPr>
            </w:pPr>
            <w:r w:rsidRPr="00DD4CD1">
              <w:rPr>
                <w:rFonts w:ascii="Arial" w:eastAsia="Arial" w:hAnsi="Arial" w:cs="Arial"/>
                <w:b/>
                <w:sz w:val="20"/>
                <w:szCs w:val="20"/>
              </w:rPr>
              <w:t>………………</w:t>
            </w:r>
          </w:p>
          <w:p w14:paraId="590A7A37" w14:textId="77777777" w:rsidR="0085466F" w:rsidRPr="00DD4CD1" w:rsidRDefault="0085466F" w:rsidP="005D6D79">
            <w:pPr>
              <w:jc w:val="both"/>
              <w:rPr>
                <w:rFonts w:ascii="Arial" w:eastAsia="Arial" w:hAnsi="Arial" w:cs="Arial"/>
                <w:b/>
                <w:sz w:val="20"/>
                <w:szCs w:val="20"/>
              </w:rPr>
            </w:pPr>
            <w:r w:rsidRPr="00DD4CD1">
              <w:rPr>
                <w:rFonts w:ascii="Arial" w:eastAsia="Arial" w:hAnsi="Arial" w:cs="Arial"/>
                <w:b/>
                <w:sz w:val="20"/>
                <w:szCs w:val="20"/>
              </w:rPr>
              <w:t>El titular de la Presidencia Municipal podrá invitar a integrar al Comité a ciudadanos que habiten en el Centro Histórico del Municipio de San Pedro Tlaquepaque, Jalisco. Los cuales tendrán derecho a voz y voto debiendo cuidar la paridad y garantizando cuando menos el 50</w:t>
            </w:r>
            <w:proofErr w:type="gramStart"/>
            <w:r w:rsidRPr="00DD4CD1">
              <w:rPr>
                <w:rFonts w:ascii="Arial" w:eastAsia="Arial" w:hAnsi="Arial" w:cs="Arial"/>
                <w:b/>
                <w:sz w:val="20"/>
                <w:szCs w:val="20"/>
              </w:rPr>
              <w:t>%  de</w:t>
            </w:r>
            <w:proofErr w:type="gramEnd"/>
            <w:r w:rsidRPr="00DD4CD1">
              <w:rPr>
                <w:rFonts w:ascii="Arial" w:eastAsia="Arial" w:hAnsi="Arial" w:cs="Arial"/>
                <w:b/>
                <w:sz w:val="20"/>
                <w:szCs w:val="20"/>
              </w:rPr>
              <w:t xml:space="preserve"> hombres y el 50 % de mujeres en el comité.</w:t>
            </w:r>
          </w:p>
          <w:p w14:paraId="01FF8626" w14:textId="77777777" w:rsidR="0085466F" w:rsidRPr="00DD4CD1" w:rsidRDefault="0085466F" w:rsidP="005D6D79">
            <w:pPr>
              <w:jc w:val="both"/>
              <w:rPr>
                <w:rFonts w:ascii="Arial" w:eastAsia="Arial" w:hAnsi="Arial" w:cs="Arial"/>
                <w:b/>
                <w:sz w:val="20"/>
                <w:szCs w:val="20"/>
              </w:rPr>
            </w:pPr>
          </w:p>
          <w:p w14:paraId="42C9FE13" w14:textId="77777777" w:rsidR="0085466F" w:rsidRPr="00DD4CD1" w:rsidRDefault="0085466F" w:rsidP="005D6D79">
            <w:pPr>
              <w:jc w:val="both"/>
              <w:rPr>
                <w:rFonts w:ascii="Arial" w:eastAsia="Arial" w:hAnsi="Arial" w:cs="Arial"/>
                <w:b/>
                <w:sz w:val="20"/>
                <w:szCs w:val="20"/>
              </w:rPr>
            </w:pPr>
            <w:r w:rsidRPr="00DD4CD1">
              <w:rPr>
                <w:rFonts w:ascii="Arial" w:eastAsia="Arial" w:hAnsi="Arial" w:cs="Arial"/>
                <w:b/>
                <w:sz w:val="20"/>
                <w:szCs w:val="20"/>
              </w:rPr>
              <w:t>Los integrantes ciudadanos y ciudadanas que participan en dicho comité, lo harán bajo el principio de buena gobernanza y será con carácter honorario y sus consideraciones no necesariamente deberán ser técnico-jurídicas; dado que los ciudadanos y ciudadanas no son servidores públicos con responsabilidad dentro de la función pública.</w:t>
            </w:r>
          </w:p>
          <w:p w14:paraId="5A25076E" w14:textId="77777777" w:rsidR="0085466F" w:rsidRPr="00DD4CD1" w:rsidRDefault="0085466F" w:rsidP="005D6D79">
            <w:pPr>
              <w:jc w:val="both"/>
              <w:rPr>
                <w:rFonts w:ascii="Arial" w:eastAsia="Arial" w:hAnsi="Arial" w:cs="Arial"/>
                <w:b/>
                <w:sz w:val="20"/>
                <w:szCs w:val="20"/>
              </w:rPr>
            </w:pPr>
          </w:p>
          <w:p w14:paraId="599AE059" w14:textId="77777777" w:rsidR="0085466F" w:rsidRPr="00DD4CD1" w:rsidRDefault="0085466F" w:rsidP="005D6D79">
            <w:pPr>
              <w:jc w:val="both"/>
              <w:rPr>
                <w:rFonts w:ascii="Arial" w:eastAsia="Arial" w:hAnsi="Arial" w:cs="Arial"/>
                <w:b/>
                <w:sz w:val="20"/>
                <w:szCs w:val="20"/>
              </w:rPr>
            </w:pPr>
            <w:r w:rsidRPr="00DD4CD1">
              <w:rPr>
                <w:rFonts w:ascii="Arial" w:eastAsia="Arial" w:hAnsi="Arial" w:cs="Arial"/>
                <w:b/>
                <w:sz w:val="20"/>
                <w:szCs w:val="20"/>
              </w:rPr>
              <w:t>El 51% de los integrantes del Comité deberán ser ciudadanos y ciudadanas, es decir deberán ser mayoría comparado con los servidores públicos que integran el comité.</w:t>
            </w:r>
          </w:p>
          <w:p w14:paraId="259DAAEC" w14:textId="77777777" w:rsidR="0085466F" w:rsidRPr="00DD4CD1" w:rsidRDefault="0085466F" w:rsidP="005D6D79">
            <w:pPr>
              <w:jc w:val="both"/>
              <w:rPr>
                <w:rFonts w:ascii="Arial" w:eastAsia="Arial" w:hAnsi="Arial" w:cs="Arial"/>
                <w:b/>
                <w:sz w:val="20"/>
                <w:szCs w:val="20"/>
              </w:rPr>
            </w:pPr>
          </w:p>
          <w:p w14:paraId="2CB2EB7D" w14:textId="77777777" w:rsidR="0085466F" w:rsidRPr="00DD4CD1" w:rsidRDefault="0085466F" w:rsidP="005D6D79">
            <w:pPr>
              <w:jc w:val="both"/>
              <w:rPr>
                <w:rFonts w:ascii="Arial" w:eastAsia="Arial" w:hAnsi="Arial" w:cs="Arial"/>
                <w:b/>
                <w:sz w:val="20"/>
                <w:szCs w:val="20"/>
              </w:rPr>
            </w:pPr>
            <w:r w:rsidRPr="00DD4CD1">
              <w:rPr>
                <w:rFonts w:ascii="Arial" w:eastAsia="Arial" w:hAnsi="Arial" w:cs="Arial"/>
                <w:b/>
                <w:sz w:val="20"/>
                <w:szCs w:val="20"/>
              </w:rPr>
              <w:t xml:space="preserve">El </w:t>
            </w:r>
            <w:proofErr w:type="gramStart"/>
            <w:r w:rsidRPr="00DD4CD1">
              <w:rPr>
                <w:rFonts w:ascii="Arial" w:eastAsia="Arial" w:hAnsi="Arial" w:cs="Arial"/>
                <w:b/>
                <w:sz w:val="20"/>
                <w:szCs w:val="20"/>
              </w:rPr>
              <w:t>Secretario Técnico</w:t>
            </w:r>
            <w:proofErr w:type="gramEnd"/>
            <w:r w:rsidRPr="00DD4CD1">
              <w:rPr>
                <w:rFonts w:ascii="Arial" w:eastAsia="Arial" w:hAnsi="Arial" w:cs="Arial"/>
                <w:b/>
                <w:sz w:val="20"/>
                <w:szCs w:val="20"/>
              </w:rPr>
              <w:t xml:space="preserve"> del Comité solo deberá acatar aquellos acuerdos que se encuentren apegados a derecho y no vayan en contra de la ley. </w:t>
            </w:r>
          </w:p>
        </w:tc>
      </w:tr>
    </w:tbl>
    <w:p w14:paraId="289344D9" w14:textId="77777777" w:rsidR="003A13AC" w:rsidRDefault="00B86869" w:rsidP="00424DE7">
      <w:pPr>
        <w:jc w:val="both"/>
        <w:rPr>
          <w:rFonts w:ascii="Arial" w:hAnsi="Arial" w:cs="Arial"/>
          <w:sz w:val="24"/>
          <w:szCs w:val="24"/>
        </w:rPr>
      </w:pPr>
      <w:r>
        <w:rPr>
          <w:rFonts w:ascii="Arial" w:hAnsi="Arial" w:cs="Arial"/>
          <w:sz w:val="24"/>
          <w:szCs w:val="24"/>
        </w:rPr>
        <w:lastRenderedPageBreak/>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 xml:space="preserve">de la Ley del Gobierno y la Administración Pública Municipal del Estado de Jalisco; 1,2 fracción IV, 4 fracción </w:t>
      </w:r>
      <w:r w:rsidR="00424DE7">
        <w:rPr>
          <w:rStyle w:val="Fuentedeprrafopredeter1"/>
          <w:rFonts w:ascii="Arial" w:hAnsi="Arial" w:cs="Arial"/>
          <w:color w:val="000000" w:themeColor="text1"/>
          <w:sz w:val="24"/>
          <w:szCs w:val="24"/>
        </w:rPr>
        <w:t>-</w:t>
      </w:r>
      <w:r w:rsidR="008B2B4C" w:rsidRPr="00EC7E16">
        <w:rPr>
          <w:rStyle w:val="Fuentedeprrafopredeter1"/>
          <w:rFonts w:ascii="Arial" w:hAnsi="Arial" w:cs="Arial"/>
          <w:color w:val="000000" w:themeColor="text1"/>
          <w:sz w:val="24"/>
          <w:szCs w:val="24"/>
        </w:rPr>
        <w:t>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33E72">
        <w:rPr>
          <w:rFonts w:ascii="Arial" w:hAnsi="Arial" w:cs="Arial"/>
          <w:b/>
          <w:sz w:val="24"/>
          <w:szCs w:val="24"/>
        </w:rPr>
        <w:t>NOTIFÍQUESE.-</w:t>
      </w:r>
      <w:r w:rsidR="003A13AC" w:rsidRPr="00733E72">
        <w:rPr>
          <w:rFonts w:ascii="Arial" w:hAnsi="Arial" w:cs="Arial"/>
          <w:sz w:val="24"/>
          <w:szCs w:val="24"/>
        </w:rPr>
        <w:t xml:space="preserve"> </w:t>
      </w:r>
      <w:r w:rsidR="00424DE7" w:rsidRPr="00424DE7">
        <w:rPr>
          <w:rFonts w:ascii="Arial" w:hAnsi="Arial" w:cs="Arial"/>
          <w:bCs/>
        </w:rPr>
        <w:t>Regidora Presidenta de la Comisión Edilicia de Reglamentos Municipales y Puntos Legislativos,</w:t>
      </w:r>
      <w:r w:rsidR="00424DE7">
        <w:rPr>
          <w:rFonts w:ascii="Arial" w:hAnsi="Arial" w:cs="Arial"/>
          <w:b/>
        </w:rPr>
        <w:t xml:space="preserve"> </w:t>
      </w:r>
      <w:r w:rsidR="003A13AC" w:rsidRPr="00733E72">
        <w:rPr>
          <w:rFonts w:ascii="Arial" w:hAnsi="Arial" w:cs="Arial"/>
          <w:sz w:val="24"/>
          <w:szCs w:val="24"/>
        </w:rPr>
        <w:t>para su conocimiento y efectos legales a que haya lugar.-------------------------------------------------------------------------------------------------------------------------</w:t>
      </w:r>
      <w:r w:rsidR="003A13AC">
        <w:rPr>
          <w:rFonts w:ascii="Arial" w:hAnsi="Arial" w:cs="Arial"/>
          <w:sz w:val="24"/>
          <w:szCs w:val="24"/>
        </w:rPr>
        <w:t>-</w:t>
      </w:r>
      <w:r w:rsidR="00424DE7">
        <w:rPr>
          <w:rFonts w:ascii="Arial" w:hAnsi="Arial" w:cs="Arial"/>
          <w:sz w:val="24"/>
          <w:szCs w:val="24"/>
        </w:rPr>
        <w:t>--------------------------------------------------------------------------</w:t>
      </w:r>
      <w:r w:rsidR="003A13AC">
        <w:rPr>
          <w:rFonts w:ascii="Arial" w:hAnsi="Arial" w:cs="Arial"/>
          <w:sz w:val="24"/>
          <w:szCs w:val="24"/>
        </w:rPr>
        <w:t>-------</w:t>
      </w:r>
      <w:bookmarkEnd w:id="9"/>
      <w:r w:rsidR="003A13AC"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3A13AC">
        <w:rPr>
          <w:rFonts w:ascii="Arial" w:hAnsi="Arial" w:cs="Arial"/>
          <w:sz w:val="24"/>
          <w:szCs w:val="24"/>
        </w:rPr>
        <w:t xml:space="preserve"> </w:t>
      </w:r>
      <w:r w:rsidR="003A13AC" w:rsidRPr="00706EB3">
        <w:rPr>
          <w:rFonts w:ascii="Arial" w:hAnsi="Arial" w:cs="Arial"/>
          <w:b/>
          <w:sz w:val="24"/>
          <w:szCs w:val="24"/>
        </w:rPr>
        <w:t xml:space="preserve">V.- C) </w:t>
      </w:r>
      <w:r w:rsidR="003A13AC" w:rsidRPr="00706EB3">
        <w:rPr>
          <w:rFonts w:ascii="Arial" w:hAnsi="Arial" w:cs="Arial"/>
          <w:sz w:val="24"/>
          <w:szCs w:val="24"/>
        </w:rPr>
        <w:t xml:space="preserve">Iniciativa suscrita por la </w:t>
      </w:r>
      <w:r w:rsidR="003A13AC" w:rsidRPr="00706EB3">
        <w:rPr>
          <w:rFonts w:ascii="Arial" w:hAnsi="Arial" w:cs="Arial"/>
          <w:b/>
          <w:sz w:val="24"/>
          <w:szCs w:val="24"/>
        </w:rPr>
        <w:t xml:space="preserve">Regidora Adriana del Carmen Zúñiga Guerrero,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sz w:val="24"/>
          <w:szCs w:val="24"/>
        </w:rPr>
        <w:t>Hacienda, Patrimonio y Presupuesto</w:t>
      </w:r>
      <w:r w:rsidR="003A13AC" w:rsidRPr="00706EB3">
        <w:rPr>
          <w:rFonts w:ascii="Arial" w:hAnsi="Arial" w:cs="Arial"/>
          <w:sz w:val="24"/>
          <w:szCs w:val="24"/>
        </w:rPr>
        <w:t xml:space="preserve"> como convocante</w:t>
      </w:r>
      <w:r w:rsidR="003A13AC" w:rsidRPr="00706EB3">
        <w:rPr>
          <w:rFonts w:ascii="Arial" w:hAnsi="Arial" w:cs="Arial"/>
          <w:bCs/>
          <w:sz w:val="24"/>
          <w:szCs w:val="24"/>
        </w:rPr>
        <w:t xml:space="preserve">, y a la Comisión Edilicia de </w:t>
      </w:r>
      <w:r w:rsidR="003A13AC" w:rsidRPr="00706EB3">
        <w:rPr>
          <w:rFonts w:ascii="Arial" w:hAnsi="Arial" w:cs="Arial"/>
          <w:b/>
          <w:bCs/>
          <w:sz w:val="24"/>
          <w:szCs w:val="24"/>
        </w:rPr>
        <w:t>Educación</w:t>
      </w:r>
      <w:r w:rsidR="003A13AC" w:rsidRPr="00706EB3">
        <w:rPr>
          <w:rFonts w:ascii="Arial" w:hAnsi="Arial" w:cs="Arial"/>
          <w:bCs/>
          <w:sz w:val="24"/>
          <w:szCs w:val="24"/>
        </w:rPr>
        <w:t xml:space="preserve"> como coadyuvante, para el estudio, análisis </w:t>
      </w:r>
      <w:r w:rsidR="003A13AC" w:rsidRPr="00706EB3">
        <w:rPr>
          <w:rFonts w:ascii="Arial" w:hAnsi="Arial" w:cs="Arial"/>
          <w:sz w:val="24"/>
          <w:szCs w:val="24"/>
        </w:rPr>
        <w:t xml:space="preserve">y dictaminación del proyecto que tiene por objeto entregar en </w:t>
      </w:r>
      <w:r w:rsidR="003A13AC" w:rsidRPr="00706EB3">
        <w:rPr>
          <w:rFonts w:ascii="Arial" w:hAnsi="Arial" w:cs="Arial"/>
          <w:b/>
          <w:sz w:val="24"/>
          <w:szCs w:val="24"/>
        </w:rPr>
        <w:t xml:space="preserve">comodato a favor del Gobierno del Estado de Jalisco, la superficie que </w:t>
      </w:r>
      <w:r w:rsidR="003A13AC" w:rsidRPr="00706EB3">
        <w:rPr>
          <w:rFonts w:ascii="Arial" w:hAnsi="Arial" w:cs="Arial"/>
          <w:b/>
          <w:sz w:val="24"/>
          <w:szCs w:val="24"/>
        </w:rPr>
        <w:lastRenderedPageBreak/>
        <w:t>ocupa el preescolar denominado “MANUEL ACUÑA” CLAVE 14DJN0822N T/M y “AURELIO ACEVES PEÑA” CLAVE 14DJN2064H T/V</w:t>
      </w:r>
      <w:r w:rsidR="003A13AC" w:rsidRPr="00706EB3">
        <w:rPr>
          <w:rFonts w:ascii="Arial" w:hAnsi="Arial" w:cs="Arial"/>
          <w:sz w:val="24"/>
          <w:szCs w:val="24"/>
        </w:rPr>
        <w:t>, con domicilio en la calle Ávila Camacho sin número, entre Venustiano Carranza y Revolu</w:t>
      </w:r>
      <w:r>
        <w:rPr>
          <w:rFonts w:ascii="Arial" w:hAnsi="Arial" w:cs="Arial"/>
          <w:sz w:val="24"/>
          <w:szCs w:val="24"/>
        </w:rPr>
        <w:t xml:space="preserve">ción, en la colonia El Mirador, 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Pr>
          <w:rFonts w:ascii="Arial" w:hAnsi="Arial" w:cs="Arial"/>
          <w:sz w:val="24"/>
          <w:szCs w:val="24"/>
        </w:rPr>
        <w:t>-------------------------------</w:t>
      </w:r>
    </w:p>
    <w:p w14:paraId="34C50D5A" w14:textId="77777777" w:rsidR="00F40BA4" w:rsidRPr="00142C75" w:rsidRDefault="00F40BA4" w:rsidP="00F40BA4">
      <w:pPr>
        <w:tabs>
          <w:tab w:val="left" w:pos="6765"/>
        </w:tabs>
        <w:spacing w:after="30" w:line="240" w:lineRule="auto"/>
        <w:rPr>
          <w:rFonts w:ascii="Arial" w:hAnsi="Arial" w:cs="Arial"/>
          <w:b/>
          <w:sz w:val="24"/>
          <w:szCs w:val="24"/>
        </w:rPr>
      </w:pPr>
      <w:r w:rsidRPr="00142C75">
        <w:rPr>
          <w:rFonts w:ascii="Arial" w:hAnsi="Arial" w:cs="Arial"/>
          <w:b/>
          <w:sz w:val="24"/>
          <w:szCs w:val="24"/>
        </w:rPr>
        <w:t>INTEGRANTES DEL HONORABLE AYUNTAMIENTO</w:t>
      </w:r>
    </w:p>
    <w:p w14:paraId="069E0B58" w14:textId="77777777" w:rsidR="00F40BA4" w:rsidRPr="00142C75" w:rsidRDefault="00F40BA4" w:rsidP="00F40BA4">
      <w:pPr>
        <w:spacing w:after="30" w:line="240" w:lineRule="auto"/>
        <w:rPr>
          <w:rFonts w:ascii="Arial" w:hAnsi="Arial" w:cs="Arial"/>
          <w:b/>
          <w:sz w:val="24"/>
          <w:szCs w:val="24"/>
        </w:rPr>
      </w:pPr>
      <w:r w:rsidRPr="00142C75">
        <w:rPr>
          <w:rFonts w:ascii="Arial" w:hAnsi="Arial" w:cs="Arial"/>
          <w:b/>
          <w:sz w:val="24"/>
          <w:szCs w:val="24"/>
        </w:rPr>
        <w:t>DE SAN PEDRO TLAQUEPAQUE, JALISCO.</w:t>
      </w:r>
    </w:p>
    <w:p w14:paraId="7825D3AE" w14:textId="77777777" w:rsidR="00F40BA4" w:rsidRPr="00142C75" w:rsidRDefault="00F40BA4" w:rsidP="00F40BA4">
      <w:pPr>
        <w:spacing w:after="30" w:line="240" w:lineRule="auto"/>
        <w:rPr>
          <w:rFonts w:ascii="Arial" w:hAnsi="Arial" w:cs="Arial"/>
          <w:b/>
          <w:sz w:val="24"/>
          <w:szCs w:val="24"/>
        </w:rPr>
      </w:pPr>
      <w:r w:rsidRPr="00142C75">
        <w:rPr>
          <w:rFonts w:ascii="Arial" w:hAnsi="Arial" w:cs="Arial"/>
          <w:b/>
          <w:sz w:val="24"/>
          <w:szCs w:val="24"/>
        </w:rPr>
        <w:t>P R E S E N T E.</w:t>
      </w:r>
    </w:p>
    <w:p w14:paraId="5E36BA90" w14:textId="77777777" w:rsidR="00F40BA4" w:rsidRPr="009D31EC" w:rsidRDefault="00F40BA4" w:rsidP="00F40BA4">
      <w:pPr>
        <w:spacing w:after="0" w:line="360" w:lineRule="auto"/>
        <w:jc w:val="both"/>
        <w:rPr>
          <w:rFonts w:ascii="Arial" w:hAnsi="Arial" w:cs="Arial"/>
          <w:b/>
          <w:sz w:val="20"/>
          <w:szCs w:val="20"/>
        </w:rPr>
      </w:pPr>
    </w:p>
    <w:p w14:paraId="74A005FE" w14:textId="77777777" w:rsidR="00F40BA4" w:rsidRPr="00B86869" w:rsidRDefault="00F40BA4" w:rsidP="00F40BA4">
      <w:pPr>
        <w:spacing w:after="0" w:line="360" w:lineRule="auto"/>
        <w:jc w:val="both"/>
        <w:rPr>
          <w:rFonts w:ascii="Arial" w:hAnsi="Arial" w:cs="Arial"/>
          <w:b/>
          <w:sz w:val="10"/>
          <w:szCs w:val="28"/>
        </w:rPr>
      </w:pPr>
    </w:p>
    <w:p w14:paraId="3A12DFC1" w14:textId="77777777" w:rsidR="00F40BA4" w:rsidRPr="00B86869" w:rsidRDefault="00F40BA4" w:rsidP="00F40BA4">
      <w:pPr>
        <w:spacing w:after="0"/>
        <w:jc w:val="both"/>
        <w:rPr>
          <w:rFonts w:ascii="Arial" w:hAnsi="Arial" w:cs="Arial"/>
          <w:sz w:val="24"/>
          <w:szCs w:val="24"/>
        </w:rPr>
      </w:pPr>
      <w:r w:rsidRPr="00B86869">
        <w:rPr>
          <w:rFonts w:ascii="Arial" w:hAnsi="Arial" w:cs="Arial"/>
          <w:b/>
          <w:sz w:val="24"/>
          <w:szCs w:val="24"/>
        </w:rPr>
        <w:t>Adriana del Carmen Zúñiga Guerrero,</w:t>
      </w:r>
      <w:r w:rsidRPr="00B86869">
        <w:rPr>
          <w:rFonts w:ascii="Arial" w:hAnsi="Arial" w:cs="Arial"/>
          <w:sz w:val="24"/>
          <w:szCs w:val="24"/>
        </w:rPr>
        <w:t xml:space="preserve"> en mi carácter de Regidora Municipal de San Pedro Tlaquepaque, me permito someter a consideración de este Órgano de Gobierno Municipal, la siguiente Iniciativa de </w:t>
      </w:r>
      <w:r w:rsidRPr="00B86869">
        <w:rPr>
          <w:rFonts w:ascii="Arial" w:hAnsi="Arial" w:cs="Arial"/>
          <w:b/>
          <w:sz w:val="24"/>
          <w:szCs w:val="24"/>
        </w:rPr>
        <w:t>TURNO A COMISION</w:t>
      </w:r>
      <w:r w:rsidRPr="00B86869">
        <w:rPr>
          <w:rFonts w:ascii="Arial" w:hAnsi="Arial" w:cs="Arial"/>
          <w:sz w:val="24"/>
          <w:szCs w:val="24"/>
        </w:rPr>
        <w:t xml:space="preserve"> que tiene por objeto entregar en comodato a favor del Gobierno  del Estado de Jalisco, la superficie que ocupa el preescolar denominado “Manuel Acuña”, clave 14DJN0822N,T/M y “Aurelio Aceves Peña” 14DJN2064H, T/V con domicilio en la calle Ávila Camacho sin número, entre la calle Venustiano Carranza  y Revolución, de la Colonia El Mirador, en el Municipio de San Pedro Tlaquepaque, tomando como base:</w:t>
      </w:r>
    </w:p>
    <w:p w14:paraId="011EB9F9" w14:textId="77777777" w:rsidR="00F40BA4" w:rsidRPr="009D31EC" w:rsidRDefault="00F40BA4" w:rsidP="00F40BA4">
      <w:pPr>
        <w:spacing w:after="0"/>
        <w:jc w:val="both"/>
        <w:rPr>
          <w:rFonts w:ascii="Arial" w:hAnsi="Arial" w:cs="Arial"/>
          <w:sz w:val="16"/>
          <w:szCs w:val="16"/>
        </w:rPr>
      </w:pPr>
    </w:p>
    <w:p w14:paraId="12D1242E" w14:textId="77777777" w:rsidR="00F40BA4" w:rsidRPr="00B86869" w:rsidRDefault="00F40BA4" w:rsidP="00F40BA4">
      <w:pPr>
        <w:spacing w:after="0"/>
        <w:jc w:val="both"/>
        <w:rPr>
          <w:rFonts w:ascii="Arial" w:eastAsia="Malgun Gothic" w:hAnsi="Arial" w:cs="Arial"/>
          <w:b/>
          <w:bCs/>
          <w:sz w:val="6"/>
          <w:szCs w:val="24"/>
        </w:rPr>
      </w:pPr>
    </w:p>
    <w:p w14:paraId="7C65BE51" w14:textId="77777777" w:rsidR="00F40BA4" w:rsidRPr="00B86869" w:rsidRDefault="00F40BA4" w:rsidP="00F40BA4">
      <w:pPr>
        <w:tabs>
          <w:tab w:val="left" w:pos="6765"/>
        </w:tabs>
        <w:spacing w:after="30" w:line="240" w:lineRule="auto"/>
        <w:jc w:val="center"/>
        <w:rPr>
          <w:rFonts w:ascii="Arial" w:hAnsi="Arial" w:cs="Arial"/>
          <w:b/>
          <w:sz w:val="24"/>
          <w:szCs w:val="24"/>
        </w:rPr>
      </w:pPr>
      <w:r w:rsidRPr="00B86869">
        <w:rPr>
          <w:rFonts w:ascii="Arial" w:hAnsi="Arial" w:cs="Arial"/>
          <w:b/>
          <w:sz w:val="24"/>
          <w:szCs w:val="24"/>
        </w:rPr>
        <w:t>A N T E C E D E N T E S</w:t>
      </w:r>
    </w:p>
    <w:p w14:paraId="66432B50" w14:textId="77777777" w:rsidR="00F40BA4" w:rsidRPr="00B86869" w:rsidRDefault="00F40BA4" w:rsidP="00F40BA4">
      <w:pPr>
        <w:spacing w:after="0" w:line="360" w:lineRule="auto"/>
        <w:jc w:val="center"/>
        <w:rPr>
          <w:rFonts w:ascii="Arial" w:hAnsi="Arial" w:cs="Arial"/>
          <w:sz w:val="24"/>
          <w:szCs w:val="24"/>
        </w:rPr>
      </w:pPr>
    </w:p>
    <w:p w14:paraId="39E1844A" w14:textId="77777777" w:rsidR="00F40BA4" w:rsidRPr="00142C75" w:rsidRDefault="00F40BA4" w:rsidP="00F40BA4">
      <w:pPr>
        <w:spacing w:after="0"/>
        <w:jc w:val="both"/>
        <w:rPr>
          <w:rFonts w:ascii="Arial" w:hAnsi="Arial" w:cs="Arial"/>
          <w:sz w:val="24"/>
          <w:szCs w:val="24"/>
        </w:rPr>
      </w:pPr>
      <w:r w:rsidRPr="00B86869">
        <w:rPr>
          <w:rFonts w:ascii="Arial" w:hAnsi="Arial" w:cs="Arial"/>
          <w:sz w:val="24"/>
          <w:szCs w:val="24"/>
        </w:rPr>
        <w:t>1.- Con f</w:t>
      </w:r>
      <w:r w:rsidRPr="00142C75">
        <w:rPr>
          <w:rFonts w:ascii="Arial" w:hAnsi="Arial" w:cs="Arial"/>
          <w:sz w:val="24"/>
          <w:szCs w:val="24"/>
        </w:rPr>
        <w:t>echa 10 de febrero de 2022 se presenta solicitud signada por el  Secretario de Educación Del Gobierno del Estado de Jalisco Juan Carlos Flores  Miramontes, dirigida a la Presidenta Municipal Mirna Citlalli Amaya de Luna que a la letra dice:</w:t>
      </w:r>
    </w:p>
    <w:p w14:paraId="1B9CD7C3" w14:textId="77777777" w:rsidR="00F40BA4" w:rsidRPr="00B86869" w:rsidRDefault="00F40BA4" w:rsidP="00F40BA4">
      <w:pPr>
        <w:spacing w:after="0" w:line="360" w:lineRule="auto"/>
        <w:jc w:val="both"/>
        <w:rPr>
          <w:rFonts w:ascii="Arial" w:hAnsi="Arial" w:cs="Arial"/>
          <w:sz w:val="12"/>
          <w:szCs w:val="24"/>
        </w:rPr>
      </w:pPr>
    </w:p>
    <w:p w14:paraId="6B0E1540" w14:textId="77777777" w:rsidR="00F40BA4" w:rsidRPr="00142C75" w:rsidRDefault="00F40BA4" w:rsidP="00F40BA4">
      <w:pPr>
        <w:spacing w:after="0" w:line="240" w:lineRule="auto"/>
        <w:jc w:val="both"/>
        <w:rPr>
          <w:rFonts w:ascii="Arial" w:hAnsi="Arial" w:cs="Arial"/>
          <w:i/>
        </w:rPr>
      </w:pPr>
      <w:r w:rsidRPr="00142C75">
        <w:rPr>
          <w:rFonts w:ascii="Arial" w:hAnsi="Arial" w:cs="Arial"/>
          <w:i/>
        </w:rPr>
        <w:t>“Con fundamento en lo establecido en los artículos 16, fracción VII y 23, fracción XVII de la Ley Orgánica del Poder Ejecutivo del Estado de Jalisco, además de los numerales 4 y 75, fracción VI del Reglamento Interno de la Secretaría de Educación del Estado de Jalisco, me permito solicitarle de la manera más atenta, se someta a consideración de sesión de Ayuntamiento la entrega en donación o comodato a favor del Gobierno del Estado de Jalisco, respecto a la superficie que ocupa el prescolar denominado “Manuel Acuña”, clave 14DJN0822N T/M y “Aurelio Aceves Peña” 14DJN2064H, T/V, con domicilio en la calle Ávila Camacho sin número, entre la calle Venustiano Carranza y Revolución de la colonia El Mirador, en el municipio de San Pedro Tlaquepaque, Jalisco.</w:t>
      </w:r>
    </w:p>
    <w:p w14:paraId="1652280C" w14:textId="77777777" w:rsidR="00F40BA4" w:rsidRPr="00142C75" w:rsidRDefault="00F40BA4" w:rsidP="00F40BA4">
      <w:pPr>
        <w:spacing w:after="0" w:line="240" w:lineRule="auto"/>
        <w:jc w:val="both"/>
        <w:rPr>
          <w:rFonts w:ascii="Arial" w:hAnsi="Arial" w:cs="Arial"/>
          <w:i/>
        </w:rPr>
      </w:pPr>
    </w:p>
    <w:p w14:paraId="68D70822" w14:textId="77777777" w:rsidR="00F40BA4" w:rsidRPr="00B86869" w:rsidRDefault="00F40BA4" w:rsidP="00F40BA4">
      <w:pPr>
        <w:spacing w:after="0" w:line="240" w:lineRule="auto"/>
        <w:jc w:val="both"/>
        <w:rPr>
          <w:rFonts w:ascii="Arial" w:hAnsi="Arial" w:cs="Arial"/>
          <w:i/>
          <w:sz w:val="6"/>
        </w:rPr>
      </w:pPr>
    </w:p>
    <w:p w14:paraId="1C5FEDE6" w14:textId="77777777" w:rsidR="00F40BA4" w:rsidRPr="00142C75" w:rsidRDefault="00F40BA4" w:rsidP="00F40BA4">
      <w:pPr>
        <w:spacing w:after="0" w:line="240" w:lineRule="auto"/>
        <w:jc w:val="both"/>
        <w:rPr>
          <w:rFonts w:ascii="Arial" w:hAnsi="Arial" w:cs="Arial"/>
          <w:i/>
        </w:rPr>
      </w:pPr>
      <w:r w:rsidRPr="00142C75">
        <w:rPr>
          <w:rFonts w:ascii="Arial" w:hAnsi="Arial" w:cs="Arial"/>
          <w:i/>
        </w:rPr>
        <w:t>Lo anterior, reflejará beneficios para la comunidad educativa del municipio, pues, con la aprobación del acto administrativo aquí solicitado, se daría el primer paso para lograr otorgar certeza jurídica al terreno donde funciona el preescolar y de esa manera encontrarnos en condiciones de inyectarle recursos federales o estatales que permitan rehabilitar, mejorar e incluso adecuar las instalaciones para un mayor aprovechamiento de matrícula que ahí asiste. (SIC)</w:t>
      </w:r>
    </w:p>
    <w:p w14:paraId="27365976" w14:textId="77777777" w:rsidR="00F40BA4" w:rsidRPr="00142C75" w:rsidRDefault="00F40BA4" w:rsidP="00F40BA4">
      <w:pPr>
        <w:spacing w:after="0" w:line="240" w:lineRule="auto"/>
        <w:jc w:val="both"/>
        <w:rPr>
          <w:rFonts w:ascii="Arial" w:hAnsi="Arial" w:cs="Arial"/>
          <w:i/>
        </w:rPr>
      </w:pPr>
      <w:r w:rsidRPr="00142C75">
        <w:rPr>
          <w:rFonts w:ascii="Arial" w:hAnsi="Arial" w:cs="Arial"/>
          <w:i/>
        </w:rPr>
        <w:t>………………………………………………………………………………………..”</w:t>
      </w:r>
    </w:p>
    <w:p w14:paraId="6B12D397" w14:textId="77777777" w:rsidR="00F40BA4" w:rsidRPr="00142C75" w:rsidRDefault="00F40BA4" w:rsidP="00F40BA4">
      <w:pPr>
        <w:spacing w:after="0" w:line="240" w:lineRule="auto"/>
        <w:jc w:val="both"/>
        <w:rPr>
          <w:rFonts w:ascii="Arial" w:hAnsi="Arial" w:cs="Arial"/>
          <w:b/>
          <w:sz w:val="24"/>
          <w:szCs w:val="24"/>
        </w:rPr>
      </w:pPr>
    </w:p>
    <w:p w14:paraId="4C4C2BE2" w14:textId="77777777" w:rsidR="00F40BA4" w:rsidRPr="00142C75" w:rsidRDefault="00F40BA4" w:rsidP="00F40BA4">
      <w:pPr>
        <w:spacing w:after="0"/>
        <w:jc w:val="both"/>
        <w:rPr>
          <w:rFonts w:ascii="Arial" w:hAnsi="Arial" w:cs="Arial"/>
          <w:sz w:val="24"/>
          <w:szCs w:val="24"/>
        </w:rPr>
      </w:pPr>
      <w:r w:rsidRPr="00142C75">
        <w:rPr>
          <w:rFonts w:ascii="Arial" w:hAnsi="Arial" w:cs="Arial"/>
          <w:sz w:val="24"/>
          <w:szCs w:val="24"/>
        </w:rPr>
        <w:t>2.- Es importante para este municipio de San Pedro Tlaquepaque, el contar con infraestructura educativa, con la finalidad de proveer a nuestra población infantil de escuelas  equipadas que permitan  a las niñas y niños a adquirir conocimientos, habilidades y experiencias, que son la base para fortalecer sus capacidades  y con ello disminuir el rezago educativo.</w:t>
      </w:r>
    </w:p>
    <w:p w14:paraId="25B48CA2" w14:textId="77777777" w:rsidR="00F40BA4" w:rsidRPr="00DD4CD1" w:rsidRDefault="00F40BA4" w:rsidP="00F40BA4">
      <w:pPr>
        <w:spacing w:after="0"/>
        <w:jc w:val="center"/>
        <w:rPr>
          <w:rFonts w:ascii="Arial" w:hAnsi="Arial" w:cs="Arial"/>
        </w:rPr>
      </w:pPr>
      <w:r w:rsidRPr="00DD4CD1">
        <w:rPr>
          <w:rFonts w:ascii="Arial" w:hAnsi="Arial" w:cs="Arial"/>
          <w:b/>
        </w:rPr>
        <w:lastRenderedPageBreak/>
        <w:t>C O N S I D E R A N D O S:</w:t>
      </w:r>
    </w:p>
    <w:p w14:paraId="1A83F98C" w14:textId="77777777" w:rsidR="00F40BA4" w:rsidRPr="00DD4CD1" w:rsidRDefault="00F40BA4" w:rsidP="00F40BA4">
      <w:pPr>
        <w:spacing w:after="30" w:line="240" w:lineRule="auto"/>
        <w:rPr>
          <w:rFonts w:ascii="Arial" w:hAnsi="Arial" w:cs="Arial"/>
          <w:sz w:val="16"/>
          <w:szCs w:val="16"/>
        </w:rPr>
      </w:pPr>
    </w:p>
    <w:p w14:paraId="54092967" w14:textId="77777777" w:rsidR="00F40BA4" w:rsidRPr="00142C75" w:rsidRDefault="00F40BA4" w:rsidP="00F40BA4">
      <w:pPr>
        <w:spacing w:after="0"/>
        <w:jc w:val="both"/>
        <w:rPr>
          <w:rFonts w:ascii="Arial" w:hAnsi="Arial" w:cs="Arial"/>
          <w:sz w:val="24"/>
          <w:szCs w:val="24"/>
        </w:rPr>
      </w:pPr>
      <w:r w:rsidRPr="00142C75">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7E86416F" w14:textId="77777777" w:rsidR="00F40BA4" w:rsidRPr="00DD4CD1" w:rsidRDefault="00F40BA4" w:rsidP="00F40BA4">
      <w:pPr>
        <w:autoSpaceDE w:val="0"/>
        <w:autoSpaceDN w:val="0"/>
        <w:adjustRightInd w:val="0"/>
        <w:spacing w:after="0" w:line="240" w:lineRule="auto"/>
        <w:jc w:val="both"/>
        <w:rPr>
          <w:rFonts w:ascii="Arial" w:eastAsia="Malgun Gothic" w:hAnsi="Arial" w:cs="Arial"/>
          <w:sz w:val="10"/>
          <w:szCs w:val="10"/>
        </w:rPr>
      </w:pPr>
    </w:p>
    <w:p w14:paraId="7F894A8A" w14:textId="77777777" w:rsidR="00F40BA4" w:rsidRPr="00142C75" w:rsidRDefault="00F40BA4" w:rsidP="00F40BA4">
      <w:pPr>
        <w:spacing w:after="0"/>
        <w:jc w:val="both"/>
        <w:rPr>
          <w:rFonts w:ascii="Arial" w:hAnsi="Arial" w:cs="Arial"/>
          <w:sz w:val="24"/>
          <w:szCs w:val="24"/>
        </w:rPr>
      </w:pPr>
      <w:r w:rsidRPr="00142C75">
        <w:rPr>
          <w:rFonts w:ascii="Arial" w:hAnsi="Arial" w:cs="Arial"/>
          <w:sz w:val="24"/>
          <w:szCs w:val="24"/>
        </w:rPr>
        <w:t xml:space="preserve">II.-Cada Municipio es gobernado por un Ayuntamiento de elección popular y se integra por un </w:t>
      </w:r>
      <w:proofErr w:type="gramStart"/>
      <w:r w:rsidRPr="00142C75">
        <w:rPr>
          <w:rFonts w:ascii="Arial" w:hAnsi="Arial" w:cs="Arial"/>
          <w:sz w:val="24"/>
          <w:szCs w:val="24"/>
        </w:rPr>
        <w:t>Presidente</w:t>
      </w:r>
      <w:proofErr w:type="gramEnd"/>
      <w:r w:rsidRPr="00142C75">
        <w:rPr>
          <w:rFonts w:ascii="Arial" w:hAnsi="Arial" w:cs="Arial"/>
          <w:sz w:val="24"/>
          <w:szCs w:val="24"/>
        </w:rPr>
        <w:t xml:space="preserve"> Municipal, un Síndico y el número de re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0FD7CDA" w14:textId="77777777" w:rsidR="00F40BA4" w:rsidRPr="00DD4CD1" w:rsidRDefault="00F40BA4" w:rsidP="00F40BA4">
      <w:pPr>
        <w:autoSpaceDE w:val="0"/>
        <w:autoSpaceDN w:val="0"/>
        <w:adjustRightInd w:val="0"/>
        <w:spacing w:after="0" w:line="240" w:lineRule="auto"/>
        <w:jc w:val="both"/>
        <w:rPr>
          <w:rFonts w:ascii="Arial" w:eastAsia="Malgun Gothic" w:hAnsi="Arial" w:cs="Arial"/>
          <w:b/>
          <w:sz w:val="14"/>
          <w:szCs w:val="14"/>
        </w:rPr>
      </w:pPr>
    </w:p>
    <w:p w14:paraId="27ABA69E" w14:textId="77777777" w:rsidR="00F40BA4" w:rsidRPr="00142C75" w:rsidRDefault="00F40BA4" w:rsidP="00F40BA4">
      <w:pPr>
        <w:pStyle w:val="Prrafodelista"/>
        <w:spacing w:after="0"/>
        <w:ind w:left="0"/>
        <w:jc w:val="both"/>
        <w:rPr>
          <w:rFonts w:ascii="Arial" w:hAnsi="Arial" w:cs="Arial"/>
          <w:sz w:val="24"/>
          <w:szCs w:val="24"/>
        </w:rPr>
      </w:pPr>
      <w:r w:rsidRPr="00142C75">
        <w:rPr>
          <w:rFonts w:ascii="Arial" w:hAnsi="Arial" w:cs="Arial"/>
          <w:sz w:val="24"/>
          <w:szCs w:val="24"/>
        </w:rPr>
        <w:t>Lo antes expuesto de conformidad en los artículos 115 fracción I, II, primer párrafo y IV de la Constitución Política de los Estados Unidos  Mexicanos; los correspondientes artículos 1,2, 73 primer párrafo, fracciones I y II primer párrafo, así como el diverso 77 fracciones II, de la Constitución Política del Estado de Jalisco; así como los artículos 1,2, 3, 34,36,37 fracción II, 40 fracción II, 41 fracción II, 50, 82 fracción I,85, todos de la Ley del Gobierno y  la Administración Pública Municipal de la entidad; así mismo los artículos 1, 2, fracción XVI, 25 fracciones XII, 26 fracciones XXXV y XXXVI 35, 36, 78 fracción II, 92 fracción II 94, 142, 145 fracción I, y 146 del Reglamento del Gobierno y de la Administración Pública del Ayuntamiento Constitucional de San Pedro Tlaquepaque.</w:t>
      </w:r>
    </w:p>
    <w:p w14:paraId="7F23B2B1" w14:textId="77777777" w:rsidR="00F40BA4" w:rsidRPr="00DD4CD1" w:rsidRDefault="00F40BA4" w:rsidP="00F40BA4">
      <w:pPr>
        <w:pStyle w:val="Prrafodelista"/>
        <w:spacing w:after="0" w:line="240" w:lineRule="auto"/>
        <w:ind w:left="426"/>
        <w:jc w:val="both"/>
        <w:rPr>
          <w:rFonts w:ascii="Arial" w:hAnsi="Arial" w:cs="Arial"/>
          <w:sz w:val="10"/>
          <w:szCs w:val="10"/>
        </w:rPr>
      </w:pPr>
    </w:p>
    <w:p w14:paraId="521B533F" w14:textId="77777777" w:rsidR="00F40BA4" w:rsidRPr="00142C75" w:rsidRDefault="00F40BA4" w:rsidP="00F40BA4">
      <w:pPr>
        <w:spacing w:after="0" w:line="240" w:lineRule="auto"/>
        <w:jc w:val="both"/>
        <w:rPr>
          <w:rFonts w:ascii="Arial" w:hAnsi="Arial" w:cs="Arial"/>
          <w:sz w:val="24"/>
          <w:szCs w:val="24"/>
        </w:rPr>
      </w:pPr>
      <w:r w:rsidRPr="00142C75">
        <w:rPr>
          <w:rFonts w:ascii="Arial" w:hAnsi="Arial" w:cs="Arial"/>
          <w:sz w:val="24"/>
          <w:szCs w:val="24"/>
        </w:rPr>
        <w:t>Por lo antes expuesto sometemos a consideración el siguiente punto de:</w:t>
      </w:r>
    </w:p>
    <w:p w14:paraId="7D55802F" w14:textId="77777777" w:rsidR="00F40BA4" w:rsidRPr="00DD4CD1" w:rsidRDefault="00F40BA4" w:rsidP="00F40BA4">
      <w:pPr>
        <w:spacing w:after="30" w:line="240" w:lineRule="auto"/>
        <w:rPr>
          <w:rFonts w:ascii="Arial" w:hAnsi="Arial" w:cs="Arial"/>
          <w:sz w:val="6"/>
          <w:szCs w:val="14"/>
        </w:rPr>
      </w:pPr>
    </w:p>
    <w:p w14:paraId="54238548" w14:textId="77777777" w:rsidR="00F40BA4" w:rsidRPr="00DD4CD1" w:rsidRDefault="00F40BA4" w:rsidP="00F40BA4">
      <w:pPr>
        <w:pStyle w:val="Prrafodelista"/>
        <w:spacing w:after="0" w:line="240" w:lineRule="auto"/>
        <w:ind w:left="426"/>
        <w:jc w:val="both"/>
        <w:rPr>
          <w:rFonts w:ascii="Arial" w:hAnsi="Arial" w:cs="Arial"/>
          <w:sz w:val="8"/>
          <w:szCs w:val="8"/>
        </w:rPr>
      </w:pPr>
    </w:p>
    <w:p w14:paraId="71BCFEE2" w14:textId="77777777" w:rsidR="00F40BA4" w:rsidRPr="00B86869" w:rsidRDefault="00F40BA4" w:rsidP="00F40BA4">
      <w:pPr>
        <w:tabs>
          <w:tab w:val="left" w:pos="6765"/>
        </w:tabs>
        <w:spacing w:after="30" w:line="240" w:lineRule="auto"/>
        <w:jc w:val="center"/>
        <w:rPr>
          <w:rFonts w:ascii="Arial" w:hAnsi="Arial" w:cs="Arial"/>
          <w:b/>
          <w:sz w:val="24"/>
          <w:szCs w:val="28"/>
        </w:rPr>
      </w:pPr>
      <w:r w:rsidRPr="00B86869">
        <w:rPr>
          <w:rFonts w:ascii="Arial" w:hAnsi="Arial" w:cs="Arial"/>
          <w:b/>
          <w:sz w:val="24"/>
          <w:szCs w:val="28"/>
        </w:rPr>
        <w:t>PUNTO DE ACUERDO:</w:t>
      </w:r>
    </w:p>
    <w:p w14:paraId="7A8B1B3C" w14:textId="77777777" w:rsidR="00F40BA4" w:rsidRPr="00DD4CD1" w:rsidRDefault="00F40BA4" w:rsidP="00F40BA4">
      <w:pPr>
        <w:spacing w:after="30" w:line="360" w:lineRule="auto"/>
        <w:jc w:val="both"/>
        <w:rPr>
          <w:rFonts w:ascii="Arial" w:hAnsi="Arial" w:cs="Arial"/>
          <w:sz w:val="6"/>
          <w:szCs w:val="6"/>
        </w:rPr>
      </w:pPr>
    </w:p>
    <w:p w14:paraId="45A0C5CE" w14:textId="77777777" w:rsidR="00F40BA4" w:rsidRPr="00142C75" w:rsidRDefault="00F40BA4" w:rsidP="00F40BA4">
      <w:pPr>
        <w:pStyle w:val="Prrafodelista"/>
        <w:spacing w:after="0"/>
        <w:ind w:left="0"/>
        <w:jc w:val="both"/>
        <w:rPr>
          <w:rFonts w:ascii="Arial" w:hAnsi="Arial" w:cs="Arial"/>
          <w:b/>
          <w:bCs/>
          <w:sz w:val="24"/>
          <w:szCs w:val="24"/>
        </w:rPr>
      </w:pPr>
      <w:r w:rsidRPr="00142C75">
        <w:rPr>
          <w:rFonts w:ascii="Arial" w:hAnsi="Arial" w:cs="Arial"/>
          <w:b/>
          <w:sz w:val="24"/>
          <w:szCs w:val="24"/>
        </w:rPr>
        <w:t>ÚNICO.-</w:t>
      </w:r>
      <w:r w:rsidRPr="00142C75">
        <w:rPr>
          <w:rFonts w:ascii="Arial" w:hAnsi="Arial" w:cs="Arial"/>
          <w:sz w:val="24"/>
          <w:szCs w:val="24"/>
        </w:rPr>
        <w:t xml:space="preserve"> EL PLENO DEL AYUNTAMIENTO DE SAN PEDRO TLAQUEPAQUE APRUEBA Y AUTORIZA TURNAR  A LA COMISIÓN EDILICIA DE HACIENDA, PATRIMONIO Y PRESUPUESTO COMO CONVOCANTE Y A LA COMISIÓN EDILICIA DE EDUCACIÓN COMO COADYUVANTE PARA SU ESTUDIO Y ANÁLISIS, </w:t>
      </w:r>
      <w:r w:rsidRPr="00142C75">
        <w:rPr>
          <w:rFonts w:ascii="Arial" w:hAnsi="Arial" w:cs="Arial"/>
          <w:b/>
          <w:sz w:val="24"/>
          <w:szCs w:val="24"/>
        </w:rPr>
        <w:t>ENTREGAR EN COMODATO A FAVOR DEL GOBIERNO DEL ESTADO DE JALISCO, LA SUPERFICIE QUE OCUPA EL PREESCOLAR DENOMINADO “MANUEL ACUÑA”, CLAVE 14DJN0822N,T/M Y “AURELIO ACEVES PEÑA” 14DJN2064H, T/V CON DOMICILIO EN LA CALLE ÁVILA CAMACHO SIN NÚMERO, ENTRE LA CALLE VENUSTIANO CARRANZA  Y REVOLUCIÓN, DE LA COLONIA EL MIRADOR, EN EL MUNICIPIO DE SAN PEDRO TLAQUEPAQUE, JALISCO.</w:t>
      </w:r>
    </w:p>
    <w:p w14:paraId="5109AC3D" w14:textId="77777777" w:rsidR="00F40BA4" w:rsidRPr="00DD4CD1" w:rsidRDefault="00F40BA4" w:rsidP="00F40BA4">
      <w:pPr>
        <w:spacing w:after="30" w:line="240" w:lineRule="auto"/>
        <w:jc w:val="center"/>
        <w:rPr>
          <w:rFonts w:ascii="Arial" w:hAnsi="Arial" w:cs="Arial"/>
          <w:b/>
          <w:sz w:val="20"/>
          <w:szCs w:val="20"/>
        </w:rPr>
      </w:pPr>
      <w:r w:rsidRPr="00DD4CD1">
        <w:rPr>
          <w:rFonts w:ascii="Arial" w:hAnsi="Arial" w:cs="Arial"/>
          <w:b/>
          <w:sz w:val="20"/>
          <w:szCs w:val="20"/>
        </w:rPr>
        <w:t>A T E N T A M E N T E</w:t>
      </w:r>
    </w:p>
    <w:p w14:paraId="7B219306" w14:textId="77777777" w:rsidR="00F40BA4" w:rsidRPr="00DD4CD1" w:rsidRDefault="00F40BA4" w:rsidP="00F40BA4">
      <w:pPr>
        <w:spacing w:after="30" w:line="240" w:lineRule="auto"/>
        <w:jc w:val="center"/>
        <w:rPr>
          <w:rFonts w:ascii="Arial" w:hAnsi="Arial" w:cs="Arial"/>
          <w:b/>
          <w:sz w:val="20"/>
          <w:szCs w:val="20"/>
        </w:rPr>
      </w:pPr>
      <w:r w:rsidRPr="00DD4CD1">
        <w:rPr>
          <w:rFonts w:ascii="Arial" w:hAnsi="Arial" w:cs="Arial"/>
          <w:b/>
          <w:sz w:val="20"/>
          <w:szCs w:val="20"/>
        </w:rPr>
        <w:t>“PRIMA PERA FIGLINAE HOMO”</w:t>
      </w:r>
    </w:p>
    <w:p w14:paraId="5212387A" w14:textId="77777777" w:rsidR="00F40BA4" w:rsidRPr="00DD4CD1" w:rsidRDefault="00F40BA4" w:rsidP="00F40BA4">
      <w:pPr>
        <w:spacing w:after="30" w:line="240" w:lineRule="auto"/>
        <w:jc w:val="center"/>
        <w:rPr>
          <w:rFonts w:ascii="Arial" w:hAnsi="Arial" w:cs="Arial"/>
          <w:sz w:val="20"/>
          <w:szCs w:val="20"/>
        </w:rPr>
      </w:pPr>
      <w:r w:rsidRPr="00DD4CD1">
        <w:rPr>
          <w:rFonts w:ascii="Arial" w:hAnsi="Arial" w:cs="Arial"/>
          <w:sz w:val="20"/>
          <w:szCs w:val="20"/>
        </w:rPr>
        <w:t>SALÓN DE SESIONES DEL H. AYUNTAMIENTO CONSTITUCIONAL DE SAN PEDRO TLAQUEPAQUE, JALISCO.</w:t>
      </w:r>
    </w:p>
    <w:p w14:paraId="200D7E5C" w14:textId="77777777" w:rsidR="00F40BA4" w:rsidRPr="00DD4CD1" w:rsidRDefault="00F40BA4" w:rsidP="00F40BA4">
      <w:pPr>
        <w:spacing w:after="30" w:line="240" w:lineRule="auto"/>
        <w:jc w:val="center"/>
        <w:rPr>
          <w:rFonts w:ascii="Arial" w:hAnsi="Arial" w:cs="Arial"/>
          <w:sz w:val="20"/>
          <w:szCs w:val="20"/>
        </w:rPr>
      </w:pPr>
      <w:r w:rsidRPr="00DD4CD1">
        <w:rPr>
          <w:rFonts w:ascii="Arial" w:hAnsi="Arial" w:cs="Arial"/>
          <w:sz w:val="20"/>
          <w:szCs w:val="20"/>
        </w:rPr>
        <w:t>A la fecha de su presentación.</w:t>
      </w:r>
    </w:p>
    <w:p w14:paraId="40B54153" w14:textId="77777777" w:rsidR="00F40BA4" w:rsidRPr="00DD4CD1" w:rsidRDefault="00F40BA4" w:rsidP="00F40BA4">
      <w:pPr>
        <w:spacing w:after="30" w:line="240" w:lineRule="auto"/>
        <w:jc w:val="center"/>
        <w:rPr>
          <w:rFonts w:ascii="Arial" w:hAnsi="Arial" w:cs="Arial"/>
          <w:sz w:val="2"/>
          <w:szCs w:val="2"/>
        </w:rPr>
      </w:pPr>
    </w:p>
    <w:p w14:paraId="0497E5F2" w14:textId="77777777" w:rsidR="00F40BA4" w:rsidRPr="00DD4CD1" w:rsidRDefault="00F40BA4" w:rsidP="00F40BA4">
      <w:pPr>
        <w:spacing w:after="30" w:line="240" w:lineRule="auto"/>
        <w:jc w:val="center"/>
        <w:rPr>
          <w:rFonts w:ascii="Arial" w:hAnsi="Arial" w:cs="Arial"/>
          <w:b/>
          <w:sz w:val="20"/>
          <w:szCs w:val="20"/>
        </w:rPr>
      </w:pPr>
      <w:r w:rsidRPr="00DD4CD1">
        <w:rPr>
          <w:rFonts w:ascii="Arial" w:hAnsi="Arial" w:cs="Arial"/>
          <w:b/>
          <w:sz w:val="20"/>
          <w:szCs w:val="20"/>
        </w:rPr>
        <w:t>ADRIANA DEL CARMEN ZÚÑIGA GUERRERO</w:t>
      </w:r>
    </w:p>
    <w:p w14:paraId="525D31C1" w14:textId="77777777" w:rsidR="00F40BA4" w:rsidRPr="00DD4CD1" w:rsidRDefault="00F40BA4" w:rsidP="00F40BA4">
      <w:pPr>
        <w:spacing w:after="30" w:line="240" w:lineRule="auto"/>
        <w:jc w:val="center"/>
        <w:rPr>
          <w:rFonts w:ascii="Arial" w:hAnsi="Arial" w:cs="Arial"/>
          <w:b/>
          <w:sz w:val="20"/>
          <w:szCs w:val="20"/>
        </w:rPr>
      </w:pPr>
      <w:r w:rsidRPr="00DD4CD1">
        <w:rPr>
          <w:rFonts w:ascii="Arial" w:hAnsi="Arial" w:cs="Arial"/>
          <w:b/>
          <w:sz w:val="20"/>
          <w:szCs w:val="20"/>
        </w:rPr>
        <w:t>REGIDORA.</w:t>
      </w:r>
    </w:p>
    <w:p w14:paraId="5C4AA5D5" w14:textId="77777777" w:rsidR="003A13AC" w:rsidRPr="009D31EC" w:rsidRDefault="00B86869" w:rsidP="003A13AC">
      <w:pPr>
        <w:spacing w:line="240" w:lineRule="auto"/>
        <w:jc w:val="both"/>
        <w:rPr>
          <w:rFonts w:ascii="Arial" w:hAnsi="Arial" w:cs="Arial"/>
          <w:b/>
          <w:bCs/>
          <w:sz w:val="24"/>
          <w:szCs w:val="24"/>
        </w:rPr>
      </w:pPr>
      <w:r w:rsidRPr="00B86869">
        <w:rPr>
          <w:rFonts w:ascii="Arial" w:hAnsi="Arial" w:cs="Arial"/>
          <w:sz w:val="24"/>
          <w:szCs w:val="24"/>
        </w:rPr>
        <w:t>-------------------------------------------------------------------------------------------------------------------------------------------------------------------------------------------------------------------------</w:t>
      </w:r>
      <w:r w:rsidR="003A13AC" w:rsidRPr="00413398">
        <w:rPr>
          <w:rFonts w:ascii="Arial" w:hAnsi="Arial" w:cs="Arial"/>
          <w:sz w:val="24"/>
          <w:szCs w:val="24"/>
        </w:rPr>
        <w:lastRenderedPageBreak/>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sidR="003A13AC" w:rsidRPr="00C43455">
        <w:rPr>
          <w:rStyle w:val="TextoCar"/>
          <w:rFonts w:eastAsiaTheme="minorHAnsi"/>
          <w:sz w:val="24"/>
          <w:szCs w:val="24"/>
        </w:rPr>
        <w:t>Por lo que en votación económica les pregunto, quienes estén por la a</w:t>
      </w:r>
      <w:r>
        <w:rPr>
          <w:rStyle w:val="TextoCar"/>
          <w:rFonts w:eastAsiaTheme="minorHAnsi"/>
          <w:sz w:val="24"/>
          <w:szCs w:val="24"/>
        </w:rPr>
        <w:t>firmativa del turno a comisión</w:t>
      </w:r>
      <w:r w:rsidR="003A13AC" w:rsidRPr="00C43455">
        <w:rPr>
          <w:rStyle w:val="TextoCar"/>
          <w:rFonts w:eastAsiaTheme="minorHAnsi"/>
          <w:sz w:val="24"/>
          <w:szCs w:val="24"/>
        </w:rPr>
        <w:t xml:space="preserve"> propuesto, favor de manifestarlo</w:t>
      </w:r>
      <w:r>
        <w:rPr>
          <w:rStyle w:val="TextoCar"/>
          <w:rFonts w:eastAsiaTheme="minorHAnsi"/>
          <w:sz w:val="24"/>
          <w:szCs w:val="24"/>
        </w:rPr>
        <w:t xml:space="preserve"> levantando su mano, muchas gracias, se turna a comisión. </w:t>
      </w:r>
      <w:r w:rsidRPr="00B86869">
        <w:rPr>
          <w:rStyle w:val="TextoCar"/>
          <w:rFonts w:eastAsiaTheme="minorHAnsi"/>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turno a comisión presentado por</w:t>
      </w:r>
      <w:r w:rsidR="0085466F" w:rsidRPr="0085466F">
        <w:rPr>
          <w:rFonts w:ascii="Arial" w:hAnsi="Arial" w:cs="Arial"/>
          <w:b/>
          <w:sz w:val="24"/>
          <w:szCs w:val="24"/>
        </w:rPr>
        <w:t xml:space="preserve"> </w:t>
      </w:r>
      <w:r w:rsidR="0085466F" w:rsidRPr="0085466F">
        <w:rPr>
          <w:rFonts w:ascii="Arial" w:hAnsi="Arial" w:cs="Arial"/>
          <w:bCs/>
          <w:sz w:val="24"/>
          <w:szCs w:val="24"/>
        </w:rPr>
        <w:t>la</w:t>
      </w:r>
      <w:r w:rsidR="0085466F" w:rsidRPr="0085466F">
        <w:rPr>
          <w:rFonts w:ascii="Arial" w:hAnsi="Arial" w:cs="Arial"/>
          <w:b/>
          <w:sz w:val="24"/>
          <w:szCs w:val="24"/>
        </w:rPr>
        <w:t xml:space="preserve"> Regidora Adriana del Carmen Zúñiga Guerrero,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0077/2022/TC</w:t>
      </w:r>
      <w:r w:rsidR="0085466F" w:rsidRPr="0085466F">
        <w:rPr>
          <w:rFonts w:ascii="Arial" w:hAnsi="Arial" w:cs="Arial"/>
          <w:sz w:val="24"/>
          <w:szCs w:val="24"/>
        </w:rPr>
        <w:t>--------------------------------------------------------------------------------------------------------------------------------------------</w:t>
      </w:r>
      <w:r w:rsidR="0085466F" w:rsidRPr="0085466F">
        <w:rPr>
          <w:rFonts w:ascii="Arial" w:hAnsi="Arial" w:cs="Arial"/>
          <w:b/>
          <w:sz w:val="24"/>
          <w:szCs w:val="24"/>
        </w:rPr>
        <w:t>ÚNICO.-</w:t>
      </w:r>
      <w:r w:rsidR="0085466F" w:rsidRPr="0085466F">
        <w:rPr>
          <w:rFonts w:ascii="Arial" w:hAnsi="Arial" w:cs="Arial"/>
          <w:sz w:val="24"/>
          <w:szCs w:val="24"/>
        </w:rPr>
        <w:t xml:space="preserve"> El Pleno del Ayuntamiento de San Pedro Tlaquepaque aprueba y autoriza turnar a la </w:t>
      </w:r>
      <w:r w:rsidR="0085466F" w:rsidRPr="0085466F">
        <w:rPr>
          <w:rFonts w:ascii="Arial" w:hAnsi="Arial" w:cs="Arial"/>
          <w:b/>
          <w:bCs/>
          <w:sz w:val="24"/>
          <w:szCs w:val="24"/>
        </w:rPr>
        <w:t>Comisión Edilicia de Hacienda, Patrimonio y Presupuesto como convocante y a la Comisión Edilicia de Educación como coadyuvante</w:t>
      </w:r>
      <w:r w:rsidR="0085466F" w:rsidRPr="0085466F">
        <w:rPr>
          <w:rFonts w:ascii="Arial" w:hAnsi="Arial" w:cs="Arial"/>
          <w:sz w:val="24"/>
          <w:szCs w:val="24"/>
        </w:rPr>
        <w:t xml:space="preserve"> para su estudio y análisis, </w:t>
      </w:r>
      <w:r w:rsidR="0085466F" w:rsidRPr="0085466F">
        <w:rPr>
          <w:rFonts w:ascii="Arial" w:hAnsi="Arial" w:cs="Arial"/>
          <w:b/>
          <w:sz w:val="24"/>
          <w:szCs w:val="24"/>
        </w:rPr>
        <w:t>entregar en comodato a favor del Gobierno del Estado de Jalisco, la superficie que ocupa el preescolar denominado “Manuel Acuña”, clave 14DJN0822N,T/M y “Aurelio Aceves Peña” 14DJN2064H, T/V con domicilio en la calle Ávila Camacho sin número, entre la calle Venustiano Carranza  y Revolución, de la colonia el Mirador, en el Municipio de San Pedro Tlaquepaque, Jalisco.</w:t>
      </w:r>
      <w:r w:rsidR="0085466F" w:rsidRPr="0085466F">
        <w:rPr>
          <w:rFonts w:ascii="Arial" w:hAnsi="Arial" w:cs="Arial"/>
          <w:bCs/>
          <w:sz w:val="24"/>
          <w:szCs w:val="24"/>
        </w:rPr>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9D31EC">
        <w:rPr>
          <w:rFonts w:ascii="Arial" w:hAnsi="Arial" w:cs="Arial"/>
          <w:b/>
          <w:sz w:val="24"/>
          <w:szCs w:val="24"/>
        </w:rPr>
        <w:t>NOTIFÍQUESE.-</w:t>
      </w:r>
      <w:r w:rsidR="003A13AC" w:rsidRPr="009D31EC">
        <w:rPr>
          <w:rFonts w:ascii="Arial" w:hAnsi="Arial" w:cs="Arial"/>
          <w:sz w:val="24"/>
          <w:szCs w:val="24"/>
        </w:rPr>
        <w:t xml:space="preserve"> </w:t>
      </w:r>
      <w:r w:rsidR="009D31EC" w:rsidRPr="009D31EC">
        <w:rPr>
          <w:rFonts w:ascii="Arial" w:hAnsi="Arial" w:cs="Arial"/>
          <w:sz w:val="24"/>
          <w:szCs w:val="24"/>
        </w:rPr>
        <w:t>Presidenta de la Comisión Edilicia de Hacienda, Patrimonio y Presupuesto; Regidora Presidenta de la Comisión Edilicia de Educación,</w:t>
      </w:r>
      <w:r w:rsidR="003A13AC" w:rsidRPr="009D31EC">
        <w:rPr>
          <w:rFonts w:ascii="Arial" w:hAnsi="Arial" w:cs="Arial"/>
          <w:sz w:val="24"/>
          <w:szCs w:val="24"/>
        </w:rPr>
        <w:t xml:space="preserve"> para su conocimiento y efectos legales a que haya lugar.---------------------------------------------------------------------------------------------------------------------------</w:t>
      </w:r>
      <w:r w:rsidR="009D31EC" w:rsidRPr="009D31EC">
        <w:rPr>
          <w:rFonts w:ascii="Arial" w:hAnsi="Arial" w:cs="Arial"/>
          <w:sz w:val="24"/>
          <w:szCs w:val="24"/>
        </w:rPr>
        <w:t>------------------------</w:t>
      </w:r>
      <w:r w:rsidR="003A13AC" w:rsidRPr="009D31EC">
        <w:rPr>
          <w:rFonts w:ascii="Arial" w:hAnsi="Arial" w:cs="Arial"/>
          <w:sz w:val="24"/>
          <w:szCs w:val="24"/>
        </w:rPr>
        <w:t xml:space="preserve">------ </w:t>
      </w:r>
      <w:r w:rsidR="003A13AC" w:rsidRPr="00A2393E">
        <w:rPr>
          <w:rFonts w:ascii="Arial" w:hAnsi="Arial" w:cs="Arial"/>
          <w:sz w:val="24"/>
          <w:szCs w:val="24"/>
        </w:rPr>
        <w:t>En uso de la voz el Secretario del Ayuntamiento, Mtro. Antonio Fernando Chávez Delgadillo:</w:t>
      </w:r>
      <w:r w:rsidR="006F1696">
        <w:rPr>
          <w:rFonts w:ascii="Arial" w:hAnsi="Arial" w:cs="Arial"/>
          <w:sz w:val="24"/>
          <w:szCs w:val="24"/>
        </w:rPr>
        <w:t xml:space="preserve"> Con su permiso Presidenta,</w:t>
      </w:r>
      <w:r w:rsidR="003A13AC">
        <w:rPr>
          <w:rFonts w:ascii="Arial" w:hAnsi="Arial" w:cs="Arial"/>
          <w:sz w:val="24"/>
          <w:szCs w:val="24"/>
        </w:rPr>
        <w:t xml:space="preserve"> </w:t>
      </w:r>
      <w:r w:rsidR="003A13AC" w:rsidRPr="00706EB3">
        <w:rPr>
          <w:rFonts w:ascii="Arial" w:hAnsi="Arial" w:cs="Arial"/>
          <w:b/>
          <w:sz w:val="24"/>
          <w:szCs w:val="24"/>
        </w:rPr>
        <w:t xml:space="preserve">V.- D) </w:t>
      </w:r>
      <w:r w:rsidR="003A13AC" w:rsidRPr="00706EB3">
        <w:rPr>
          <w:rFonts w:ascii="Arial" w:hAnsi="Arial" w:cs="Arial"/>
          <w:sz w:val="24"/>
          <w:szCs w:val="24"/>
        </w:rPr>
        <w:t xml:space="preserve">Iniciativa suscrita por el </w:t>
      </w:r>
      <w:r w:rsidR="003A13AC" w:rsidRPr="00706EB3">
        <w:rPr>
          <w:rFonts w:ascii="Arial" w:hAnsi="Arial" w:cs="Arial"/>
          <w:b/>
          <w:sz w:val="24"/>
          <w:szCs w:val="24"/>
        </w:rPr>
        <w:t xml:space="preserve">Mtro. José Luis Salazar Martínez, Síndico Municipal, </w:t>
      </w:r>
      <w:r w:rsidR="006F1696">
        <w:rPr>
          <w:rFonts w:ascii="Arial" w:hAnsi="Arial" w:cs="Arial"/>
          <w:sz w:val="24"/>
          <w:szCs w:val="24"/>
        </w:rPr>
        <w:t>mediante el</w:t>
      </w:r>
      <w:r w:rsidR="003A13AC" w:rsidRPr="00706EB3">
        <w:rPr>
          <w:rFonts w:ascii="Arial" w:hAnsi="Arial" w:cs="Arial"/>
          <w:sz w:val="24"/>
          <w:szCs w:val="24"/>
        </w:rPr>
        <w:t xml:space="preserve"> cual propone el turno a la Comisión Edilicia de </w:t>
      </w:r>
      <w:r w:rsidR="003A13AC" w:rsidRPr="00706EB3">
        <w:rPr>
          <w:rFonts w:ascii="Arial" w:hAnsi="Arial" w:cs="Arial"/>
          <w:b/>
          <w:sz w:val="24"/>
          <w:szCs w:val="24"/>
        </w:rPr>
        <w:t>Reglamentos Municipales y Puntos Legislativos</w:t>
      </w:r>
      <w:r w:rsidR="003A13AC" w:rsidRPr="00706EB3">
        <w:rPr>
          <w:rFonts w:ascii="Arial" w:hAnsi="Arial" w:cs="Arial"/>
          <w:sz w:val="24"/>
          <w:szCs w:val="24"/>
        </w:rPr>
        <w:t xml:space="preserve"> como convocante</w:t>
      </w:r>
      <w:r w:rsidR="003A13AC" w:rsidRPr="00706EB3">
        <w:rPr>
          <w:rFonts w:ascii="Arial" w:hAnsi="Arial" w:cs="Arial"/>
          <w:bCs/>
          <w:sz w:val="24"/>
          <w:szCs w:val="24"/>
        </w:rPr>
        <w:t xml:space="preserve">, y a la Comisión Edilicia de </w:t>
      </w:r>
      <w:r w:rsidR="003A13AC" w:rsidRPr="00706EB3">
        <w:rPr>
          <w:rFonts w:ascii="Arial" w:hAnsi="Arial" w:cs="Arial"/>
          <w:b/>
          <w:bCs/>
          <w:sz w:val="24"/>
          <w:szCs w:val="24"/>
        </w:rPr>
        <w:t>Medio Ambiente</w:t>
      </w:r>
      <w:r w:rsidR="003A13AC" w:rsidRPr="00706EB3">
        <w:rPr>
          <w:rFonts w:ascii="Arial" w:hAnsi="Arial" w:cs="Arial"/>
          <w:bCs/>
          <w:sz w:val="24"/>
          <w:szCs w:val="24"/>
        </w:rPr>
        <w:t xml:space="preserve"> como coadyuvante, para el estudio, análisis </w:t>
      </w:r>
      <w:r w:rsidR="003A13AC" w:rsidRPr="00706EB3">
        <w:rPr>
          <w:rFonts w:ascii="Arial" w:hAnsi="Arial" w:cs="Arial"/>
          <w:sz w:val="24"/>
          <w:szCs w:val="24"/>
        </w:rPr>
        <w:t>y dictaminación d</w:t>
      </w:r>
      <w:r w:rsidR="006F1696">
        <w:rPr>
          <w:rFonts w:ascii="Arial" w:hAnsi="Arial" w:cs="Arial"/>
          <w:sz w:val="24"/>
          <w:szCs w:val="24"/>
        </w:rPr>
        <w:t>el proyecto que tiene por objetivo</w:t>
      </w:r>
      <w:r w:rsidR="003A13AC" w:rsidRPr="00706EB3">
        <w:rPr>
          <w:rFonts w:ascii="Arial" w:hAnsi="Arial" w:cs="Arial"/>
          <w:sz w:val="24"/>
          <w:szCs w:val="24"/>
        </w:rPr>
        <w:t xml:space="preserve"> la </w:t>
      </w:r>
      <w:r w:rsidR="003A13AC" w:rsidRPr="00706EB3">
        <w:rPr>
          <w:rFonts w:ascii="Arial" w:hAnsi="Arial" w:cs="Arial"/>
          <w:b/>
          <w:sz w:val="24"/>
          <w:szCs w:val="24"/>
        </w:rPr>
        <w:t>modificación al TÍTULO SEXTO DE APROVECHAMIENTOS, artículo 121 fracción VI numeral 42, así como la fracción XIV numeral 17 de la Ley de Ingresos del municipio de San Pedro Tlaquepaque, Jalisco, para el ejercicio fiscal 2022</w:t>
      </w:r>
      <w:r w:rsidR="006F1696">
        <w:rPr>
          <w:rFonts w:ascii="Arial" w:hAnsi="Arial" w:cs="Arial"/>
          <w:b/>
          <w:sz w:val="24"/>
          <w:szCs w:val="24"/>
        </w:rPr>
        <w:t xml:space="preserve">, </w:t>
      </w:r>
      <w:r w:rsidR="00595A2E">
        <w:rPr>
          <w:rFonts w:ascii="Arial" w:hAnsi="Arial" w:cs="Arial"/>
          <w:sz w:val="24"/>
          <w:szCs w:val="24"/>
        </w:rPr>
        <w:t>es cuanto</w:t>
      </w:r>
      <w:r w:rsidR="003A13AC">
        <w:rPr>
          <w:rFonts w:ascii="Arial" w:hAnsi="Arial" w:cs="Arial"/>
          <w:sz w:val="24"/>
          <w:szCs w:val="24"/>
        </w:rPr>
        <w:t xml:space="preserve"> Presidenta</w:t>
      </w:r>
      <w:r w:rsidR="003A13AC" w:rsidRPr="006A1C51">
        <w:rPr>
          <w:rFonts w:ascii="Arial" w:hAnsi="Arial" w:cs="Arial"/>
          <w:sz w:val="24"/>
          <w:szCs w:val="24"/>
        </w:rPr>
        <w:t>.</w:t>
      </w:r>
      <w:r w:rsidR="003A13AC">
        <w:rPr>
          <w:rFonts w:ascii="Arial" w:hAnsi="Arial" w:cs="Arial"/>
          <w:sz w:val="24"/>
          <w:szCs w:val="24"/>
        </w:rPr>
        <w:t>-----------------------------------------------------------------------------------------------------------------------------------------------------------------</w:t>
      </w:r>
      <w:r w:rsidR="00595A2E">
        <w:rPr>
          <w:rFonts w:ascii="Arial" w:hAnsi="Arial" w:cs="Arial"/>
          <w:sz w:val="24"/>
          <w:szCs w:val="24"/>
        </w:rPr>
        <w:t>-----------</w:t>
      </w:r>
    </w:p>
    <w:p w14:paraId="36C8CBB9" w14:textId="77777777" w:rsidR="00F40BA4" w:rsidRPr="00595A2E" w:rsidRDefault="00F40BA4" w:rsidP="00F40BA4">
      <w:pPr>
        <w:spacing w:after="0"/>
        <w:jc w:val="both"/>
        <w:rPr>
          <w:rFonts w:ascii="Arial" w:hAnsi="Arial" w:cs="Arial"/>
          <w:b/>
          <w:sz w:val="24"/>
          <w:szCs w:val="24"/>
        </w:rPr>
      </w:pPr>
      <w:r w:rsidRPr="00595A2E">
        <w:rPr>
          <w:rFonts w:ascii="Arial" w:hAnsi="Arial" w:cs="Arial"/>
          <w:b/>
          <w:sz w:val="24"/>
          <w:szCs w:val="24"/>
        </w:rPr>
        <w:t xml:space="preserve">Pleno del H. Ayuntamiento de </w:t>
      </w:r>
    </w:p>
    <w:p w14:paraId="503C4EE6" w14:textId="77777777" w:rsidR="00F40BA4" w:rsidRPr="00595A2E" w:rsidRDefault="00F40BA4" w:rsidP="00F40BA4">
      <w:pPr>
        <w:spacing w:after="0"/>
        <w:jc w:val="both"/>
        <w:rPr>
          <w:rFonts w:ascii="Arial" w:hAnsi="Arial" w:cs="Arial"/>
          <w:b/>
          <w:sz w:val="24"/>
          <w:szCs w:val="24"/>
        </w:rPr>
      </w:pPr>
      <w:r w:rsidRPr="00595A2E">
        <w:rPr>
          <w:rFonts w:ascii="Arial" w:hAnsi="Arial" w:cs="Arial"/>
          <w:b/>
          <w:sz w:val="24"/>
          <w:szCs w:val="24"/>
        </w:rPr>
        <w:t xml:space="preserve">San Pedro Tlaquepaque Jalisco </w:t>
      </w:r>
    </w:p>
    <w:p w14:paraId="34ABAD77" w14:textId="77777777" w:rsidR="00F40BA4" w:rsidRPr="00595A2E" w:rsidRDefault="00F40BA4" w:rsidP="00F40BA4">
      <w:pPr>
        <w:spacing w:after="0"/>
        <w:jc w:val="both"/>
        <w:rPr>
          <w:rFonts w:ascii="Arial" w:hAnsi="Arial" w:cs="Arial"/>
          <w:b/>
          <w:sz w:val="24"/>
          <w:szCs w:val="24"/>
        </w:rPr>
      </w:pPr>
      <w:r w:rsidRPr="00595A2E">
        <w:rPr>
          <w:rFonts w:ascii="Arial" w:hAnsi="Arial" w:cs="Arial"/>
          <w:b/>
          <w:sz w:val="24"/>
          <w:szCs w:val="24"/>
        </w:rPr>
        <w:t>Presente.</w:t>
      </w:r>
    </w:p>
    <w:p w14:paraId="392A74E3" w14:textId="77777777" w:rsidR="00F40BA4" w:rsidRPr="00DD4CD1" w:rsidRDefault="00F40BA4" w:rsidP="00F40BA4">
      <w:pPr>
        <w:spacing w:after="0"/>
        <w:jc w:val="both"/>
        <w:rPr>
          <w:rFonts w:ascii="Arial" w:hAnsi="Arial" w:cs="Arial"/>
          <w:sz w:val="40"/>
          <w:szCs w:val="18"/>
        </w:rPr>
      </w:pPr>
    </w:p>
    <w:p w14:paraId="2CD30D52" w14:textId="77777777" w:rsidR="00F40BA4" w:rsidRPr="00595A2E" w:rsidRDefault="00F40BA4" w:rsidP="00F40BA4">
      <w:pPr>
        <w:spacing w:after="0"/>
        <w:jc w:val="both"/>
        <w:rPr>
          <w:rFonts w:ascii="Arial" w:hAnsi="Arial" w:cs="Arial"/>
          <w:b/>
          <w:sz w:val="24"/>
          <w:szCs w:val="24"/>
        </w:rPr>
      </w:pPr>
      <w:r w:rsidRPr="00595A2E">
        <w:rPr>
          <w:rFonts w:ascii="Arial" w:hAnsi="Arial" w:cs="Arial"/>
          <w:b/>
          <w:sz w:val="24"/>
          <w:szCs w:val="24"/>
        </w:rPr>
        <w:t xml:space="preserve">JOSÉ LUIS SALAZAR </w:t>
      </w:r>
      <w:proofErr w:type="gramStart"/>
      <w:r w:rsidRPr="00595A2E">
        <w:rPr>
          <w:rFonts w:ascii="Arial" w:hAnsi="Arial" w:cs="Arial"/>
          <w:b/>
          <w:sz w:val="24"/>
          <w:szCs w:val="24"/>
        </w:rPr>
        <w:t xml:space="preserve">MARTÍNEZ </w:t>
      </w:r>
      <w:r w:rsidRPr="00595A2E">
        <w:rPr>
          <w:rFonts w:ascii="Arial" w:hAnsi="Arial" w:cs="Arial"/>
          <w:sz w:val="24"/>
          <w:szCs w:val="24"/>
        </w:rPr>
        <w:t xml:space="preserve"> en</w:t>
      </w:r>
      <w:proofErr w:type="gramEnd"/>
      <w:r w:rsidRPr="00595A2E">
        <w:rPr>
          <w:rFonts w:ascii="Arial" w:hAnsi="Arial" w:cs="Arial"/>
          <w:sz w:val="24"/>
          <w:szCs w:val="24"/>
        </w:rPr>
        <w:t xml:space="preserve"> mi  carácter de Síndico Municipal de San Pedro Tlaquepaque,</w:t>
      </w:r>
      <w:r w:rsidRPr="00595A2E">
        <w:rPr>
          <w:rFonts w:ascii="Arial" w:eastAsia="Arial Unicode MS" w:hAnsi="Arial" w:cs="Arial"/>
          <w:sz w:val="24"/>
          <w:szCs w:val="24"/>
        </w:rPr>
        <w:t xml:space="preserve"> me permito someter a consideración de este Órgano de Gobierno Municipal, la siguiente</w:t>
      </w:r>
      <w:r w:rsidRPr="00595A2E">
        <w:rPr>
          <w:rFonts w:ascii="Arial" w:hAnsi="Arial" w:cs="Arial"/>
          <w:sz w:val="24"/>
          <w:szCs w:val="24"/>
        </w:rPr>
        <w:t xml:space="preserve"> </w:t>
      </w:r>
      <w:r w:rsidRPr="00595A2E">
        <w:rPr>
          <w:rFonts w:ascii="Arial" w:hAnsi="Arial" w:cs="Arial"/>
          <w:b/>
          <w:bCs/>
          <w:sz w:val="24"/>
          <w:szCs w:val="24"/>
        </w:rPr>
        <w:t xml:space="preserve">INICIATIVA DE TURNO A COMISIÓN </w:t>
      </w:r>
      <w:r w:rsidRPr="00595A2E">
        <w:rPr>
          <w:rFonts w:ascii="Arial" w:hAnsi="Arial" w:cs="Arial"/>
          <w:sz w:val="24"/>
          <w:szCs w:val="24"/>
        </w:rPr>
        <w:t xml:space="preserve">que tiene </w:t>
      </w:r>
      <w:r w:rsidRPr="00595A2E">
        <w:rPr>
          <w:rFonts w:ascii="Arial" w:hAnsi="Arial" w:cs="Arial"/>
          <w:sz w:val="24"/>
          <w:szCs w:val="24"/>
        </w:rPr>
        <w:lastRenderedPageBreak/>
        <w:t xml:space="preserve">por objeto </w:t>
      </w:r>
      <w:r w:rsidRPr="00595A2E">
        <w:rPr>
          <w:rFonts w:ascii="Arial" w:hAnsi="Arial" w:cs="Arial"/>
          <w:b/>
          <w:sz w:val="24"/>
          <w:szCs w:val="24"/>
        </w:rPr>
        <w:t xml:space="preserve"> LA </w:t>
      </w:r>
      <w:r w:rsidRPr="00595A2E">
        <w:rPr>
          <w:rFonts w:ascii="Arial" w:hAnsi="Arial" w:cs="Arial"/>
          <w:b/>
          <w:bCs/>
          <w:sz w:val="24"/>
          <w:szCs w:val="24"/>
        </w:rPr>
        <w:t xml:space="preserve">MODIFICACIÓN DEL TITULO SEXTO, APROVECHAMIENTOS ARTÍCULO 121 FRACCIÓN VI NUMERAL 42 Y FRACCIÓN XIV NUMERAL 17 DE LA LEY DE INGRESOS DEL MUNICIPIO DE SAN PEDRO TLAQUEPAQUE, JALISCO PARA EL EJERCICIO FISCAL 2022 </w:t>
      </w:r>
      <w:r w:rsidRPr="00595A2E">
        <w:rPr>
          <w:rFonts w:ascii="Arial" w:hAnsi="Arial" w:cs="Arial"/>
          <w:sz w:val="24"/>
          <w:szCs w:val="24"/>
        </w:rPr>
        <w:t xml:space="preserve"> con base en la siguiente:</w:t>
      </w:r>
    </w:p>
    <w:p w14:paraId="37B2C8FF" w14:textId="77777777" w:rsidR="00F40BA4" w:rsidRPr="00DD4CD1" w:rsidRDefault="00F40BA4" w:rsidP="00F40BA4">
      <w:pPr>
        <w:spacing w:after="0"/>
        <w:jc w:val="both"/>
        <w:rPr>
          <w:rFonts w:ascii="Arial" w:hAnsi="Arial" w:cs="Arial"/>
          <w:sz w:val="32"/>
          <w:szCs w:val="32"/>
        </w:rPr>
      </w:pPr>
    </w:p>
    <w:p w14:paraId="60D5C00B" w14:textId="77777777" w:rsidR="00F40BA4" w:rsidRPr="000C4AB8" w:rsidRDefault="00F40BA4" w:rsidP="00F40BA4">
      <w:pPr>
        <w:spacing w:after="0"/>
        <w:jc w:val="center"/>
        <w:rPr>
          <w:rFonts w:ascii="Arial" w:hAnsi="Arial" w:cs="Arial"/>
          <w:b/>
          <w:sz w:val="24"/>
          <w:szCs w:val="24"/>
        </w:rPr>
      </w:pPr>
      <w:r w:rsidRPr="000C4AB8">
        <w:rPr>
          <w:rFonts w:ascii="Arial" w:hAnsi="Arial" w:cs="Arial"/>
          <w:b/>
          <w:sz w:val="24"/>
          <w:szCs w:val="24"/>
        </w:rPr>
        <w:t>EXPOSICION DE MOTIVOS:</w:t>
      </w:r>
    </w:p>
    <w:p w14:paraId="033544EF" w14:textId="77777777" w:rsidR="00F40BA4" w:rsidRPr="00F90269" w:rsidRDefault="00F40BA4" w:rsidP="00F40BA4">
      <w:pPr>
        <w:spacing w:after="0"/>
        <w:jc w:val="center"/>
        <w:rPr>
          <w:rFonts w:ascii="Arial" w:hAnsi="Arial" w:cs="Arial"/>
          <w:b/>
          <w:sz w:val="28"/>
          <w:szCs w:val="28"/>
        </w:rPr>
      </w:pPr>
    </w:p>
    <w:p w14:paraId="2DA23D9F" w14:textId="77777777" w:rsidR="00F40BA4" w:rsidRPr="00F90269" w:rsidRDefault="00F40BA4" w:rsidP="00F40BA4">
      <w:pPr>
        <w:spacing w:after="0"/>
        <w:jc w:val="both"/>
        <w:rPr>
          <w:rFonts w:ascii="Arial" w:hAnsi="Arial" w:cs="Arial"/>
          <w:bCs/>
          <w:sz w:val="24"/>
          <w:szCs w:val="24"/>
        </w:rPr>
      </w:pPr>
      <w:r w:rsidRPr="00F90269">
        <w:rPr>
          <w:rFonts w:ascii="Arial" w:hAnsi="Arial" w:cs="Arial"/>
          <w:b/>
          <w:sz w:val="24"/>
          <w:szCs w:val="24"/>
        </w:rPr>
        <w:t>1.-</w:t>
      </w:r>
      <w:r w:rsidRPr="00F90269">
        <w:rPr>
          <w:rFonts w:ascii="Arial" w:hAnsi="Arial" w:cs="Arial"/>
          <w:bCs/>
          <w:sz w:val="24"/>
          <w:szCs w:val="24"/>
        </w:rPr>
        <w:t xml:space="preserve"> Cada temporada de lluvias representa diversos beneficios para el Municipio, ya que sus zonas verdes y rurales se riegan, el suelo de conservación de la ciudad se robustece y se contrarrestan los estragos de la temporada de estiaje que llega afectar a este Municipio. </w:t>
      </w:r>
    </w:p>
    <w:p w14:paraId="4422CA77" w14:textId="77777777" w:rsidR="00F40BA4" w:rsidRPr="00F90269" w:rsidRDefault="00F40BA4" w:rsidP="00F40BA4">
      <w:pPr>
        <w:spacing w:after="0"/>
        <w:jc w:val="both"/>
        <w:rPr>
          <w:rFonts w:ascii="Arial" w:hAnsi="Arial" w:cs="Arial"/>
          <w:bCs/>
          <w:sz w:val="24"/>
          <w:szCs w:val="24"/>
        </w:rPr>
      </w:pPr>
      <w:r w:rsidRPr="00F90269">
        <w:rPr>
          <w:rFonts w:ascii="Arial" w:hAnsi="Arial" w:cs="Arial"/>
          <w:bCs/>
          <w:sz w:val="24"/>
          <w:szCs w:val="24"/>
        </w:rPr>
        <w:t>Sin embargo los malos hábitos de la población de arrojar la basura en las calles, arroyos, canales, ríos, provoca que con las lluvias lleguen también las inundaciones que pueden afectar la salud y las viviendas.</w:t>
      </w:r>
    </w:p>
    <w:p w14:paraId="05BE0F93" w14:textId="77777777" w:rsidR="00F40BA4" w:rsidRPr="00DD4CD1" w:rsidRDefault="00F40BA4" w:rsidP="00F40BA4">
      <w:pPr>
        <w:spacing w:after="0"/>
        <w:jc w:val="both"/>
        <w:rPr>
          <w:rFonts w:ascii="Arial" w:hAnsi="Arial" w:cs="Arial"/>
          <w:bCs/>
          <w:sz w:val="32"/>
          <w:szCs w:val="32"/>
        </w:rPr>
      </w:pPr>
    </w:p>
    <w:p w14:paraId="676833CC" w14:textId="77777777" w:rsidR="00F40BA4" w:rsidRPr="00F90269" w:rsidRDefault="00F40BA4" w:rsidP="00F40BA4">
      <w:pPr>
        <w:spacing w:after="0"/>
        <w:jc w:val="both"/>
        <w:rPr>
          <w:rFonts w:ascii="Arial" w:hAnsi="Arial" w:cs="Arial"/>
          <w:bCs/>
          <w:sz w:val="24"/>
          <w:szCs w:val="24"/>
        </w:rPr>
      </w:pPr>
      <w:r w:rsidRPr="00F90269">
        <w:rPr>
          <w:rFonts w:ascii="Arial" w:hAnsi="Arial" w:cs="Arial"/>
          <w:b/>
          <w:bCs/>
          <w:sz w:val="24"/>
          <w:szCs w:val="24"/>
        </w:rPr>
        <w:t>2</w:t>
      </w:r>
      <w:r w:rsidRPr="00F90269">
        <w:rPr>
          <w:rFonts w:ascii="Arial" w:hAnsi="Arial" w:cs="Arial"/>
          <w:bCs/>
          <w:sz w:val="24"/>
          <w:szCs w:val="24"/>
        </w:rPr>
        <w:t xml:space="preserve">.- En el mes de septiembre del año 2021, por causa de las inundaciones fueron afectadas 957 fincas de este Municipio, esto principalmente por la obstrucción de basuras en las presas El Órgano, Las Pintas, La Cuenca del Ahogado, basura que el ciudadano de manera irresponsable tira en dichos causes. </w:t>
      </w:r>
    </w:p>
    <w:p w14:paraId="2397F832" w14:textId="77777777" w:rsidR="00F40BA4" w:rsidRPr="00F90269" w:rsidRDefault="00F40BA4" w:rsidP="00F40BA4">
      <w:pPr>
        <w:spacing w:after="0"/>
        <w:jc w:val="both"/>
        <w:rPr>
          <w:rFonts w:ascii="Arial" w:hAnsi="Arial" w:cs="Arial"/>
          <w:bCs/>
          <w:sz w:val="24"/>
          <w:szCs w:val="24"/>
        </w:rPr>
      </w:pPr>
      <w:r w:rsidRPr="00F90269">
        <w:rPr>
          <w:rFonts w:ascii="Arial" w:hAnsi="Arial" w:cs="Arial"/>
          <w:bCs/>
          <w:sz w:val="24"/>
          <w:szCs w:val="24"/>
        </w:rPr>
        <w:t xml:space="preserve">Por lo que a través de un recorrido de vigilancia que se realiza en los distintos canales pluviales localizados en el municipio de San Pedro Tlaquepaque, las autoridades detectaron que la población continua arrojando basura y objetos que ya no desean para que sean arrastrados por la corriente. </w:t>
      </w:r>
    </w:p>
    <w:p w14:paraId="18195CE6" w14:textId="77777777" w:rsidR="00F40BA4" w:rsidRPr="00DD4CD1" w:rsidRDefault="00F40BA4" w:rsidP="00F40BA4">
      <w:pPr>
        <w:spacing w:after="0"/>
        <w:jc w:val="both"/>
        <w:rPr>
          <w:rFonts w:ascii="Arial" w:hAnsi="Arial" w:cs="Arial"/>
          <w:bCs/>
          <w:sz w:val="36"/>
          <w:szCs w:val="36"/>
        </w:rPr>
      </w:pPr>
    </w:p>
    <w:p w14:paraId="200DA904" w14:textId="77777777" w:rsidR="00F40BA4" w:rsidRPr="00F90269" w:rsidRDefault="00F40BA4" w:rsidP="00F40BA4">
      <w:pPr>
        <w:spacing w:after="0"/>
        <w:jc w:val="both"/>
        <w:rPr>
          <w:rFonts w:ascii="Arial" w:hAnsi="Arial" w:cs="Arial"/>
          <w:bCs/>
          <w:sz w:val="24"/>
          <w:szCs w:val="24"/>
        </w:rPr>
      </w:pPr>
      <w:r w:rsidRPr="00F90269">
        <w:rPr>
          <w:rFonts w:ascii="Arial" w:hAnsi="Arial" w:cs="Arial"/>
          <w:b/>
          <w:bCs/>
          <w:sz w:val="24"/>
          <w:szCs w:val="24"/>
        </w:rPr>
        <w:t>3.-</w:t>
      </w:r>
      <w:r w:rsidRPr="00F90269">
        <w:rPr>
          <w:rFonts w:ascii="Arial" w:hAnsi="Arial" w:cs="Arial"/>
          <w:bCs/>
          <w:sz w:val="24"/>
          <w:szCs w:val="24"/>
        </w:rPr>
        <w:t xml:space="preserve"> A pesar de que previo al temporal el Ayuntamiento de San Pedro Tlaquepaque, trabaja en la limpieza de las presas que se encuentra en nuestro municipio, para evitar futuras inundaciones, las grandes toneladas de basura que la gente llega a arrojar pueden verse a lo largo de las presas.</w:t>
      </w:r>
    </w:p>
    <w:p w14:paraId="4719C08A" w14:textId="77777777" w:rsidR="00F40BA4" w:rsidRPr="00DD4CD1" w:rsidRDefault="00F40BA4" w:rsidP="00F40BA4">
      <w:pPr>
        <w:spacing w:after="0"/>
        <w:jc w:val="both"/>
        <w:rPr>
          <w:rFonts w:ascii="Arial" w:hAnsi="Arial" w:cs="Arial"/>
          <w:b/>
          <w:sz w:val="36"/>
          <w:szCs w:val="36"/>
          <w:lang w:eastAsia="es-MX"/>
        </w:rPr>
      </w:pPr>
    </w:p>
    <w:p w14:paraId="41FC4FEA" w14:textId="77777777" w:rsidR="00F40BA4" w:rsidRPr="00F90269" w:rsidRDefault="00F40BA4" w:rsidP="00F40BA4">
      <w:pPr>
        <w:spacing w:after="0"/>
        <w:jc w:val="both"/>
        <w:rPr>
          <w:rFonts w:ascii="Arial" w:eastAsia="Arial" w:hAnsi="Arial" w:cs="Arial"/>
          <w:color w:val="000000"/>
          <w:sz w:val="24"/>
          <w:szCs w:val="24"/>
        </w:rPr>
      </w:pPr>
      <w:r w:rsidRPr="00F90269">
        <w:rPr>
          <w:rFonts w:ascii="Arial" w:hAnsi="Arial" w:cs="Arial"/>
          <w:b/>
          <w:sz w:val="24"/>
          <w:szCs w:val="24"/>
          <w:lang w:eastAsia="es-MX"/>
        </w:rPr>
        <w:t xml:space="preserve">4.- </w:t>
      </w:r>
      <w:r w:rsidRPr="00F90269">
        <w:rPr>
          <w:rFonts w:ascii="Arial" w:hAnsi="Arial" w:cs="Arial"/>
          <w:sz w:val="24"/>
          <w:szCs w:val="24"/>
          <w:lang w:eastAsia="es-MX"/>
        </w:rPr>
        <w:t xml:space="preserve">Mediante Decreto número </w:t>
      </w:r>
      <w:r w:rsidRPr="00F90269">
        <w:rPr>
          <w:rFonts w:ascii="Arial" w:hAnsi="Arial" w:cs="Arial"/>
          <w:b/>
          <w:sz w:val="24"/>
          <w:szCs w:val="24"/>
        </w:rPr>
        <w:t xml:space="preserve">28672/LXIII/21 </w:t>
      </w:r>
      <w:r w:rsidRPr="00F90269">
        <w:rPr>
          <w:rFonts w:ascii="Arial" w:hAnsi="Arial" w:cs="Arial"/>
          <w:sz w:val="24"/>
          <w:szCs w:val="24"/>
        </w:rPr>
        <w:t xml:space="preserve">el Congreso del Estado aprobó la </w:t>
      </w:r>
      <w:r w:rsidRPr="00F90269">
        <w:rPr>
          <w:rFonts w:ascii="Arial" w:eastAsia="Arial" w:hAnsi="Arial" w:cs="Arial"/>
          <w:color w:val="000000"/>
          <w:sz w:val="24"/>
          <w:szCs w:val="24"/>
        </w:rPr>
        <w:t xml:space="preserve">Ley de Ingresos del Municipio de San Pedro Tlaquepaque, Jalisco, para el ejercicio fiscal 2022, en la que se establecen sanciones de orden administrativo, que en uso de sus facultades impone la autoridad municipal, de la cual se desprenden las sanciones por arrojar basura a los </w:t>
      </w:r>
      <w:proofErr w:type="gramStart"/>
      <w:r w:rsidRPr="00F90269">
        <w:rPr>
          <w:rFonts w:ascii="Arial" w:eastAsia="Arial" w:hAnsi="Arial" w:cs="Arial"/>
          <w:color w:val="000000"/>
          <w:sz w:val="24"/>
          <w:szCs w:val="24"/>
        </w:rPr>
        <w:t>arroyos,  canales</w:t>
      </w:r>
      <w:proofErr w:type="gramEnd"/>
      <w:r w:rsidRPr="00F90269">
        <w:rPr>
          <w:rFonts w:ascii="Arial" w:eastAsia="Arial" w:hAnsi="Arial" w:cs="Arial"/>
          <w:color w:val="000000"/>
          <w:sz w:val="24"/>
          <w:szCs w:val="24"/>
        </w:rPr>
        <w:t xml:space="preserve">, presas cuencas. </w:t>
      </w:r>
    </w:p>
    <w:p w14:paraId="07929F6D" w14:textId="77777777" w:rsidR="00F40BA4" w:rsidRPr="00DD4CD1" w:rsidRDefault="00F40BA4" w:rsidP="00F40BA4">
      <w:pPr>
        <w:spacing w:after="0"/>
        <w:jc w:val="both"/>
        <w:rPr>
          <w:rFonts w:ascii="Arial" w:hAnsi="Arial" w:cs="Arial"/>
          <w:b/>
          <w:sz w:val="36"/>
          <w:szCs w:val="36"/>
          <w:lang w:eastAsia="es-MX"/>
        </w:rPr>
      </w:pPr>
    </w:p>
    <w:p w14:paraId="1EFABCCA" w14:textId="77777777" w:rsidR="00F40BA4" w:rsidRPr="00F90269" w:rsidRDefault="00F40BA4" w:rsidP="00F40BA4">
      <w:pPr>
        <w:spacing w:after="0"/>
        <w:jc w:val="both"/>
        <w:rPr>
          <w:rFonts w:ascii="Arial" w:hAnsi="Arial" w:cs="Arial"/>
          <w:bCs/>
          <w:sz w:val="24"/>
          <w:szCs w:val="24"/>
        </w:rPr>
      </w:pPr>
      <w:r w:rsidRPr="00F90269">
        <w:rPr>
          <w:rFonts w:ascii="Arial" w:hAnsi="Arial" w:cs="Arial"/>
          <w:b/>
          <w:sz w:val="24"/>
          <w:szCs w:val="24"/>
          <w:lang w:eastAsia="es-MX"/>
        </w:rPr>
        <w:t xml:space="preserve">5.- </w:t>
      </w:r>
      <w:r w:rsidRPr="00F90269">
        <w:rPr>
          <w:rFonts w:ascii="Arial" w:hAnsi="Arial" w:cs="Arial"/>
          <w:sz w:val="24"/>
          <w:szCs w:val="24"/>
          <w:lang w:eastAsia="es-MX"/>
        </w:rPr>
        <w:t>De todo lo</w:t>
      </w:r>
      <w:r w:rsidRPr="00F90269">
        <w:rPr>
          <w:rFonts w:ascii="Arial" w:hAnsi="Arial" w:cs="Arial"/>
          <w:b/>
          <w:sz w:val="24"/>
          <w:szCs w:val="24"/>
          <w:lang w:eastAsia="es-MX"/>
        </w:rPr>
        <w:t xml:space="preserve"> </w:t>
      </w:r>
      <w:r w:rsidRPr="00F90269">
        <w:rPr>
          <w:rFonts w:ascii="Arial" w:hAnsi="Arial" w:cs="Arial"/>
          <w:sz w:val="24"/>
          <w:szCs w:val="24"/>
          <w:lang w:eastAsia="es-MX"/>
        </w:rPr>
        <w:t xml:space="preserve"> anterior, es necesario que se sancione enérgicamente a todas personas que contaminan y tiran basura, escombro o cualquier desecho solido en arroyos, presas cuencas, con las que pueden provocar inundaciones y dañar la vida y bienes de los vecinos de este Municipio, es por lo que se propone la modificación  al artículo </w:t>
      </w:r>
      <w:r w:rsidRPr="00F90269">
        <w:rPr>
          <w:rFonts w:ascii="Arial" w:hAnsi="Arial" w:cs="Arial"/>
          <w:bCs/>
          <w:sz w:val="24"/>
          <w:szCs w:val="24"/>
        </w:rPr>
        <w:t>121 fracción VI numeral 42 y fracción XIV numeral 17 de la Ley de Ingresos del Municipio de San Pedro Tlaquepaque, Jalisco para el Ejercicio fiscal 2022</w:t>
      </w:r>
      <w:r w:rsidRPr="00F90269">
        <w:rPr>
          <w:rFonts w:ascii="Arial" w:hAnsi="Arial" w:cs="Arial"/>
          <w:b/>
          <w:bCs/>
          <w:sz w:val="24"/>
          <w:szCs w:val="24"/>
        </w:rPr>
        <w:t xml:space="preserve">, </w:t>
      </w:r>
      <w:r w:rsidRPr="00F90269">
        <w:rPr>
          <w:rFonts w:ascii="Arial" w:hAnsi="Arial" w:cs="Arial"/>
          <w:bCs/>
          <w:sz w:val="24"/>
          <w:szCs w:val="24"/>
        </w:rPr>
        <w:t xml:space="preserve">haciéndolo de la siguiente manera: </w:t>
      </w:r>
    </w:p>
    <w:p w14:paraId="142960F6" w14:textId="77777777" w:rsidR="00F40BA4" w:rsidRPr="00F90269" w:rsidRDefault="00F40BA4" w:rsidP="00F40BA4">
      <w:pPr>
        <w:spacing w:after="0"/>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470"/>
        <w:gridCol w:w="4470"/>
      </w:tblGrid>
      <w:tr w:rsidR="00F40BA4" w:rsidRPr="00F90269" w14:paraId="5EE4EFEF" w14:textId="77777777" w:rsidTr="005D6D79">
        <w:tc>
          <w:tcPr>
            <w:tcW w:w="4489" w:type="dxa"/>
          </w:tcPr>
          <w:p w14:paraId="12796D1A"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lastRenderedPageBreak/>
              <w:t>ACTUAL</w:t>
            </w:r>
          </w:p>
        </w:tc>
        <w:tc>
          <w:tcPr>
            <w:tcW w:w="4489" w:type="dxa"/>
          </w:tcPr>
          <w:p w14:paraId="575B269B"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PROPUESTA</w:t>
            </w:r>
          </w:p>
        </w:tc>
      </w:tr>
      <w:tr w:rsidR="00F40BA4" w:rsidRPr="00F90269" w14:paraId="4A367BD6" w14:textId="77777777" w:rsidTr="005D6D79">
        <w:tc>
          <w:tcPr>
            <w:tcW w:w="4489" w:type="dxa"/>
          </w:tcPr>
          <w:p w14:paraId="0FD585AF"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TITULO SEXTO</w:t>
            </w:r>
          </w:p>
          <w:p w14:paraId="0D764698"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APROVECHAMIENTOS</w:t>
            </w:r>
          </w:p>
          <w:p w14:paraId="0D7EFBA8"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DE LOS INGRESOS POR APROVECHAMIENTO DE TIPO CORRIENTE</w:t>
            </w:r>
          </w:p>
          <w:p w14:paraId="5B89059D" w14:textId="77777777" w:rsidR="00F40BA4" w:rsidRPr="00F90269" w:rsidRDefault="00F40BA4" w:rsidP="005D6D79">
            <w:pPr>
              <w:jc w:val="both"/>
              <w:rPr>
                <w:rFonts w:ascii="Arial" w:hAnsi="Arial" w:cs="Arial"/>
                <w:b/>
                <w:bCs/>
                <w:sz w:val="18"/>
                <w:szCs w:val="18"/>
              </w:rPr>
            </w:pPr>
          </w:p>
          <w:p w14:paraId="32A950F8"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 xml:space="preserve">ARTÍCULO 121.- Las sanciones de orden administrativo que en uso de sus facultades, imponga la autoridad municipal, serán aplicadas con sujeción a lo que las Leyes y la reglamentación establezca, y a lo dispuesto en al artículo 197 de la Ley de Hacienda Municipal del Estado de Jalisco, y conforme a las siguientes disposiciones: </w:t>
            </w:r>
          </w:p>
          <w:p w14:paraId="24941A61"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I……III</w:t>
            </w:r>
          </w:p>
          <w:p w14:paraId="60C4BE5F" w14:textId="77777777" w:rsidR="00F40BA4" w:rsidRPr="00F90269" w:rsidRDefault="00F40BA4" w:rsidP="005D6D79">
            <w:pPr>
              <w:jc w:val="both"/>
              <w:rPr>
                <w:rFonts w:ascii="Arial" w:hAnsi="Arial" w:cs="Arial"/>
                <w:bCs/>
                <w:sz w:val="18"/>
                <w:szCs w:val="18"/>
              </w:rPr>
            </w:pPr>
            <w:r w:rsidRPr="00F90269">
              <w:rPr>
                <w:rFonts w:ascii="Arial" w:hAnsi="Arial" w:cs="Arial"/>
                <w:sz w:val="18"/>
                <w:szCs w:val="18"/>
              </w:rPr>
              <w:t>VI. Las sanciones por contravenir las disposiciones contenidas en el Reglamento de Policía y Buen Gobierno, serán aplicadas por los jueces municipales de la zona correspondiente, o en su caso por los calificadores del área competente; a falta de éstos, por el C. Presidente Municipal, con multa, conforme a lo dispuesto en esta fracción o arresto hasta por 36 horas.</w:t>
            </w:r>
          </w:p>
          <w:p w14:paraId="76C8391F" w14:textId="77777777" w:rsidR="00F40BA4" w:rsidRPr="00F90269" w:rsidRDefault="00F40BA4" w:rsidP="005D6D79">
            <w:pPr>
              <w:jc w:val="both"/>
              <w:rPr>
                <w:rFonts w:ascii="Arial" w:hAnsi="Arial" w:cs="Arial"/>
                <w:bCs/>
                <w:sz w:val="18"/>
                <w:szCs w:val="18"/>
              </w:rPr>
            </w:pPr>
          </w:p>
          <w:p w14:paraId="7A4448B4" w14:textId="77777777" w:rsidR="00F40BA4" w:rsidRPr="00F90269" w:rsidRDefault="00F40BA4" w:rsidP="005D6D79">
            <w:pPr>
              <w:jc w:val="both"/>
              <w:rPr>
                <w:rFonts w:ascii="Arial" w:hAnsi="Arial" w:cs="Arial"/>
                <w:bCs/>
                <w:sz w:val="18"/>
                <w:szCs w:val="18"/>
              </w:rPr>
            </w:pPr>
            <w:r w:rsidRPr="00F90269">
              <w:rPr>
                <w:rFonts w:ascii="Arial" w:hAnsi="Arial" w:cs="Arial"/>
                <w:sz w:val="18"/>
                <w:szCs w:val="18"/>
              </w:rPr>
              <w:t>Si el infractor fuese jornalero, obrero o trabajador, no podrá ser sancionado con multa mayor del importe de su jornal o salario de un día. Tratándose de trabajadores no asalariados la multa no excederá del equivalente a una vez el Valor diario de la Unidad de Medida y Actualización (UMA).</w:t>
            </w:r>
          </w:p>
          <w:p w14:paraId="28A617B4"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1 …41</w:t>
            </w:r>
          </w:p>
          <w:p w14:paraId="06E8270A" w14:textId="77777777" w:rsidR="00F40BA4" w:rsidRPr="00F90269" w:rsidRDefault="00F40BA4" w:rsidP="005D6D79">
            <w:pPr>
              <w:jc w:val="both"/>
              <w:rPr>
                <w:rFonts w:ascii="Arial" w:hAnsi="Arial" w:cs="Arial"/>
                <w:bCs/>
                <w:sz w:val="18"/>
                <w:szCs w:val="18"/>
              </w:rPr>
            </w:pPr>
            <w:r w:rsidRPr="00F90269">
              <w:rPr>
                <w:rFonts w:ascii="Arial" w:hAnsi="Arial" w:cs="Arial"/>
                <w:sz w:val="18"/>
                <w:szCs w:val="18"/>
              </w:rPr>
              <w:t xml:space="preserve">42.- Por arrojar basura, escombro y/o cualquier </w:t>
            </w:r>
          </w:p>
          <w:p w14:paraId="132E6B86"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desecho sólidos a los arroyos, presas, cuencas y </w:t>
            </w:r>
          </w:p>
          <w:p w14:paraId="76DFB2B1"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cañadas, vía pública y lugares no autorizados, </w:t>
            </w:r>
          </w:p>
          <w:p w14:paraId="7ED72749"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ubicadas en el territorio del municipio de San Pedro </w:t>
            </w:r>
          </w:p>
          <w:p w14:paraId="1F0B0672" w14:textId="77777777" w:rsidR="00F40BA4" w:rsidRPr="00F90269" w:rsidRDefault="00F40BA4" w:rsidP="005D6D79">
            <w:pPr>
              <w:tabs>
                <w:tab w:val="right" w:pos="8222"/>
              </w:tabs>
              <w:autoSpaceDE w:val="0"/>
              <w:autoSpaceDN w:val="0"/>
              <w:adjustRightInd w:val="0"/>
              <w:jc w:val="both"/>
              <w:rPr>
                <w:rFonts w:ascii="Arial" w:hAnsi="Arial" w:cs="Arial"/>
              </w:rPr>
            </w:pPr>
            <w:r w:rsidRPr="00F90269">
              <w:rPr>
                <w:rFonts w:ascii="Arial" w:hAnsi="Arial" w:cs="Arial"/>
                <w:sz w:val="18"/>
                <w:szCs w:val="18"/>
              </w:rPr>
              <w:t xml:space="preserve">Tlaquepaque, pagará, de:  </w:t>
            </w:r>
            <w:r w:rsidRPr="00F90269">
              <w:rPr>
                <w:rFonts w:ascii="Arial" w:eastAsia="Arial" w:hAnsi="Arial" w:cs="Arial"/>
                <w:color w:val="000000"/>
                <w:sz w:val="18"/>
                <w:szCs w:val="18"/>
              </w:rPr>
              <w:t>$ 17,107.00 a $ 34,215.00</w:t>
            </w:r>
            <w:r w:rsidRPr="00F90269">
              <w:rPr>
                <w:rFonts w:ascii="Arial" w:hAnsi="Arial" w:cs="Arial"/>
              </w:rPr>
              <w:tab/>
              <w:t xml:space="preserve">  $ 16,449.00 a $ 32,899.00</w:t>
            </w:r>
          </w:p>
          <w:p w14:paraId="0502FEB0"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43…45</w:t>
            </w:r>
          </w:p>
          <w:p w14:paraId="5EF14D0C" w14:textId="77777777" w:rsidR="00F40BA4" w:rsidRPr="00F90269" w:rsidRDefault="00F40BA4" w:rsidP="005D6D79">
            <w:pPr>
              <w:jc w:val="both"/>
              <w:rPr>
                <w:rFonts w:ascii="Arial" w:hAnsi="Arial" w:cs="Arial"/>
                <w:bCs/>
                <w:sz w:val="18"/>
                <w:szCs w:val="18"/>
              </w:rPr>
            </w:pPr>
          </w:p>
          <w:p w14:paraId="6A25BE84"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V…XIII</w:t>
            </w:r>
          </w:p>
          <w:p w14:paraId="450AC324" w14:textId="77777777" w:rsidR="00F40BA4" w:rsidRPr="00F90269" w:rsidRDefault="00F40BA4" w:rsidP="005D6D79">
            <w:pPr>
              <w:jc w:val="both"/>
              <w:rPr>
                <w:rFonts w:ascii="Arial" w:hAnsi="Arial" w:cs="Arial"/>
                <w:bCs/>
                <w:sz w:val="18"/>
                <w:szCs w:val="18"/>
              </w:rPr>
            </w:pPr>
          </w:p>
          <w:p w14:paraId="48ED1937"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sz w:val="18"/>
                <w:szCs w:val="18"/>
              </w:rPr>
              <w:t>XIV. Sanciones por contravenir las disposiciones reglamentarias municipales vigentes, contenidas en el Reglamento para Protección del Medio Ambiente y Ecología:</w:t>
            </w:r>
          </w:p>
          <w:p w14:paraId="4AED245A"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sz w:val="18"/>
                <w:szCs w:val="18"/>
              </w:rPr>
              <w:t>1…..16</w:t>
            </w:r>
          </w:p>
          <w:p w14:paraId="06987494"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sz w:val="18"/>
                <w:szCs w:val="18"/>
              </w:rPr>
              <w:t xml:space="preserve">17. Por arrojar desechos orgánicos e inorgánicos, alimentos, plásticos, papel, vidrio, llantas, objetos metálicos en las vías o sitios públicos, propiedad privada, drenaje o sistema de desagüe, cauces, arroyos y presas, de: </w:t>
            </w:r>
          </w:p>
          <w:p w14:paraId="21BD0A1D" w14:textId="77777777" w:rsidR="00F40BA4" w:rsidRPr="00F90269" w:rsidRDefault="00F40BA4" w:rsidP="005D6D79">
            <w:pPr>
              <w:autoSpaceDE w:val="0"/>
              <w:autoSpaceDN w:val="0"/>
              <w:adjustRightInd w:val="0"/>
              <w:ind w:left="851" w:hanging="284"/>
              <w:jc w:val="right"/>
              <w:rPr>
                <w:rFonts w:ascii="Arial" w:hAnsi="Arial" w:cs="Arial"/>
                <w:sz w:val="18"/>
                <w:szCs w:val="18"/>
              </w:rPr>
            </w:pPr>
            <w:r w:rsidRPr="00F90269">
              <w:rPr>
                <w:rFonts w:ascii="Arial" w:hAnsi="Arial" w:cs="Arial"/>
                <w:sz w:val="18"/>
                <w:szCs w:val="18"/>
              </w:rPr>
              <w:t xml:space="preserve"> 50 a 150Veces del valor diario de la Unidad de Medida y Actualización (UMA).</w:t>
            </w:r>
          </w:p>
          <w:p w14:paraId="6C39C4C9" w14:textId="77777777" w:rsidR="00F40BA4" w:rsidRPr="00F90269" w:rsidRDefault="00F40BA4" w:rsidP="005D6D79">
            <w:pPr>
              <w:ind w:right="49"/>
              <w:jc w:val="center"/>
              <w:rPr>
                <w:rFonts w:ascii="Arial" w:hAnsi="Arial" w:cs="Arial"/>
                <w:b/>
                <w:sz w:val="18"/>
                <w:szCs w:val="18"/>
              </w:rPr>
            </w:pPr>
          </w:p>
          <w:p w14:paraId="7F3F5371"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18…23bBis</w:t>
            </w:r>
          </w:p>
          <w:p w14:paraId="3B712324" w14:textId="77777777" w:rsidR="00F40BA4" w:rsidRPr="00F90269" w:rsidRDefault="00F40BA4" w:rsidP="005D6D79">
            <w:pPr>
              <w:jc w:val="both"/>
              <w:rPr>
                <w:rFonts w:ascii="Arial" w:hAnsi="Arial" w:cs="Arial"/>
                <w:bCs/>
                <w:sz w:val="18"/>
                <w:szCs w:val="18"/>
              </w:rPr>
            </w:pPr>
          </w:p>
        </w:tc>
        <w:tc>
          <w:tcPr>
            <w:tcW w:w="4489" w:type="dxa"/>
          </w:tcPr>
          <w:p w14:paraId="7E5DF71D"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TITULO SEXTO</w:t>
            </w:r>
          </w:p>
          <w:p w14:paraId="75DE07F9"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APROVECHAMIENTOS</w:t>
            </w:r>
          </w:p>
          <w:p w14:paraId="61E4BFC9" w14:textId="77777777" w:rsidR="00F40BA4" w:rsidRPr="00F90269" w:rsidRDefault="00F40BA4" w:rsidP="005D6D79">
            <w:pPr>
              <w:jc w:val="center"/>
              <w:rPr>
                <w:rFonts w:ascii="Arial" w:hAnsi="Arial" w:cs="Arial"/>
                <w:b/>
                <w:bCs/>
                <w:sz w:val="18"/>
                <w:szCs w:val="18"/>
              </w:rPr>
            </w:pPr>
            <w:r w:rsidRPr="00F90269">
              <w:rPr>
                <w:rFonts w:ascii="Arial" w:hAnsi="Arial" w:cs="Arial"/>
                <w:b/>
                <w:bCs/>
                <w:sz w:val="18"/>
                <w:szCs w:val="18"/>
              </w:rPr>
              <w:t>DE LOS INGRESOS POR APROVECHAMIENTO DE TIPO CORRIENTE</w:t>
            </w:r>
          </w:p>
          <w:p w14:paraId="1F9E6441" w14:textId="77777777" w:rsidR="00F40BA4" w:rsidRPr="00F90269" w:rsidRDefault="00F40BA4" w:rsidP="005D6D79">
            <w:pPr>
              <w:jc w:val="both"/>
              <w:rPr>
                <w:rFonts w:ascii="Arial" w:hAnsi="Arial" w:cs="Arial"/>
                <w:b/>
                <w:bCs/>
                <w:sz w:val="18"/>
                <w:szCs w:val="18"/>
              </w:rPr>
            </w:pPr>
          </w:p>
          <w:p w14:paraId="1A78CA1D" w14:textId="77777777" w:rsidR="00F40BA4" w:rsidRPr="00F90269" w:rsidRDefault="00F40BA4" w:rsidP="005D6D79">
            <w:pPr>
              <w:jc w:val="both"/>
              <w:rPr>
                <w:rFonts w:ascii="Arial" w:hAnsi="Arial" w:cs="Arial"/>
                <w:bCs/>
                <w:sz w:val="18"/>
                <w:szCs w:val="18"/>
              </w:rPr>
            </w:pPr>
            <w:r w:rsidRPr="00F90269">
              <w:rPr>
                <w:rFonts w:ascii="Arial" w:hAnsi="Arial" w:cs="Arial"/>
                <w:b/>
                <w:bCs/>
                <w:sz w:val="18"/>
                <w:szCs w:val="18"/>
              </w:rPr>
              <w:t>ARTÍCULO 121.-</w:t>
            </w:r>
            <w:r w:rsidRPr="00F90269">
              <w:rPr>
                <w:rFonts w:ascii="Arial" w:hAnsi="Arial" w:cs="Arial"/>
                <w:bCs/>
                <w:sz w:val="18"/>
                <w:szCs w:val="18"/>
              </w:rPr>
              <w:t xml:space="preserve"> Las sanciones de orden administrativo que en uso de sus facultades, imponga la autoridad municipal, serán aplicadas con sujeción a lo que las Leyes y la reglamentación establezca, y a lo dispuesto en al artículo 197 de la Ley de Hacienda Municipal del Estado de Jalisco, y conforme a las siguientes disposiciones: </w:t>
            </w:r>
          </w:p>
          <w:p w14:paraId="26EE6C5D"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I……III</w:t>
            </w:r>
          </w:p>
          <w:p w14:paraId="23BFFD9C" w14:textId="77777777" w:rsidR="00F40BA4" w:rsidRPr="00F90269" w:rsidRDefault="00F40BA4" w:rsidP="005D6D79">
            <w:pPr>
              <w:jc w:val="both"/>
              <w:rPr>
                <w:rFonts w:ascii="Arial" w:hAnsi="Arial" w:cs="Arial"/>
                <w:bCs/>
                <w:sz w:val="18"/>
                <w:szCs w:val="18"/>
              </w:rPr>
            </w:pPr>
            <w:r w:rsidRPr="00F90269">
              <w:rPr>
                <w:rFonts w:ascii="Arial" w:hAnsi="Arial" w:cs="Arial"/>
                <w:b/>
                <w:sz w:val="18"/>
                <w:szCs w:val="18"/>
              </w:rPr>
              <w:t>VI</w:t>
            </w:r>
            <w:r w:rsidRPr="00F90269">
              <w:rPr>
                <w:rFonts w:ascii="Arial" w:hAnsi="Arial" w:cs="Arial"/>
                <w:sz w:val="18"/>
                <w:szCs w:val="18"/>
              </w:rPr>
              <w:t xml:space="preserve">. Las sanciones por contravenir las disposiciones contenidas en el Reglamento de Policía y Buen Gobierno, serán aplicadas por los jueces municipales de la zona correspondiente, o en su caso por los calificadores del área competente; a falta de éstos, por el </w:t>
            </w:r>
            <w:r w:rsidRPr="00F90269">
              <w:rPr>
                <w:rFonts w:ascii="Arial" w:hAnsi="Arial" w:cs="Arial"/>
                <w:b/>
                <w:sz w:val="18"/>
                <w:szCs w:val="18"/>
              </w:rPr>
              <w:t>Titular de la Presidencia</w:t>
            </w:r>
            <w:r w:rsidRPr="00F90269">
              <w:rPr>
                <w:rFonts w:ascii="Arial" w:hAnsi="Arial" w:cs="Arial"/>
                <w:sz w:val="18"/>
                <w:szCs w:val="18"/>
              </w:rPr>
              <w:t xml:space="preserve"> Municipal, con multa, conforme a lo dispuesto en esta fracción o arresto hasta por 36 horas.</w:t>
            </w:r>
          </w:p>
          <w:p w14:paraId="17710AA3" w14:textId="77777777" w:rsidR="00F40BA4" w:rsidRPr="00F90269" w:rsidRDefault="00F40BA4" w:rsidP="005D6D79">
            <w:pPr>
              <w:jc w:val="both"/>
              <w:rPr>
                <w:rFonts w:ascii="Arial" w:hAnsi="Arial" w:cs="Arial"/>
                <w:bCs/>
                <w:sz w:val="18"/>
                <w:szCs w:val="18"/>
              </w:rPr>
            </w:pPr>
          </w:p>
          <w:p w14:paraId="66B1D532" w14:textId="77777777" w:rsidR="00F40BA4" w:rsidRPr="00F90269" w:rsidRDefault="00F40BA4" w:rsidP="005D6D79">
            <w:pPr>
              <w:jc w:val="both"/>
              <w:rPr>
                <w:rFonts w:ascii="Arial" w:hAnsi="Arial" w:cs="Arial"/>
                <w:bCs/>
                <w:sz w:val="18"/>
                <w:szCs w:val="18"/>
              </w:rPr>
            </w:pPr>
            <w:r w:rsidRPr="00F90269">
              <w:rPr>
                <w:rFonts w:ascii="Arial" w:hAnsi="Arial" w:cs="Arial"/>
                <w:sz w:val="18"/>
                <w:szCs w:val="18"/>
              </w:rPr>
              <w:t>Si el infractor fuese jornalero, obrero o trabajador, no podrá ser sancionado con multa mayor del importe de su jornal o salario de un día. Tratándose de trabajadores no asalariados la multa no excederá del equivalente a una vez el Valor diario de la Unidad de Medida y Actualización (UMA).</w:t>
            </w:r>
          </w:p>
          <w:p w14:paraId="4F4CD207"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1 …41</w:t>
            </w:r>
          </w:p>
          <w:p w14:paraId="512241D7" w14:textId="77777777" w:rsidR="00F40BA4" w:rsidRPr="00F90269" w:rsidRDefault="00F40BA4" w:rsidP="005D6D79">
            <w:pPr>
              <w:jc w:val="both"/>
              <w:rPr>
                <w:rFonts w:ascii="Arial" w:hAnsi="Arial" w:cs="Arial"/>
                <w:bCs/>
                <w:sz w:val="18"/>
                <w:szCs w:val="18"/>
              </w:rPr>
            </w:pPr>
            <w:r w:rsidRPr="00F90269">
              <w:rPr>
                <w:rFonts w:ascii="Arial" w:hAnsi="Arial" w:cs="Arial"/>
                <w:b/>
                <w:sz w:val="18"/>
                <w:szCs w:val="18"/>
              </w:rPr>
              <w:t>42.</w:t>
            </w:r>
            <w:r w:rsidRPr="00F90269">
              <w:rPr>
                <w:rFonts w:ascii="Arial" w:hAnsi="Arial" w:cs="Arial"/>
                <w:sz w:val="18"/>
                <w:szCs w:val="18"/>
              </w:rPr>
              <w:t xml:space="preserve">- Por arrojar basura, escombro y/o cualquier </w:t>
            </w:r>
          </w:p>
          <w:p w14:paraId="2A44B324"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desecho sólidos a los arroyos, presas, cuencas y </w:t>
            </w:r>
          </w:p>
          <w:p w14:paraId="28994458"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cañadas, vía pública y lugares no autorizados, </w:t>
            </w:r>
          </w:p>
          <w:p w14:paraId="1ADFBCC3" w14:textId="77777777" w:rsidR="00F40BA4" w:rsidRPr="00F90269" w:rsidRDefault="00F40BA4" w:rsidP="005D6D79">
            <w:pPr>
              <w:tabs>
                <w:tab w:val="right" w:pos="8222"/>
              </w:tabs>
              <w:autoSpaceDE w:val="0"/>
              <w:autoSpaceDN w:val="0"/>
              <w:adjustRightInd w:val="0"/>
              <w:jc w:val="both"/>
              <w:rPr>
                <w:rFonts w:ascii="Arial" w:hAnsi="Arial" w:cs="Arial"/>
                <w:sz w:val="18"/>
                <w:szCs w:val="18"/>
              </w:rPr>
            </w:pPr>
            <w:r w:rsidRPr="00F90269">
              <w:rPr>
                <w:rFonts w:ascii="Arial" w:hAnsi="Arial" w:cs="Arial"/>
                <w:sz w:val="18"/>
                <w:szCs w:val="18"/>
              </w:rPr>
              <w:t xml:space="preserve">ubicadas en el territorio del municipio de San Pedro </w:t>
            </w:r>
          </w:p>
          <w:p w14:paraId="145941AF" w14:textId="77777777" w:rsidR="00F40BA4" w:rsidRPr="00F90269" w:rsidRDefault="00F40BA4" w:rsidP="005D6D79">
            <w:pPr>
              <w:tabs>
                <w:tab w:val="right" w:pos="8222"/>
              </w:tabs>
              <w:autoSpaceDE w:val="0"/>
              <w:autoSpaceDN w:val="0"/>
              <w:adjustRightInd w:val="0"/>
              <w:jc w:val="both"/>
              <w:rPr>
                <w:rFonts w:ascii="Arial" w:hAnsi="Arial" w:cs="Arial"/>
              </w:rPr>
            </w:pPr>
            <w:r w:rsidRPr="00F90269">
              <w:rPr>
                <w:rFonts w:ascii="Arial" w:hAnsi="Arial" w:cs="Arial"/>
                <w:sz w:val="18"/>
                <w:szCs w:val="18"/>
              </w:rPr>
              <w:t xml:space="preserve">Tlaquepaque, pagará, de: </w:t>
            </w:r>
            <w:r w:rsidRPr="00F90269">
              <w:rPr>
                <w:rFonts w:ascii="Arial" w:hAnsi="Arial" w:cs="Arial"/>
                <w:b/>
                <w:sz w:val="18"/>
                <w:szCs w:val="18"/>
              </w:rPr>
              <w:t>180 a 700 veces del valor diario de la Unidad de Medida y Actualización (UMA)</w:t>
            </w:r>
            <w:r w:rsidRPr="00F90269">
              <w:rPr>
                <w:rFonts w:ascii="Arial" w:hAnsi="Arial" w:cs="Arial"/>
              </w:rPr>
              <w:tab/>
              <w:t xml:space="preserve">  $ 16,449.00 a $ 32,899.00</w:t>
            </w:r>
          </w:p>
          <w:p w14:paraId="3F399CEF"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43…45</w:t>
            </w:r>
          </w:p>
          <w:p w14:paraId="204645CE"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V…..XIII</w:t>
            </w:r>
          </w:p>
          <w:p w14:paraId="42F0C687"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b/>
                <w:sz w:val="18"/>
                <w:szCs w:val="18"/>
              </w:rPr>
              <w:t>XIV.</w:t>
            </w:r>
            <w:r w:rsidRPr="00F90269">
              <w:rPr>
                <w:rFonts w:ascii="Arial" w:hAnsi="Arial" w:cs="Arial"/>
                <w:sz w:val="18"/>
                <w:szCs w:val="18"/>
              </w:rPr>
              <w:t xml:space="preserve"> Sanciones por contravenir las disposiciones reglamentarias municipales vigentes, contenidas en el Reglamento para Protección del Medio Ambiente y Ecología:</w:t>
            </w:r>
          </w:p>
          <w:p w14:paraId="29FD08F4"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sz w:val="18"/>
                <w:szCs w:val="18"/>
              </w:rPr>
              <w:t>1…..16</w:t>
            </w:r>
          </w:p>
          <w:p w14:paraId="6B4D3F4C" w14:textId="77777777" w:rsidR="00F40BA4" w:rsidRPr="00F90269" w:rsidRDefault="00F40BA4" w:rsidP="005D6D79">
            <w:pPr>
              <w:autoSpaceDE w:val="0"/>
              <w:autoSpaceDN w:val="0"/>
              <w:adjustRightInd w:val="0"/>
              <w:jc w:val="both"/>
              <w:rPr>
                <w:rFonts w:ascii="Arial" w:hAnsi="Arial" w:cs="Arial"/>
                <w:sz w:val="18"/>
                <w:szCs w:val="18"/>
              </w:rPr>
            </w:pPr>
            <w:r w:rsidRPr="00F90269">
              <w:rPr>
                <w:rFonts w:ascii="Arial" w:hAnsi="Arial" w:cs="Arial"/>
                <w:b/>
                <w:sz w:val="18"/>
                <w:szCs w:val="18"/>
              </w:rPr>
              <w:t>17</w:t>
            </w:r>
            <w:r w:rsidRPr="00F90269">
              <w:rPr>
                <w:rFonts w:ascii="Arial" w:hAnsi="Arial" w:cs="Arial"/>
                <w:sz w:val="18"/>
                <w:szCs w:val="18"/>
              </w:rPr>
              <w:t xml:space="preserve">. Por arrojar desechos orgánicos e inorgánicos, alimentos, plásticos, papel, vidrio, llantas, objetos metálicos en las vías o sitios públicos, propiedad privada, drenaje o sistema de desagüe, cauces, arroyos y presas, de: </w:t>
            </w:r>
          </w:p>
          <w:p w14:paraId="0D822B77" w14:textId="77777777" w:rsidR="00F40BA4" w:rsidRPr="00F90269" w:rsidRDefault="00F40BA4" w:rsidP="005D6D79">
            <w:pPr>
              <w:autoSpaceDE w:val="0"/>
              <w:autoSpaceDN w:val="0"/>
              <w:adjustRightInd w:val="0"/>
              <w:ind w:left="851" w:hanging="284"/>
              <w:jc w:val="right"/>
              <w:rPr>
                <w:rFonts w:ascii="Arial" w:hAnsi="Arial" w:cs="Arial"/>
                <w:sz w:val="18"/>
                <w:szCs w:val="18"/>
              </w:rPr>
            </w:pPr>
            <w:r w:rsidRPr="00F90269">
              <w:rPr>
                <w:rFonts w:ascii="Arial" w:hAnsi="Arial" w:cs="Arial"/>
                <w:b/>
                <w:sz w:val="18"/>
                <w:szCs w:val="18"/>
              </w:rPr>
              <w:t xml:space="preserve"> 170 a 500 Veces del valor diario de la Unidad de Medida y Actualización (UMA</w:t>
            </w:r>
            <w:r w:rsidRPr="00F90269">
              <w:rPr>
                <w:rFonts w:ascii="Arial" w:hAnsi="Arial" w:cs="Arial"/>
                <w:sz w:val="18"/>
                <w:szCs w:val="18"/>
              </w:rPr>
              <w:t>).</w:t>
            </w:r>
          </w:p>
          <w:p w14:paraId="55CA3A96" w14:textId="77777777" w:rsidR="00F40BA4" w:rsidRPr="00F90269" w:rsidRDefault="00F40BA4" w:rsidP="005D6D79">
            <w:pPr>
              <w:jc w:val="both"/>
              <w:rPr>
                <w:rFonts w:ascii="Arial" w:hAnsi="Arial" w:cs="Arial"/>
                <w:bCs/>
                <w:sz w:val="18"/>
                <w:szCs w:val="18"/>
              </w:rPr>
            </w:pPr>
            <w:r w:rsidRPr="00F90269">
              <w:rPr>
                <w:rFonts w:ascii="Arial" w:hAnsi="Arial" w:cs="Arial"/>
                <w:bCs/>
                <w:sz w:val="18"/>
                <w:szCs w:val="18"/>
              </w:rPr>
              <w:t>18….23Bis</w:t>
            </w:r>
          </w:p>
        </w:tc>
      </w:tr>
    </w:tbl>
    <w:p w14:paraId="27399770" w14:textId="77777777" w:rsidR="00F40BA4" w:rsidRPr="00F90269" w:rsidRDefault="00F40BA4" w:rsidP="00F40BA4">
      <w:pPr>
        <w:spacing w:after="0" w:line="240" w:lineRule="auto"/>
        <w:jc w:val="both"/>
        <w:rPr>
          <w:rFonts w:ascii="Arial" w:hAnsi="Arial" w:cs="Arial"/>
          <w:bCs/>
          <w:sz w:val="18"/>
          <w:szCs w:val="18"/>
        </w:rPr>
      </w:pPr>
    </w:p>
    <w:p w14:paraId="67735D3B" w14:textId="77777777" w:rsidR="00F40BA4" w:rsidRPr="000C4AB8" w:rsidRDefault="00F40BA4" w:rsidP="00F40BA4">
      <w:pPr>
        <w:spacing w:after="0"/>
        <w:jc w:val="both"/>
        <w:rPr>
          <w:rFonts w:ascii="Arial" w:hAnsi="Arial" w:cs="Arial"/>
          <w:sz w:val="18"/>
          <w:szCs w:val="18"/>
          <w:lang w:eastAsia="es-MX"/>
        </w:rPr>
      </w:pPr>
    </w:p>
    <w:p w14:paraId="4FCC8D74" w14:textId="77777777" w:rsidR="00F40BA4" w:rsidRPr="000C4AB8" w:rsidRDefault="00F40BA4" w:rsidP="00F40BA4">
      <w:pPr>
        <w:jc w:val="center"/>
        <w:rPr>
          <w:rFonts w:ascii="Arial" w:hAnsi="Arial" w:cs="Arial"/>
          <w:b/>
          <w:sz w:val="24"/>
          <w:szCs w:val="24"/>
        </w:rPr>
      </w:pPr>
      <w:r w:rsidRPr="000C4AB8">
        <w:rPr>
          <w:rFonts w:ascii="Arial" w:hAnsi="Arial" w:cs="Arial"/>
          <w:b/>
          <w:sz w:val="24"/>
          <w:szCs w:val="24"/>
        </w:rPr>
        <w:t>C O N S I D E R A N D O S:</w:t>
      </w:r>
    </w:p>
    <w:p w14:paraId="755B7FFE" w14:textId="77777777" w:rsidR="00F40BA4" w:rsidRPr="000C4AB8" w:rsidRDefault="00F40BA4" w:rsidP="00F40BA4">
      <w:pPr>
        <w:spacing w:after="30"/>
        <w:jc w:val="center"/>
        <w:rPr>
          <w:rFonts w:ascii="Arial" w:hAnsi="Arial" w:cs="Arial"/>
          <w:sz w:val="10"/>
          <w:szCs w:val="10"/>
        </w:rPr>
      </w:pPr>
    </w:p>
    <w:p w14:paraId="524A1FD8" w14:textId="77777777" w:rsidR="00F40BA4" w:rsidRPr="00F90269" w:rsidRDefault="00F40BA4" w:rsidP="00F40BA4">
      <w:pPr>
        <w:jc w:val="both"/>
        <w:rPr>
          <w:rFonts w:ascii="Arial" w:hAnsi="Arial" w:cs="Arial"/>
          <w:sz w:val="24"/>
          <w:szCs w:val="24"/>
        </w:rPr>
      </w:pPr>
      <w:r w:rsidRPr="00F90269">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00B482F4" w14:textId="77777777" w:rsidR="00F40BA4" w:rsidRPr="00F90269" w:rsidRDefault="00F40BA4" w:rsidP="00F40BA4">
      <w:pPr>
        <w:jc w:val="both"/>
        <w:rPr>
          <w:rFonts w:ascii="Arial" w:hAnsi="Arial" w:cs="Arial"/>
          <w:sz w:val="24"/>
          <w:szCs w:val="24"/>
        </w:rPr>
      </w:pPr>
      <w:r w:rsidRPr="00F90269">
        <w:rPr>
          <w:rFonts w:ascii="Arial" w:hAnsi="Arial" w:cs="Arial"/>
          <w:sz w:val="24"/>
          <w:szCs w:val="24"/>
        </w:rPr>
        <w:lastRenderedPageBreak/>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8108A2E" w14:textId="77777777" w:rsidR="00F40BA4" w:rsidRPr="00F90269" w:rsidRDefault="00F40BA4" w:rsidP="00F40BA4">
      <w:pPr>
        <w:pStyle w:val="Sinespaciado1"/>
        <w:spacing w:line="276" w:lineRule="auto"/>
        <w:jc w:val="both"/>
        <w:rPr>
          <w:rFonts w:ascii="Arial" w:hAnsi="Arial" w:cs="Arial"/>
          <w:sz w:val="24"/>
          <w:szCs w:val="24"/>
        </w:rPr>
      </w:pPr>
      <w:r w:rsidRPr="00F90269">
        <w:rPr>
          <w:rFonts w:ascii="Arial" w:hAnsi="Arial" w:cs="Arial"/>
          <w:sz w:val="24"/>
          <w:szCs w:val="24"/>
        </w:rPr>
        <w:t>Por lo anteriormente expuesto y de conformidad con lo establecido por los artículos 115 fracción IV y 126 de la Constitución Política de los Estados Unidos Mexicanos, artículo 1,2,3, los artículo 86, 88 y 89 de la Constitución Política del Estado de Jalisco,  artículo 79  de la Ley del Gobierno y la Administración Pública Municipal del Estado de Jalisco y 1,2,3, 25 fracciones XI y XII,  33 fracción I,  142, 145 fracción I del Reglamento del Gobierno y de la Administración Pública del Ayuntamiento Constitucional de San Pedro Tlaquepaque ,me permito poner a la consideración de este H. Pleno del Ayuntamiento  el siguiente punto de:</w:t>
      </w:r>
    </w:p>
    <w:p w14:paraId="1D91E1C1" w14:textId="77777777" w:rsidR="00F40BA4" w:rsidRPr="00F90269" w:rsidRDefault="00F40BA4" w:rsidP="00F40BA4">
      <w:pPr>
        <w:spacing w:after="0"/>
        <w:jc w:val="both"/>
        <w:rPr>
          <w:rFonts w:ascii="Arial" w:hAnsi="Arial" w:cs="Arial"/>
          <w:sz w:val="24"/>
          <w:szCs w:val="24"/>
        </w:rPr>
      </w:pPr>
    </w:p>
    <w:p w14:paraId="008E5C55" w14:textId="1BAA3E0D" w:rsidR="00F40BA4" w:rsidRDefault="00F40BA4" w:rsidP="00F40BA4">
      <w:pPr>
        <w:jc w:val="both"/>
        <w:rPr>
          <w:rFonts w:ascii="Arial" w:hAnsi="Arial" w:cs="Arial"/>
          <w:sz w:val="24"/>
          <w:szCs w:val="24"/>
        </w:rPr>
      </w:pPr>
      <w:r w:rsidRPr="00F90269">
        <w:rPr>
          <w:rFonts w:ascii="Arial" w:hAnsi="Arial" w:cs="Arial"/>
          <w:sz w:val="24"/>
          <w:szCs w:val="24"/>
        </w:rPr>
        <w:t>Por lo anteriormente expuesto y fundado someto a la consideración del pleno del Ayuntamiento los siguientes puntos de:</w:t>
      </w:r>
    </w:p>
    <w:p w14:paraId="6D1B29B9" w14:textId="77777777" w:rsidR="00DD4CD1" w:rsidRPr="00DD4CD1" w:rsidRDefault="00DD4CD1" w:rsidP="00F40BA4">
      <w:pPr>
        <w:jc w:val="both"/>
        <w:rPr>
          <w:rFonts w:ascii="Arial" w:hAnsi="Arial" w:cs="Arial"/>
          <w:sz w:val="2"/>
          <w:szCs w:val="2"/>
        </w:rPr>
      </w:pPr>
    </w:p>
    <w:p w14:paraId="7078CEFA" w14:textId="77777777" w:rsidR="00F40BA4" w:rsidRPr="000C4AB8" w:rsidRDefault="00F40BA4" w:rsidP="00F40BA4">
      <w:pPr>
        <w:pStyle w:val="Sinespaciado1"/>
        <w:spacing w:line="276" w:lineRule="auto"/>
        <w:jc w:val="center"/>
        <w:rPr>
          <w:rFonts w:ascii="Arial" w:hAnsi="Arial" w:cs="Arial"/>
          <w:b/>
          <w:sz w:val="24"/>
          <w:szCs w:val="24"/>
        </w:rPr>
      </w:pPr>
      <w:r w:rsidRPr="000C4AB8">
        <w:rPr>
          <w:rFonts w:ascii="Arial" w:hAnsi="Arial" w:cs="Arial"/>
          <w:b/>
          <w:sz w:val="24"/>
          <w:szCs w:val="24"/>
        </w:rPr>
        <w:t>A C U E R D O</w:t>
      </w:r>
    </w:p>
    <w:p w14:paraId="65A947D0" w14:textId="77777777" w:rsidR="00F40BA4" w:rsidRPr="00DD4CD1" w:rsidRDefault="00F40BA4" w:rsidP="00F40BA4">
      <w:pPr>
        <w:pStyle w:val="Sinespaciado1"/>
        <w:spacing w:line="276" w:lineRule="auto"/>
        <w:jc w:val="center"/>
        <w:rPr>
          <w:rFonts w:ascii="Arial" w:hAnsi="Arial" w:cs="Arial"/>
          <w:b/>
          <w:sz w:val="36"/>
          <w:szCs w:val="52"/>
        </w:rPr>
      </w:pPr>
    </w:p>
    <w:p w14:paraId="2A34F56B" w14:textId="77777777" w:rsidR="00F40BA4" w:rsidRPr="00F90269" w:rsidRDefault="00F40BA4" w:rsidP="00F40BA4">
      <w:pPr>
        <w:pStyle w:val="Textoindependiente"/>
        <w:spacing w:line="276" w:lineRule="auto"/>
        <w:ind w:left="0"/>
        <w:jc w:val="both"/>
        <w:rPr>
          <w:rFonts w:ascii="Arial" w:hAnsi="Arial" w:cs="Arial"/>
          <w:b/>
          <w:bCs/>
          <w:sz w:val="24"/>
          <w:szCs w:val="24"/>
          <w:lang w:val="es-MX"/>
        </w:rPr>
      </w:pPr>
      <w:proofErr w:type="gramStart"/>
      <w:r w:rsidRPr="000C4AB8">
        <w:rPr>
          <w:rFonts w:ascii="Arial" w:hAnsi="Arial" w:cs="Arial"/>
          <w:b/>
          <w:sz w:val="24"/>
          <w:szCs w:val="24"/>
          <w:lang w:val="es-MX"/>
        </w:rPr>
        <w:t>Único</w:t>
      </w:r>
      <w:r w:rsidRPr="000C4AB8">
        <w:rPr>
          <w:rFonts w:ascii="Arial" w:hAnsi="Arial" w:cs="Arial"/>
          <w:sz w:val="24"/>
          <w:szCs w:val="24"/>
          <w:lang w:val="es-MX"/>
        </w:rPr>
        <w:t>.-</w:t>
      </w:r>
      <w:proofErr w:type="gramEnd"/>
      <w:r w:rsidRPr="000C4AB8">
        <w:rPr>
          <w:rFonts w:ascii="Arial" w:hAnsi="Arial" w:cs="Arial"/>
          <w:sz w:val="22"/>
          <w:szCs w:val="22"/>
          <w:lang w:val="es-MX"/>
        </w:rPr>
        <w:t xml:space="preserve"> </w:t>
      </w:r>
      <w:r w:rsidRPr="00F90269">
        <w:rPr>
          <w:rFonts w:ascii="Arial" w:hAnsi="Arial" w:cs="Arial"/>
          <w:sz w:val="24"/>
          <w:szCs w:val="24"/>
          <w:lang w:val="es-MX"/>
        </w:rPr>
        <w:t xml:space="preserve">El Pleno del Ayuntamiento Constitucional de San Pedro Tlaquepaque, aprueba turnar a la Comisión Edilicia de Reglamentos Municipales y Puntos Legislativos como convocante y la Comisión Edilicia de Medio Ambiente como coadyuvante para su estudio y análisis, </w:t>
      </w:r>
      <w:r w:rsidRPr="00F90269">
        <w:rPr>
          <w:rFonts w:ascii="Arial" w:hAnsi="Arial" w:cs="Arial"/>
          <w:b/>
          <w:bCs/>
          <w:sz w:val="24"/>
          <w:szCs w:val="24"/>
          <w:lang w:val="es-MX"/>
        </w:rPr>
        <w:t xml:space="preserve">LA MODIFICACION </w:t>
      </w:r>
      <w:r w:rsidRPr="00F90269">
        <w:rPr>
          <w:rFonts w:ascii="Arial" w:hAnsi="Arial" w:cs="Arial"/>
          <w:b/>
          <w:sz w:val="24"/>
          <w:szCs w:val="24"/>
          <w:lang w:val="es-MX" w:eastAsia="es-MX"/>
        </w:rPr>
        <w:t xml:space="preserve">AL TITULO SEXTO DE APROVECHAMIENTOS, ARTÍCULO </w:t>
      </w:r>
      <w:r w:rsidRPr="00F90269">
        <w:rPr>
          <w:rFonts w:ascii="Arial" w:hAnsi="Arial" w:cs="Arial"/>
          <w:b/>
          <w:bCs/>
          <w:sz w:val="24"/>
          <w:szCs w:val="24"/>
          <w:lang w:val="es-MX"/>
        </w:rPr>
        <w:t>121 FRACCIÓN VI NUMERAL 42 Y FRACCIÓN XIV NUMERAL 17</w:t>
      </w:r>
      <w:r w:rsidRPr="00F90269">
        <w:rPr>
          <w:rFonts w:ascii="Arial" w:hAnsi="Arial" w:cs="Arial"/>
          <w:bCs/>
          <w:sz w:val="24"/>
          <w:szCs w:val="24"/>
          <w:lang w:val="es-MX"/>
        </w:rPr>
        <w:t xml:space="preserve">, </w:t>
      </w:r>
      <w:r w:rsidRPr="00F90269">
        <w:rPr>
          <w:rFonts w:ascii="Arial" w:hAnsi="Arial" w:cs="Arial"/>
          <w:b/>
          <w:bCs/>
          <w:sz w:val="24"/>
          <w:szCs w:val="24"/>
          <w:lang w:val="es-MX"/>
        </w:rPr>
        <w:t xml:space="preserve">DE LA LEY DE INGRESOS DEL MUNICIPIO DE SAN PEDRO TLAQUEPAQUE, JALISCO PARA EL EJERCICIO FISCAL 2022.  </w:t>
      </w:r>
    </w:p>
    <w:p w14:paraId="4CB7D134" w14:textId="77777777" w:rsidR="00F40BA4" w:rsidRPr="00DD4CD1" w:rsidRDefault="00F40BA4" w:rsidP="00F40BA4">
      <w:pPr>
        <w:pStyle w:val="Textoindependiente"/>
        <w:spacing w:line="276" w:lineRule="auto"/>
        <w:ind w:left="0"/>
        <w:jc w:val="both"/>
        <w:rPr>
          <w:rFonts w:ascii="Arial" w:hAnsi="Arial" w:cs="Arial"/>
          <w:sz w:val="32"/>
          <w:szCs w:val="32"/>
          <w:lang w:val="es-MX"/>
        </w:rPr>
      </w:pPr>
    </w:p>
    <w:p w14:paraId="42E18EBC" w14:textId="77777777" w:rsidR="00F40BA4" w:rsidRPr="00F90269" w:rsidRDefault="00F40BA4" w:rsidP="00F40BA4">
      <w:pPr>
        <w:autoSpaceDE w:val="0"/>
        <w:autoSpaceDN w:val="0"/>
        <w:adjustRightInd w:val="0"/>
        <w:spacing w:after="0"/>
        <w:jc w:val="both"/>
        <w:rPr>
          <w:rFonts w:ascii="Arial" w:hAnsi="Arial" w:cs="Arial"/>
          <w:color w:val="000000"/>
          <w:sz w:val="24"/>
          <w:szCs w:val="24"/>
        </w:rPr>
      </w:pPr>
      <w:r w:rsidRPr="00F90269">
        <w:rPr>
          <w:rFonts w:ascii="Arial" w:hAnsi="Arial" w:cs="Arial"/>
          <w:b/>
          <w:bCs/>
          <w:color w:val="000000"/>
          <w:sz w:val="24"/>
          <w:szCs w:val="24"/>
        </w:rPr>
        <w:t xml:space="preserve">NOTIFIQUESE. </w:t>
      </w:r>
      <w:r w:rsidRPr="00F90269">
        <w:rPr>
          <w:rFonts w:ascii="Arial" w:hAnsi="Arial" w:cs="Arial"/>
          <w:bCs/>
          <w:color w:val="000000"/>
          <w:sz w:val="24"/>
          <w:szCs w:val="24"/>
        </w:rPr>
        <w:t xml:space="preserve">A los integrantes de la Comisión Edilicia de  Reglamentos Municipales y Puntos Legislativos y Comisión Edilicia de Medio Ambiente para su estudio, análisis y dictaminación correspondiente.    </w:t>
      </w:r>
    </w:p>
    <w:p w14:paraId="622D89C7" w14:textId="77777777" w:rsidR="00F40BA4" w:rsidRPr="00595A2E" w:rsidRDefault="00F40BA4" w:rsidP="00F40BA4">
      <w:pPr>
        <w:spacing w:after="0"/>
        <w:ind w:right="49"/>
        <w:jc w:val="center"/>
        <w:rPr>
          <w:rFonts w:ascii="Arial" w:hAnsi="Arial" w:cs="Arial"/>
          <w:b/>
          <w:sz w:val="2"/>
          <w:szCs w:val="24"/>
        </w:rPr>
      </w:pPr>
    </w:p>
    <w:p w14:paraId="080B7C13" w14:textId="28147FE9" w:rsidR="00F40BA4" w:rsidRDefault="00F40BA4" w:rsidP="00F40BA4">
      <w:pPr>
        <w:spacing w:after="0"/>
        <w:ind w:right="49"/>
        <w:jc w:val="center"/>
        <w:rPr>
          <w:rFonts w:ascii="Arial" w:hAnsi="Arial" w:cs="Arial"/>
          <w:b/>
          <w:sz w:val="24"/>
          <w:szCs w:val="24"/>
        </w:rPr>
      </w:pPr>
    </w:p>
    <w:p w14:paraId="357BC385" w14:textId="77777777" w:rsidR="00DD4CD1" w:rsidRPr="00F90269" w:rsidRDefault="00DD4CD1" w:rsidP="00F40BA4">
      <w:pPr>
        <w:spacing w:after="0"/>
        <w:ind w:right="49"/>
        <w:jc w:val="center"/>
        <w:rPr>
          <w:rFonts w:ascii="Arial" w:hAnsi="Arial" w:cs="Arial"/>
          <w:b/>
          <w:sz w:val="24"/>
          <w:szCs w:val="24"/>
        </w:rPr>
      </w:pPr>
    </w:p>
    <w:p w14:paraId="3BA3A424" w14:textId="77777777" w:rsidR="00F40BA4" w:rsidRPr="00F90269" w:rsidRDefault="00F40BA4" w:rsidP="00F40BA4">
      <w:pPr>
        <w:spacing w:after="0"/>
        <w:ind w:right="49"/>
        <w:jc w:val="center"/>
        <w:rPr>
          <w:rFonts w:ascii="Arial" w:hAnsi="Arial" w:cs="Arial"/>
          <w:b/>
          <w:sz w:val="24"/>
          <w:szCs w:val="24"/>
        </w:rPr>
      </w:pPr>
      <w:r w:rsidRPr="00F90269">
        <w:rPr>
          <w:rFonts w:ascii="Arial" w:hAnsi="Arial" w:cs="Arial"/>
          <w:b/>
          <w:sz w:val="24"/>
          <w:szCs w:val="24"/>
        </w:rPr>
        <w:t>A T E N T A M E N T E</w:t>
      </w:r>
    </w:p>
    <w:p w14:paraId="0FDCDE9C" w14:textId="77777777" w:rsidR="00F40BA4" w:rsidRPr="00F90269" w:rsidRDefault="00F40BA4" w:rsidP="00F40BA4">
      <w:pPr>
        <w:spacing w:after="0"/>
        <w:jc w:val="center"/>
        <w:rPr>
          <w:rFonts w:ascii="Arial" w:hAnsi="Arial" w:cs="Arial"/>
          <w:b/>
          <w:sz w:val="24"/>
          <w:szCs w:val="24"/>
        </w:rPr>
      </w:pPr>
      <w:r w:rsidRPr="00F90269">
        <w:rPr>
          <w:rFonts w:ascii="Arial" w:hAnsi="Arial" w:cs="Arial"/>
          <w:b/>
          <w:sz w:val="24"/>
          <w:szCs w:val="24"/>
        </w:rPr>
        <w:t xml:space="preserve"> “PRIMA OPERA FIGLINAE HOMO”</w:t>
      </w:r>
    </w:p>
    <w:p w14:paraId="2754BEDF" w14:textId="77777777" w:rsidR="00F40BA4" w:rsidRPr="00F90269" w:rsidRDefault="00F40BA4" w:rsidP="00F40BA4">
      <w:pPr>
        <w:spacing w:after="0"/>
        <w:jc w:val="center"/>
        <w:rPr>
          <w:rFonts w:ascii="Arial" w:hAnsi="Arial" w:cs="Arial"/>
          <w:b/>
          <w:sz w:val="24"/>
          <w:szCs w:val="24"/>
        </w:rPr>
      </w:pPr>
      <w:r w:rsidRPr="00F90269">
        <w:rPr>
          <w:rFonts w:ascii="Arial" w:hAnsi="Arial" w:cs="Arial"/>
          <w:b/>
          <w:sz w:val="24"/>
          <w:szCs w:val="24"/>
        </w:rPr>
        <w:t>SALON DE SESIONES DEL H. AYUNTAMIENTO</w:t>
      </w:r>
    </w:p>
    <w:p w14:paraId="792B2D53" w14:textId="77777777" w:rsidR="00F40BA4" w:rsidRPr="00F90269" w:rsidRDefault="00F40BA4" w:rsidP="00F40BA4">
      <w:pPr>
        <w:spacing w:after="0"/>
        <w:ind w:right="49"/>
        <w:jc w:val="center"/>
        <w:rPr>
          <w:rFonts w:ascii="Arial" w:hAnsi="Arial" w:cs="Arial"/>
          <w:b/>
          <w:sz w:val="24"/>
          <w:szCs w:val="24"/>
        </w:rPr>
      </w:pPr>
      <w:r w:rsidRPr="00F90269">
        <w:rPr>
          <w:rFonts w:ascii="Arial" w:hAnsi="Arial" w:cs="Arial"/>
          <w:b/>
          <w:sz w:val="24"/>
          <w:szCs w:val="24"/>
        </w:rPr>
        <w:t>SAN PEDRO TLAQUEPAQUE JALISCO AL DIA DE SU PRESENTACION.</w:t>
      </w:r>
    </w:p>
    <w:p w14:paraId="0876D1D3" w14:textId="77777777" w:rsidR="00F40BA4" w:rsidRPr="00DD4CD1" w:rsidRDefault="00F40BA4" w:rsidP="00F40BA4">
      <w:pPr>
        <w:spacing w:after="0"/>
        <w:ind w:right="49"/>
        <w:jc w:val="center"/>
        <w:rPr>
          <w:rFonts w:ascii="Arial" w:hAnsi="Arial" w:cs="Arial"/>
          <w:b/>
          <w:sz w:val="32"/>
          <w:szCs w:val="32"/>
        </w:rPr>
      </w:pPr>
    </w:p>
    <w:p w14:paraId="515C4B1E" w14:textId="77777777" w:rsidR="00F40BA4" w:rsidRPr="000C4AB8" w:rsidRDefault="00F40BA4" w:rsidP="00F40BA4">
      <w:pPr>
        <w:spacing w:after="0"/>
        <w:ind w:right="49"/>
        <w:jc w:val="center"/>
        <w:rPr>
          <w:rFonts w:ascii="Arial" w:hAnsi="Arial" w:cs="Arial"/>
          <w:b/>
          <w:sz w:val="12"/>
          <w:szCs w:val="12"/>
        </w:rPr>
      </w:pPr>
    </w:p>
    <w:p w14:paraId="5CBA91F7" w14:textId="77777777" w:rsidR="00F40BA4" w:rsidRPr="00F90269" w:rsidRDefault="00F40BA4" w:rsidP="00F40BA4">
      <w:pPr>
        <w:spacing w:after="0" w:line="360" w:lineRule="auto"/>
        <w:ind w:right="51"/>
        <w:jc w:val="center"/>
        <w:rPr>
          <w:rFonts w:ascii="Arial" w:hAnsi="Arial" w:cs="Arial"/>
          <w:b/>
          <w:sz w:val="24"/>
          <w:szCs w:val="24"/>
        </w:rPr>
      </w:pPr>
      <w:r w:rsidRPr="00F90269">
        <w:rPr>
          <w:rFonts w:ascii="Arial" w:hAnsi="Arial" w:cs="Arial"/>
          <w:b/>
          <w:sz w:val="24"/>
          <w:szCs w:val="24"/>
        </w:rPr>
        <w:t>MTRO. JOSÉ LUIS SALAZAR MARTÍNEZ</w:t>
      </w:r>
    </w:p>
    <w:p w14:paraId="7C7EA949" w14:textId="77777777" w:rsidR="00F40BA4" w:rsidRPr="00F90269" w:rsidRDefault="00F40BA4" w:rsidP="00F40BA4">
      <w:pPr>
        <w:spacing w:after="0" w:line="360" w:lineRule="auto"/>
        <w:ind w:right="51"/>
        <w:jc w:val="center"/>
        <w:rPr>
          <w:rFonts w:ascii="Arial" w:hAnsi="Arial" w:cs="Arial"/>
          <w:b/>
          <w:sz w:val="24"/>
          <w:szCs w:val="24"/>
        </w:rPr>
      </w:pPr>
      <w:r w:rsidRPr="00F90269">
        <w:rPr>
          <w:rFonts w:ascii="Arial" w:hAnsi="Arial" w:cs="Arial"/>
          <w:b/>
          <w:sz w:val="24"/>
          <w:szCs w:val="24"/>
        </w:rPr>
        <w:t>SÍNDICO MUNICIPAL</w:t>
      </w:r>
    </w:p>
    <w:p w14:paraId="22315FB0" w14:textId="77777777" w:rsidR="003A13AC" w:rsidRDefault="00595A2E" w:rsidP="003A13AC">
      <w:pPr>
        <w:spacing w:line="240" w:lineRule="auto"/>
        <w:jc w:val="both"/>
        <w:rPr>
          <w:rFonts w:ascii="Arial" w:hAnsi="Arial" w:cs="Arial"/>
          <w:sz w:val="24"/>
          <w:szCs w:val="24"/>
        </w:rPr>
      </w:pPr>
      <w:r w:rsidRPr="00595A2E">
        <w:rPr>
          <w:rFonts w:ascii="Arial" w:hAnsi="Arial" w:cs="Arial"/>
          <w:sz w:val="24"/>
          <w:szCs w:val="24"/>
        </w:rPr>
        <w:t>--------------------------------------------------------------------------------------------------------------------------------------------------------------------------------------------------------------------------</w:t>
      </w:r>
      <w:r w:rsidR="003A13AC" w:rsidRPr="00413398">
        <w:rPr>
          <w:rFonts w:ascii="Arial" w:hAnsi="Arial" w:cs="Arial"/>
          <w:sz w:val="24"/>
          <w:szCs w:val="24"/>
        </w:rPr>
        <w:lastRenderedPageBreak/>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Pr>
          <w:rFonts w:ascii="Arial" w:hAnsi="Arial" w:cs="Arial"/>
          <w:sz w:val="24"/>
          <w:szCs w:val="24"/>
        </w:rPr>
        <w:t xml:space="preserve">Gracias, adelante Maestro.--------------------------------------------------------------------------------------------------------------------------------------------------------------------------------------Habla el </w:t>
      </w:r>
      <w:r w:rsidRPr="00225FBB">
        <w:rPr>
          <w:rFonts w:ascii="Arial" w:eastAsia="Calibri" w:hAnsi="Arial" w:cs="Arial"/>
          <w:sz w:val="24"/>
          <w:szCs w:val="24"/>
        </w:rPr>
        <w:t xml:space="preserve">Síndico Municipal, </w:t>
      </w:r>
      <w:r>
        <w:rPr>
          <w:rFonts w:ascii="Arial" w:eastAsia="Calibri" w:hAnsi="Arial" w:cs="Arial"/>
          <w:sz w:val="24"/>
          <w:szCs w:val="24"/>
        </w:rPr>
        <w:t xml:space="preserve">Mtro. </w:t>
      </w:r>
      <w:r w:rsidRPr="00225FBB">
        <w:rPr>
          <w:rFonts w:ascii="Arial" w:eastAsia="Calibri" w:hAnsi="Arial" w:cs="Arial"/>
          <w:sz w:val="24"/>
          <w:szCs w:val="24"/>
        </w:rPr>
        <w:t>José Luis Salazar Martínez</w:t>
      </w:r>
      <w:r>
        <w:rPr>
          <w:rFonts w:ascii="Arial" w:eastAsia="Calibri" w:hAnsi="Arial" w:cs="Arial"/>
          <w:sz w:val="24"/>
          <w:szCs w:val="24"/>
        </w:rPr>
        <w:t xml:space="preserve">: </w:t>
      </w:r>
      <w:r>
        <w:rPr>
          <w:rFonts w:ascii="Arial" w:hAnsi="Arial" w:cs="Arial"/>
          <w:color w:val="201F1E"/>
          <w:sz w:val="24"/>
          <w:szCs w:val="24"/>
          <w:shd w:val="clear" w:color="auto" w:fill="FFFFFF"/>
        </w:rPr>
        <w:t>Con su permiso Presidenta e</w:t>
      </w:r>
      <w:r w:rsidRPr="000F2A48">
        <w:rPr>
          <w:rFonts w:ascii="Arial" w:hAnsi="Arial" w:cs="Arial"/>
          <w:color w:val="201F1E"/>
          <w:sz w:val="24"/>
          <w:szCs w:val="24"/>
          <w:shd w:val="clear" w:color="auto" w:fill="FFFFFF"/>
        </w:rPr>
        <w:t xml:space="preserve"> integrantes del pleno</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nada más </w:t>
      </w:r>
      <w:r>
        <w:rPr>
          <w:rFonts w:ascii="Arial" w:hAnsi="Arial" w:cs="Arial"/>
          <w:color w:val="201F1E"/>
          <w:sz w:val="24"/>
          <w:szCs w:val="24"/>
          <w:shd w:val="clear" w:color="auto" w:fill="FFFFFF"/>
        </w:rPr>
        <w:t>eh, pedirle a la Presidenta de la Comisión de H</w:t>
      </w:r>
      <w:r w:rsidRPr="000F2A48">
        <w:rPr>
          <w:rFonts w:ascii="Arial" w:hAnsi="Arial" w:cs="Arial"/>
          <w:color w:val="201F1E"/>
          <w:sz w:val="24"/>
          <w:szCs w:val="24"/>
          <w:shd w:val="clear" w:color="auto" w:fill="FFFFFF"/>
        </w:rPr>
        <w:t>acienda si no tiene algún inconveniente en qu</w:t>
      </w:r>
      <w:r>
        <w:rPr>
          <w:rFonts w:ascii="Arial" w:hAnsi="Arial" w:cs="Arial"/>
          <w:color w:val="201F1E"/>
          <w:sz w:val="24"/>
          <w:szCs w:val="24"/>
          <w:shd w:val="clear" w:color="auto" w:fill="FFFFFF"/>
        </w:rPr>
        <w:t>e el turno sea también para la Comisión de H</w:t>
      </w:r>
      <w:r w:rsidRPr="000F2A48">
        <w:rPr>
          <w:rFonts w:ascii="Arial" w:hAnsi="Arial" w:cs="Arial"/>
          <w:color w:val="201F1E"/>
          <w:sz w:val="24"/>
          <w:szCs w:val="24"/>
          <w:shd w:val="clear" w:color="auto" w:fill="FFFFFF"/>
        </w:rPr>
        <w:t>acienda y que quede precisamente como convoc</w:t>
      </w:r>
      <w:r>
        <w:rPr>
          <w:rFonts w:ascii="Arial" w:hAnsi="Arial" w:cs="Arial"/>
          <w:color w:val="201F1E"/>
          <w:sz w:val="24"/>
          <w:szCs w:val="24"/>
          <w:shd w:val="clear" w:color="auto" w:fill="FFFFFF"/>
        </w:rPr>
        <w:t>ante y como coadyuvantes la de Reglamentos y la de Medio A</w:t>
      </w:r>
      <w:r w:rsidRPr="000F2A48">
        <w:rPr>
          <w:rFonts w:ascii="Arial" w:hAnsi="Arial" w:cs="Arial"/>
          <w:color w:val="201F1E"/>
          <w:sz w:val="24"/>
          <w:szCs w:val="24"/>
          <w:shd w:val="clear" w:color="auto" w:fill="FFFFFF"/>
        </w:rPr>
        <w:t>mbiente</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si no tiene</w:t>
      </w:r>
      <w:r>
        <w:rPr>
          <w:rFonts w:ascii="Arial" w:hAnsi="Arial" w:cs="Arial"/>
          <w:color w:val="201F1E"/>
          <w:sz w:val="24"/>
          <w:szCs w:val="24"/>
          <w:shd w:val="clear" w:color="auto" w:fill="FFFFFF"/>
        </w:rPr>
        <w:t xml:space="preserve"> eh,</w:t>
      </w:r>
      <w:r w:rsidRPr="000F2A48">
        <w:rPr>
          <w:rFonts w:ascii="Arial" w:hAnsi="Arial" w:cs="Arial"/>
          <w:color w:val="201F1E"/>
          <w:sz w:val="24"/>
          <w:szCs w:val="24"/>
          <w:shd w:val="clear" w:color="auto" w:fill="FFFFFF"/>
        </w:rPr>
        <w:t xml:space="preserve"> algún inconveniente yo</w:t>
      </w:r>
      <w:r>
        <w:rPr>
          <w:rFonts w:ascii="Arial" w:hAnsi="Arial" w:cs="Arial"/>
          <w:color w:val="201F1E"/>
          <w:sz w:val="24"/>
          <w:szCs w:val="24"/>
          <w:shd w:val="clear" w:color="auto" w:fill="FFFFFF"/>
        </w:rPr>
        <w:t xml:space="preserve"> propondría esa modificación y P</w:t>
      </w:r>
      <w:r w:rsidRPr="000F2A48">
        <w:rPr>
          <w:rFonts w:ascii="Arial" w:hAnsi="Arial" w:cs="Arial"/>
          <w:color w:val="201F1E"/>
          <w:sz w:val="24"/>
          <w:szCs w:val="24"/>
          <w:shd w:val="clear" w:color="auto" w:fill="FFFFFF"/>
        </w:rPr>
        <w:t>residenta con esa</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con esa modificación este</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que sea el turno</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en ese sentido</w:t>
      </w:r>
      <w:r>
        <w:rPr>
          <w:rFonts w:ascii="Arial" w:hAnsi="Arial" w:cs="Arial"/>
          <w:color w:val="201F1E"/>
          <w:sz w:val="24"/>
          <w:szCs w:val="24"/>
          <w:shd w:val="clear" w:color="auto" w:fill="FFFFFF"/>
        </w:rPr>
        <w:t xml:space="preserve">.--------------------------------------------------------------------------------------------------------------------------------Habla la Regidora </w:t>
      </w:r>
      <w:r w:rsidRPr="00225FBB">
        <w:rPr>
          <w:rFonts w:ascii="Arial" w:eastAsia="Calibri" w:hAnsi="Arial" w:cs="Arial"/>
          <w:sz w:val="24"/>
          <w:szCs w:val="24"/>
        </w:rPr>
        <w:t>Adriana del Carmen Zúñiga Guerrero</w:t>
      </w:r>
      <w:r>
        <w:rPr>
          <w:rFonts w:ascii="Arial" w:eastAsia="Calibri" w:hAnsi="Arial" w:cs="Arial"/>
          <w:sz w:val="24"/>
          <w:szCs w:val="24"/>
        </w:rPr>
        <w:t>: Si estoy de acuerdo.-----------------------------------------------------------------------------------</w:t>
      </w:r>
      <w:r w:rsidR="00E44FF0">
        <w:rPr>
          <w:rFonts w:ascii="Arial" w:eastAsia="Calibri" w:hAnsi="Arial" w:cs="Arial"/>
          <w:sz w:val="24"/>
          <w:szCs w:val="24"/>
        </w:rPr>
        <w:t>-</w:t>
      </w:r>
      <w:r>
        <w:rPr>
          <w:rFonts w:ascii="Arial" w:eastAsia="Calibri" w:hAnsi="Arial" w:cs="Arial"/>
          <w:sz w:val="24"/>
          <w:szCs w:val="24"/>
        </w:rPr>
        <w:t>-----------------------------</w:t>
      </w:r>
      <w:r w:rsidRPr="000F2A48">
        <w:rPr>
          <w:rFonts w:ascii="Arial" w:hAnsi="Arial" w:cs="Arial"/>
          <w:color w:val="201F1E"/>
          <w:sz w:val="24"/>
          <w:szCs w:val="24"/>
          <w:shd w:val="clear" w:color="auto" w:fill="FFFFFF"/>
        </w:rPr>
        <w:t xml:space="preserve"> </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 xml:space="preserve">Mirna Citlalli Amaya de Luna: </w:t>
      </w:r>
      <w:r>
        <w:rPr>
          <w:rFonts w:ascii="Arial" w:hAnsi="Arial" w:cs="Arial"/>
          <w:color w:val="201F1E"/>
          <w:sz w:val="24"/>
          <w:szCs w:val="24"/>
          <w:shd w:val="clear" w:color="auto" w:fill="FFFFFF"/>
        </w:rPr>
        <w:t>G</w:t>
      </w:r>
      <w:r w:rsidRPr="000F2A48">
        <w:rPr>
          <w:rFonts w:ascii="Arial" w:hAnsi="Arial" w:cs="Arial"/>
          <w:color w:val="201F1E"/>
          <w:sz w:val="24"/>
          <w:szCs w:val="24"/>
          <w:shd w:val="clear" w:color="auto" w:fill="FFFFFF"/>
        </w:rPr>
        <w:t>racias</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con la</w:t>
      </w:r>
      <w:r>
        <w:rPr>
          <w:rFonts w:ascii="Arial" w:hAnsi="Arial" w:cs="Arial"/>
          <w:color w:val="201F1E"/>
          <w:sz w:val="24"/>
          <w:szCs w:val="24"/>
          <w:shd w:val="clear" w:color="auto" w:fill="FFFFFF"/>
        </w:rPr>
        <w:t xml:space="preserve"> consideración que nos hace el Regidor José Luís S</w:t>
      </w:r>
      <w:r w:rsidRPr="000F2A48">
        <w:rPr>
          <w:rFonts w:ascii="Arial" w:hAnsi="Arial" w:cs="Arial"/>
          <w:color w:val="201F1E"/>
          <w:sz w:val="24"/>
          <w:szCs w:val="24"/>
          <w:shd w:val="clear" w:color="auto" w:fill="FFFFFF"/>
        </w:rPr>
        <w:t>alazar</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se somete a votación económica</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para que se </w:t>
      </w:r>
      <w:r>
        <w:rPr>
          <w:rFonts w:ascii="Arial" w:hAnsi="Arial" w:cs="Arial"/>
          <w:color w:val="201F1E"/>
          <w:sz w:val="24"/>
          <w:szCs w:val="24"/>
          <w:shd w:val="clear" w:color="auto" w:fill="FFFFFF"/>
        </w:rPr>
        <w:t>envíe de turno a comisión a la Comisión de H</w:t>
      </w:r>
      <w:r w:rsidRPr="000F2A48">
        <w:rPr>
          <w:rFonts w:ascii="Arial" w:hAnsi="Arial" w:cs="Arial"/>
          <w:color w:val="201F1E"/>
          <w:sz w:val="24"/>
          <w:szCs w:val="24"/>
          <w:shd w:val="clear" w:color="auto" w:fill="FFFFFF"/>
        </w:rPr>
        <w:t>acienda</w:t>
      </w:r>
      <w:r>
        <w:rPr>
          <w:rFonts w:ascii="Arial" w:hAnsi="Arial" w:cs="Arial"/>
          <w:color w:val="201F1E"/>
          <w:sz w:val="24"/>
          <w:szCs w:val="24"/>
          <w:shd w:val="clear" w:color="auto" w:fill="FFFFFF"/>
        </w:rPr>
        <w:t>, Patrimonio y Presupuesto y la Comisión de Reglamentos Municipales y Puntos L</w:t>
      </w:r>
      <w:r w:rsidRPr="000F2A48">
        <w:rPr>
          <w:rFonts w:ascii="Arial" w:hAnsi="Arial" w:cs="Arial"/>
          <w:color w:val="201F1E"/>
          <w:sz w:val="24"/>
          <w:szCs w:val="24"/>
          <w:shd w:val="clear" w:color="auto" w:fill="FFFFFF"/>
        </w:rPr>
        <w:t>egislativos</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para su análisis y discusión</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en votación económica les pregunto</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qu</w:t>
      </w:r>
      <w:r>
        <w:rPr>
          <w:rFonts w:ascii="Arial" w:hAnsi="Arial" w:cs="Arial"/>
          <w:color w:val="201F1E"/>
          <w:sz w:val="24"/>
          <w:szCs w:val="24"/>
          <w:shd w:val="clear" w:color="auto" w:fill="FFFFFF"/>
        </w:rPr>
        <w:t xml:space="preserve">ienes estén por la afirmativa </w:t>
      </w:r>
      <w:r w:rsidRPr="000F2A48">
        <w:rPr>
          <w:rFonts w:ascii="Arial" w:hAnsi="Arial" w:cs="Arial"/>
          <w:color w:val="201F1E"/>
          <w:sz w:val="24"/>
          <w:szCs w:val="24"/>
          <w:shd w:val="clear" w:color="auto" w:fill="FFFFFF"/>
        </w:rPr>
        <w:t>favor de manifestarlo</w:t>
      </w:r>
      <w:r>
        <w:rPr>
          <w:rFonts w:ascii="Arial" w:hAnsi="Arial" w:cs="Arial"/>
          <w:color w:val="201F1E"/>
          <w:sz w:val="24"/>
          <w:szCs w:val="24"/>
          <w:shd w:val="clear" w:color="auto" w:fill="FFFFFF"/>
        </w:rPr>
        <w:t>,</w:t>
      </w:r>
      <w:r w:rsidRPr="000F2A48">
        <w:rPr>
          <w:rFonts w:ascii="Arial" w:hAnsi="Arial" w:cs="Arial"/>
          <w:color w:val="201F1E"/>
          <w:sz w:val="24"/>
          <w:szCs w:val="24"/>
          <w:shd w:val="clear" w:color="auto" w:fill="FFFFFF"/>
        </w:rPr>
        <w:t xml:space="preserve"> muchas gracias aprobado por unanimidad</w:t>
      </w:r>
      <w:r>
        <w:rPr>
          <w:rFonts w:ascii="Arial" w:hAnsi="Arial" w:cs="Arial"/>
          <w:color w:val="201F1E"/>
          <w:sz w:val="24"/>
          <w:szCs w:val="24"/>
          <w:shd w:val="clear" w:color="auto" w:fill="FFFFFF"/>
        </w:rPr>
        <w:t xml:space="preserve">.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turno a comisión presentado por</w:t>
      </w:r>
      <w:r w:rsidR="0085466F" w:rsidRPr="0085466F">
        <w:rPr>
          <w:rFonts w:ascii="Arial" w:hAnsi="Arial" w:cs="Arial"/>
          <w:bCs/>
          <w:sz w:val="24"/>
          <w:szCs w:val="24"/>
        </w:rPr>
        <w:t xml:space="preserve"> el </w:t>
      </w:r>
      <w:r w:rsidR="0085466F" w:rsidRPr="0085466F">
        <w:rPr>
          <w:rFonts w:ascii="Arial" w:hAnsi="Arial" w:cs="Arial"/>
          <w:b/>
          <w:sz w:val="24"/>
          <w:szCs w:val="24"/>
        </w:rPr>
        <w:t>Mtro. José Luis Salazar Martínez,</w:t>
      </w:r>
      <w:r w:rsidR="0085466F" w:rsidRPr="0085466F">
        <w:rPr>
          <w:rFonts w:ascii="Arial" w:hAnsi="Arial" w:cs="Arial"/>
          <w:sz w:val="24"/>
          <w:szCs w:val="24"/>
        </w:rPr>
        <w:t xml:space="preserve"> </w:t>
      </w:r>
      <w:r w:rsidR="0085466F" w:rsidRPr="0085466F">
        <w:rPr>
          <w:rFonts w:ascii="Arial" w:hAnsi="Arial" w:cs="Arial"/>
          <w:b/>
          <w:sz w:val="24"/>
          <w:szCs w:val="24"/>
        </w:rPr>
        <w:t>Síndico Municipal, bajo el siguiente:</w:t>
      </w:r>
      <w:r w:rsidR="0085466F" w:rsidRPr="0085466F">
        <w:rPr>
          <w:rFonts w:ascii="Arial" w:hAnsi="Arial" w:cs="Arial"/>
          <w:sz w:val="24"/>
          <w:szCs w:val="24"/>
        </w:rPr>
        <w:t>----------------------------------------------------------------------------------------------------------------------------------------------------</w:t>
      </w:r>
      <w:r w:rsidR="00E44FF0">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0078/2022/TC</w:t>
      </w:r>
      <w:r w:rsidR="0085466F" w:rsidRPr="0085466F">
        <w:rPr>
          <w:rFonts w:ascii="Arial" w:hAnsi="Arial" w:cs="Arial"/>
          <w:sz w:val="24"/>
          <w:szCs w:val="24"/>
        </w:rPr>
        <w:t>-------------------------------------------------------------------------------------------------------------------------------------------</w:t>
      </w:r>
      <w:r w:rsidR="0085466F" w:rsidRPr="0085466F">
        <w:rPr>
          <w:rFonts w:ascii="Arial" w:hAnsi="Arial" w:cs="Arial"/>
          <w:b/>
          <w:sz w:val="24"/>
          <w:szCs w:val="24"/>
        </w:rPr>
        <w:t>ÚNICO</w:t>
      </w:r>
      <w:r w:rsidR="0085466F" w:rsidRPr="0085466F">
        <w:rPr>
          <w:rFonts w:ascii="Arial" w:hAnsi="Arial" w:cs="Arial"/>
          <w:sz w:val="24"/>
          <w:szCs w:val="24"/>
        </w:rPr>
        <w:t xml:space="preserve">.- El Pleno del Ayuntamiento Constitucional de San Pedro Tlaquepaque, aprueba turnar a la </w:t>
      </w:r>
      <w:r w:rsidR="0085466F" w:rsidRPr="0085466F">
        <w:rPr>
          <w:rFonts w:ascii="Arial" w:hAnsi="Arial" w:cs="Arial"/>
          <w:b/>
          <w:sz w:val="24"/>
          <w:szCs w:val="24"/>
        </w:rPr>
        <w:t>Comisión Edilicia de Hacienda,  Patrimonio y Presupuesto como convocante y a las Comisiones Edilicias de Reglamentos Municipales y Puntos Legislativos; y Medio Ambiente como coadyuvantes,</w:t>
      </w:r>
      <w:r w:rsidR="0085466F" w:rsidRPr="0085466F">
        <w:rPr>
          <w:rFonts w:ascii="Arial" w:hAnsi="Arial" w:cs="Arial"/>
          <w:sz w:val="24"/>
          <w:szCs w:val="24"/>
        </w:rPr>
        <w:t xml:space="preserve"> para su estudio y análisis, </w:t>
      </w:r>
      <w:r w:rsidR="0085466F" w:rsidRPr="0085466F">
        <w:rPr>
          <w:rFonts w:ascii="Arial" w:hAnsi="Arial" w:cs="Arial"/>
          <w:b/>
          <w:bCs/>
          <w:sz w:val="24"/>
          <w:szCs w:val="24"/>
        </w:rPr>
        <w:t xml:space="preserve">LA MODIFICACION </w:t>
      </w:r>
      <w:r w:rsidR="0085466F" w:rsidRPr="0085466F">
        <w:rPr>
          <w:rFonts w:ascii="Arial" w:hAnsi="Arial" w:cs="Arial"/>
          <w:b/>
          <w:sz w:val="24"/>
          <w:szCs w:val="24"/>
          <w:lang w:eastAsia="es-MX"/>
        </w:rPr>
        <w:t xml:space="preserve">AL TITULO SEXTO DE APROVECHAMIENTOS, ARTÍCULO </w:t>
      </w:r>
      <w:r w:rsidR="0085466F" w:rsidRPr="0085466F">
        <w:rPr>
          <w:rFonts w:ascii="Arial" w:hAnsi="Arial" w:cs="Arial"/>
          <w:b/>
          <w:bCs/>
          <w:sz w:val="24"/>
          <w:szCs w:val="24"/>
        </w:rPr>
        <w:t>121 FRACCIÓN VI NUMERAL 42 Y FRACCIÓN XIV NUMERAL 17</w:t>
      </w:r>
      <w:r w:rsidR="0085466F" w:rsidRPr="0085466F">
        <w:rPr>
          <w:rFonts w:ascii="Arial" w:hAnsi="Arial" w:cs="Arial"/>
          <w:bCs/>
          <w:sz w:val="24"/>
          <w:szCs w:val="24"/>
        </w:rPr>
        <w:t xml:space="preserve">, </w:t>
      </w:r>
      <w:r w:rsidR="0085466F" w:rsidRPr="0085466F">
        <w:rPr>
          <w:rFonts w:ascii="Arial" w:hAnsi="Arial" w:cs="Arial"/>
          <w:b/>
          <w:bCs/>
          <w:sz w:val="24"/>
          <w:szCs w:val="24"/>
        </w:rPr>
        <w:t>DE LA LEY DE INGRESOS DEL MUNICIPIO DE SAN PEDRO TLAQUEPAQUE, JALISCO PARA EL EJERCICIO FISCAL 2022.</w:t>
      </w:r>
      <w:r w:rsidR="0085466F" w:rsidRPr="0085466F">
        <w:rPr>
          <w:rFonts w:ascii="Arial" w:hAnsi="Arial" w:cs="Arial"/>
          <w:sz w:val="24"/>
          <w:szCs w:val="24"/>
        </w:rPr>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33E72">
        <w:rPr>
          <w:rFonts w:ascii="Arial" w:hAnsi="Arial" w:cs="Arial"/>
          <w:b/>
          <w:sz w:val="24"/>
          <w:szCs w:val="24"/>
        </w:rPr>
        <w:t>NOTIFÍQUESE.-</w:t>
      </w:r>
      <w:r w:rsidR="003A13AC" w:rsidRPr="00733E72">
        <w:rPr>
          <w:rFonts w:ascii="Arial" w:hAnsi="Arial" w:cs="Arial"/>
          <w:sz w:val="24"/>
          <w:szCs w:val="24"/>
        </w:rPr>
        <w:t xml:space="preserve"> </w:t>
      </w:r>
      <w:r w:rsidR="009D31EC">
        <w:rPr>
          <w:rFonts w:ascii="Arial" w:hAnsi="Arial" w:cs="Arial"/>
          <w:sz w:val="24"/>
          <w:szCs w:val="24"/>
        </w:rPr>
        <w:t>R</w:t>
      </w:r>
      <w:r w:rsidR="009D31EC" w:rsidRPr="000603D3">
        <w:rPr>
          <w:rFonts w:ascii="Arial" w:hAnsi="Arial" w:cs="Arial"/>
        </w:rPr>
        <w:t>egidora Presidenta de la Comisión Edilicia de Reglamentos Municipales y Puntos Legislativos</w:t>
      </w:r>
      <w:r w:rsidR="009D31EC">
        <w:rPr>
          <w:rFonts w:ascii="Arial" w:hAnsi="Arial" w:cs="Arial"/>
        </w:rPr>
        <w:t xml:space="preserve">; </w:t>
      </w:r>
      <w:r w:rsidR="009D31EC" w:rsidRPr="007B241B">
        <w:rPr>
          <w:rFonts w:ascii="Arial" w:hAnsi="Arial" w:cs="Arial"/>
        </w:rPr>
        <w:t>Presidenta de la Comisión Edilicia de Hacienda, Patrimonio y Presupuesto</w:t>
      </w:r>
      <w:r w:rsidR="009D31EC">
        <w:rPr>
          <w:rFonts w:ascii="Arial" w:hAnsi="Arial" w:cs="Arial"/>
        </w:rPr>
        <w:t xml:space="preserve">; </w:t>
      </w:r>
      <w:r w:rsidR="009D31EC" w:rsidRPr="007B241B">
        <w:rPr>
          <w:rFonts w:ascii="Arial" w:hAnsi="Arial" w:cs="Arial"/>
        </w:rPr>
        <w:t xml:space="preserve">Presidenta de la Comisión Edilicia de </w:t>
      </w:r>
      <w:r w:rsidR="009D31EC">
        <w:rPr>
          <w:rFonts w:ascii="Arial" w:hAnsi="Arial" w:cs="Arial"/>
        </w:rPr>
        <w:t>Medio Ambiente,</w:t>
      </w:r>
      <w:r w:rsidR="003A13AC" w:rsidRPr="00733E72">
        <w:rPr>
          <w:rFonts w:ascii="Arial" w:hAnsi="Arial" w:cs="Arial"/>
          <w:sz w:val="24"/>
          <w:szCs w:val="24"/>
        </w:rPr>
        <w:t xml:space="preserve"> para su conocimiento y efectos legales a que haya lugar.----------------------------------------------------------------------</w:t>
      </w:r>
      <w:r w:rsidR="009D31EC">
        <w:rPr>
          <w:rFonts w:ascii="Arial" w:hAnsi="Arial" w:cs="Arial"/>
          <w:sz w:val="24"/>
          <w:szCs w:val="24"/>
        </w:rPr>
        <w:t>--------------------</w:t>
      </w:r>
      <w:r w:rsidR="003A13AC" w:rsidRPr="00733E72">
        <w:rPr>
          <w:rFonts w:ascii="Arial" w:hAnsi="Arial" w:cs="Arial"/>
          <w:sz w:val="24"/>
          <w:szCs w:val="24"/>
        </w:rPr>
        <w:t>---------------------------------------------------</w:t>
      </w:r>
      <w:r w:rsidR="003A13AC">
        <w:rPr>
          <w:rFonts w:ascii="Arial" w:hAnsi="Arial" w:cs="Arial"/>
          <w:sz w:val="24"/>
          <w:szCs w:val="24"/>
        </w:rPr>
        <w:t>--------</w:t>
      </w:r>
      <w:r w:rsidR="003A13AC" w:rsidRPr="00733E72">
        <w:rPr>
          <w:rFonts w:ascii="Arial" w:hAnsi="Arial" w:cs="Arial"/>
          <w:sz w:val="24"/>
          <w:szCs w:val="24"/>
        </w:rPr>
        <w:t xml:space="preserve"> </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Mirna Citlalli Amaya de Luna:</w:t>
      </w:r>
      <w:r w:rsidR="003A13AC">
        <w:rPr>
          <w:rFonts w:ascii="Arial" w:hAnsi="Arial" w:cs="Arial"/>
          <w:sz w:val="24"/>
          <w:szCs w:val="24"/>
        </w:rPr>
        <w:t xml:space="preserve"> Continúe Secretario.---------------------------------------------------------------------------------</w:t>
      </w:r>
      <w:r w:rsidR="00E44FF0">
        <w:rPr>
          <w:rFonts w:ascii="Arial" w:hAnsi="Arial" w:cs="Arial"/>
          <w:sz w:val="24"/>
          <w:szCs w:val="24"/>
        </w:rPr>
        <w:t>-------------------</w:t>
      </w:r>
      <w:r w:rsidR="003A13AC">
        <w:rPr>
          <w:rFonts w:ascii="Arial" w:hAnsi="Arial" w:cs="Arial"/>
          <w:sz w:val="24"/>
          <w:szCs w:val="24"/>
        </w:rPr>
        <w:t>------------------------------------------------------------------------------------------</w:t>
      </w:r>
      <w:r w:rsidR="003A13AC" w:rsidRPr="00A2393E">
        <w:rPr>
          <w:rFonts w:ascii="Arial" w:hAnsi="Arial" w:cs="Arial"/>
          <w:sz w:val="24"/>
          <w:szCs w:val="24"/>
        </w:rPr>
        <w:t xml:space="preserve">En uso de la voz el Secretario del Ayuntamiento, Mtro. Antonio Fernando Chávez </w:t>
      </w:r>
      <w:r w:rsidR="003A13AC" w:rsidRPr="00A2393E">
        <w:rPr>
          <w:rFonts w:ascii="Arial" w:hAnsi="Arial" w:cs="Arial"/>
          <w:sz w:val="24"/>
          <w:szCs w:val="24"/>
        </w:rPr>
        <w:lastRenderedPageBreak/>
        <w:t>Delgadillo:</w:t>
      </w:r>
      <w:r w:rsidR="00E44FF0">
        <w:rPr>
          <w:rFonts w:ascii="Arial" w:hAnsi="Arial" w:cs="Arial"/>
          <w:sz w:val="24"/>
          <w:szCs w:val="24"/>
        </w:rPr>
        <w:t xml:space="preserve"> Con su permiso Presidenta, compañeros.</w:t>
      </w:r>
      <w:r w:rsidR="003A13AC">
        <w:rPr>
          <w:rFonts w:ascii="Arial" w:hAnsi="Arial" w:cs="Arial"/>
          <w:sz w:val="24"/>
          <w:szCs w:val="24"/>
        </w:rPr>
        <w:t xml:space="preserve"> </w:t>
      </w:r>
      <w:r w:rsidR="003A13AC" w:rsidRPr="00706EB3">
        <w:rPr>
          <w:rFonts w:ascii="Arial" w:hAnsi="Arial" w:cs="Arial"/>
          <w:b/>
          <w:sz w:val="24"/>
          <w:szCs w:val="24"/>
        </w:rPr>
        <w:t xml:space="preserve">V.- E) </w:t>
      </w:r>
      <w:r w:rsidR="003A13AC" w:rsidRPr="00706EB3">
        <w:rPr>
          <w:rFonts w:ascii="Arial" w:hAnsi="Arial" w:cs="Arial"/>
          <w:sz w:val="24"/>
          <w:szCs w:val="24"/>
        </w:rPr>
        <w:t xml:space="preserve">Iniciativa suscrita por el </w:t>
      </w:r>
      <w:r w:rsidR="003A13AC" w:rsidRPr="00706EB3">
        <w:rPr>
          <w:rFonts w:ascii="Arial" w:hAnsi="Arial" w:cs="Arial"/>
          <w:b/>
          <w:sz w:val="24"/>
          <w:szCs w:val="24"/>
        </w:rPr>
        <w:t xml:space="preserve">Mtro. José Luis Salazar Martínez, Síndico Municipal,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sz w:val="24"/>
          <w:szCs w:val="24"/>
        </w:rPr>
        <w:t>Reglamentos Municipales y Puntos Legislativos</w:t>
      </w:r>
      <w:r w:rsidR="003A13AC" w:rsidRPr="00706EB3">
        <w:rPr>
          <w:rFonts w:ascii="Arial" w:hAnsi="Arial" w:cs="Arial"/>
          <w:sz w:val="24"/>
          <w:szCs w:val="24"/>
        </w:rPr>
        <w:t xml:space="preserve"> como convocante</w:t>
      </w:r>
      <w:r w:rsidR="003A13AC" w:rsidRPr="00706EB3">
        <w:rPr>
          <w:rFonts w:ascii="Arial" w:hAnsi="Arial" w:cs="Arial"/>
          <w:bCs/>
          <w:sz w:val="24"/>
          <w:szCs w:val="24"/>
        </w:rPr>
        <w:t xml:space="preserve">, y a la Comisión Edilicia de </w:t>
      </w:r>
      <w:r w:rsidR="003A13AC" w:rsidRPr="00706EB3">
        <w:rPr>
          <w:rFonts w:ascii="Arial" w:hAnsi="Arial" w:cs="Arial"/>
          <w:b/>
          <w:bCs/>
          <w:sz w:val="24"/>
          <w:szCs w:val="24"/>
        </w:rPr>
        <w:t>Derechos Humanos y Migrantes</w:t>
      </w:r>
      <w:r w:rsidR="003A13AC" w:rsidRPr="00706EB3">
        <w:rPr>
          <w:rFonts w:ascii="Arial" w:hAnsi="Arial" w:cs="Arial"/>
          <w:bCs/>
          <w:sz w:val="24"/>
          <w:szCs w:val="24"/>
        </w:rPr>
        <w:t xml:space="preserve"> como coadyuvante, para el estudio, análisis </w:t>
      </w:r>
      <w:r w:rsidR="003A13AC" w:rsidRPr="00706EB3">
        <w:rPr>
          <w:rFonts w:ascii="Arial" w:hAnsi="Arial" w:cs="Arial"/>
          <w:sz w:val="24"/>
          <w:szCs w:val="24"/>
        </w:rPr>
        <w:t xml:space="preserve">y dictaminación del proyecto que tiene por objeto </w:t>
      </w:r>
      <w:r w:rsidR="003A13AC" w:rsidRPr="00706EB3">
        <w:rPr>
          <w:rFonts w:ascii="Arial" w:hAnsi="Arial" w:cs="Arial"/>
          <w:b/>
          <w:sz w:val="24"/>
          <w:szCs w:val="24"/>
        </w:rPr>
        <w:t xml:space="preserve">modificar </w:t>
      </w:r>
      <w:r w:rsidR="003A13AC" w:rsidRPr="00706EB3">
        <w:rPr>
          <w:rFonts w:ascii="Arial" w:hAnsi="Arial" w:cs="Arial"/>
          <w:b/>
          <w:bCs/>
          <w:sz w:val="24"/>
          <w:szCs w:val="24"/>
        </w:rPr>
        <w:t xml:space="preserve">el artículo 40 </w:t>
      </w:r>
      <w:r w:rsidR="003A13AC" w:rsidRPr="00706EB3">
        <w:rPr>
          <w:rFonts w:ascii="Arial" w:hAnsi="Arial" w:cs="Arial"/>
          <w:b/>
          <w:sz w:val="24"/>
          <w:szCs w:val="24"/>
        </w:rPr>
        <w:t xml:space="preserve">agregando la fracción XII y adicionar </w:t>
      </w:r>
      <w:r w:rsidR="003A13AC" w:rsidRPr="00706EB3">
        <w:rPr>
          <w:rFonts w:ascii="Arial" w:hAnsi="Arial" w:cs="Arial"/>
          <w:b/>
          <w:bCs/>
          <w:sz w:val="24"/>
          <w:szCs w:val="24"/>
        </w:rPr>
        <w:t xml:space="preserve">el artículo 41 bis </w:t>
      </w:r>
      <w:r w:rsidR="003A13AC" w:rsidRPr="00706EB3">
        <w:rPr>
          <w:rFonts w:ascii="Arial" w:hAnsi="Arial" w:cs="Arial"/>
          <w:b/>
          <w:sz w:val="24"/>
          <w:szCs w:val="24"/>
        </w:rPr>
        <w:t>del Reglamento del Gobierno y de la Administración Pública del Ayuntamiento Constitucional de San Pedro Tlaquepaque</w:t>
      </w:r>
      <w:r w:rsidR="00E44FF0">
        <w:rPr>
          <w:rFonts w:ascii="Arial" w:hAnsi="Arial" w:cs="Arial"/>
          <w:b/>
          <w:sz w:val="24"/>
          <w:szCs w:val="24"/>
        </w:rPr>
        <w:t xml:space="preserve">, </w:t>
      </w:r>
      <w:r w:rsidR="00E44FF0">
        <w:rPr>
          <w:rFonts w:ascii="Arial" w:hAnsi="Arial" w:cs="Arial"/>
          <w:sz w:val="24"/>
          <w:szCs w:val="24"/>
        </w:rPr>
        <w:t xml:space="preserve">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sidR="00E44FF0">
        <w:rPr>
          <w:rFonts w:ascii="Arial" w:hAnsi="Arial" w:cs="Arial"/>
          <w:sz w:val="24"/>
          <w:szCs w:val="24"/>
        </w:rPr>
        <w:t>--------</w:t>
      </w:r>
      <w:r w:rsidR="003A13AC">
        <w:rPr>
          <w:rFonts w:ascii="Arial" w:hAnsi="Arial" w:cs="Arial"/>
          <w:sz w:val="24"/>
          <w:szCs w:val="24"/>
        </w:rPr>
        <w:t xml:space="preserve">--------------------------------------------------------------------------------------------------- </w:t>
      </w:r>
    </w:p>
    <w:p w14:paraId="5B30BAAD" w14:textId="77777777" w:rsidR="005844EB" w:rsidRPr="0021026E" w:rsidRDefault="005844EB" w:rsidP="005844EB">
      <w:pPr>
        <w:pStyle w:val="Sinespaciado"/>
        <w:jc w:val="both"/>
        <w:rPr>
          <w:rFonts w:ascii="Arial" w:hAnsi="Arial" w:cs="Arial"/>
          <w:b/>
          <w:sz w:val="24"/>
          <w:szCs w:val="24"/>
        </w:rPr>
      </w:pPr>
      <w:r w:rsidRPr="0021026E">
        <w:rPr>
          <w:rFonts w:ascii="Arial" w:hAnsi="Arial" w:cs="Arial"/>
          <w:b/>
          <w:sz w:val="24"/>
          <w:szCs w:val="24"/>
        </w:rPr>
        <w:t>AL PLENO DEL AYUNTAMIENTO CONSTITUCIONAL DE SAN PEDRO TLAQUEPAQUE, JALISCO.</w:t>
      </w:r>
    </w:p>
    <w:p w14:paraId="77767395" w14:textId="77777777" w:rsidR="005844EB" w:rsidRPr="0021026E" w:rsidRDefault="005844EB" w:rsidP="005844EB">
      <w:pPr>
        <w:jc w:val="both"/>
        <w:rPr>
          <w:rFonts w:ascii="Arial" w:hAnsi="Arial" w:cs="Arial"/>
          <w:b/>
          <w:sz w:val="24"/>
          <w:szCs w:val="24"/>
        </w:rPr>
      </w:pPr>
      <w:r w:rsidRPr="0021026E">
        <w:rPr>
          <w:rFonts w:ascii="Arial" w:hAnsi="Arial" w:cs="Arial"/>
          <w:b/>
          <w:sz w:val="24"/>
          <w:szCs w:val="24"/>
        </w:rPr>
        <w:t>P R E S E N T E.</w:t>
      </w:r>
    </w:p>
    <w:p w14:paraId="163D1B2F" w14:textId="77777777" w:rsidR="000C4AB8" w:rsidRPr="00DD4CD1" w:rsidRDefault="000C4AB8" w:rsidP="005844EB">
      <w:pPr>
        <w:jc w:val="both"/>
        <w:rPr>
          <w:rFonts w:ascii="Arial" w:hAnsi="Arial" w:cs="Arial"/>
          <w:sz w:val="2"/>
          <w:szCs w:val="2"/>
        </w:rPr>
      </w:pPr>
    </w:p>
    <w:p w14:paraId="41489DE2" w14:textId="1A8F3FB2" w:rsidR="005844EB" w:rsidRDefault="005844EB" w:rsidP="005844EB">
      <w:pPr>
        <w:jc w:val="both"/>
        <w:rPr>
          <w:rFonts w:ascii="Arial" w:hAnsi="Arial" w:cs="Arial"/>
          <w:sz w:val="24"/>
          <w:szCs w:val="24"/>
        </w:rPr>
      </w:pPr>
      <w:r w:rsidRPr="0021026E">
        <w:rPr>
          <w:rFonts w:ascii="Arial" w:hAnsi="Arial" w:cs="Arial"/>
          <w:sz w:val="24"/>
          <w:szCs w:val="24"/>
        </w:rPr>
        <w:t xml:space="preserve">El que suscribe </w:t>
      </w:r>
      <w:r w:rsidRPr="0021026E">
        <w:rPr>
          <w:rFonts w:ascii="Arial" w:hAnsi="Arial" w:cs="Arial"/>
          <w:b/>
          <w:sz w:val="24"/>
          <w:szCs w:val="24"/>
        </w:rPr>
        <w:t>Mtro. José Luis Salazar Martínez</w:t>
      </w:r>
      <w:r w:rsidRPr="0021026E">
        <w:rPr>
          <w:rFonts w:ascii="Arial" w:hAnsi="Arial" w:cs="Arial"/>
          <w:sz w:val="24"/>
          <w:szCs w:val="24"/>
        </w:rPr>
        <w:t xml:space="preserve"> en mi carácter de Síndico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52 y 53   de la Ley del Gobierno y la Administración Pública Municipal del Estado de Jalisco; artículos 32, 142, 145 fracción I, y 146  del Reglamento del Gobierno y de la Administración Pública del Ayuntamiento Constitucional de San Pedro Tlaquepaque; me permito someter a la elevada y distinguida   consideración de este H. Cuerpo Edilicio, la presente:</w:t>
      </w:r>
    </w:p>
    <w:p w14:paraId="19DDCFB4" w14:textId="77777777" w:rsidR="005844EB" w:rsidRPr="0021026E" w:rsidRDefault="005844EB" w:rsidP="005844EB">
      <w:pPr>
        <w:ind w:firstLine="708"/>
        <w:jc w:val="center"/>
        <w:rPr>
          <w:rFonts w:ascii="Arial" w:hAnsi="Arial" w:cs="Arial"/>
          <w:b/>
          <w:sz w:val="24"/>
          <w:szCs w:val="24"/>
        </w:rPr>
      </w:pPr>
      <w:r w:rsidRPr="0021026E">
        <w:rPr>
          <w:rFonts w:ascii="Arial" w:hAnsi="Arial" w:cs="Arial"/>
          <w:b/>
          <w:sz w:val="24"/>
          <w:szCs w:val="24"/>
        </w:rPr>
        <w:t>INICIATIVA DE TURNO A COMISIÓN.</w:t>
      </w:r>
    </w:p>
    <w:p w14:paraId="6161738E" w14:textId="77777777" w:rsidR="005844EB" w:rsidRPr="0021026E" w:rsidRDefault="005844EB" w:rsidP="005844EB">
      <w:pPr>
        <w:pStyle w:val="Standard"/>
        <w:spacing w:line="276" w:lineRule="auto"/>
        <w:ind w:firstLine="708"/>
        <w:jc w:val="both"/>
        <w:rPr>
          <w:rFonts w:ascii="Arial" w:hAnsi="Arial" w:cs="Arial"/>
        </w:rPr>
      </w:pPr>
      <w:r w:rsidRPr="0021026E">
        <w:rPr>
          <w:rFonts w:ascii="Arial" w:hAnsi="Arial" w:cs="Arial"/>
        </w:rPr>
        <w:t xml:space="preserve">Que tiene por objeto someter al Pleno del Ayuntamiento Constitucional del Municipio de San Pedro Tlaquepaque, Jalisco, apruebe y autorice el turno a la </w:t>
      </w:r>
      <w:r w:rsidRPr="0021026E">
        <w:rPr>
          <w:rFonts w:ascii="Arial" w:hAnsi="Arial" w:cs="Arial"/>
          <w:b/>
        </w:rPr>
        <w:t>Comisión Edilicia de</w:t>
      </w:r>
      <w:r w:rsidRPr="0021026E">
        <w:rPr>
          <w:rStyle w:val="Fuentedeprrafopredeter2"/>
          <w:rFonts w:ascii="Arial" w:eastAsia="MS Mincho" w:hAnsi="Arial" w:cs="Arial"/>
        </w:rPr>
        <w:t xml:space="preserve"> </w:t>
      </w:r>
      <w:r w:rsidRPr="0021026E">
        <w:rPr>
          <w:rStyle w:val="Fuentedeprrafopredeter2"/>
          <w:rFonts w:ascii="Arial" w:eastAsia="MS Mincho" w:hAnsi="Arial" w:cs="Arial"/>
          <w:b/>
        </w:rPr>
        <w:t>Reglamentos Municipales y Puntos Legislativos</w:t>
      </w:r>
      <w:r w:rsidRPr="0021026E">
        <w:rPr>
          <w:rStyle w:val="Fuentedeprrafopredeter2"/>
          <w:rFonts w:ascii="Arial" w:eastAsia="MS Mincho" w:hAnsi="Arial" w:cs="Arial"/>
        </w:rPr>
        <w:t xml:space="preserve">, como </w:t>
      </w:r>
      <w:r w:rsidRPr="0021026E">
        <w:rPr>
          <w:rStyle w:val="Fuentedeprrafopredeter2"/>
          <w:rFonts w:ascii="Arial" w:eastAsia="MS Mincho" w:hAnsi="Arial" w:cs="Arial"/>
          <w:b/>
          <w:u w:val="single"/>
        </w:rPr>
        <w:t xml:space="preserve">convocante </w:t>
      </w:r>
      <w:r w:rsidRPr="0021026E">
        <w:rPr>
          <w:rStyle w:val="Fuentedeprrafopredeter2"/>
          <w:rFonts w:ascii="Arial" w:eastAsia="MS Mincho" w:hAnsi="Arial" w:cs="Arial"/>
        </w:rPr>
        <w:t xml:space="preserve"> y a la de Derechos Humanos y Migrantes  como </w:t>
      </w:r>
      <w:r w:rsidRPr="0021026E">
        <w:rPr>
          <w:rStyle w:val="Fuentedeprrafopredeter2"/>
          <w:rFonts w:ascii="Arial" w:eastAsia="MS Mincho" w:hAnsi="Arial" w:cs="Arial"/>
          <w:b/>
          <w:u w:val="single"/>
        </w:rPr>
        <w:t>coadyuvante</w:t>
      </w:r>
      <w:r w:rsidRPr="0021026E">
        <w:rPr>
          <w:rStyle w:val="Fuentedeprrafopredeter2"/>
          <w:rFonts w:ascii="Arial" w:eastAsia="MS Mincho" w:hAnsi="Arial" w:cs="Arial"/>
        </w:rPr>
        <w:t xml:space="preserve"> </w:t>
      </w:r>
      <w:r w:rsidRPr="0021026E">
        <w:rPr>
          <w:rFonts w:ascii="Arial" w:eastAsia="Arial Unicode MS" w:hAnsi="Arial" w:cs="Arial"/>
        </w:rPr>
        <w:t>para estudio, análisis y en su caso dictaminar</w:t>
      </w:r>
      <w:r w:rsidRPr="0021026E">
        <w:rPr>
          <w:rStyle w:val="Fuentedeprrafopredeter2"/>
          <w:rFonts w:ascii="Arial" w:eastAsia="MS Mincho" w:hAnsi="Arial" w:cs="Arial"/>
        </w:rPr>
        <w:t xml:space="preserve"> el p</w:t>
      </w:r>
      <w:r w:rsidRPr="0021026E">
        <w:rPr>
          <w:rFonts w:ascii="Arial" w:hAnsi="Arial" w:cs="Arial"/>
        </w:rPr>
        <w:t xml:space="preserve">royecto que tiene por objeto </w:t>
      </w:r>
      <w:r w:rsidRPr="0021026E">
        <w:rPr>
          <w:rFonts w:ascii="Arial" w:hAnsi="Arial" w:cs="Arial"/>
          <w:b/>
          <w:u w:val="single"/>
        </w:rPr>
        <w:t xml:space="preserve">modificar </w:t>
      </w:r>
      <w:r w:rsidRPr="0021026E">
        <w:rPr>
          <w:rFonts w:ascii="Arial" w:hAnsi="Arial" w:cs="Arial"/>
          <w:b/>
          <w:bCs/>
          <w:u w:val="single"/>
        </w:rPr>
        <w:t xml:space="preserve">el Art 40 </w:t>
      </w:r>
      <w:r w:rsidRPr="0021026E">
        <w:rPr>
          <w:rFonts w:ascii="Arial" w:hAnsi="Arial" w:cs="Arial"/>
          <w:b/>
          <w:u w:val="single"/>
        </w:rPr>
        <w:t>agregando la frac XII</w:t>
      </w:r>
      <w:r w:rsidRPr="0021026E">
        <w:rPr>
          <w:rFonts w:ascii="Arial" w:hAnsi="Arial" w:cs="Arial"/>
          <w:b/>
        </w:rPr>
        <w:t xml:space="preserve"> y </w:t>
      </w:r>
      <w:r w:rsidRPr="0021026E">
        <w:rPr>
          <w:rFonts w:ascii="Arial" w:hAnsi="Arial" w:cs="Arial"/>
          <w:b/>
          <w:u w:val="single"/>
        </w:rPr>
        <w:t xml:space="preserve">adicionar </w:t>
      </w:r>
      <w:r w:rsidRPr="0021026E">
        <w:rPr>
          <w:rFonts w:ascii="Arial" w:hAnsi="Arial" w:cs="Arial"/>
          <w:b/>
          <w:bCs/>
          <w:u w:val="single"/>
        </w:rPr>
        <w:t>el artículo 41 bis</w:t>
      </w:r>
      <w:r w:rsidRPr="0021026E">
        <w:rPr>
          <w:rFonts w:ascii="Arial" w:hAnsi="Arial" w:cs="Arial"/>
          <w:b/>
          <w:bCs/>
        </w:rPr>
        <w:t xml:space="preserve"> </w:t>
      </w:r>
      <w:r w:rsidRPr="0021026E">
        <w:rPr>
          <w:rFonts w:ascii="Arial" w:hAnsi="Arial" w:cs="Arial"/>
          <w:b/>
        </w:rPr>
        <w:t>del Reglamento del Gobierno y de la Administración Pública del Ayuntamiento Constitucional de San Pedro Tlaquepaque</w:t>
      </w:r>
      <w:r w:rsidRPr="0021026E">
        <w:rPr>
          <w:rFonts w:ascii="Arial" w:hAnsi="Arial" w:cs="Arial"/>
        </w:rPr>
        <w:t xml:space="preserve"> con base en la siguiente:</w:t>
      </w:r>
    </w:p>
    <w:p w14:paraId="729B0066" w14:textId="68088FCB" w:rsidR="005844EB" w:rsidRPr="00DD4CD1" w:rsidRDefault="005844EB" w:rsidP="005844EB">
      <w:pPr>
        <w:tabs>
          <w:tab w:val="left" w:pos="1106"/>
        </w:tabs>
        <w:jc w:val="both"/>
        <w:rPr>
          <w:rFonts w:ascii="Arial" w:hAnsi="Arial" w:cs="Arial"/>
          <w:sz w:val="4"/>
          <w:szCs w:val="4"/>
        </w:rPr>
      </w:pPr>
      <w:r w:rsidRPr="0021026E">
        <w:rPr>
          <w:rFonts w:ascii="Arial" w:hAnsi="Arial" w:cs="Arial"/>
          <w:sz w:val="26"/>
          <w:szCs w:val="26"/>
        </w:rPr>
        <w:tab/>
      </w:r>
    </w:p>
    <w:p w14:paraId="3F6B45E3" w14:textId="77777777" w:rsidR="005844EB" w:rsidRPr="0021026E" w:rsidRDefault="005844EB" w:rsidP="005844EB">
      <w:pPr>
        <w:jc w:val="center"/>
        <w:rPr>
          <w:rFonts w:ascii="Arial" w:hAnsi="Arial" w:cs="Arial"/>
          <w:b/>
          <w:sz w:val="26"/>
          <w:szCs w:val="26"/>
        </w:rPr>
      </w:pPr>
      <w:r w:rsidRPr="0021026E">
        <w:rPr>
          <w:rFonts w:ascii="Arial" w:hAnsi="Arial" w:cs="Arial"/>
          <w:b/>
          <w:sz w:val="26"/>
          <w:szCs w:val="26"/>
        </w:rPr>
        <w:t>EXPOSICIÓN DE MOTIVOS</w:t>
      </w:r>
    </w:p>
    <w:p w14:paraId="1164E09F" w14:textId="77777777" w:rsidR="005844EB" w:rsidRPr="0021026E" w:rsidRDefault="005844EB" w:rsidP="005844EB">
      <w:pPr>
        <w:jc w:val="both"/>
        <w:rPr>
          <w:rFonts w:ascii="Arial" w:hAnsi="Arial" w:cs="Arial"/>
          <w:sz w:val="24"/>
          <w:szCs w:val="24"/>
          <w:lang w:eastAsia="es-MX"/>
        </w:rPr>
      </w:pPr>
      <w:r w:rsidRPr="0021026E">
        <w:rPr>
          <w:rFonts w:ascii="Arial" w:hAnsi="Arial" w:cs="Arial"/>
          <w:b/>
          <w:sz w:val="26"/>
          <w:szCs w:val="26"/>
          <w:lang w:eastAsia="es-MX"/>
        </w:rPr>
        <w:t xml:space="preserve">1.- </w:t>
      </w:r>
      <w:r w:rsidRPr="0021026E">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6609EE5B" w14:textId="77777777" w:rsidR="005844EB" w:rsidRPr="0021026E" w:rsidRDefault="005844EB" w:rsidP="005844EB">
      <w:pPr>
        <w:jc w:val="both"/>
        <w:rPr>
          <w:rFonts w:ascii="Arial" w:hAnsi="Arial" w:cs="Arial"/>
          <w:sz w:val="24"/>
          <w:szCs w:val="24"/>
        </w:rPr>
      </w:pPr>
      <w:r w:rsidRPr="0021026E">
        <w:rPr>
          <w:rFonts w:ascii="Arial" w:hAnsi="Arial" w:cs="Arial"/>
          <w:b/>
          <w:sz w:val="24"/>
          <w:szCs w:val="24"/>
        </w:rPr>
        <w:lastRenderedPageBreak/>
        <w:t>2.-</w:t>
      </w:r>
      <w:r w:rsidRPr="0021026E">
        <w:rPr>
          <w:rFonts w:ascii="Arial" w:hAnsi="Arial" w:cs="Arial"/>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w:t>
      </w:r>
      <w:r w:rsidRPr="0021026E">
        <w:rPr>
          <w:rFonts w:ascii="Arial" w:hAnsi="Arial" w:cs="Arial"/>
        </w:rPr>
        <w:t xml:space="preserve">fracción </w:t>
      </w:r>
      <w:r w:rsidRPr="0021026E">
        <w:rPr>
          <w:rFonts w:ascii="Arial" w:hAnsi="Arial" w:cs="Arial"/>
          <w:sz w:val="24"/>
          <w:szCs w:val="24"/>
        </w:rPr>
        <w:t>II y 40 fracción II de la Ley del Gobierno y la Administración Pública Municipal del Estado de Jalisco.</w:t>
      </w:r>
    </w:p>
    <w:p w14:paraId="2609F48C" w14:textId="77777777" w:rsidR="005844EB" w:rsidRPr="0021026E" w:rsidRDefault="005844EB" w:rsidP="005844EB">
      <w:pPr>
        <w:jc w:val="both"/>
        <w:rPr>
          <w:rFonts w:ascii="Arial" w:hAnsi="Arial" w:cs="Arial"/>
          <w:sz w:val="24"/>
          <w:szCs w:val="24"/>
        </w:rPr>
      </w:pPr>
      <w:r w:rsidRPr="0021026E">
        <w:rPr>
          <w:rFonts w:ascii="Arial" w:hAnsi="Arial" w:cs="Arial"/>
          <w:b/>
        </w:rPr>
        <w:t xml:space="preserve">3.- </w:t>
      </w:r>
      <w:r w:rsidRPr="0021026E">
        <w:rPr>
          <w:rFonts w:ascii="Arial" w:hAnsi="Arial" w:cs="Arial"/>
          <w:sz w:val="24"/>
          <w:szCs w:val="24"/>
        </w:rPr>
        <w:t>Cabe recordad y hacer mención que precisamente el día 10 de diciembre que es día internacional de los Derechos Humanos en Sesión Solemne de Ayuntamiento de San Pedro Tlaquepaque del año 2018, se firmó un convenio de colaboración con la Comisión Estatal de Derechos Humanos en Jalisco, en donde en aquel entonces el Presidente de la Comisión Estatal de Derechos Humanos Dr. Alfonso Hernández Barrón, nos propuso lo siguiente:</w:t>
      </w:r>
    </w:p>
    <w:p w14:paraId="66F77061" w14:textId="77777777" w:rsidR="005844EB" w:rsidRPr="0021026E" w:rsidRDefault="005844EB" w:rsidP="005844EB">
      <w:pPr>
        <w:jc w:val="both"/>
        <w:rPr>
          <w:rFonts w:ascii="Arial" w:hAnsi="Arial" w:cs="Arial"/>
          <w:i/>
        </w:rPr>
      </w:pPr>
      <w:r w:rsidRPr="0021026E">
        <w:rPr>
          <w:rFonts w:ascii="Arial" w:hAnsi="Arial" w:cs="Arial"/>
          <w:i/>
          <w:sz w:val="24"/>
          <w:szCs w:val="24"/>
        </w:rPr>
        <w:t>“ Yo quería proponerles que pudiéramos en este marco suscribir un convenio de colaboración, para que la comisión Estatal de Derechos Humanos, también asuma este compromiso junto con ustedes, de hacer mesas de trabajo de analizar las leyes, de generar capacitación en todos los ámbitos de gobierno municipal, y juntos podríamos rendirles las mejores cuentas a la sociedad”</w:t>
      </w:r>
    </w:p>
    <w:p w14:paraId="1E438E8E" w14:textId="77777777" w:rsidR="005844EB" w:rsidRPr="0021026E" w:rsidRDefault="005844EB" w:rsidP="005844EB">
      <w:pPr>
        <w:jc w:val="both"/>
        <w:rPr>
          <w:rFonts w:ascii="Arial" w:hAnsi="Arial" w:cs="Arial"/>
          <w:b/>
        </w:rPr>
      </w:pPr>
      <w:r w:rsidRPr="0021026E">
        <w:rPr>
          <w:rFonts w:ascii="Arial" w:hAnsi="Arial" w:cs="Arial"/>
          <w:b/>
        </w:rPr>
        <w:t>Derivado de lo anterior, se considera prudente y oportuno la apertura de una Dirección de Derechos Humanos en nuestro municipio.</w:t>
      </w:r>
    </w:p>
    <w:p w14:paraId="20C0A897" w14:textId="77777777" w:rsidR="005844EB" w:rsidRPr="0021026E" w:rsidRDefault="005844EB" w:rsidP="005844EB">
      <w:pPr>
        <w:jc w:val="both"/>
        <w:rPr>
          <w:rFonts w:ascii="Arial" w:hAnsi="Arial" w:cs="Arial"/>
          <w:sz w:val="24"/>
          <w:szCs w:val="24"/>
        </w:rPr>
      </w:pPr>
      <w:r w:rsidRPr="0021026E">
        <w:rPr>
          <w:rFonts w:ascii="Arial" w:hAnsi="Arial" w:cs="Arial"/>
          <w:sz w:val="24"/>
          <w:szCs w:val="24"/>
        </w:rPr>
        <w:t xml:space="preserve">Bajo acuerdos </w:t>
      </w:r>
      <w:r w:rsidRPr="0021026E">
        <w:rPr>
          <w:rFonts w:ascii="Arial" w:hAnsi="Arial" w:cs="Arial"/>
          <w:b/>
          <w:sz w:val="24"/>
          <w:szCs w:val="24"/>
        </w:rPr>
        <w:t>709/ 2017, 973/2018 y 1262/2019</w:t>
      </w:r>
      <w:r w:rsidRPr="0021026E">
        <w:rPr>
          <w:rFonts w:ascii="Arial" w:hAnsi="Arial" w:cs="Arial"/>
          <w:sz w:val="24"/>
          <w:szCs w:val="24"/>
        </w:rPr>
        <w:t>, (mismos que se trascriben) el Pleno del Ayuntamiento de  San Pedro Tlaquepaque  aprobó y autorizo llevar a cabo de manera consecutiva en los años 2017, 2018 y 2019 Sesiones Solemnes de Derechos Humanos, a partir del año 2020, se suspendió provisionalmente por la pandemia derivada del COVID.</w:t>
      </w:r>
    </w:p>
    <w:p w14:paraId="1A107BE1" w14:textId="77777777" w:rsidR="005844EB" w:rsidRPr="0021026E" w:rsidRDefault="005844EB" w:rsidP="005844EB">
      <w:pPr>
        <w:ind w:left="680" w:right="680"/>
        <w:jc w:val="both"/>
        <w:rPr>
          <w:rFonts w:ascii="Arial" w:hAnsi="Arial" w:cs="Arial"/>
          <w:color w:val="000000" w:themeColor="text1"/>
          <w:sz w:val="14"/>
          <w:szCs w:val="14"/>
        </w:rPr>
      </w:pPr>
      <w:r w:rsidRPr="0021026E">
        <w:rPr>
          <w:rFonts w:ascii="Arial" w:hAnsi="Arial" w:cs="Arial"/>
          <w:sz w:val="14"/>
          <w:szCs w:val="14"/>
        </w:rPr>
        <w:t xml:space="preserve">El suscrito </w:t>
      </w:r>
      <w:r w:rsidRPr="0021026E">
        <w:rPr>
          <w:rFonts w:ascii="Arial" w:hAnsi="Arial" w:cs="Arial"/>
          <w:b/>
          <w:sz w:val="14"/>
          <w:szCs w:val="14"/>
        </w:rPr>
        <w:t>Mtro. José Luis Salazar Martínez</w:t>
      </w:r>
      <w:r w:rsidRPr="0021026E">
        <w:rPr>
          <w:rFonts w:ascii="Arial" w:hAnsi="Arial" w:cs="Arial"/>
          <w:sz w:val="14"/>
          <w:szCs w:val="14"/>
        </w:rPr>
        <w:t>, Secretario del Ayuntamiento Constitucional de San Pedro Tlaquepaque, Jalisco, en ejercicio de mis funciones y con fundamento en el art. 63 de la Ley del Gobierno y la Administración Pública Municipal del Estado de Jalisco, hago constar y---------------------------------------------------------------</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C E R T I F I C O: </w:t>
      </w:r>
      <w:r w:rsidRPr="0021026E">
        <w:rPr>
          <w:rFonts w:ascii="Arial" w:hAnsi="Arial" w:cs="Arial"/>
          <w:sz w:val="14"/>
          <w:szCs w:val="14"/>
        </w:rPr>
        <w:t xml:space="preserve">--------------------------------------------------------------Que en la Sesión Ordinaria de Ayuntamiento del Municipio de San Pedro Tlaquepaque, Jalisco, de fecha </w:t>
      </w:r>
      <w:r w:rsidRPr="0021026E">
        <w:rPr>
          <w:rFonts w:ascii="Arial" w:hAnsi="Arial" w:cs="Arial"/>
          <w:b/>
          <w:sz w:val="14"/>
          <w:szCs w:val="14"/>
        </w:rPr>
        <w:t xml:space="preserve">11 de diciembre de 2017, estando presentes 21 (veintiún) integrantes del pleno, en forma económica fueron emitidos 21 (veintiún) votos a favor; en unanimidad fue </w:t>
      </w:r>
      <w:r w:rsidRPr="0021026E">
        <w:rPr>
          <w:rFonts w:ascii="Arial" w:hAnsi="Arial" w:cs="Arial"/>
          <w:sz w:val="14"/>
          <w:szCs w:val="14"/>
        </w:rPr>
        <w:t xml:space="preserve">aprobado </w:t>
      </w:r>
      <w:r w:rsidRPr="0021026E">
        <w:rPr>
          <w:rFonts w:ascii="Arial" w:hAnsi="Arial" w:cs="Arial"/>
          <w:b/>
          <w:sz w:val="14"/>
          <w:szCs w:val="14"/>
        </w:rPr>
        <w:t xml:space="preserve">por mayoría simple </w:t>
      </w:r>
      <w:r w:rsidRPr="0021026E">
        <w:rPr>
          <w:rFonts w:ascii="Arial" w:hAnsi="Arial" w:cs="Arial"/>
          <w:sz w:val="14"/>
          <w:szCs w:val="14"/>
        </w:rPr>
        <w:t xml:space="preserve">la iniciativa de aprobación directa suscrita por la </w:t>
      </w:r>
      <w:r w:rsidRPr="0021026E">
        <w:rPr>
          <w:rFonts w:ascii="Arial" w:hAnsi="Arial" w:cs="Arial"/>
          <w:b/>
          <w:sz w:val="14"/>
          <w:szCs w:val="14"/>
        </w:rPr>
        <w:t>C. María Elena Limón García, Presidenta Municipal,</w:t>
      </w:r>
      <w:r w:rsidRPr="0021026E">
        <w:rPr>
          <w:rFonts w:ascii="Arial" w:hAnsi="Arial" w:cs="Arial"/>
          <w:sz w:val="14"/>
          <w:szCs w:val="14"/>
        </w:rPr>
        <w:t xml:space="preserve"> bajo el siguiente:----------------------------------------</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PUNTO DE ACUERDO NÚMERO 709/2017</w:t>
      </w:r>
      <w:r w:rsidRPr="0021026E">
        <w:rPr>
          <w:rFonts w:ascii="Arial" w:hAnsi="Arial" w:cs="Arial"/>
          <w:sz w:val="14"/>
          <w:szCs w:val="14"/>
        </w:rPr>
        <w:t xml:space="preserve">-------------------------------------------- </w:t>
      </w:r>
      <w:r w:rsidRPr="0021026E">
        <w:rPr>
          <w:rFonts w:ascii="Arial" w:hAnsi="Arial" w:cs="Arial"/>
          <w:b/>
          <w:sz w:val="14"/>
          <w:szCs w:val="14"/>
        </w:rPr>
        <w:t xml:space="preserve">PRIMERO.- </w:t>
      </w:r>
      <w:r w:rsidRPr="0021026E">
        <w:rPr>
          <w:rFonts w:ascii="Arial" w:hAnsi="Arial" w:cs="Arial"/>
          <w:sz w:val="14"/>
          <w:szCs w:val="14"/>
        </w:rPr>
        <w:t xml:space="preserve"> El Pleno del Ayuntamiento Constitucional del Municipio de San Pedro Tlaquepaque, Jalisco, aprueba y autoriza habilitar como recinto oficial, la finca marcada con el número 208 de la calle Independencia de esta Cabecera Municipal conocida como la </w:t>
      </w:r>
      <w:r w:rsidRPr="0021026E">
        <w:rPr>
          <w:rFonts w:ascii="Arial" w:hAnsi="Arial" w:cs="Arial"/>
          <w:b/>
          <w:sz w:val="14"/>
          <w:szCs w:val="14"/>
        </w:rPr>
        <w:t>“Casa Histórica”,</w:t>
      </w:r>
      <w:r w:rsidRPr="0021026E">
        <w:rPr>
          <w:rFonts w:ascii="Arial" w:hAnsi="Arial" w:cs="Arial"/>
          <w:sz w:val="14"/>
          <w:szCs w:val="14"/>
        </w:rPr>
        <w:t xml:space="preserve"> a efecto de celebrar Sesión Solemne para llevar a cabo  el próximo 13 de </w:t>
      </w:r>
      <w:r w:rsidRPr="0021026E">
        <w:rPr>
          <w:rFonts w:ascii="Arial" w:hAnsi="Arial" w:cs="Arial"/>
          <w:b/>
          <w:sz w:val="14"/>
          <w:szCs w:val="14"/>
        </w:rPr>
        <w:t xml:space="preserve"> Diciembre del 2017 a las 9:00 horas, el  69 aniversario de la Declaración Universal de los Derechos Humanos, proclamada por la Asamblea General de las Naciones Unidas el 10 de Diciembre de 1948 .</w:t>
      </w:r>
      <w:r w:rsidRPr="0021026E">
        <w:rPr>
          <w:rFonts w:ascii="Arial" w:hAnsi="Arial" w:cs="Arial"/>
          <w:sz w:val="14"/>
          <w:szCs w:val="14"/>
        </w:rPr>
        <w:t>-------------------------------------------------------------</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SEGUNDO.- </w:t>
      </w:r>
      <w:r w:rsidRPr="0021026E">
        <w:rPr>
          <w:rFonts w:ascii="Arial" w:hAnsi="Arial" w:cs="Arial"/>
          <w:sz w:val="14"/>
          <w:szCs w:val="14"/>
        </w:rPr>
        <w:t>El Pleno del Ayuntamiento Constitucional del Municipio de San Pedro Tlaquepaque, Jalisco, aprueba y autoriza facultar a la C. Presidente Municipal y al Dr. Alfonso Hernández Barrón Presidente Comisión Estatal de Derechos Humanos Jalisco (CEDHJ) o a su representante, a efecto de emitir unas palabras en la Sesión Solemne descrita en el punto anterior.--------------------------------------------------------------------------------------------------------------------</w:t>
      </w:r>
    </w:p>
    <w:p w14:paraId="056D241C" w14:textId="77777777" w:rsidR="005844EB" w:rsidRPr="0021026E" w:rsidRDefault="005844EB" w:rsidP="005844EB">
      <w:pPr>
        <w:ind w:left="680" w:right="680"/>
        <w:jc w:val="center"/>
        <w:rPr>
          <w:rFonts w:ascii="Arial" w:hAnsi="Arial" w:cs="Arial"/>
          <w:b/>
          <w:bCs/>
          <w:sz w:val="14"/>
          <w:szCs w:val="14"/>
        </w:rPr>
      </w:pPr>
      <w:r w:rsidRPr="0021026E">
        <w:rPr>
          <w:rFonts w:ascii="Arial" w:hAnsi="Arial" w:cs="Arial"/>
          <w:b/>
          <w:bCs/>
          <w:sz w:val="14"/>
          <w:szCs w:val="14"/>
        </w:rPr>
        <w:t>A T E N T A M E N T E</w:t>
      </w:r>
    </w:p>
    <w:p w14:paraId="470EF095" w14:textId="77777777" w:rsidR="005844EB" w:rsidRPr="00E44FF0" w:rsidRDefault="005844EB" w:rsidP="00E44FF0">
      <w:pPr>
        <w:pStyle w:val="Prrafodelista"/>
        <w:tabs>
          <w:tab w:val="num" w:pos="720"/>
        </w:tabs>
        <w:ind w:left="680" w:right="680"/>
        <w:jc w:val="center"/>
        <w:rPr>
          <w:rFonts w:ascii="Arial" w:hAnsi="Arial" w:cs="Arial"/>
          <w:b/>
          <w:bCs/>
          <w:sz w:val="14"/>
          <w:szCs w:val="14"/>
        </w:rPr>
      </w:pPr>
      <w:r w:rsidRPr="0021026E">
        <w:rPr>
          <w:rFonts w:ascii="Arial" w:hAnsi="Arial" w:cs="Arial"/>
          <w:b/>
          <w:bCs/>
          <w:sz w:val="14"/>
          <w:szCs w:val="14"/>
        </w:rPr>
        <w:t>SAN PEDRO TLAQUEPAQUE, J</w:t>
      </w:r>
      <w:r w:rsidRPr="00E44FF0">
        <w:rPr>
          <w:rFonts w:ascii="Arial" w:hAnsi="Arial" w:cs="Arial"/>
          <w:b/>
          <w:bCs/>
          <w:sz w:val="14"/>
          <w:szCs w:val="14"/>
        </w:rPr>
        <w:t>ALISCO. A 11 DE DICIEMBRE DE 2017.</w:t>
      </w:r>
    </w:p>
    <w:p w14:paraId="233056A1" w14:textId="77777777" w:rsidR="005844EB" w:rsidRPr="00E44FF0" w:rsidRDefault="005844EB" w:rsidP="00E44FF0">
      <w:pPr>
        <w:pStyle w:val="Ttulo5"/>
        <w:tabs>
          <w:tab w:val="center" w:pos="3742"/>
          <w:tab w:val="left" w:pos="6390"/>
        </w:tabs>
        <w:ind w:left="680" w:right="680"/>
        <w:jc w:val="center"/>
        <w:rPr>
          <w:rFonts w:ascii="Arial" w:hAnsi="Arial" w:cs="Arial"/>
          <w:color w:val="auto"/>
          <w:sz w:val="14"/>
          <w:szCs w:val="14"/>
        </w:rPr>
      </w:pPr>
      <w:r w:rsidRPr="00E44FF0">
        <w:rPr>
          <w:rFonts w:ascii="Arial" w:hAnsi="Arial" w:cs="Arial"/>
          <w:color w:val="auto"/>
          <w:sz w:val="14"/>
          <w:szCs w:val="14"/>
        </w:rPr>
        <w:t>MTRO. JOSE LUIS SALAZAR MARTÍNEZ.</w:t>
      </w:r>
    </w:p>
    <w:p w14:paraId="10781171" w14:textId="77777777" w:rsidR="005844EB" w:rsidRPr="0021026E" w:rsidRDefault="005844EB" w:rsidP="005844EB">
      <w:pPr>
        <w:ind w:left="680" w:right="680"/>
        <w:jc w:val="center"/>
        <w:rPr>
          <w:rFonts w:ascii="Arial" w:hAnsi="Arial" w:cs="Arial"/>
          <w:b/>
          <w:sz w:val="14"/>
          <w:szCs w:val="14"/>
        </w:rPr>
      </w:pPr>
      <w:r w:rsidRPr="0021026E">
        <w:rPr>
          <w:rFonts w:ascii="Arial" w:hAnsi="Arial" w:cs="Arial"/>
          <w:b/>
          <w:bCs/>
          <w:sz w:val="14"/>
          <w:szCs w:val="14"/>
        </w:rPr>
        <w:t>SECRETARIO</w:t>
      </w:r>
      <w:r w:rsidRPr="0021026E">
        <w:rPr>
          <w:rFonts w:ascii="Arial" w:hAnsi="Arial" w:cs="Arial"/>
          <w:b/>
          <w:sz w:val="14"/>
          <w:szCs w:val="14"/>
        </w:rPr>
        <w:t xml:space="preserve"> DEL AYUNTAMIENTO.</w:t>
      </w:r>
    </w:p>
    <w:p w14:paraId="6941E34E" w14:textId="77777777" w:rsidR="005844EB" w:rsidRPr="000C4AB8" w:rsidRDefault="005844EB" w:rsidP="005844EB">
      <w:pPr>
        <w:ind w:left="680" w:right="680"/>
        <w:jc w:val="center"/>
        <w:rPr>
          <w:rFonts w:ascii="Arial" w:hAnsi="Arial" w:cs="Arial"/>
          <w:b/>
          <w:sz w:val="8"/>
          <w:szCs w:val="8"/>
        </w:rPr>
      </w:pPr>
    </w:p>
    <w:p w14:paraId="1FBA1D93" w14:textId="77777777" w:rsidR="005844EB" w:rsidRPr="0021026E" w:rsidRDefault="005844EB" w:rsidP="005844EB">
      <w:pPr>
        <w:ind w:left="680" w:right="680"/>
        <w:jc w:val="both"/>
        <w:rPr>
          <w:rFonts w:ascii="Arial" w:hAnsi="Arial" w:cs="Arial"/>
          <w:b/>
          <w:color w:val="595959" w:themeColor="text1" w:themeTint="A6"/>
          <w:sz w:val="14"/>
          <w:szCs w:val="14"/>
        </w:rPr>
      </w:pPr>
      <w:r w:rsidRPr="0021026E">
        <w:rPr>
          <w:rFonts w:ascii="Arial" w:hAnsi="Arial" w:cs="Arial"/>
          <w:color w:val="595959" w:themeColor="text1" w:themeTint="A6"/>
          <w:sz w:val="14"/>
          <w:szCs w:val="14"/>
        </w:rPr>
        <w:lastRenderedPageBreak/>
        <w:t xml:space="preserve">El suscrito </w:t>
      </w:r>
      <w:r w:rsidRPr="0021026E">
        <w:rPr>
          <w:rFonts w:ascii="Arial" w:hAnsi="Arial" w:cs="Arial"/>
          <w:b/>
          <w:color w:val="595959" w:themeColor="text1" w:themeTint="A6"/>
          <w:sz w:val="14"/>
          <w:szCs w:val="14"/>
        </w:rPr>
        <w:t>Lic. Salvador Ruiz Ayala</w:t>
      </w:r>
      <w:r w:rsidRPr="0021026E">
        <w:rPr>
          <w:rFonts w:ascii="Arial" w:hAnsi="Arial" w:cs="Arial"/>
          <w:color w:val="595959" w:themeColor="text1" w:themeTint="A6"/>
          <w:sz w:val="14"/>
          <w:szCs w:val="14"/>
        </w:rPr>
        <w:t xml:space="preserve"> Secretario del Ayuntamiento Constitucional de San Pedro Tlaquepaque, Jalisco, en ejercicio de mis funciones y con fundamento en el art. 63 de la Ley del Gobierno y la Administración Pública Municipal del Estado de Jalisco, hago constar y---------------</w:t>
      </w:r>
      <w:r w:rsidR="00E44FF0">
        <w:rPr>
          <w:rFonts w:ascii="Arial" w:hAnsi="Arial" w:cs="Arial"/>
          <w:color w:val="595959" w:themeColor="text1" w:themeTint="A6"/>
          <w:sz w:val="14"/>
          <w:szCs w:val="14"/>
        </w:rPr>
        <w:t>-------------------------------------------------------------</w:t>
      </w:r>
      <w:r w:rsidRPr="0021026E">
        <w:rPr>
          <w:rFonts w:ascii="Arial" w:hAnsi="Arial" w:cs="Arial"/>
          <w:color w:val="595959" w:themeColor="text1" w:themeTint="A6"/>
          <w:sz w:val="14"/>
          <w:szCs w:val="14"/>
        </w:rPr>
        <w:t>-----------------------------------------------------------------------------------------</w:t>
      </w:r>
      <w:r w:rsidRPr="0021026E">
        <w:rPr>
          <w:rFonts w:ascii="Arial" w:hAnsi="Arial" w:cs="Arial"/>
          <w:b/>
          <w:color w:val="595959" w:themeColor="text1" w:themeTint="A6"/>
          <w:sz w:val="14"/>
          <w:szCs w:val="14"/>
        </w:rPr>
        <w:t>C E R T I F I C O:</w:t>
      </w:r>
      <w:r w:rsidRPr="0021026E">
        <w:rPr>
          <w:rFonts w:ascii="Arial" w:hAnsi="Arial" w:cs="Arial"/>
          <w:color w:val="595959" w:themeColor="text1" w:themeTint="A6"/>
          <w:sz w:val="14"/>
          <w:szCs w:val="14"/>
        </w:rPr>
        <w:t xml:space="preserve"> --------------------------------------------</w:t>
      </w:r>
      <w:r w:rsidR="00E44FF0">
        <w:rPr>
          <w:rFonts w:ascii="Arial" w:hAnsi="Arial" w:cs="Arial"/>
          <w:color w:val="595959" w:themeColor="text1" w:themeTint="A6"/>
          <w:sz w:val="14"/>
          <w:szCs w:val="14"/>
        </w:rPr>
        <w:t>----</w:t>
      </w:r>
      <w:r w:rsidRPr="0021026E">
        <w:rPr>
          <w:rFonts w:ascii="Arial" w:hAnsi="Arial" w:cs="Arial"/>
          <w:color w:val="595959" w:themeColor="text1" w:themeTint="A6"/>
          <w:sz w:val="14"/>
          <w:szCs w:val="14"/>
        </w:rPr>
        <w:t xml:space="preserve">-----------Que en la Sesión Ordinaria de Ayuntamiento del Municipio de San Pedro Tlaquepaque, Jalisco, de fecha </w:t>
      </w:r>
      <w:r w:rsidRPr="0021026E">
        <w:rPr>
          <w:rFonts w:ascii="Arial" w:hAnsi="Arial" w:cs="Arial"/>
          <w:b/>
          <w:color w:val="595959" w:themeColor="text1" w:themeTint="A6"/>
          <w:sz w:val="14"/>
          <w:szCs w:val="14"/>
        </w:rPr>
        <w:t>14 de noviembre de 2018,</w:t>
      </w:r>
      <w:r w:rsidRPr="0021026E">
        <w:rPr>
          <w:rFonts w:ascii="Arial" w:hAnsi="Arial" w:cs="Arial"/>
          <w:color w:val="595959" w:themeColor="text1" w:themeTint="A6"/>
          <w:sz w:val="14"/>
          <w:szCs w:val="14"/>
        </w:rPr>
        <w:t xml:space="preserve"> estando presentes </w:t>
      </w:r>
      <w:r w:rsidRPr="0021026E">
        <w:rPr>
          <w:rFonts w:ascii="Arial" w:hAnsi="Arial" w:cs="Arial"/>
          <w:b/>
          <w:color w:val="595959" w:themeColor="text1" w:themeTint="A6"/>
          <w:sz w:val="14"/>
          <w:szCs w:val="14"/>
        </w:rPr>
        <w:t>19 (diecinueve) integrantes del pleno, en forma económica fueron emitidos 19 (diecinueve) votos a favor, en unanimidad, fue aprobado por mayoría simple</w:t>
      </w:r>
      <w:r w:rsidRPr="0021026E">
        <w:rPr>
          <w:rFonts w:ascii="Arial" w:hAnsi="Arial" w:cs="Arial"/>
          <w:color w:val="595959" w:themeColor="text1" w:themeTint="A6"/>
          <w:sz w:val="14"/>
          <w:szCs w:val="14"/>
        </w:rPr>
        <w:t xml:space="preserve"> la iniciativa de aprobación directa presentado por</w:t>
      </w:r>
      <w:r w:rsidRPr="0021026E">
        <w:rPr>
          <w:rFonts w:ascii="Arial" w:hAnsi="Arial" w:cs="Arial"/>
          <w:b/>
          <w:color w:val="595959" w:themeColor="text1" w:themeTint="A6"/>
          <w:sz w:val="14"/>
          <w:szCs w:val="14"/>
        </w:rPr>
        <w:t xml:space="preserve"> la Presidenta Municipal C. María Elena Limón García, bajo el siguiente: </w:t>
      </w:r>
      <w:r w:rsidRPr="0021026E">
        <w:rPr>
          <w:rFonts w:ascii="Arial" w:hAnsi="Arial" w:cs="Arial"/>
          <w:color w:val="595959" w:themeColor="text1" w:themeTint="A6"/>
          <w:sz w:val="14"/>
          <w:szCs w:val="14"/>
        </w:rPr>
        <w:t>---------------------------------------------------------------</w:t>
      </w:r>
      <w:r w:rsidRPr="0021026E">
        <w:rPr>
          <w:rFonts w:ascii="Arial" w:hAnsi="Arial" w:cs="Arial"/>
          <w:b/>
          <w:color w:val="595959" w:themeColor="text1" w:themeTint="A6"/>
          <w:sz w:val="14"/>
          <w:szCs w:val="14"/>
        </w:rPr>
        <w:t>ACUERDO NÚMERO 973/2018</w:t>
      </w:r>
      <w:r w:rsidRPr="0021026E">
        <w:rPr>
          <w:rFonts w:ascii="Arial" w:hAnsi="Arial" w:cs="Arial"/>
          <w:color w:val="595959" w:themeColor="text1" w:themeTint="A6"/>
          <w:sz w:val="14"/>
          <w:szCs w:val="14"/>
        </w:rPr>
        <w:t>---------------------------------------------------</w:t>
      </w:r>
    </w:p>
    <w:p w14:paraId="420D5C01" w14:textId="77777777" w:rsidR="005844EB" w:rsidRPr="0021026E" w:rsidRDefault="005844EB" w:rsidP="005844EB">
      <w:pPr>
        <w:ind w:left="680" w:right="680"/>
        <w:jc w:val="both"/>
        <w:rPr>
          <w:rFonts w:ascii="Arial" w:hAnsi="Arial" w:cs="Arial"/>
          <w:b/>
          <w:color w:val="595959" w:themeColor="text1" w:themeTint="A6"/>
          <w:sz w:val="14"/>
          <w:szCs w:val="14"/>
        </w:rPr>
      </w:pPr>
      <w:r w:rsidRPr="0021026E">
        <w:rPr>
          <w:rFonts w:ascii="Arial" w:hAnsi="Arial" w:cs="Arial"/>
          <w:b/>
          <w:color w:val="595959" w:themeColor="text1" w:themeTint="A6"/>
          <w:sz w:val="14"/>
          <w:szCs w:val="14"/>
        </w:rPr>
        <w:t xml:space="preserve">PRIMERO.- </w:t>
      </w:r>
      <w:r w:rsidRPr="0021026E">
        <w:rPr>
          <w:rFonts w:ascii="Arial" w:hAnsi="Arial" w:cs="Arial"/>
          <w:color w:val="595959" w:themeColor="text1" w:themeTint="A6"/>
          <w:sz w:val="14"/>
          <w:szCs w:val="14"/>
        </w:rPr>
        <w:t xml:space="preserve">El Pleno del Ayuntamiento Constitucional del Municipio de San Pedro Tlaquepaque, Jalisco, aprueba y autoriza </w:t>
      </w:r>
      <w:r w:rsidRPr="0021026E">
        <w:rPr>
          <w:rFonts w:ascii="Arial" w:hAnsi="Arial" w:cs="Arial"/>
          <w:i/>
          <w:color w:val="595959" w:themeColor="text1" w:themeTint="A6"/>
          <w:sz w:val="14"/>
          <w:szCs w:val="14"/>
        </w:rPr>
        <w:t xml:space="preserve"> habilitar como recinto oficial, el recinto conocido como </w:t>
      </w:r>
      <w:r w:rsidRPr="0021026E">
        <w:rPr>
          <w:rFonts w:ascii="Arial" w:hAnsi="Arial" w:cs="Arial"/>
          <w:b/>
          <w:i/>
          <w:color w:val="595959" w:themeColor="text1" w:themeTint="A6"/>
          <w:sz w:val="14"/>
          <w:szCs w:val="14"/>
        </w:rPr>
        <w:t>“El</w:t>
      </w:r>
      <w:r w:rsidRPr="0021026E">
        <w:rPr>
          <w:rFonts w:ascii="Arial" w:hAnsi="Arial" w:cs="Arial"/>
          <w:i/>
          <w:color w:val="595959" w:themeColor="text1" w:themeTint="A6"/>
          <w:sz w:val="14"/>
          <w:szCs w:val="14"/>
        </w:rPr>
        <w:t xml:space="preserve"> </w:t>
      </w:r>
      <w:r w:rsidRPr="0021026E">
        <w:rPr>
          <w:rFonts w:ascii="Arial" w:hAnsi="Arial" w:cs="Arial"/>
          <w:b/>
          <w:i/>
          <w:color w:val="595959" w:themeColor="text1" w:themeTint="A6"/>
          <w:sz w:val="14"/>
          <w:szCs w:val="14"/>
        </w:rPr>
        <w:t>Patio de ingreso del museo Pantaleón Panduro del Centro Cultural El Refugio”</w:t>
      </w:r>
      <w:r w:rsidRPr="0021026E">
        <w:rPr>
          <w:rFonts w:ascii="Arial" w:hAnsi="Arial" w:cs="Arial"/>
          <w:i/>
          <w:color w:val="595959" w:themeColor="text1" w:themeTint="A6"/>
          <w:sz w:val="14"/>
          <w:szCs w:val="14"/>
        </w:rPr>
        <w:t xml:space="preserve">, ubicado en el número 191 de la calle Prisciliano Sánchez de esta Cabecera Municipal a efecto de celebrar </w:t>
      </w:r>
      <w:r w:rsidRPr="0021026E">
        <w:rPr>
          <w:rFonts w:ascii="Arial" w:hAnsi="Arial" w:cs="Arial"/>
          <w:b/>
          <w:i/>
          <w:color w:val="595959" w:themeColor="text1" w:themeTint="A6"/>
          <w:sz w:val="14"/>
          <w:szCs w:val="14"/>
          <w:u w:val="single"/>
        </w:rPr>
        <w:t>sesión solemne el próximo 10 de Diciembre del año 2018, habilitándose todo el día</w:t>
      </w:r>
      <w:r w:rsidRPr="0021026E">
        <w:rPr>
          <w:rFonts w:ascii="Arial" w:hAnsi="Arial" w:cs="Arial"/>
          <w:i/>
          <w:color w:val="595959" w:themeColor="text1" w:themeTint="A6"/>
          <w:sz w:val="14"/>
          <w:szCs w:val="14"/>
        </w:rPr>
        <w:t xml:space="preserve"> con motivo de la </w:t>
      </w:r>
      <w:r w:rsidRPr="0021026E">
        <w:rPr>
          <w:rFonts w:ascii="Arial" w:hAnsi="Arial" w:cs="Arial"/>
          <w:b/>
          <w:color w:val="595959" w:themeColor="text1" w:themeTint="A6"/>
          <w:sz w:val="14"/>
          <w:szCs w:val="14"/>
        </w:rPr>
        <w:t>conmemoración d</w:t>
      </w:r>
      <w:r w:rsidRPr="0021026E">
        <w:rPr>
          <w:rFonts w:ascii="Arial" w:hAnsi="Arial" w:cs="Arial"/>
          <w:b/>
          <w:color w:val="595959" w:themeColor="text1" w:themeTint="A6"/>
          <w:sz w:val="14"/>
          <w:szCs w:val="14"/>
          <w:u w:val="single"/>
        </w:rPr>
        <w:t>el 70 aniversario de la Declaración Universal de los Derechos Humanos</w:t>
      </w:r>
      <w:r w:rsidRPr="0021026E">
        <w:rPr>
          <w:rFonts w:ascii="Arial" w:hAnsi="Arial" w:cs="Arial"/>
          <w:b/>
          <w:color w:val="595959" w:themeColor="text1" w:themeTint="A6"/>
          <w:sz w:val="14"/>
          <w:szCs w:val="14"/>
        </w:rPr>
        <w:t xml:space="preserve">, proclamada por la Asamblea General de las Naciones Unidas el 10 de Diciembre de 1948. </w:t>
      </w:r>
      <w:r w:rsidRPr="0021026E">
        <w:rPr>
          <w:rFonts w:ascii="Arial" w:hAnsi="Arial" w:cs="Arial"/>
          <w:color w:val="595959" w:themeColor="text1" w:themeTint="A6"/>
          <w:sz w:val="14"/>
          <w:szCs w:val="14"/>
        </w:rPr>
        <w:t>-----------------</w:t>
      </w:r>
      <w:r w:rsidR="00E44FF0">
        <w:rPr>
          <w:rFonts w:ascii="Arial" w:hAnsi="Arial" w:cs="Arial"/>
          <w:color w:val="595959" w:themeColor="text1" w:themeTint="A6"/>
          <w:sz w:val="14"/>
          <w:szCs w:val="14"/>
        </w:rPr>
        <w:t>-------------------------------------------------------------------------------------------------</w:t>
      </w:r>
      <w:r w:rsidRPr="0021026E">
        <w:rPr>
          <w:rFonts w:ascii="Arial" w:hAnsi="Arial" w:cs="Arial"/>
          <w:color w:val="595959" w:themeColor="text1" w:themeTint="A6"/>
          <w:sz w:val="14"/>
          <w:szCs w:val="14"/>
        </w:rPr>
        <w:t>------------------------------------------------------------</w:t>
      </w:r>
    </w:p>
    <w:p w14:paraId="158F76C5" w14:textId="77777777" w:rsidR="005844EB" w:rsidRPr="0021026E" w:rsidRDefault="005844EB" w:rsidP="005844EB">
      <w:pPr>
        <w:ind w:left="680" w:right="680"/>
        <w:jc w:val="both"/>
        <w:rPr>
          <w:rFonts w:ascii="Arial" w:hAnsi="Arial" w:cs="Arial"/>
          <w:color w:val="595959" w:themeColor="text1" w:themeTint="A6"/>
          <w:sz w:val="14"/>
          <w:szCs w:val="14"/>
        </w:rPr>
      </w:pPr>
      <w:r w:rsidRPr="0021026E">
        <w:rPr>
          <w:rFonts w:ascii="Arial" w:hAnsi="Arial" w:cs="Arial"/>
          <w:b/>
          <w:color w:val="595959" w:themeColor="text1" w:themeTint="A6"/>
          <w:sz w:val="14"/>
          <w:szCs w:val="14"/>
        </w:rPr>
        <w:t xml:space="preserve">SEGUNDO.- </w:t>
      </w:r>
      <w:r w:rsidRPr="0021026E">
        <w:rPr>
          <w:rFonts w:ascii="Arial" w:hAnsi="Arial" w:cs="Arial"/>
          <w:color w:val="595959" w:themeColor="text1" w:themeTint="A6"/>
          <w:sz w:val="14"/>
          <w:szCs w:val="14"/>
        </w:rPr>
        <w:t>El Pleno del Ayuntamiento Constitucional del Municipio de San Pedro Tlaquepaque, Jalisco, aprueba y autoriza facultar a la C. Presidente Municipal y al Dr. Alfonso Hernández Barrón Presidente Comisión Estatal de Derechos Humanos Jalisco (CEDHJ) ó a su representante, a efecto de emitir unas palabras en la Sesión Solemne descrita en el punto anterior.</w:t>
      </w:r>
    </w:p>
    <w:p w14:paraId="3BCC2654" w14:textId="77777777" w:rsidR="005844EB" w:rsidRPr="0021026E" w:rsidRDefault="005844EB" w:rsidP="005844EB">
      <w:pPr>
        <w:ind w:left="680" w:right="680"/>
        <w:jc w:val="center"/>
        <w:rPr>
          <w:rFonts w:ascii="Arial" w:hAnsi="Arial" w:cs="Arial"/>
          <w:b/>
          <w:color w:val="595959" w:themeColor="text1" w:themeTint="A6"/>
          <w:sz w:val="14"/>
          <w:szCs w:val="14"/>
        </w:rPr>
      </w:pPr>
      <w:r w:rsidRPr="0021026E">
        <w:rPr>
          <w:rFonts w:ascii="Arial" w:hAnsi="Arial" w:cs="Arial"/>
          <w:b/>
          <w:color w:val="595959" w:themeColor="text1" w:themeTint="A6"/>
          <w:sz w:val="14"/>
          <w:szCs w:val="14"/>
        </w:rPr>
        <w:t>San Pedro Tlaquepaque, Jalisco, 14 de Noviembre del 2018.</w:t>
      </w:r>
    </w:p>
    <w:p w14:paraId="21E7384A" w14:textId="77777777" w:rsidR="005844EB" w:rsidRPr="00E44FF0" w:rsidRDefault="005844EB" w:rsidP="005844EB">
      <w:pPr>
        <w:ind w:left="680" w:right="680"/>
        <w:jc w:val="center"/>
        <w:rPr>
          <w:rFonts w:ascii="Arial" w:hAnsi="Arial" w:cs="Arial"/>
          <w:b/>
          <w:color w:val="595959" w:themeColor="text1" w:themeTint="A6"/>
          <w:sz w:val="2"/>
          <w:szCs w:val="14"/>
        </w:rPr>
      </w:pPr>
    </w:p>
    <w:p w14:paraId="3E672535" w14:textId="77777777" w:rsidR="005844EB" w:rsidRPr="0021026E" w:rsidRDefault="005844EB" w:rsidP="005844EB">
      <w:pPr>
        <w:ind w:left="680" w:right="680"/>
        <w:jc w:val="center"/>
        <w:rPr>
          <w:rFonts w:ascii="Arial" w:hAnsi="Arial" w:cs="Arial"/>
          <w:b/>
          <w:color w:val="595959" w:themeColor="text1" w:themeTint="A6"/>
          <w:sz w:val="14"/>
          <w:szCs w:val="14"/>
        </w:rPr>
      </w:pPr>
      <w:r w:rsidRPr="0021026E">
        <w:rPr>
          <w:rFonts w:ascii="Arial" w:hAnsi="Arial" w:cs="Arial"/>
          <w:b/>
          <w:color w:val="595959" w:themeColor="text1" w:themeTint="A6"/>
          <w:sz w:val="14"/>
          <w:szCs w:val="14"/>
        </w:rPr>
        <w:t>A T E N T A M E N T E</w:t>
      </w:r>
    </w:p>
    <w:p w14:paraId="160B302F" w14:textId="77777777" w:rsidR="005844EB" w:rsidRPr="0021026E" w:rsidRDefault="005844EB" w:rsidP="005844EB">
      <w:pPr>
        <w:ind w:left="680" w:right="680"/>
        <w:jc w:val="center"/>
        <w:rPr>
          <w:rFonts w:ascii="Arial" w:hAnsi="Arial" w:cs="Arial"/>
          <w:b/>
          <w:color w:val="595959" w:themeColor="text1" w:themeTint="A6"/>
          <w:sz w:val="14"/>
          <w:szCs w:val="14"/>
        </w:rPr>
      </w:pPr>
      <w:r w:rsidRPr="0021026E">
        <w:rPr>
          <w:rFonts w:ascii="Arial" w:hAnsi="Arial" w:cs="Arial"/>
          <w:b/>
          <w:color w:val="595959" w:themeColor="text1" w:themeTint="A6"/>
          <w:sz w:val="14"/>
          <w:szCs w:val="14"/>
        </w:rPr>
        <w:t>Lic. Salvador Ruiz Ayala</w:t>
      </w:r>
    </w:p>
    <w:p w14:paraId="46442AF4" w14:textId="77777777" w:rsidR="005844EB" w:rsidRPr="0021026E" w:rsidRDefault="005844EB" w:rsidP="005844EB">
      <w:pPr>
        <w:ind w:left="680" w:right="680"/>
        <w:jc w:val="center"/>
        <w:rPr>
          <w:rFonts w:ascii="Arial" w:hAnsi="Arial" w:cs="Arial"/>
          <w:b/>
          <w:color w:val="595959" w:themeColor="text1" w:themeTint="A6"/>
          <w:sz w:val="14"/>
          <w:szCs w:val="14"/>
        </w:rPr>
      </w:pPr>
      <w:r w:rsidRPr="0021026E">
        <w:rPr>
          <w:rFonts w:ascii="Arial" w:hAnsi="Arial" w:cs="Arial"/>
          <w:b/>
          <w:color w:val="595959" w:themeColor="text1" w:themeTint="A6"/>
          <w:sz w:val="14"/>
          <w:szCs w:val="14"/>
        </w:rPr>
        <w:t>Secretario del Ayuntamiento.</w:t>
      </w:r>
    </w:p>
    <w:p w14:paraId="4030AF1A" w14:textId="77777777" w:rsidR="005844EB" w:rsidRPr="00E44FF0" w:rsidRDefault="005844EB" w:rsidP="005844EB">
      <w:pPr>
        <w:jc w:val="both"/>
        <w:rPr>
          <w:rFonts w:ascii="Arial" w:hAnsi="Arial" w:cs="Arial"/>
          <w:sz w:val="6"/>
        </w:rPr>
      </w:pPr>
    </w:p>
    <w:p w14:paraId="26BA57D5" w14:textId="77777777" w:rsidR="005844EB" w:rsidRPr="0021026E" w:rsidRDefault="005844EB" w:rsidP="005844EB">
      <w:pPr>
        <w:ind w:left="680" w:right="680"/>
        <w:jc w:val="both"/>
        <w:rPr>
          <w:rFonts w:ascii="Arial" w:hAnsi="Arial" w:cs="Arial"/>
          <w:sz w:val="14"/>
          <w:szCs w:val="14"/>
        </w:rPr>
      </w:pPr>
      <w:r w:rsidRPr="0021026E">
        <w:rPr>
          <w:rFonts w:ascii="Arial" w:hAnsi="Arial" w:cs="Arial"/>
          <w:sz w:val="14"/>
          <w:szCs w:val="14"/>
        </w:rPr>
        <w:t xml:space="preserve">El suscrito </w:t>
      </w:r>
      <w:r w:rsidRPr="0021026E">
        <w:rPr>
          <w:rFonts w:ascii="Arial" w:hAnsi="Arial" w:cs="Arial"/>
          <w:b/>
          <w:sz w:val="14"/>
          <w:szCs w:val="14"/>
        </w:rPr>
        <w:t>Lic. Salvador Ruíz Ayala</w:t>
      </w:r>
      <w:r w:rsidRPr="0021026E">
        <w:rPr>
          <w:rFonts w:ascii="Arial" w:hAnsi="Arial" w:cs="Arial"/>
          <w:sz w:val="14"/>
          <w:szCs w:val="14"/>
        </w:rPr>
        <w:t>, Secretario del Ayuntamiento Constitucional de San Pedro Tlaquepaque, Jalisco, en ejercicio de mis funciones y con fundamento en el art. 63 de la Ley del Gobierno y la Administración Pública Municipal del Estado de Jalisco, hago constar y-----------------------------</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C E R T I F I C O: </w:t>
      </w:r>
      <w:r w:rsidRPr="0021026E">
        <w:rPr>
          <w:rFonts w:ascii="Arial" w:hAnsi="Arial" w:cs="Arial"/>
          <w:sz w:val="14"/>
          <w:szCs w:val="14"/>
        </w:rPr>
        <w:t xml:space="preserve">----------------------------------------------------------------- Que en la Sesión Ordinaria de Ayuntamiento del Municipio de San Pedro Tlaquepaque, Jalisco, de fecha </w:t>
      </w:r>
      <w:r w:rsidRPr="0021026E">
        <w:rPr>
          <w:rFonts w:ascii="Arial" w:hAnsi="Arial" w:cs="Arial"/>
          <w:b/>
          <w:sz w:val="14"/>
          <w:szCs w:val="14"/>
        </w:rPr>
        <w:t xml:space="preserve">14 de noviembre de 2019, estando presentes 18 (dieciocho) integrantes del pleno, en forma económica fueron emitidos 18 (dieciocho) votos a favor, en unanimidad  fue </w:t>
      </w:r>
      <w:r w:rsidRPr="0021026E">
        <w:rPr>
          <w:rFonts w:ascii="Arial" w:hAnsi="Arial" w:cs="Arial"/>
          <w:sz w:val="14"/>
          <w:szCs w:val="14"/>
        </w:rPr>
        <w:t xml:space="preserve">aprobado </w:t>
      </w:r>
      <w:r w:rsidRPr="0021026E">
        <w:rPr>
          <w:rFonts w:ascii="Arial" w:hAnsi="Arial" w:cs="Arial"/>
          <w:b/>
          <w:sz w:val="14"/>
          <w:szCs w:val="14"/>
        </w:rPr>
        <w:t xml:space="preserve">por mayoría simple </w:t>
      </w:r>
      <w:r w:rsidRPr="0021026E">
        <w:rPr>
          <w:rFonts w:ascii="Arial" w:hAnsi="Arial" w:cs="Arial"/>
          <w:sz w:val="14"/>
          <w:szCs w:val="14"/>
        </w:rPr>
        <w:t>la iniciativa de aprobación directa presentada por</w:t>
      </w:r>
      <w:r w:rsidRPr="0021026E">
        <w:rPr>
          <w:rFonts w:ascii="Arial" w:hAnsi="Arial" w:cs="Arial"/>
          <w:b/>
          <w:sz w:val="14"/>
          <w:szCs w:val="14"/>
        </w:rPr>
        <w:t xml:space="preserve"> </w:t>
      </w:r>
      <w:r w:rsidRPr="0021026E">
        <w:rPr>
          <w:rFonts w:ascii="Arial" w:hAnsi="Arial" w:cs="Arial"/>
          <w:sz w:val="14"/>
          <w:szCs w:val="14"/>
        </w:rPr>
        <w:t>la</w:t>
      </w:r>
      <w:r w:rsidRPr="0021026E">
        <w:rPr>
          <w:rFonts w:ascii="Arial" w:hAnsi="Arial" w:cs="Arial"/>
          <w:b/>
          <w:sz w:val="14"/>
          <w:szCs w:val="14"/>
        </w:rPr>
        <w:t xml:space="preserve"> C. María Elena Limón García, Presidenta Municipal, bajo el siguiente: </w:t>
      </w:r>
      <w:r w:rsidRPr="0021026E">
        <w:rPr>
          <w:rFonts w:ascii="Arial" w:hAnsi="Arial" w:cs="Arial"/>
          <w:sz w:val="14"/>
          <w:szCs w:val="14"/>
        </w:rPr>
        <w:t>-----------------------------------------------------------------------------------------------------------------------------------------</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ACUERDO NÚMERO 1262/2019</w:t>
      </w:r>
      <w:r w:rsidRPr="0021026E">
        <w:rPr>
          <w:rFonts w:ascii="Arial" w:hAnsi="Arial" w:cs="Arial"/>
          <w:sz w:val="14"/>
          <w:szCs w:val="14"/>
        </w:rPr>
        <w:t>--------------------------------------------------------</w:t>
      </w:r>
      <w:r w:rsidRPr="0021026E">
        <w:rPr>
          <w:rFonts w:ascii="Arial" w:hAnsi="Arial" w:cs="Arial"/>
          <w:b/>
          <w:sz w:val="14"/>
          <w:szCs w:val="14"/>
          <w:lang w:val="es-ES"/>
        </w:rPr>
        <w:t xml:space="preserve"> </w:t>
      </w:r>
      <w:r w:rsidRPr="0021026E">
        <w:rPr>
          <w:rFonts w:ascii="Arial" w:hAnsi="Arial" w:cs="Arial"/>
          <w:b/>
          <w:sz w:val="14"/>
          <w:szCs w:val="14"/>
        </w:rPr>
        <w:t xml:space="preserve">PRIMERO.- </w:t>
      </w:r>
      <w:r w:rsidRPr="0021026E">
        <w:rPr>
          <w:rFonts w:ascii="Arial" w:hAnsi="Arial" w:cs="Arial"/>
          <w:sz w:val="14"/>
          <w:szCs w:val="14"/>
        </w:rPr>
        <w:t xml:space="preserve">El Pleno del Ayuntamiento Constitucional del Municipio de San Pedro Tlaquepaque, Jalisco, aprueba y autoriza  habilitar como recinto oficial, </w:t>
      </w:r>
      <w:r w:rsidRPr="0021026E">
        <w:rPr>
          <w:rFonts w:ascii="Arial" w:hAnsi="Arial" w:cs="Arial"/>
          <w:b/>
          <w:sz w:val="14"/>
          <w:szCs w:val="14"/>
        </w:rPr>
        <w:t>“El</w:t>
      </w:r>
      <w:r w:rsidRPr="0021026E">
        <w:rPr>
          <w:rFonts w:ascii="Arial" w:hAnsi="Arial" w:cs="Arial"/>
          <w:sz w:val="14"/>
          <w:szCs w:val="14"/>
        </w:rPr>
        <w:t xml:space="preserve"> </w:t>
      </w:r>
      <w:r w:rsidRPr="0021026E">
        <w:rPr>
          <w:rFonts w:ascii="Arial" w:hAnsi="Arial" w:cs="Arial"/>
          <w:b/>
          <w:sz w:val="14"/>
          <w:szCs w:val="14"/>
        </w:rPr>
        <w:t>Museo Municipal del Premio Nacional de la Cerámica Pantaleón Panduro del Centro Cultural El Refugio”</w:t>
      </w:r>
      <w:r w:rsidRPr="0021026E">
        <w:rPr>
          <w:rFonts w:ascii="Arial" w:hAnsi="Arial" w:cs="Arial"/>
          <w:sz w:val="14"/>
          <w:szCs w:val="14"/>
        </w:rPr>
        <w:t xml:space="preserve">, ubicado en el número 191 de la calle Prisciliano Sánchez de esta cabecera municipal, a efecto de celebrar </w:t>
      </w:r>
      <w:r w:rsidRPr="0021026E">
        <w:rPr>
          <w:rFonts w:ascii="Arial" w:hAnsi="Arial" w:cs="Arial"/>
          <w:b/>
          <w:sz w:val="14"/>
          <w:szCs w:val="14"/>
        </w:rPr>
        <w:t>sesión solemne el próximo 09 de diciembre del año 2019,</w:t>
      </w:r>
      <w:r w:rsidRPr="0021026E">
        <w:rPr>
          <w:rFonts w:ascii="Arial" w:hAnsi="Arial" w:cs="Arial"/>
          <w:sz w:val="14"/>
          <w:szCs w:val="14"/>
        </w:rPr>
        <w:t xml:space="preserve"> </w:t>
      </w:r>
      <w:r w:rsidRPr="0021026E">
        <w:rPr>
          <w:rFonts w:ascii="Arial" w:hAnsi="Arial" w:cs="Arial"/>
          <w:b/>
          <w:sz w:val="14"/>
          <w:szCs w:val="14"/>
        </w:rPr>
        <w:t>a las 9:00 horas,</w:t>
      </w:r>
      <w:r w:rsidRPr="0021026E">
        <w:rPr>
          <w:rFonts w:ascii="Arial" w:hAnsi="Arial" w:cs="Arial"/>
          <w:sz w:val="14"/>
          <w:szCs w:val="14"/>
        </w:rPr>
        <w:t xml:space="preserve">  con motivo de la </w:t>
      </w:r>
      <w:r w:rsidRPr="0021026E">
        <w:rPr>
          <w:rFonts w:ascii="Arial" w:hAnsi="Arial" w:cs="Arial"/>
          <w:b/>
          <w:sz w:val="14"/>
          <w:szCs w:val="14"/>
        </w:rPr>
        <w:t>Conmemoración del 71 Aniversario de la Declaración Universal de los Derechos Humanos, proclamada por la Asamblea General de las Naciones Unidas el 10 de diciembre de 1948.</w:t>
      </w:r>
      <w:r w:rsidRPr="0021026E">
        <w:rPr>
          <w:rFonts w:ascii="Arial" w:hAnsi="Arial" w:cs="Arial"/>
          <w:sz w:val="14"/>
          <w:szCs w:val="14"/>
        </w:rPr>
        <w:t>------------------------------------------------------------------------------------------------------</w:t>
      </w:r>
      <w:r w:rsidR="000C4AB8">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SEGUNDO.- </w:t>
      </w:r>
      <w:r w:rsidRPr="0021026E">
        <w:rPr>
          <w:rFonts w:ascii="Arial" w:hAnsi="Arial" w:cs="Arial"/>
          <w:sz w:val="14"/>
          <w:szCs w:val="14"/>
        </w:rPr>
        <w:t>El Pleno del Ayuntamiento Constitucional del Municipio de San Pedro Tlaquepaque, Jalisco, aprueba y autoriza facultar a la C. Presidenta Municipal y al Dr. Alfonso Hernández Barrón Presidente Comisión Estatal de Derechos Humanos Jalisco (CEDHJ) o a su representante, a efecto de emitir unas palabras en la sesión solemne descrita en el punto anterior.-----------------------------------------------------------------------------------------------------------------------------------------</w:t>
      </w:r>
      <w:r w:rsidR="00E44FF0">
        <w:rPr>
          <w:rFonts w:ascii="Arial" w:hAnsi="Arial" w:cs="Arial"/>
          <w:sz w:val="14"/>
          <w:szCs w:val="14"/>
        </w:rPr>
        <w:t>-----------------------------------------</w:t>
      </w:r>
      <w:r w:rsidR="000C4AB8">
        <w:rPr>
          <w:rFonts w:ascii="Arial" w:hAnsi="Arial" w:cs="Arial"/>
          <w:sz w:val="14"/>
          <w:szCs w:val="14"/>
        </w:rPr>
        <w:t>----------</w:t>
      </w:r>
      <w:r w:rsidR="00E44FF0">
        <w:rPr>
          <w:rFonts w:ascii="Arial" w:hAnsi="Arial" w:cs="Arial"/>
          <w:sz w:val="14"/>
          <w:szCs w:val="14"/>
        </w:rPr>
        <w:t>---------------------------------------------------------</w:t>
      </w:r>
      <w:r w:rsidRPr="0021026E">
        <w:rPr>
          <w:rFonts w:ascii="Arial" w:hAnsi="Arial" w:cs="Arial"/>
          <w:sz w:val="14"/>
          <w:szCs w:val="14"/>
        </w:rPr>
        <w:t>-------------------------------</w:t>
      </w:r>
    </w:p>
    <w:p w14:paraId="55C8429F" w14:textId="77777777" w:rsidR="005844EB" w:rsidRPr="0021026E" w:rsidRDefault="005844EB" w:rsidP="005844EB">
      <w:pPr>
        <w:ind w:left="680" w:right="680"/>
        <w:jc w:val="center"/>
        <w:rPr>
          <w:rFonts w:ascii="Arial" w:hAnsi="Arial" w:cs="Arial"/>
          <w:b/>
          <w:sz w:val="14"/>
          <w:szCs w:val="14"/>
        </w:rPr>
      </w:pPr>
      <w:r w:rsidRPr="0021026E">
        <w:rPr>
          <w:rFonts w:ascii="Arial" w:hAnsi="Arial" w:cs="Arial"/>
          <w:b/>
          <w:sz w:val="14"/>
          <w:szCs w:val="14"/>
        </w:rPr>
        <w:t>A T E N T A M E N T E</w:t>
      </w:r>
    </w:p>
    <w:p w14:paraId="7EB0A919" w14:textId="77777777" w:rsidR="005844EB" w:rsidRPr="0021026E" w:rsidRDefault="005844EB" w:rsidP="005844EB">
      <w:pPr>
        <w:ind w:left="680" w:right="680"/>
        <w:jc w:val="center"/>
        <w:rPr>
          <w:rFonts w:ascii="Arial" w:hAnsi="Arial" w:cs="Arial"/>
          <w:b/>
          <w:sz w:val="14"/>
          <w:szCs w:val="14"/>
        </w:rPr>
      </w:pPr>
      <w:r w:rsidRPr="0021026E">
        <w:rPr>
          <w:rFonts w:ascii="Arial" w:hAnsi="Arial" w:cs="Arial"/>
          <w:b/>
          <w:sz w:val="14"/>
          <w:szCs w:val="14"/>
        </w:rPr>
        <w:t>SAN PEDRO TLAQUEPAQUE, JALISCO, A 14 DE NOVIEMBRE DEL 2019.</w:t>
      </w:r>
    </w:p>
    <w:p w14:paraId="5A540E08" w14:textId="77777777" w:rsidR="005844EB" w:rsidRPr="00E44FF0" w:rsidRDefault="005844EB" w:rsidP="005844EB">
      <w:pPr>
        <w:ind w:left="680" w:right="680"/>
        <w:jc w:val="center"/>
        <w:rPr>
          <w:rFonts w:ascii="Arial" w:hAnsi="Arial" w:cs="Arial"/>
          <w:sz w:val="2"/>
          <w:szCs w:val="14"/>
        </w:rPr>
      </w:pPr>
    </w:p>
    <w:p w14:paraId="65AB1CC0" w14:textId="77777777" w:rsidR="005844EB" w:rsidRPr="0021026E" w:rsidRDefault="005844EB" w:rsidP="005844EB">
      <w:pPr>
        <w:pStyle w:val="Sinespaciado"/>
        <w:ind w:left="680" w:right="680"/>
        <w:jc w:val="center"/>
        <w:rPr>
          <w:rFonts w:ascii="Arial" w:hAnsi="Arial" w:cs="Arial"/>
          <w:b/>
          <w:sz w:val="14"/>
          <w:szCs w:val="14"/>
        </w:rPr>
      </w:pPr>
      <w:r w:rsidRPr="0021026E">
        <w:rPr>
          <w:rFonts w:ascii="Arial" w:hAnsi="Arial" w:cs="Arial"/>
          <w:b/>
          <w:sz w:val="14"/>
          <w:szCs w:val="14"/>
        </w:rPr>
        <w:t>LIC. SALVADOR RUÍZ AYALA</w:t>
      </w:r>
    </w:p>
    <w:p w14:paraId="707AD567" w14:textId="77777777" w:rsidR="005844EB" w:rsidRPr="0021026E" w:rsidRDefault="005844EB" w:rsidP="005844EB">
      <w:pPr>
        <w:pStyle w:val="Sinespaciado"/>
        <w:ind w:left="680" w:right="680"/>
        <w:jc w:val="center"/>
        <w:rPr>
          <w:rFonts w:ascii="Arial" w:hAnsi="Arial" w:cs="Arial"/>
          <w:b/>
          <w:sz w:val="14"/>
          <w:szCs w:val="14"/>
        </w:rPr>
      </w:pPr>
      <w:r w:rsidRPr="0021026E">
        <w:rPr>
          <w:rFonts w:ascii="Arial" w:hAnsi="Arial" w:cs="Arial"/>
          <w:b/>
          <w:sz w:val="14"/>
          <w:szCs w:val="14"/>
        </w:rPr>
        <w:t>SECRETARIO DEL AYUNTAMIENTO</w:t>
      </w:r>
    </w:p>
    <w:p w14:paraId="3359C096" w14:textId="77777777" w:rsidR="005844EB" w:rsidRPr="0021026E" w:rsidRDefault="005844EB" w:rsidP="005844EB">
      <w:pPr>
        <w:rPr>
          <w:rFonts w:ascii="Arial" w:hAnsi="Arial" w:cs="Arial"/>
          <w:b/>
          <w:sz w:val="16"/>
        </w:rPr>
      </w:pPr>
    </w:p>
    <w:p w14:paraId="153E1130" w14:textId="77777777" w:rsidR="005844EB" w:rsidRPr="0021026E" w:rsidRDefault="005844EB" w:rsidP="005844EB">
      <w:pPr>
        <w:jc w:val="both"/>
        <w:rPr>
          <w:rFonts w:ascii="Arial" w:hAnsi="Arial" w:cs="Arial"/>
          <w:sz w:val="24"/>
          <w:szCs w:val="24"/>
        </w:rPr>
      </w:pPr>
      <w:r w:rsidRPr="0021026E">
        <w:rPr>
          <w:rFonts w:ascii="Arial" w:hAnsi="Arial" w:cs="Arial"/>
          <w:b/>
          <w:sz w:val="24"/>
          <w:szCs w:val="24"/>
        </w:rPr>
        <w:t xml:space="preserve">4.- </w:t>
      </w:r>
      <w:r w:rsidRPr="0021026E">
        <w:rPr>
          <w:rFonts w:ascii="Arial" w:hAnsi="Arial" w:cs="Arial"/>
          <w:sz w:val="24"/>
          <w:szCs w:val="24"/>
        </w:rPr>
        <w:t>El día 30 de agosto del año 2017 se autorizaron los 08 (ocho) protocolos de Derechos Humanos por el Pleno del Ayuntamiento de San Pedro Tlaquepaque recayendo el siguiente acuerdo:</w:t>
      </w:r>
    </w:p>
    <w:p w14:paraId="092617FC" w14:textId="77777777" w:rsidR="005844EB" w:rsidRPr="000C4AB8" w:rsidRDefault="005844EB" w:rsidP="005844EB">
      <w:pPr>
        <w:jc w:val="both"/>
        <w:rPr>
          <w:rFonts w:ascii="Arial" w:hAnsi="Arial" w:cs="Arial"/>
          <w:sz w:val="6"/>
          <w:szCs w:val="18"/>
        </w:rPr>
      </w:pPr>
    </w:p>
    <w:p w14:paraId="1572E535" w14:textId="77777777" w:rsidR="005844EB" w:rsidRPr="0021026E" w:rsidRDefault="005844EB" w:rsidP="005844EB">
      <w:pPr>
        <w:ind w:left="680" w:right="680"/>
        <w:jc w:val="both"/>
        <w:rPr>
          <w:rFonts w:ascii="Arial" w:hAnsi="Arial" w:cs="Arial"/>
          <w:sz w:val="14"/>
          <w:szCs w:val="14"/>
        </w:rPr>
      </w:pPr>
      <w:r w:rsidRPr="0021026E">
        <w:rPr>
          <w:rFonts w:ascii="Arial" w:hAnsi="Arial" w:cs="Arial"/>
          <w:sz w:val="14"/>
          <w:szCs w:val="14"/>
        </w:rPr>
        <w:t xml:space="preserve">El suscrito </w:t>
      </w:r>
      <w:r w:rsidRPr="0021026E">
        <w:rPr>
          <w:rFonts w:ascii="Arial" w:hAnsi="Arial" w:cs="Arial"/>
          <w:b/>
          <w:sz w:val="14"/>
          <w:szCs w:val="14"/>
        </w:rPr>
        <w:t>Mtro. José Luis Salazar Martínez</w:t>
      </w:r>
      <w:r w:rsidRPr="0021026E">
        <w:rPr>
          <w:rFonts w:ascii="Arial" w:hAnsi="Arial" w:cs="Arial"/>
          <w:sz w:val="14"/>
          <w:szCs w:val="14"/>
        </w:rPr>
        <w:t>, Secretario del Ayuntamiento Constitucional de San Pedro Tlaquepaque, Jalisco, en ejercicio de mis funciones y con fundamento en el art. 63 de la Ley del Gobierno y la Administración Pública Municipal del Estado de Jalisco, hago constar y-----------------------------</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C E R T I F I C O: </w:t>
      </w:r>
      <w:r w:rsidRPr="0021026E">
        <w:rPr>
          <w:rFonts w:ascii="Arial" w:hAnsi="Arial" w:cs="Arial"/>
          <w:sz w:val="14"/>
          <w:szCs w:val="14"/>
        </w:rPr>
        <w:t>----------------------------------------------------------------</w:t>
      </w:r>
    </w:p>
    <w:p w14:paraId="73CFE0BE" w14:textId="77777777" w:rsidR="005844EB" w:rsidRPr="0021026E" w:rsidRDefault="005844EB" w:rsidP="005844EB">
      <w:pPr>
        <w:ind w:left="680" w:right="680"/>
        <w:jc w:val="both"/>
        <w:rPr>
          <w:rFonts w:ascii="Arial" w:hAnsi="Arial" w:cs="Arial"/>
          <w:sz w:val="14"/>
          <w:szCs w:val="14"/>
        </w:rPr>
      </w:pPr>
      <w:r w:rsidRPr="0021026E">
        <w:rPr>
          <w:rFonts w:ascii="Arial" w:hAnsi="Arial" w:cs="Arial"/>
          <w:sz w:val="14"/>
          <w:szCs w:val="14"/>
        </w:rPr>
        <w:lastRenderedPageBreak/>
        <w:t xml:space="preserve">Que en la Sesión Ordinaria de Ayuntamiento del Municipio de San Pedro </w:t>
      </w:r>
      <w:r w:rsidRPr="0021026E">
        <w:rPr>
          <w:rFonts w:ascii="Arial" w:hAnsi="Arial" w:cs="Arial"/>
          <w:color w:val="000000" w:themeColor="text1"/>
          <w:sz w:val="14"/>
          <w:szCs w:val="14"/>
        </w:rPr>
        <w:t xml:space="preserve">Tlaquepaque, Jalisco, de fecha </w:t>
      </w:r>
      <w:r w:rsidRPr="0021026E">
        <w:rPr>
          <w:rFonts w:ascii="Arial" w:hAnsi="Arial" w:cs="Arial"/>
          <w:b/>
          <w:sz w:val="14"/>
          <w:szCs w:val="14"/>
        </w:rPr>
        <w:t xml:space="preserve">30 de agosto de 2017, estando presentes 20 (veinte) integrantes del pleno, en forma económica fueron emitidos 20 (veinte) votos a favor; en unanimidad fue </w:t>
      </w:r>
      <w:r w:rsidRPr="0021026E">
        <w:rPr>
          <w:rFonts w:ascii="Arial" w:hAnsi="Arial" w:cs="Arial"/>
          <w:sz w:val="14"/>
          <w:szCs w:val="14"/>
        </w:rPr>
        <w:t xml:space="preserve">aprobado </w:t>
      </w:r>
      <w:r w:rsidRPr="0021026E">
        <w:rPr>
          <w:rFonts w:ascii="Arial" w:hAnsi="Arial" w:cs="Arial"/>
          <w:b/>
          <w:sz w:val="14"/>
          <w:szCs w:val="14"/>
        </w:rPr>
        <w:t xml:space="preserve">por mayoría simple </w:t>
      </w:r>
      <w:r w:rsidRPr="0021026E">
        <w:rPr>
          <w:rFonts w:ascii="Arial" w:hAnsi="Arial" w:cs="Arial"/>
          <w:sz w:val="14"/>
          <w:szCs w:val="14"/>
        </w:rPr>
        <w:t xml:space="preserve">el dictamen suscrito por la </w:t>
      </w:r>
      <w:r w:rsidRPr="0021026E">
        <w:rPr>
          <w:rFonts w:ascii="Arial" w:hAnsi="Arial" w:cs="Arial"/>
          <w:b/>
          <w:sz w:val="14"/>
          <w:szCs w:val="14"/>
        </w:rPr>
        <w:t xml:space="preserve">Comisión Edilicia de Derechos Humanos y Migrantes, </w:t>
      </w:r>
      <w:r w:rsidRPr="0021026E">
        <w:rPr>
          <w:rFonts w:ascii="Arial" w:hAnsi="Arial" w:cs="Arial"/>
          <w:sz w:val="14"/>
          <w:szCs w:val="14"/>
        </w:rPr>
        <w:t>bajo el siguiente:-----------------------------------------------------------</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PUNTO DE ACUERDO NÚMERO 618</w:t>
      </w:r>
      <w:r w:rsidRPr="0021026E">
        <w:rPr>
          <w:rFonts w:ascii="Arial" w:hAnsi="Arial" w:cs="Arial"/>
          <w:b/>
          <w:color w:val="000000" w:themeColor="text1"/>
          <w:sz w:val="14"/>
          <w:szCs w:val="14"/>
        </w:rPr>
        <w:t>/2017</w:t>
      </w:r>
      <w:r w:rsidRPr="0021026E">
        <w:rPr>
          <w:rFonts w:ascii="Arial" w:hAnsi="Arial" w:cs="Arial"/>
          <w:color w:val="000000" w:themeColor="text1"/>
          <w:sz w:val="14"/>
          <w:szCs w:val="14"/>
        </w:rPr>
        <w:t>------------------------------------------</w:t>
      </w:r>
      <w:r w:rsidRPr="0021026E">
        <w:rPr>
          <w:rFonts w:ascii="Arial" w:hAnsi="Arial" w:cs="Arial"/>
          <w:b/>
          <w:sz w:val="14"/>
          <w:szCs w:val="14"/>
        </w:rPr>
        <w:t xml:space="preserve">PRIMERO.- </w:t>
      </w:r>
      <w:r w:rsidRPr="0021026E">
        <w:rPr>
          <w:rFonts w:ascii="Arial" w:hAnsi="Arial" w:cs="Arial"/>
          <w:sz w:val="14"/>
          <w:szCs w:val="14"/>
        </w:rPr>
        <w:t xml:space="preserve">El Pleno del Ayuntamiento Constitucional del Municipio de San Pedro Tlaquepaque, aprueba y autoriza el dictamen formulado por la Comisión Edilicia de Derechos Humanos y Migrantes, el cual resuelve el turno asentado en el punto de acuerdo número </w:t>
      </w:r>
      <w:r w:rsidRPr="0021026E">
        <w:rPr>
          <w:rFonts w:ascii="Arial" w:hAnsi="Arial" w:cs="Arial"/>
          <w:b/>
          <w:sz w:val="14"/>
          <w:szCs w:val="14"/>
        </w:rPr>
        <w:t>540/2017/TC</w:t>
      </w:r>
      <w:r w:rsidRPr="0021026E">
        <w:rPr>
          <w:rFonts w:ascii="Arial" w:hAnsi="Arial" w:cs="Arial"/>
          <w:sz w:val="14"/>
          <w:szCs w:val="14"/>
        </w:rPr>
        <w:t xml:space="preserve">, referente a la iniciativa suscrita por la Presidente Municipal, María Elena Limón García, respecto de </w:t>
      </w:r>
      <w:r w:rsidRPr="0021026E">
        <w:rPr>
          <w:rFonts w:ascii="Arial" w:hAnsi="Arial" w:cs="Arial"/>
          <w:b/>
          <w:sz w:val="14"/>
          <w:szCs w:val="14"/>
        </w:rPr>
        <w:t>Programa Municipal de Derechos Humanos y sus Ocho Protocolos de Actuación</w:t>
      </w:r>
      <w:r w:rsidRPr="0021026E">
        <w:rPr>
          <w:rFonts w:ascii="Arial" w:hAnsi="Arial" w:cs="Arial"/>
          <w:sz w:val="14"/>
          <w:szCs w:val="14"/>
        </w:rPr>
        <w:t>, aprobado en sesión ordinaria de fecha 26 de junio del año 2017.-------------------------------------------------------------------------------------------------------</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SEGUNDO.- </w:t>
      </w:r>
      <w:r w:rsidRPr="0021026E">
        <w:rPr>
          <w:rFonts w:ascii="Arial" w:hAnsi="Arial" w:cs="Arial"/>
          <w:sz w:val="14"/>
          <w:szCs w:val="14"/>
        </w:rPr>
        <w:t>En consecuencia publíquese en la Gaceta Municipal, para efectos de su vigencia, dese a conocer en los estrados del Palacio Municipal, en las Delegaciones y Agencias Municipales, así como publíquese en la página de internet del Gobierno Municipal.---------------------------------------------------------------</w:t>
      </w:r>
      <w:r w:rsidR="00E44FF0">
        <w:rPr>
          <w:rFonts w:ascii="Arial" w:hAnsi="Arial" w:cs="Arial"/>
          <w:sz w:val="14"/>
          <w:szCs w:val="14"/>
        </w:rPr>
        <w:t>---------------------------------------------</w:t>
      </w:r>
      <w:r w:rsidRPr="0021026E">
        <w:rPr>
          <w:rFonts w:ascii="Arial" w:hAnsi="Arial" w:cs="Arial"/>
          <w:sz w:val="14"/>
          <w:szCs w:val="14"/>
        </w:rPr>
        <w:t>--</w:t>
      </w:r>
      <w:r w:rsidRPr="0021026E">
        <w:rPr>
          <w:rFonts w:ascii="Arial" w:hAnsi="Arial" w:cs="Arial"/>
          <w:b/>
          <w:sz w:val="14"/>
          <w:szCs w:val="14"/>
        </w:rPr>
        <w:t xml:space="preserve">TERCERO.- </w:t>
      </w:r>
      <w:r w:rsidRPr="0021026E">
        <w:rPr>
          <w:rFonts w:ascii="Arial" w:hAnsi="Arial" w:cs="Arial"/>
          <w:bCs/>
          <w:sz w:val="14"/>
          <w:szCs w:val="14"/>
        </w:rPr>
        <w:t>Regístrese en el Libro de Actas de Sesiones correspondiente.----------------------------------------------------------------------------------------</w:t>
      </w:r>
      <w:r w:rsidR="00E44FF0">
        <w:rPr>
          <w:rFonts w:ascii="Arial" w:hAnsi="Arial" w:cs="Arial"/>
          <w:bCs/>
          <w:sz w:val="14"/>
          <w:szCs w:val="14"/>
        </w:rPr>
        <w:t>---------------</w:t>
      </w:r>
      <w:r w:rsidRPr="0021026E">
        <w:rPr>
          <w:rFonts w:ascii="Arial" w:hAnsi="Arial" w:cs="Arial"/>
          <w:bCs/>
          <w:sz w:val="14"/>
          <w:szCs w:val="14"/>
        </w:rPr>
        <w:t>----------------------------------------------------------------------------------------------------</w:t>
      </w:r>
      <w:r w:rsidRPr="0021026E">
        <w:rPr>
          <w:rFonts w:ascii="Arial" w:hAnsi="Arial" w:cs="Arial"/>
          <w:b/>
          <w:bCs/>
          <w:sz w:val="14"/>
          <w:szCs w:val="14"/>
        </w:rPr>
        <w:t xml:space="preserve"> </w:t>
      </w:r>
    </w:p>
    <w:p w14:paraId="08EDC599" w14:textId="77777777" w:rsidR="005844EB" w:rsidRPr="0021026E" w:rsidRDefault="005844EB" w:rsidP="005844EB">
      <w:pPr>
        <w:ind w:left="680" w:right="680"/>
        <w:jc w:val="center"/>
        <w:rPr>
          <w:rFonts w:ascii="Arial" w:hAnsi="Arial" w:cs="Arial"/>
          <w:b/>
          <w:bCs/>
          <w:sz w:val="14"/>
          <w:szCs w:val="14"/>
        </w:rPr>
      </w:pPr>
      <w:r w:rsidRPr="0021026E">
        <w:rPr>
          <w:rFonts w:ascii="Arial" w:hAnsi="Arial" w:cs="Arial"/>
          <w:b/>
          <w:bCs/>
          <w:sz w:val="14"/>
          <w:szCs w:val="14"/>
        </w:rPr>
        <w:t>A T E N T A M E N T E</w:t>
      </w:r>
    </w:p>
    <w:p w14:paraId="24C239B4" w14:textId="77777777" w:rsidR="005844EB" w:rsidRPr="00E44FF0" w:rsidRDefault="005844EB" w:rsidP="00E44FF0">
      <w:pPr>
        <w:pStyle w:val="Prrafodelista"/>
        <w:tabs>
          <w:tab w:val="num" w:pos="720"/>
        </w:tabs>
        <w:ind w:left="680" w:right="680"/>
        <w:jc w:val="center"/>
        <w:rPr>
          <w:rFonts w:ascii="Arial" w:hAnsi="Arial" w:cs="Arial"/>
          <w:b/>
          <w:bCs/>
          <w:sz w:val="14"/>
          <w:szCs w:val="14"/>
        </w:rPr>
      </w:pPr>
      <w:r w:rsidRPr="0021026E">
        <w:rPr>
          <w:rFonts w:ascii="Arial" w:hAnsi="Arial" w:cs="Arial"/>
          <w:b/>
          <w:bCs/>
          <w:sz w:val="14"/>
          <w:szCs w:val="14"/>
        </w:rPr>
        <w:t>SAN PEDRO TLAQUEPAQUE, JALISCO. A 30 DE AGOSTO DE 2017.</w:t>
      </w:r>
    </w:p>
    <w:p w14:paraId="4A2C6DEE" w14:textId="77777777" w:rsidR="005844EB" w:rsidRPr="00E44FF0" w:rsidRDefault="005844EB" w:rsidP="00E44FF0">
      <w:pPr>
        <w:pStyle w:val="Ttulo5"/>
        <w:tabs>
          <w:tab w:val="center" w:pos="3742"/>
          <w:tab w:val="left" w:pos="6390"/>
        </w:tabs>
        <w:ind w:left="680" w:right="680"/>
        <w:jc w:val="center"/>
        <w:rPr>
          <w:rFonts w:ascii="Arial" w:hAnsi="Arial" w:cs="Arial"/>
          <w:color w:val="auto"/>
          <w:sz w:val="14"/>
          <w:szCs w:val="14"/>
        </w:rPr>
      </w:pPr>
      <w:r w:rsidRPr="00E44FF0">
        <w:rPr>
          <w:rFonts w:ascii="Arial" w:hAnsi="Arial" w:cs="Arial"/>
          <w:color w:val="auto"/>
          <w:sz w:val="14"/>
          <w:szCs w:val="14"/>
        </w:rPr>
        <w:t>MTRO. JOSE LUIS SALAZAR MARTÍNEZ.</w:t>
      </w:r>
    </w:p>
    <w:p w14:paraId="25821E80" w14:textId="77777777" w:rsidR="005844EB" w:rsidRPr="0021026E" w:rsidRDefault="005844EB" w:rsidP="005844EB">
      <w:pPr>
        <w:ind w:left="680" w:right="680"/>
        <w:jc w:val="center"/>
        <w:rPr>
          <w:rFonts w:ascii="Arial" w:hAnsi="Arial" w:cs="Arial"/>
          <w:b/>
          <w:sz w:val="14"/>
          <w:szCs w:val="14"/>
        </w:rPr>
      </w:pPr>
      <w:r w:rsidRPr="0021026E">
        <w:rPr>
          <w:rFonts w:ascii="Arial" w:hAnsi="Arial" w:cs="Arial"/>
          <w:b/>
          <w:bCs/>
          <w:sz w:val="14"/>
          <w:szCs w:val="14"/>
        </w:rPr>
        <w:t>SECRETARIO</w:t>
      </w:r>
      <w:r w:rsidRPr="0021026E">
        <w:rPr>
          <w:rFonts w:ascii="Arial" w:hAnsi="Arial" w:cs="Arial"/>
          <w:b/>
          <w:sz w:val="14"/>
          <w:szCs w:val="14"/>
        </w:rPr>
        <w:t xml:space="preserve"> DEL AYUNTAMIENTO.</w:t>
      </w:r>
    </w:p>
    <w:p w14:paraId="0BD8E294" w14:textId="77777777" w:rsidR="005844EB" w:rsidRPr="000C4AB8" w:rsidRDefault="005844EB" w:rsidP="005844EB">
      <w:pPr>
        <w:jc w:val="both"/>
        <w:rPr>
          <w:rFonts w:ascii="Arial" w:hAnsi="Arial" w:cs="Arial"/>
          <w:sz w:val="2"/>
          <w:szCs w:val="16"/>
        </w:rPr>
      </w:pPr>
    </w:p>
    <w:p w14:paraId="1A790596" w14:textId="77777777" w:rsidR="005844EB" w:rsidRPr="0021026E" w:rsidRDefault="005844EB" w:rsidP="005844EB">
      <w:pPr>
        <w:pStyle w:val="Sinespaciado"/>
        <w:rPr>
          <w:rFonts w:ascii="Arial" w:hAnsi="Arial" w:cs="Arial"/>
          <w:sz w:val="24"/>
          <w:szCs w:val="24"/>
        </w:rPr>
      </w:pPr>
      <w:r w:rsidRPr="0021026E">
        <w:rPr>
          <w:rFonts w:ascii="Arial" w:hAnsi="Arial" w:cs="Arial"/>
          <w:b/>
          <w:sz w:val="24"/>
          <w:szCs w:val="24"/>
        </w:rPr>
        <w:t xml:space="preserve">5.- </w:t>
      </w:r>
      <w:r w:rsidRPr="0021026E">
        <w:rPr>
          <w:rFonts w:ascii="Arial" w:hAnsi="Arial" w:cs="Arial"/>
          <w:sz w:val="24"/>
          <w:szCs w:val="24"/>
        </w:rPr>
        <w:t xml:space="preserve">Encontramos los antecedes históricos de los Derechos Humanos en la página oficial de la CEDHJ y nos refiere lo siguiente: </w:t>
      </w:r>
    </w:p>
    <w:p w14:paraId="2FD7F95A" w14:textId="77777777" w:rsidR="005844EB" w:rsidRPr="0021026E" w:rsidRDefault="005844EB" w:rsidP="005844EB">
      <w:pPr>
        <w:pStyle w:val="bodytext"/>
        <w:shd w:val="clear" w:color="auto" w:fill="FFFFFF"/>
        <w:spacing w:after="0" w:afterAutospacing="0"/>
        <w:ind w:left="1021" w:right="1021"/>
        <w:jc w:val="both"/>
        <w:rPr>
          <w:rFonts w:ascii="Arial" w:hAnsi="Arial" w:cs="Arial"/>
          <w:color w:val="3D3D3D"/>
          <w:sz w:val="16"/>
          <w:szCs w:val="16"/>
        </w:rPr>
      </w:pPr>
      <w:r w:rsidRPr="0021026E">
        <w:rPr>
          <w:rFonts w:ascii="Arial" w:hAnsi="Arial" w:cs="Arial"/>
          <w:color w:val="3D3D3D"/>
          <w:sz w:val="16"/>
          <w:szCs w:val="16"/>
        </w:rPr>
        <w:t>Las herramientas jurídicas con que actualmente cuenta México para hacer efectivos los derechos humanos, son el resultado de lo que paulatinamente se ha ido plasmando en la constitución como producto de movimientos sociales, a continuación se hace una breve reseña de los momentos y documentos históricos que han conducido al Estado mexicano a su legislación actual.</w:t>
      </w:r>
    </w:p>
    <w:p w14:paraId="0B85AB78"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Constitución de Cádiz de 1812</w:t>
      </w:r>
      <w:r w:rsidRPr="0021026E">
        <w:rPr>
          <w:rStyle w:val="Textoennegrita"/>
          <w:rFonts w:ascii="Arial" w:hAnsi="Arial" w:cs="Arial"/>
          <w:color w:val="000000" w:themeColor="text1"/>
          <w:sz w:val="16"/>
          <w:szCs w:val="16"/>
        </w:rPr>
        <w:t>.</w:t>
      </w:r>
      <w:r w:rsidRPr="0021026E">
        <w:rPr>
          <w:rFonts w:ascii="Arial" w:hAnsi="Arial" w:cs="Arial"/>
          <w:color w:val="000000" w:themeColor="text1"/>
          <w:sz w:val="16"/>
          <w:szCs w:val="16"/>
        </w:rPr>
        <w:t> </w:t>
      </w:r>
      <w:r w:rsidRPr="0021026E">
        <w:rPr>
          <w:rFonts w:ascii="Arial" w:hAnsi="Arial" w:cs="Arial"/>
          <w:color w:val="3D3D3D"/>
          <w:sz w:val="16"/>
          <w:szCs w:val="16"/>
        </w:rPr>
        <w:t>Esta constitución no contenía un apartado especial que reconociera los derechos humanos, sin embargo, varios de ellos como la igualdad, la libertad, la seguridad jurídica, la propiedad, algunos derechos políticos y otros en materia educativa, podían ser identificados de manera dispersa a lo largo del texto.</w:t>
      </w:r>
    </w:p>
    <w:p w14:paraId="220FCFCC"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 xml:space="preserve">Constitución de 1814, también conocida como la Constitución de </w:t>
      </w:r>
      <w:proofErr w:type="spellStart"/>
      <w:r w:rsidRPr="0021026E">
        <w:rPr>
          <w:rStyle w:val="Textoennegrita"/>
          <w:rFonts w:ascii="Arial" w:hAnsi="Arial" w:cs="Arial"/>
          <w:color w:val="000000" w:themeColor="text1"/>
          <w:sz w:val="16"/>
          <w:szCs w:val="16"/>
          <w:u w:val="single"/>
        </w:rPr>
        <w:t>Apatzingan</w:t>
      </w:r>
      <w:proofErr w:type="spellEnd"/>
      <w:r w:rsidRPr="0021026E">
        <w:rPr>
          <w:rStyle w:val="Textoennegrita"/>
          <w:rFonts w:ascii="Arial" w:hAnsi="Arial" w:cs="Arial"/>
          <w:color w:val="000000" w:themeColor="text1"/>
          <w:sz w:val="16"/>
          <w:szCs w:val="16"/>
          <w:u w:val="single"/>
        </w:rPr>
        <w:t xml:space="preserve"> y oficialmente titulada Decreto Constitucional para la Libertad de la América Mexicana</w:t>
      </w:r>
      <w:r w:rsidRPr="0021026E">
        <w:rPr>
          <w:rStyle w:val="Textoennegrita"/>
          <w:rFonts w:ascii="Arial" w:hAnsi="Arial" w:cs="Arial"/>
          <w:color w:val="6E56A0"/>
          <w:sz w:val="16"/>
          <w:szCs w:val="16"/>
        </w:rPr>
        <w:t>.</w:t>
      </w:r>
      <w:r w:rsidRPr="0021026E">
        <w:rPr>
          <w:rFonts w:ascii="Arial" w:hAnsi="Arial" w:cs="Arial"/>
          <w:color w:val="3D3D3D"/>
          <w:sz w:val="16"/>
          <w:szCs w:val="16"/>
        </w:rPr>
        <w:t xml:space="preserve"> Este documento fue inspirado en los “Sentimientos de la Nación” de José María Morelos y Pavón, recoge además los principios de la Constitución de Cádiz y del modelo liberal-democrático de la Constitución Francesa, y reconoce los derechos laborales además de los derechos humanos mencionados en </w:t>
      </w:r>
      <w:proofErr w:type="spellStart"/>
      <w:r w:rsidRPr="0021026E">
        <w:rPr>
          <w:rFonts w:ascii="Arial" w:hAnsi="Arial" w:cs="Arial"/>
          <w:color w:val="3D3D3D"/>
          <w:sz w:val="16"/>
          <w:szCs w:val="16"/>
        </w:rPr>
        <w:t>Cadiz</w:t>
      </w:r>
      <w:proofErr w:type="spellEnd"/>
      <w:r w:rsidRPr="0021026E">
        <w:rPr>
          <w:rFonts w:ascii="Arial" w:hAnsi="Arial" w:cs="Arial"/>
          <w:color w:val="3D3D3D"/>
          <w:sz w:val="16"/>
          <w:szCs w:val="16"/>
        </w:rPr>
        <w:t>.</w:t>
      </w:r>
    </w:p>
    <w:p w14:paraId="53A3773C"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Constitución de 1824</w:t>
      </w:r>
      <w:r w:rsidRPr="0021026E">
        <w:rPr>
          <w:rStyle w:val="Textoennegrita"/>
          <w:rFonts w:ascii="Arial" w:hAnsi="Arial" w:cs="Arial"/>
          <w:color w:val="6E56A0"/>
          <w:sz w:val="16"/>
          <w:szCs w:val="16"/>
          <w:u w:val="single"/>
        </w:rPr>
        <w:t>.</w:t>
      </w:r>
      <w:r w:rsidRPr="0021026E">
        <w:rPr>
          <w:rFonts w:ascii="Arial" w:hAnsi="Arial" w:cs="Arial"/>
          <w:color w:val="3D3D3D"/>
          <w:sz w:val="16"/>
          <w:szCs w:val="16"/>
        </w:rPr>
        <w:t> El contenido de esta constitución gira en torno a la organización y división del poder del Estado. No tuvo un apartado especial para el reconocimiento y tutela de los derechos ya que delegaba a las constituciones locales su enunciación.</w:t>
      </w:r>
    </w:p>
    <w:p w14:paraId="4122267E"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Las Siete Leyes Constitucionales de 1836</w:t>
      </w:r>
      <w:r w:rsidRPr="0021026E">
        <w:rPr>
          <w:rStyle w:val="Textoennegrita"/>
          <w:rFonts w:ascii="Arial" w:hAnsi="Arial" w:cs="Arial"/>
          <w:color w:val="6E56A0"/>
          <w:sz w:val="16"/>
          <w:szCs w:val="16"/>
          <w:u w:val="single"/>
        </w:rPr>
        <w:t>.</w:t>
      </w:r>
      <w:r w:rsidRPr="0021026E">
        <w:rPr>
          <w:rFonts w:ascii="Arial" w:hAnsi="Arial" w:cs="Arial"/>
          <w:color w:val="3D3D3D"/>
          <w:sz w:val="16"/>
          <w:szCs w:val="16"/>
        </w:rPr>
        <w:t> Cuando Antonio López de Santa Anna llega al poder asumiendo un rol conservador, abroga la legislación anterior por ser de un carácter eminentemente liberal y procede a estructurar el Estado en una república centralista cuyas bases fueron sentadas en las  siete leyes constitucionales de 1836. En este ordenamiento si existió un apartado especial para los derechos, la primera de las siete leyes se titulaba “Derechos y obligaciones de los mexicanos y habitantes de la república”, y reconocía los derechos de nacionalidad, igualdad, libertad, propiedad, seguridad jurídica y derechos políticos; sin embargo, seguían sin ser reconocidos el derecho a la libertad de culto y creencias, y continuó la obligatoriedad de la religión católica impuesta desde la constitución de 1824. Cabe mencionar que en general, se limitó en gran medida el reconocimiento a los derechos de las personas en razón de su condición.</w:t>
      </w:r>
    </w:p>
    <w:p w14:paraId="562B869D"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Acta Constitutiva y de Reforma de 1847</w:t>
      </w:r>
      <w:r w:rsidRPr="0021026E">
        <w:rPr>
          <w:rStyle w:val="Textoennegrita"/>
          <w:rFonts w:ascii="Arial" w:hAnsi="Arial" w:cs="Arial"/>
          <w:color w:val="6E56A0"/>
          <w:sz w:val="16"/>
          <w:szCs w:val="16"/>
        </w:rPr>
        <w:t>.</w:t>
      </w:r>
      <w:r w:rsidRPr="0021026E">
        <w:rPr>
          <w:rFonts w:ascii="Arial" w:hAnsi="Arial" w:cs="Arial"/>
          <w:color w:val="3D3D3D"/>
          <w:sz w:val="16"/>
          <w:szCs w:val="16"/>
        </w:rPr>
        <w:t> Durante la intervención norteamericana se declaró la vigencia nuevamente de la constitución de 1824 de carácter federalista y se le adiciona el acta constitutiva y de reformas del 21 de mayo de 1847 formulada por Mariano Otero. La trascendencia de ello fue la implementación a nivel federal del juicio de amparo como un control de garantía de los derechos humanos, cabe mencionar que desde 1841 esta figura ya había sido propuesta a nivel local en el estado de Yucatán y  originalmente en las “Bases Orgánicas de la República Mexicana”.</w:t>
      </w:r>
    </w:p>
    <w:p w14:paraId="5ED822E1" w14:textId="77777777" w:rsidR="005844EB" w:rsidRPr="0021026E" w:rsidRDefault="005844EB" w:rsidP="005844EB">
      <w:pPr>
        <w:pStyle w:val="bodytext"/>
        <w:shd w:val="clear" w:color="auto" w:fill="FFFFFF"/>
        <w:spacing w:before="0" w:beforeAutospacing="0" w:after="0" w:afterAutospacing="0"/>
        <w:ind w:left="1021" w:right="1021"/>
        <w:jc w:val="both"/>
        <w:rPr>
          <w:rFonts w:ascii="Arial" w:hAnsi="Arial" w:cs="Arial"/>
          <w:color w:val="3D3D3D"/>
          <w:sz w:val="16"/>
          <w:szCs w:val="16"/>
        </w:rPr>
      </w:pPr>
      <w:r w:rsidRPr="0021026E">
        <w:rPr>
          <w:rStyle w:val="Textoennegrita"/>
          <w:rFonts w:ascii="Arial" w:hAnsi="Arial" w:cs="Arial"/>
          <w:color w:val="000000" w:themeColor="text1"/>
          <w:sz w:val="16"/>
          <w:szCs w:val="16"/>
          <w:u w:val="single"/>
        </w:rPr>
        <w:t>Constitución de 1857.</w:t>
      </w:r>
      <w:r w:rsidRPr="0021026E">
        <w:rPr>
          <w:rFonts w:ascii="Arial" w:hAnsi="Arial" w:cs="Arial"/>
          <w:color w:val="000000" w:themeColor="text1"/>
          <w:sz w:val="16"/>
          <w:szCs w:val="16"/>
        </w:rPr>
        <w:t> </w:t>
      </w:r>
      <w:r w:rsidRPr="0021026E">
        <w:rPr>
          <w:rFonts w:ascii="Arial" w:hAnsi="Arial" w:cs="Arial"/>
          <w:color w:val="3D3D3D"/>
          <w:sz w:val="16"/>
          <w:szCs w:val="16"/>
        </w:rPr>
        <w:t>Después del cese del poder de Antonio López de Santa Anna, quedó como presidente sustituto Ignacio Comonfort, quien el 05 de febrero de 1857 firmó la Constitución Política de los Estados Unidos Mexicanos de 1857, de corte liberal y federal; su capítulo primero, denominado “De los derechos del Hombre”, reconocía los derechos a la libertad de expresión, asociación y portación de armas; reafirmaba la abolición de la esclavitud y eliminaba la prisión por deudas civiles, las formas crueles de castigo y la pena de muerte; de igual manera, prohibió los títulos de nobleza y se establecieron los principios de legalidad e irretroactividad; sin embargo, siguieron sin tratarse los temas referentes a los derechos de la mujer y la libertad de creencias.</w:t>
      </w:r>
    </w:p>
    <w:p w14:paraId="24BEF685" w14:textId="77777777" w:rsidR="005844EB" w:rsidRPr="0021026E" w:rsidRDefault="005844EB" w:rsidP="005844EB">
      <w:pPr>
        <w:pStyle w:val="NormalWeb"/>
        <w:shd w:val="clear" w:color="auto" w:fill="FFFFFF"/>
        <w:spacing w:before="0" w:beforeAutospacing="0" w:after="0" w:afterAutospacing="0"/>
        <w:ind w:left="1021" w:right="1021"/>
        <w:jc w:val="both"/>
        <w:rPr>
          <w:rFonts w:ascii="Arial" w:hAnsi="Arial" w:cs="Arial"/>
        </w:rPr>
      </w:pPr>
      <w:r w:rsidRPr="0021026E">
        <w:rPr>
          <w:rStyle w:val="Textoennegrita"/>
          <w:rFonts w:ascii="Arial" w:hAnsi="Arial" w:cs="Arial"/>
          <w:color w:val="000000" w:themeColor="text1"/>
          <w:sz w:val="16"/>
          <w:szCs w:val="16"/>
          <w:u w:val="single"/>
        </w:rPr>
        <w:t>Constitución de 1917</w:t>
      </w:r>
      <w:r w:rsidRPr="0021026E">
        <w:rPr>
          <w:rStyle w:val="Textoennegrita"/>
          <w:rFonts w:ascii="Arial" w:hAnsi="Arial" w:cs="Arial"/>
          <w:color w:val="6E56A0"/>
          <w:sz w:val="16"/>
          <w:szCs w:val="16"/>
          <w:u w:val="single"/>
        </w:rPr>
        <w:t>.</w:t>
      </w:r>
      <w:r w:rsidRPr="0021026E">
        <w:rPr>
          <w:rStyle w:val="bodytext1"/>
          <w:rFonts w:ascii="Arial" w:hAnsi="Arial" w:cs="Arial"/>
          <w:color w:val="3D3D3D"/>
          <w:sz w:val="16"/>
          <w:szCs w:val="16"/>
        </w:rPr>
        <w:t xml:space="preserve"> Durante la época del porfiriato en México, el presidente concentró las atribuciones de los tres poderes, situación que condujo a la revolución de 1910 encabezada por Francisco I. Madero quien logró quitar a Porfirio Díaz del poder y llegar a la presidencia. Después del asesinato de Madero y de su vicepresidente Pino Suárez, se produce la revolución constitucionalista encabezada por Venustiano Carranza y por su triunfo se promulga la constitución de 1917. Esta constitución dejó intocados los principios básicos de la </w:t>
      </w:r>
      <w:r w:rsidRPr="0021026E">
        <w:rPr>
          <w:rStyle w:val="bodytext1"/>
          <w:rFonts w:ascii="Arial" w:hAnsi="Arial" w:cs="Arial"/>
          <w:color w:val="3D3D3D"/>
          <w:sz w:val="16"/>
          <w:szCs w:val="16"/>
        </w:rPr>
        <w:lastRenderedPageBreak/>
        <w:t>constitución de 1857 como la soberanía popular, la división de poderes y los derechos individuales, pero se agregaron además un catálogo de derechos sociales que colocaron a la constitución mexicana en pionera de la materia a nivel mundial al reconocer derechos a los campesinos, los trabajadores y en materia de educación. Esta constitución ha sido objeto progresivamente de diversas reformas en materia de amparo y derechos humanos, y sin duda la mayor de ellas la efectuada el 10 de junio de 2011 por medio de la cual se constitucionaliza el término de derechos humanos y se otorga un rango prevalente a los tratados internacionales de la materia, con lo cual se convierte en mandatos imperativos que obligan a todas las autoridades a su observancia y garantía, con lo cual se sientan las bases para el reforzamiento tanto del sistema jurisdiccional como no jurisdiccional de los derechos humanos.</w:t>
      </w:r>
    </w:p>
    <w:p w14:paraId="4D040B8E" w14:textId="77777777" w:rsidR="005844EB" w:rsidRPr="0021026E" w:rsidRDefault="005844EB" w:rsidP="005844EB">
      <w:pPr>
        <w:pStyle w:val="Textoindependiente2"/>
        <w:spacing w:after="0" w:line="276" w:lineRule="auto"/>
        <w:jc w:val="right"/>
        <w:rPr>
          <w:rFonts w:ascii="Arial" w:hAnsi="Arial" w:cs="Arial"/>
        </w:rPr>
      </w:pPr>
    </w:p>
    <w:p w14:paraId="2F3C2C1D" w14:textId="77777777" w:rsidR="005844EB" w:rsidRPr="005844EB" w:rsidRDefault="005844EB" w:rsidP="005844EB">
      <w:pPr>
        <w:pStyle w:val="Textoindependiente"/>
        <w:spacing w:line="276" w:lineRule="auto"/>
        <w:jc w:val="both"/>
        <w:rPr>
          <w:rFonts w:ascii="Arial" w:hAnsi="Arial" w:cs="Arial"/>
          <w:bCs/>
          <w:sz w:val="24"/>
          <w:szCs w:val="24"/>
          <w:lang w:val="es-MX"/>
        </w:rPr>
      </w:pPr>
      <w:r w:rsidRPr="005844EB">
        <w:rPr>
          <w:rFonts w:ascii="Arial" w:hAnsi="Arial" w:cs="Arial"/>
          <w:b/>
          <w:sz w:val="24"/>
          <w:szCs w:val="24"/>
          <w:lang w:val="es-MX"/>
        </w:rPr>
        <w:t>6.-</w:t>
      </w:r>
      <w:r w:rsidRPr="005844EB">
        <w:rPr>
          <w:rFonts w:ascii="Arial" w:hAnsi="Arial" w:cs="Arial"/>
          <w:sz w:val="24"/>
          <w:szCs w:val="24"/>
          <w:lang w:val="es-MX"/>
        </w:rPr>
        <w:t xml:space="preserve"> En sesión del 26 de febrero del año 2016, se aprobó por el Pleno del Ayuntamiento el </w:t>
      </w:r>
      <w:r w:rsidRPr="005844EB">
        <w:rPr>
          <w:rFonts w:ascii="Arial" w:hAnsi="Arial" w:cs="Arial"/>
          <w:b/>
          <w:sz w:val="24"/>
          <w:szCs w:val="24"/>
          <w:lang w:val="es-MX"/>
        </w:rPr>
        <w:t>Reglamento del Gobierno y de la Administración Pública del Ayuntamiento Constitucional de San Pedro Tlaquepaque</w:t>
      </w:r>
      <w:r w:rsidRPr="005844EB">
        <w:rPr>
          <w:rFonts w:ascii="Arial" w:hAnsi="Arial" w:cs="Arial"/>
          <w:sz w:val="24"/>
          <w:szCs w:val="24"/>
          <w:lang w:val="es-MX"/>
        </w:rPr>
        <w:t xml:space="preserve"> y fue publicado el 29 de febrero del año 2016 en la Gaceta Municipal.</w:t>
      </w:r>
      <w:r w:rsidRPr="005844EB">
        <w:rPr>
          <w:rFonts w:ascii="Arial" w:hAnsi="Arial" w:cs="Arial"/>
          <w:bCs/>
          <w:sz w:val="24"/>
          <w:szCs w:val="24"/>
          <w:lang w:val="es-MX"/>
        </w:rPr>
        <w:t xml:space="preserve"> </w:t>
      </w:r>
    </w:p>
    <w:p w14:paraId="32753319" w14:textId="77777777" w:rsidR="005844EB" w:rsidRPr="005844EB" w:rsidRDefault="005844EB" w:rsidP="005844EB">
      <w:pPr>
        <w:pStyle w:val="Textoindependiente"/>
        <w:spacing w:line="276" w:lineRule="auto"/>
        <w:jc w:val="both"/>
        <w:rPr>
          <w:rFonts w:ascii="Arial" w:hAnsi="Arial" w:cs="Arial"/>
          <w:sz w:val="24"/>
          <w:szCs w:val="24"/>
          <w:lang w:val="es-MX"/>
        </w:rPr>
      </w:pPr>
    </w:p>
    <w:p w14:paraId="55360266" w14:textId="77777777" w:rsidR="005844EB" w:rsidRPr="005844EB" w:rsidRDefault="005844EB" w:rsidP="005844EB">
      <w:pPr>
        <w:pStyle w:val="Textoindependiente"/>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Si bien la agenda de Derechos Humanos se encuentra mencionada dentro del Reglamento de Gobierno, así como se ha incluido en sus procesos de planeación municipal en los periodos de gobierno previos, resulta necesario fortalecer las estructuras internas específicas enfocadas al desarrollo de acciones y seguimiento de avances en pro del bienestar de la población municipal. </w:t>
      </w:r>
    </w:p>
    <w:p w14:paraId="1406E55D" w14:textId="77777777" w:rsidR="005844EB" w:rsidRPr="005844EB" w:rsidRDefault="005844EB" w:rsidP="005844EB">
      <w:pPr>
        <w:pStyle w:val="Textoindependiente"/>
        <w:spacing w:line="276" w:lineRule="auto"/>
        <w:jc w:val="both"/>
        <w:rPr>
          <w:rFonts w:ascii="Arial" w:hAnsi="Arial" w:cs="Arial"/>
          <w:color w:val="000000" w:themeColor="text1"/>
          <w:sz w:val="24"/>
          <w:szCs w:val="24"/>
          <w:lang w:val="es-MX"/>
        </w:rPr>
      </w:pPr>
    </w:p>
    <w:p w14:paraId="6799E03F"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b/>
          <w:color w:val="000000" w:themeColor="text1"/>
          <w:sz w:val="24"/>
          <w:szCs w:val="24"/>
        </w:rPr>
        <w:t xml:space="preserve">7.- </w:t>
      </w:r>
      <w:r w:rsidRPr="0021026E">
        <w:rPr>
          <w:rFonts w:ascii="Arial" w:hAnsi="Arial" w:cs="Arial"/>
          <w:color w:val="000000" w:themeColor="text1"/>
          <w:sz w:val="24"/>
          <w:szCs w:val="24"/>
        </w:rPr>
        <w:t xml:space="preserve">El pasado 22 de marzo del año en curso, se recibieron dos documentos remitidos por parte del Dr. Alfonso Hernández Barrón Presidente de la Comisión Estatal de Derechos Humanos Jalisco, dirigidos a la Presienta Municipal Mirna Citlalli Amaya de Luna y derivados a la Secretaria del Ayuntamiento. El primer documento presenta el </w:t>
      </w:r>
      <w:r w:rsidRPr="0021026E">
        <w:rPr>
          <w:rFonts w:ascii="Arial" w:hAnsi="Arial" w:cs="Arial"/>
          <w:b/>
          <w:color w:val="000000" w:themeColor="text1"/>
          <w:sz w:val="24"/>
          <w:szCs w:val="24"/>
        </w:rPr>
        <w:t>informe especial 083/2021 de la Agenda Pendiente de Derechos Humanos del Gobierno Municipal de San Pedro Tlaquepaque 2018-2020</w:t>
      </w:r>
      <w:r w:rsidRPr="0021026E">
        <w:rPr>
          <w:rFonts w:ascii="Arial" w:hAnsi="Arial" w:cs="Arial"/>
          <w:color w:val="000000" w:themeColor="text1"/>
          <w:sz w:val="24"/>
          <w:szCs w:val="24"/>
        </w:rPr>
        <w:t>, que constituye  un primer informe especial sobre la situación de los derechos humanos en el municipio y específicamente sobre la agenda pendiente de su gobierno con la CEDHJ el cual tiene el propósito de incentivar la implementación de acciones transversales y especializadas enfocadas a atender las distintas agendas de derechos humanos presentes en el municipio.</w:t>
      </w:r>
    </w:p>
    <w:p w14:paraId="153CCB53" w14:textId="77777777" w:rsidR="005844EB" w:rsidRPr="0021026E" w:rsidRDefault="005844EB" w:rsidP="005844EB">
      <w:pPr>
        <w:rPr>
          <w:rFonts w:ascii="Arial" w:hAnsi="Arial" w:cs="Arial"/>
          <w:color w:val="000000" w:themeColor="text1"/>
          <w:sz w:val="24"/>
          <w:szCs w:val="24"/>
        </w:rPr>
      </w:pPr>
      <w:r w:rsidRPr="0021026E">
        <w:rPr>
          <w:rFonts w:ascii="Arial" w:hAnsi="Arial" w:cs="Arial"/>
          <w:color w:val="000000" w:themeColor="text1"/>
          <w:sz w:val="24"/>
          <w:szCs w:val="24"/>
        </w:rPr>
        <w:t xml:space="preserve">A la letra, dicho informe destaca la importancia de atender las agendas pendientes en él señaladas para: </w:t>
      </w:r>
    </w:p>
    <w:p w14:paraId="5850DAFC" w14:textId="77777777" w:rsidR="005844EB" w:rsidRPr="0021026E" w:rsidRDefault="005844EB" w:rsidP="005844EB">
      <w:pPr>
        <w:pStyle w:val="Default"/>
        <w:ind w:left="708"/>
        <w:jc w:val="both"/>
        <w:rPr>
          <w:i/>
          <w:iCs/>
          <w:color w:val="auto"/>
          <w:sz w:val="22"/>
          <w:szCs w:val="22"/>
        </w:rPr>
      </w:pPr>
      <w:r w:rsidRPr="0021026E">
        <w:rPr>
          <w:i/>
          <w:iCs/>
          <w:color w:val="auto"/>
          <w:sz w:val="22"/>
          <w:szCs w:val="22"/>
        </w:rPr>
        <w:t xml:space="preserve">“Cumplir por parte del ayuntamiento a favor de los grupos de atención prioritaria considerando su situación de vulnerabilidad y discriminación histórica. Lo anterior, empatando al cabal cumplimiento de los Objetivos de Desarrollo Sostenible de Naciones Unidas (Agenda 2030)”. </w:t>
      </w:r>
    </w:p>
    <w:p w14:paraId="30EDD95A" w14:textId="77777777" w:rsidR="005844EB" w:rsidRPr="005844EB" w:rsidRDefault="005844EB" w:rsidP="005844EB">
      <w:pPr>
        <w:pStyle w:val="Textoindependiente"/>
        <w:spacing w:line="276" w:lineRule="auto"/>
        <w:jc w:val="both"/>
        <w:rPr>
          <w:rFonts w:ascii="Arial" w:hAnsi="Arial" w:cs="Arial"/>
          <w:sz w:val="22"/>
          <w:szCs w:val="22"/>
          <w:lang w:val="es-MX"/>
        </w:rPr>
      </w:pPr>
    </w:p>
    <w:p w14:paraId="2FB82970" w14:textId="77777777" w:rsidR="005844EB" w:rsidRPr="005844EB" w:rsidRDefault="005844EB" w:rsidP="005844EB">
      <w:pPr>
        <w:pStyle w:val="Textoindependiente"/>
        <w:spacing w:line="276" w:lineRule="auto"/>
        <w:jc w:val="both"/>
        <w:rPr>
          <w:rFonts w:ascii="Arial" w:hAnsi="Arial" w:cs="Arial"/>
          <w:sz w:val="22"/>
          <w:szCs w:val="22"/>
          <w:lang w:val="es-MX"/>
        </w:rPr>
      </w:pPr>
      <w:r w:rsidRPr="005844EB">
        <w:rPr>
          <w:rFonts w:ascii="Arial" w:hAnsi="Arial" w:cs="Arial"/>
          <w:sz w:val="22"/>
          <w:szCs w:val="22"/>
          <w:lang w:val="es-MX"/>
        </w:rPr>
        <w:t>Ambos documentos forman parte integral de la presente iniciativa y se anexan en formato digital.</w:t>
      </w:r>
    </w:p>
    <w:p w14:paraId="471A7C10" w14:textId="77777777" w:rsidR="005844EB" w:rsidRPr="005844EB" w:rsidRDefault="005844EB" w:rsidP="005844EB">
      <w:pPr>
        <w:pStyle w:val="Textoindependiente"/>
        <w:spacing w:line="276" w:lineRule="auto"/>
        <w:jc w:val="both"/>
        <w:rPr>
          <w:rFonts w:ascii="Arial" w:hAnsi="Arial" w:cs="Arial"/>
          <w:sz w:val="22"/>
          <w:szCs w:val="22"/>
          <w:lang w:val="es-MX"/>
        </w:rPr>
      </w:pPr>
    </w:p>
    <w:p w14:paraId="5E164B80"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b/>
          <w:color w:val="000000" w:themeColor="text1"/>
        </w:rPr>
        <w:t xml:space="preserve">8.- </w:t>
      </w:r>
      <w:r w:rsidRPr="0021026E">
        <w:rPr>
          <w:rFonts w:ascii="Arial" w:hAnsi="Arial" w:cs="Arial"/>
          <w:color w:val="000000" w:themeColor="text1"/>
          <w:sz w:val="24"/>
          <w:szCs w:val="24"/>
        </w:rPr>
        <w:t xml:space="preserve">Es en este contexto que resulta importante enmarcar la presente iniciativa </w:t>
      </w:r>
      <w:r w:rsidRPr="0021026E">
        <w:rPr>
          <w:rFonts w:ascii="Arial" w:hAnsi="Arial" w:cs="Arial"/>
          <w:b/>
          <w:bCs/>
          <w:color w:val="000000" w:themeColor="text1"/>
          <w:sz w:val="24"/>
          <w:szCs w:val="24"/>
        </w:rPr>
        <w:t>recuperando elementos de referencia a nivel internacional</w:t>
      </w:r>
      <w:r w:rsidRPr="0021026E">
        <w:rPr>
          <w:rFonts w:ascii="Arial" w:hAnsi="Arial" w:cs="Arial"/>
          <w:color w:val="000000" w:themeColor="text1"/>
          <w:sz w:val="24"/>
          <w:szCs w:val="24"/>
        </w:rPr>
        <w:t xml:space="preserve">, con respecto al papel específico, el rol y las responsabilidades que tienen en la materia los gobiernos locales. </w:t>
      </w:r>
    </w:p>
    <w:p w14:paraId="185B579A"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 xml:space="preserve">Para tal efecto sirve como referencia primaria la resolución aprobada por el Consejo de Derechos Humanos del Alto Comisionado para los Derechos </w:t>
      </w:r>
      <w:r w:rsidRPr="0021026E">
        <w:rPr>
          <w:rFonts w:ascii="Arial" w:hAnsi="Arial" w:cs="Arial"/>
          <w:color w:val="000000" w:themeColor="text1"/>
          <w:sz w:val="24"/>
          <w:szCs w:val="24"/>
        </w:rPr>
        <w:lastRenderedPageBreak/>
        <w:t>Humanos de las Naciones Unidas, del 27 de septiembre de 2018, en el que se reconoce:</w:t>
      </w:r>
    </w:p>
    <w:p w14:paraId="033C6A38" w14:textId="77777777" w:rsidR="005844EB" w:rsidRPr="0021026E" w:rsidRDefault="005844EB" w:rsidP="005844EB">
      <w:pPr>
        <w:ind w:left="851" w:right="851"/>
        <w:jc w:val="both"/>
        <w:rPr>
          <w:rFonts w:ascii="Arial" w:hAnsi="Arial" w:cs="Arial"/>
          <w:color w:val="000000" w:themeColor="text1"/>
        </w:rPr>
      </w:pPr>
      <w:r w:rsidRPr="0021026E">
        <w:rPr>
          <w:rFonts w:ascii="Arial" w:hAnsi="Arial" w:cs="Arial"/>
          <w:color w:val="000000" w:themeColor="text1"/>
        </w:rPr>
        <w:t xml:space="preserve">La </w:t>
      </w:r>
      <w:r w:rsidRPr="0021026E">
        <w:rPr>
          <w:rFonts w:ascii="Arial" w:hAnsi="Arial" w:cs="Arial"/>
          <w:b/>
          <w:bCs/>
          <w:color w:val="000000" w:themeColor="text1"/>
        </w:rPr>
        <w:t>importante contribución</w:t>
      </w:r>
      <w:r w:rsidRPr="0021026E">
        <w:rPr>
          <w:rFonts w:ascii="Arial" w:hAnsi="Arial" w:cs="Arial"/>
          <w:color w:val="000000" w:themeColor="text1"/>
        </w:rPr>
        <w:t xml:space="preserve"> que puede hacer la </w:t>
      </w:r>
      <w:r w:rsidRPr="0021026E">
        <w:rPr>
          <w:rFonts w:ascii="Arial" w:hAnsi="Arial" w:cs="Arial"/>
          <w:b/>
          <w:bCs/>
          <w:color w:val="000000" w:themeColor="text1"/>
        </w:rPr>
        <w:t>administración local al logro de los Objetivos de Desarrollo Sostenible</w:t>
      </w:r>
      <w:r w:rsidRPr="0021026E">
        <w:rPr>
          <w:rFonts w:ascii="Arial" w:hAnsi="Arial" w:cs="Arial"/>
          <w:color w:val="000000" w:themeColor="text1"/>
        </w:rPr>
        <w:t xml:space="preserve"> y sus metas;</w:t>
      </w:r>
    </w:p>
    <w:p w14:paraId="3FC38D75" w14:textId="77777777" w:rsidR="005844EB" w:rsidRPr="0021026E" w:rsidRDefault="005844EB" w:rsidP="005844EB">
      <w:pPr>
        <w:ind w:left="851" w:right="851"/>
        <w:jc w:val="both"/>
        <w:rPr>
          <w:rFonts w:ascii="Arial" w:hAnsi="Arial" w:cs="Arial"/>
          <w:color w:val="000000" w:themeColor="text1"/>
        </w:rPr>
      </w:pPr>
      <w:r w:rsidRPr="0021026E">
        <w:rPr>
          <w:rFonts w:ascii="Arial" w:hAnsi="Arial" w:cs="Arial"/>
          <w:color w:val="000000" w:themeColor="text1"/>
        </w:rPr>
        <w:t xml:space="preserve">Que los </w:t>
      </w:r>
      <w:r w:rsidRPr="0021026E">
        <w:rPr>
          <w:rFonts w:ascii="Arial" w:hAnsi="Arial" w:cs="Arial"/>
          <w:b/>
          <w:bCs/>
          <w:color w:val="000000" w:themeColor="text1"/>
        </w:rPr>
        <w:t>Objetivos de Desarrollo Sostenible</w:t>
      </w:r>
      <w:r w:rsidRPr="0021026E">
        <w:rPr>
          <w:rFonts w:ascii="Arial" w:hAnsi="Arial" w:cs="Arial"/>
          <w:color w:val="000000" w:themeColor="text1"/>
        </w:rPr>
        <w:t xml:space="preserve"> son de carácter integrado e indivisible, conjugando las tres dimensiones del desarrollo sostenible (económica, social y ambiental), del mismo modo que </w:t>
      </w:r>
      <w:r w:rsidRPr="0021026E">
        <w:rPr>
          <w:rFonts w:ascii="Arial" w:hAnsi="Arial" w:cs="Arial"/>
          <w:b/>
          <w:bCs/>
          <w:color w:val="000000" w:themeColor="text1"/>
        </w:rPr>
        <w:t>tienen por objeto hacer efectivos los derechos humanos de todas las personas</w:t>
      </w:r>
      <w:r w:rsidRPr="0021026E">
        <w:rPr>
          <w:rFonts w:ascii="Arial" w:hAnsi="Arial" w:cs="Arial"/>
          <w:color w:val="000000" w:themeColor="text1"/>
        </w:rPr>
        <w:t xml:space="preserve"> y alcanzar la igualdad entre los géneros y el empoderamiento de todas las mujeres y niñas;</w:t>
      </w:r>
    </w:p>
    <w:p w14:paraId="4C16944D" w14:textId="77777777" w:rsidR="005844EB" w:rsidRPr="0021026E" w:rsidRDefault="005844EB" w:rsidP="005844EB">
      <w:pPr>
        <w:ind w:left="851" w:right="851"/>
        <w:jc w:val="both"/>
        <w:rPr>
          <w:rFonts w:ascii="Arial" w:hAnsi="Arial" w:cs="Arial"/>
          <w:color w:val="000000" w:themeColor="text1"/>
        </w:rPr>
      </w:pPr>
      <w:r w:rsidRPr="0021026E">
        <w:rPr>
          <w:rFonts w:ascii="Arial" w:hAnsi="Arial" w:cs="Arial"/>
          <w:color w:val="000000" w:themeColor="text1"/>
        </w:rPr>
        <w:t xml:space="preserve">Que los </w:t>
      </w:r>
      <w:r w:rsidRPr="0021026E">
        <w:rPr>
          <w:rFonts w:ascii="Arial" w:hAnsi="Arial" w:cs="Arial"/>
          <w:b/>
          <w:bCs/>
          <w:color w:val="000000" w:themeColor="text1"/>
        </w:rPr>
        <w:t>derechos humanos</w:t>
      </w:r>
      <w:r w:rsidRPr="0021026E">
        <w:rPr>
          <w:rFonts w:ascii="Arial" w:hAnsi="Arial" w:cs="Arial"/>
          <w:color w:val="000000" w:themeColor="text1"/>
        </w:rPr>
        <w:t xml:space="preserve"> y las libertades fundamentales son derechos innatos de todos los seres humanos y que </w:t>
      </w:r>
      <w:r w:rsidRPr="0021026E">
        <w:rPr>
          <w:rFonts w:ascii="Arial" w:hAnsi="Arial" w:cs="Arial"/>
          <w:b/>
          <w:bCs/>
          <w:color w:val="000000" w:themeColor="text1"/>
        </w:rPr>
        <w:t>su promoción y protección es responsabilidad primordial de los Gobiernos</w:t>
      </w:r>
      <w:r w:rsidRPr="0021026E">
        <w:rPr>
          <w:rFonts w:ascii="Arial" w:hAnsi="Arial" w:cs="Arial"/>
          <w:color w:val="000000" w:themeColor="text1"/>
        </w:rPr>
        <w:t>;</w:t>
      </w:r>
      <w:r w:rsidRPr="0021026E">
        <w:rPr>
          <w:rFonts w:ascii="Arial" w:hAnsi="Arial" w:cs="Arial"/>
          <w:color w:val="000000" w:themeColor="text1"/>
        </w:rPr>
        <w:br/>
      </w:r>
      <w:r w:rsidRPr="0021026E">
        <w:rPr>
          <w:rFonts w:ascii="Arial" w:hAnsi="Arial" w:cs="Arial"/>
          <w:b/>
          <w:bCs/>
          <w:color w:val="000000" w:themeColor="text1"/>
        </w:rPr>
        <w:t>El papel de la administración local en la promoción y protección de los derechos humanos</w:t>
      </w:r>
      <w:r w:rsidRPr="0021026E">
        <w:rPr>
          <w:rFonts w:ascii="Arial" w:hAnsi="Arial" w:cs="Arial"/>
          <w:color w:val="000000" w:themeColor="text1"/>
        </w:rPr>
        <w:t>, sin perjuicio de la responsabilidad primordial del Gobierno nacional en ese sentido;</w:t>
      </w:r>
    </w:p>
    <w:p w14:paraId="194433CE" w14:textId="77777777" w:rsidR="005844EB" w:rsidRPr="0021026E" w:rsidRDefault="005844EB" w:rsidP="005844EB">
      <w:pPr>
        <w:ind w:left="851" w:right="851"/>
        <w:jc w:val="both"/>
        <w:rPr>
          <w:rFonts w:ascii="Arial" w:hAnsi="Arial" w:cs="Arial"/>
          <w:color w:val="000000" w:themeColor="text1"/>
        </w:rPr>
      </w:pPr>
      <w:r w:rsidRPr="0021026E">
        <w:rPr>
          <w:rFonts w:ascii="Arial" w:hAnsi="Arial" w:cs="Arial"/>
          <w:color w:val="000000" w:themeColor="text1"/>
        </w:rPr>
        <w:t xml:space="preserve">Que, </w:t>
      </w:r>
      <w:r w:rsidRPr="0021026E">
        <w:rPr>
          <w:rFonts w:ascii="Arial" w:hAnsi="Arial" w:cs="Arial"/>
          <w:b/>
          <w:bCs/>
          <w:color w:val="000000" w:themeColor="text1"/>
        </w:rPr>
        <w:t>por su proximidad a las personas y su presencia a nivel comunitario</w:t>
      </w:r>
      <w:r w:rsidRPr="0021026E">
        <w:rPr>
          <w:rFonts w:ascii="Arial" w:hAnsi="Arial" w:cs="Arial"/>
          <w:color w:val="000000" w:themeColor="text1"/>
        </w:rPr>
        <w:t xml:space="preserve">, la administración local tiene entre sus funciones destacadas la de prestar servicios públicos que respondan a las necesidades y prioridades locales </w:t>
      </w:r>
      <w:r w:rsidRPr="0021026E">
        <w:rPr>
          <w:rFonts w:ascii="Arial" w:hAnsi="Arial" w:cs="Arial"/>
          <w:b/>
          <w:bCs/>
          <w:color w:val="000000" w:themeColor="text1"/>
        </w:rPr>
        <w:t xml:space="preserve">relacionadas con la efectividad de los derechos humanos </w:t>
      </w:r>
      <w:r w:rsidRPr="0021026E">
        <w:rPr>
          <w:rFonts w:ascii="Arial" w:hAnsi="Arial" w:cs="Arial"/>
          <w:color w:val="000000" w:themeColor="text1"/>
        </w:rPr>
        <w:t>en el ámbito local;</w:t>
      </w:r>
    </w:p>
    <w:p w14:paraId="6884138A" w14:textId="77777777" w:rsidR="005844EB" w:rsidRPr="0021026E" w:rsidRDefault="005844EB" w:rsidP="005844EB">
      <w:pPr>
        <w:ind w:left="851" w:right="851"/>
        <w:jc w:val="both"/>
        <w:rPr>
          <w:rFonts w:ascii="Arial" w:hAnsi="Arial" w:cs="Arial"/>
          <w:color w:val="000000" w:themeColor="text1"/>
        </w:rPr>
      </w:pPr>
      <w:r w:rsidRPr="0021026E">
        <w:rPr>
          <w:rFonts w:ascii="Arial" w:hAnsi="Arial" w:cs="Arial"/>
          <w:color w:val="000000" w:themeColor="text1"/>
        </w:rPr>
        <w:t xml:space="preserve">Que </w:t>
      </w:r>
      <w:r w:rsidRPr="0021026E">
        <w:rPr>
          <w:rFonts w:ascii="Arial" w:hAnsi="Arial" w:cs="Arial"/>
          <w:b/>
          <w:bCs/>
          <w:color w:val="000000" w:themeColor="text1"/>
        </w:rPr>
        <w:t>la promoción de una cultura de derechos humanos</w:t>
      </w:r>
      <w:r w:rsidRPr="0021026E">
        <w:rPr>
          <w:rFonts w:ascii="Arial" w:hAnsi="Arial" w:cs="Arial"/>
          <w:color w:val="000000" w:themeColor="text1"/>
        </w:rPr>
        <w:t xml:space="preserve"> en los servicios públicos, así como la competencia, la formación y la concienciación de los funcionarios, </w:t>
      </w:r>
      <w:r w:rsidRPr="0021026E">
        <w:rPr>
          <w:rFonts w:ascii="Arial" w:hAnsi="Arial" w:cs="Arial"/>
          <w:b/>
          <w:bCs/>
          <w:color w:val="000000" w:themeColor="text1"/>
        </w:rPr>
        <w:t>desempeñan un papel esencial en la promoción del respeto y la efectividad de los derechos humanos en la sociedad</w:t>
      </w:r>
      <w:r w:rsidRPr="0021026E">
        <w:rPr>
          <w:rFonts w:ascii="Arial" w:hAnsi="Arial" w:cs="Arial"/>
          <w:color w:val="000000" w:themeColor="text1"/>
        </w:rPr>
        <w:t>, y destacando la importancia a este respecto de la educación y formación en materia de derechos humanos destinada a los funcionarios de la administración local,</w:t>
      </w:r>
    </w:p>
    <w:p w14:paraId="2DEE8DB2" w14:textId="77777777" w:rsidR="005844EB" w:rsidRPr="000C4AB8" w:rsidRDefault="005844EB" w:rsidP="005844EB">
      <w:pPr>
        <w:ind w:left="851" w:right="851"/>
        <w:jc w:val="both"/>
        <w:rPr>
          <w:rFonts w:ascii="Arial" w:hAnsi="Arial" w:cs="Arial"/>
          <w:color w:val="000000" w:themeColor="text1"/>
          <w:sz w:val="16"/>
          <w:szCs w:val="16"/>
        </w:rPr>
      </w:pPr>
      <w:r w:rsidRPr="0021026E">
        <w:rPr>
          <w:rFonts w:ascii="Arial" w:hAnsi="Arial" w:cs="Arial"/>
          <w:color w:val="000000" w:themeColor="text1"/>
        </w:rPr>
        <w:t xml:space="preserve">Que </w:t>
      </w:r>
      <w:r w:rsidRPr="0021026E">
        <w:rPr>
          <w:rFonts w:ascii="Arial" w:hAnsi="Arial" w:cs="Arial"/>
          <w:b/>
          <w:bCs/>
          <w:color w:val="000000" w:themeColor="text1"/>
        </w:rPr>
        <w:t xml:space="preserve">las competencias técnicas y los conocimientos de las y los </w:t>
      </w:r>
      <w:r w:rsidRPr="0021026E">
        <w:rPr>
          <w:rFonts w:ascii="Arial" w:hAnsi="Arial" w:cs="Arial"/>
          <w:color w:val="000000" w:themeColor="text1"/>
        </w:rPr>
        <w:t xml:space="preserve">funcionarios de las administraciones locales son un activo importante </w:t>
      </w:r>
      <w:r w:rsidRPr="0021026E">
        <w:rPr>
          <w:rFonts w:ascii="Arial" w:hAnsi="Arial" w:cs="Arial"/>
          <w:b/>
          <w:bCs/>
          <w:color w:val="000000" w:themeColor="text1"/>
        </w:rPr>
        <w:t>para la prestación de servicios públicos y la promoción y protección de los derechos humanos y las libertades fundamentales</w:t>
      </w:r>
      <w:r w:rsidRPr="0021026E">
        <w:rPr>
          <w:rFonts w:ascii="Arial" w:hAnsi="Arial" w:cs="Arial"/>
          <w:color w:val="000000" w:themeColor="text1"/>
        </w:rPr>
        <w:t xml:space="preserve"> en el ámbito de la administración local, así como </w:t>
      </w:r>
      <w:r w:rsidRPr="0021026E">
        <w:rPr>
          <w:rFonts w:ascii="Arial" w:hAnsi="Arial" w:cs="Arial"/>
          <w:b/>
          <w:bCs/>
          <w:color w:val="000000" w:themeColor="text1"/>
        </w:rPr>
        <w:t>para el cumplimiento del compromiso adquirido en la Agenda 2030 para el Desarrollo Sostenible</w:t>
      </w:r>
      <w:r w:rsidRPr="0021026E">
        <w:rPr>
          <w:rFonts w:ascii="Arial" w:hAnsi="Arial" w:cs="Arial"/>
          <w:color w:val="000000" w:themeColor="text1"/>
        </w:rPr>
        <w:t xml:space="preserve"> de no dejar a nadie atrás,</w:t>
      </w:r>
      <w:r w:rsidRPr="0021026E">
        <w:rPr>
          <w:rFonts w:ascii="Arial" w:hAnsi="Arial" w:cs="Arial"/>
          <w:color w:val="000000" w:themeColor="text1"/>
        </w:rPr>
        <w:br/>
      </w:r>
    </w:p>
    <w:p w14:paraId="33BEA31B" w14:textId="77777777" w:rsidR="005844EB" w:rsidRPr="000C4AB8" w:rsidRDefault="005844EB" w:rsidP="005844EB">
      <w:pPr>
        <w:jc w:val="both"/>
        <w:rPr>
          <w:rFonts w:ascii="Arial" w:hAnsi="Arial" w:cs="Arial"/>
          <w:color w:val="000000" w:themeColor="text1"/>
          <w:sz w:val="14"/>
          <w:szCs w:val="14"/>
        </w:rPr>
      </w:pPr>
      <w:r w:rsidRPr="0021026E">
        <w:rPr>
          <w:rFonts w:ascii="Arial" w:hAnsi="Arial" w:cs="Arial"/>
          <w:color w:val="000000" w:themeColor="text1"/>
          <w:sz w:val="24"/>
          <w:szCs w:val="24"/>
        </w:rPr>
        <w:t>Dicha resolución también observa tanto los avances como las iniciativas internacionales y regionales pertinentes implementadas para la promoción de los derechos humanos en el plano local y reconoce la función de las administraciones locales en la puesta en práctica de esas iniciativas, alentando la interacción y el intercambio de conocimientos entre la administración local y los interesados locales, incluida, entre otros, la sociedad civil local, en el contexto de la formulación y ejecución de los programas de las administraciones locales, con el fin de lograr los Objetivos de Desarrollo Sostenible mediante la promoción de una cultura de derechos humanos en los servicios públicos;</w:t>
      </w:r>
      <w:r w:rsidRPr="0021026E">
        <w:rPr>
          <w:rFonts w:ascii="Arial" w:hAnsi="Arial" w:cs="Arial"/>
          <w:color w:val="000000" w:themeColor="text1"/>
          <w:sz w:val="24"/>
          <w:szCs w:val="24"/>
        </w:rPr>
        <w:br/>
      </w:r>
    </w:p>
    <w:p w14:paraId="33841A8D" w14:textId="77777777" w:rsidR="005844EB" w:rsidRPr="000C4AB8" w:rsidRDefault="005844EB" w:rsidP="005844EB">
      <w:pPr>
        <w:jc w:val="both"/>
        <w:rPr>
          <w:rFonts w:ascii="Arial" w:hAnsi="Arial" w:cs="Arial"/>
          <w:color w:val="000000" w:themeColor="text1"/>
          <w:sz w:val="18"/>
          <w:szCs w:val="18"/>
        </w:rPr>
      </w:pPr>
      <w:r w:rsidRPr="0021026E">
        <w:rPr>
          <w:rFonts w:ascii="Arial" w:hAnsi="Arial" w:cs="Arial"/>
          <w:color w:val="000000" w:themeColor="text1"/>
          <w:sz w:val="24"/>
          <w:szCs w:val="24"/>
        </w:rPr>
        <w:lastRenderedPageBreak/>
        <w:t>Finalmente alienta también a las administraciones locales a que garanticen la participación de los interesados locales en sus actividades y en los asuntos públicos en el marco de las iniciativas destinadas a promover y proteger los derechos humanos en el plano local;</w:t>
      </w:r>
      <w:r w:rsidRPr="0021026E">
        <w:rPr>
          <w:rFonts w:ascii="Arial" w:hAnsi="Arial" w:cs="Arial"/>
          <w:color w:val="000000" w:themeColor="text1"/>
          <w:sz w:val="24"/>
          <w:szCs w:val="24"/>
        </w:rPr>
        <w:br/>
      </w:r>
    </w:p>
    <w:p w14:paraId="6DFB6198"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 xml:space="preserve">Por su parte, el </w:t>
      </w:r>
      <w:r w:rsidRPr="0021026E">
        <w:rPr>
          <w:rFonts w:ascii="Arial" w:hAnsi="Arial" w:cs="Arial"/>
          <w:bCs/>
          <w:color w:val="000000" w:themeColor="text1"/>
          <w:sz w:val="24"/>
          <w:szCs w:val="24"/>
        </w:rPr>
        <w:t>Informe final</w:t>
      </w:r>
      <w:r w:rsidRPr="0021026E">
        <w:rPr>
          <w:rFonts w:ascii="Arial" w:hAnsi="Arial" w:cs="Arial"/>
          <w:color w:val="000000" w:themeColor="text1"/>
          <w:sz w:val="24"/>
          <w:szCs w:val="24"/>
        </w:rPr>
        <w:t xml:space="preserve"> del Comité Asesor del Consejo de Derechos Humanos de las Naciones Unidas, del 7 de agosto de 2015, y denominado</w:t>
      </w:r>
      <w:r w:rsidRPr="0021026E">
        <w:rPr>
          <w:rFonts w:ascii="Arial" w:hAnsi="Arial" w:cs="Arial"/>
          <w:bCs/>
          <w:color w:val="000000" w:themeColor="text1"/>
          <w:sz w:val="24"/>
          <w:szCs w:val="24"/>
        </w:rPr>
        <w:t xml:space="preserve"> “Papel de la administración local en la promoción y protección de los derechos humanos” </w:t>
      </w:r>
      <w:r w:rsidRPr="0021026E">
        <w:rPr>
          <w:rFonts w:ascii="Arial" w:hAnsi="Arial" w:cs="Arial"/>
          <w:color w:val="000000" w:themeColor="text1"/>
          <w:sz w:val="24"/>
          <w:szCs w:val="24"/>
        </w:rPr>
        <w:t>que se llevó a cabo</w:t>
      </w:r>
      <w:r w:rsidRPr="0021026E">
        <w:rPr>
          <w:rFonts w:ascii="Arial" w:hAnsi="Arial" w:cs="Arial"/>
          <w:bCs/>
          <w:color w:val="000000" w:themeColor="text1"/>
          <w:sz w:val="24"/>
          <w:szCs w:val="24"/>
        </w:rPr>
        <w:t xml:space="preserve"> </w:t>
      </w:r>
      <w:r w:rsidRPr="0021026E">
        <w:rPr>
          <w:rFonts w:ascii="Arial" w:hAnsi="Arial" w:cs="Arial"/>
          <w:color w:val="000000" w:themeColor="text1"/>
          <w:sz w:val="24"/>
          <w:szCs w:val="24"/>
        </w:rPr>
        <w:t>durante el 30º período de sesiones, bajo la temática de la promoción y protección de todos los derechos humanos, civiles, políticos, económicos, sociales y culturales, incluido el derecho al desarrollo, establece que:</w:t>
      </w:r>
    </w:p>
    <w:p w14:paraId="5FDC0445" w14:textId="77777777" w:rsidR="005844EB" w:rsidRPr="0021026E" w:rsidRDefault="005844EB" w:rsidP="005844EB">
      <w:pPr>
        <w:ind w:left="851" w:right="851"/>
        <w:jc w:val="both"/>
        <w:rPr>
          <w:rFonts w:ascii="Arial" w:hAnsi="Arial" w:cs="Arial"/>
          <w:i/>
          <w:iCs/>
          <w:color w:val="000000" w:themeColor="text1"/>
        </w:rPr>
      </w:pPr>
      <w:r w:rsidRPr="0021026E">
        <w:rPr>
          <w:rFonts w:ascii="Arial" w:hAnsi="Arial" w:cs="Arial"/>
          <w:i/>
          <w:iCs/>
          <w:color w:val="000000" w:themeColor="text1"/>
        </w:rPr>
        <w:t>“La administración local tiene por objeto llevar la gestión pública al plano comunitario y permitir la participación efectiva de los ciudadanos en las decisiones que les afectan en la vida cotidiana. Como nivel más próximo al ciudadano, la administración local está, en principio, mucho mejor situada que el gobierno central para tratar cuestiones que exigen un conocimiento de la realidad del lugar y una normativa adaptada a las necesidades y prioridades locales.”</w:t>
      </w:r>
    </w:p>
    <w:p w14:paraId="169CB53E" w14:textId="77777777" w:rsidR="005844EB" w:rsidRPr="0021026E" w:rsidRDefault="005844EB" w:rsidP="005844EB">
      <w:pPr>
        <w:ind w:left="851" w:right="851"/>
        <w:jc w:val="both"/>
        <w:rPr>
          <w:rFonts w:ascii="Arial" w:hAnsi="Arial" w:cs="Arial"/>
          <w:i/>
          <w:iCs/>
          <w:color w:val="000000" w:themeColor="text1"/>
        </w:rPr>
      </w:pPr>
      <w:r w:rsidRPr="0021026E">
        <w:rPr>
          <w:rFonts w:ascii="Arial" w:hAnsi="Arial" w:cs="Arial"/>
          <w:i/>
          <w:iCs/>
          <w:color w:val="000000" w:themeColor="text1"/>
        </w:rPr>
        <w:t xml:space="preserve">“En el desempeño de sus funciones, las autoridades locales toman decisiones sobre educación, vivienda, salud, medio ambiente y orden público que están directamente relacionadas con la observancia de los derechos humanos y pueden aumentar o disminuir las posibilidades de la población de disfrutar de ellos”. </w:t>
      </w:r>
    </w:p>
    <w:p w14:paraId="14E1CDC3"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El mismo informe señala que las obligaciones de las administraciones locales en materia de derechos humanos siguen la clásica tipología tripartita de las obligaciones de los Estados: “la obligación de respeto, la obligación de protección y la obligación de realización”. Para las cuales se proporcionan las siguientes directrices:</w:t>
      </w:r>
    </w:p>
    <w:p w14:paraId="359F7B32" w14:textId="77777777" w:rsidR="005844EB" w:rsidRPr="0021026E" w:rsidRDefault="005844EB" w:rsidP="005844EB">
      <w:pPr>
        <w:ind w:left="708"/>
        <w:jc w:val="both"/>
        <w:rPr>
          <w:rFonts w:ascii="Arial" w:hAnsi="Arial" w:cs="Arial"/>
          <w:color w:val="000000" w:themeColor="text1"/>
        </w:rPr>
      </w:pPr>
      <w:r w:rsidRPr="0021026E">
        <w:rPr>
          <w:rFonts w:ascii="Arial" w:hAnsi="Arial" w:cs="Arial"/>
          <w:color w:val="000000" w:themeColor="text1"/>
        </w:rPr>
        <w:t xml:space="preserve">La </w:t>
      </w:r>
      <w:r w:rsidRPr="0021026E">
        <w:rPr>
          <w:rFonts w:ascii="Arial" w:hAnsi="Arial" w:cs="Arial"/>
          <w:b/>
          <w:bCs/>
          <w:color w:val="000000" w:themeColor="text1"/>
        </w:rPr>
        <w:t>obligación de respeto</w:t>
      </w:r>
      <w:r w:rsidRPr="0021026E">
        <w:rPr>
          <w:rFonts w:ascii="Arial" w:hAnsi="Arial" w:cs="Arial"/>
          <w:color w:val="000000" w:themeColor="text1"/>
        </w:rPr>
        <w:t xml:space="preserve"> significa que los funcionarios locales no deben vulnerar los derechos humanos con sus propias acciones. La administración local no ha de interferir en el disfrute de los derechos y libertades de cualquier persona bajo su jurisdicción.</w:t>
      </w:r>
    </w:p>
    <w:p w14:paraId="42460056"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color w:val="000000" w:themeColor="text1"/>
        </w:rPr>
        <w:t xml:space="preserve">Por ejemplo, en lo relativo al derecho a la salud: </w:t>
      </w:r>
      <w:r w:rsidRPr="0021026E">
        <w:rPr>
          <w:rFonts w:ascii="Arial" w:hAnsi="Arial" w:cs="Arial"/>
          <w:i/>
          <w:iCs/>
          <w:color w:val="000000" w:themeColor="text1"/>
        </w:rPr>
        <w:t xml:space="preserve">“la administración local no puede vedar a comunidades o grupos determinados el acceso a los servicios de salud. La obligación de protección exige la adopción de medidas para evitar que los individuos vean vulnerados sus derechos y libertades por terceros.” </w:t>
      </w:r>
    </w:p>
    <w:p w14:paraId="1287AE8C"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color w:val="000000" w:themeColor="text1"/>
        </w:rPr>
        <w:t>Por su parte</w:t>
      </w:r>
      <w:r w:rsidRPr="0021026E">
        <w:rPr>
          <w:rFonts w:ascii="Arial" w:hAnsi="Arial" w:cs="Arial"/>
          <w:i/>
          <w:iCs/>
          <w:color w:val="000000" w:themeColor="text1"/>
        </w:rPr>
        <w:t xml:space="preserve">, “La </w:t>
      </w:r>
      <w:r w:rsidRPr="0021026E">
        <w:rPr>
          <w:rFonts w:ascii="Arial" w:hAnsi="Arial" w:cs="Arial"/>
          <w:b/>
          <w:bCs/>
          <w:i/>
          <w:iCs/>
          <w:color w:val="000000" w:themeColor="text1"/>
        </w:rPr>
        <w:t>obligación de realización</w:t>
      </w:r>
      <w:r w:rsidRPr="0021026E">
        <w:rPr>
          <w:rFonts w:ascii="Arial" w:hAnsi="Arial" w:cs="Arial"/>
          <w:i/>
          <w:iCs/>
          <w:color w:val="000000" w:themeColor="text1"/>
        </w:rPr>
        <w:t xml:space="preserve"> implica que la administración local debe adoptar medidas positivas para facilitar el disfrute de los derechos y las libertades”. </w:t>
      </w:r>
    </w:p>
    <w:p w14:paraId="7A3FF963"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Asimismo, las autoridades locales deben promover la comprensión y el respeto de los derechos humanos de todas las personas en su jurisdicción:</w:t>
      </w:r>
    </w:p>
    <w:p w14:paraId="034F4494"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 xml:space="preserve">“mediante la educación y la formación, en particular, las autoridades locales deben organizar sistemáticamente sesiones de enseñanza de los derechos </w:t>
      </w:r>
      <w:r w:rsidRPr="0021026E">
        <w:rPr>
          <w:rFonts w:ascii="Arial" w:hAnsi="Arial" w:cs="Arial"/>
          <w:i/>
          <w:iCs/>
          <w:color w:val="000000" w:themeColor="text1"/>
        </w:rPr>
        <w:lastRenderedPageBreak/>
        <w:t>humanos para sus representantes elegidos y su personal administrativo, e informar a los ciudadanos de sus derechos. Mediante las actividades de promoción las autoridades locales pueden contribuir a fomentar una cultura de los derechos humanos dentro de la comunidad”.</w:t>
      </w:r>
    </w:p>
    <w:p w14:paraId="13068DC0"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 xml:space="preserve">Más aún se destaca que las autoridades locales, de acuerdo a las conclusiones emitidas por el mismo informe: </w:t>
      </w:r>
    </w:p>
    <w:p w14:paraId="7D78CA20"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“deben prestar especial atención a la promoción y protección de los derechos de los grupos vulnerables y desfavorecidos, como las personas con discapacidad, las minorías étnicas, las comunidades indígenas, las víctimas de la discriminación sexual, los niños y las personas de edad. A este respecto, la calidad de los servicios prestados a estos colectivos es una “muestra” del respeto que las administraciones locales tienen por los derechos humanos en la práctica”.</w:t>
      </w:r>
    </w:p>
    <w:p w14:paraId="1DEF3A7E"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 xml:space="preserve">“Toda persona que se ocupa de la administración local debe ser consciente de las obligaciones que imponen los derechos humanos. A menudo estas personas no conocen bien el contenido y el alcance de esos derechos. De este modo, muchas administraciones locales no consiguen entender ni incorporar los derechos humanos en sus políticas y prácticas locales” </w:t>
      </w:r>
    </w:p>
    <w:p w14:paraId="7DA3B9D4"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Es así, que, desde la agenda internacional, se reitera la importancia de lograr una amplia participación de todos los actores e interlocutores, en particular los grupos marginados y vulnerables, así como le necesidad de contar a nivel local con mecanismos de protección y supervisión de los derechos humanos eficaces, independientes y accesibles para todas las personas que habitan en el municipio</w:t>
      </w:r>
    </w:p>
    <w:p w14:paraId="0D1CF3DA"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b/>
          <w:color w:val="000000" w:themeColor="text1"/>
          <w:sz w:val="24"/>
          <w:szCs w:val="24"/>
        </w:rPr>
        <w:t xml:space="preserve">9.- </w:t>
      </w:r>
      <w:r w:rsidRPr="0021026E">
        <w:rPr>
          <w:rFonts w:ascii="Arial" w:hAnsi="Arial" w:cs="Arial"/>
          <w:color w:val="000000" w:themeColor="text1"/>
          <w:sz w:val="24"/>
          <w:szCs w:val="24"/>
        </w:rPr>
        <w:t xml:space="preserve">En seguimiento a lo establecido a nivel internacional, se enuncian actualizaciones en la materia ocurridas a nivel nacional, así como las reflexiones específicas que se han generado con respecto al papel específico, el rol y las responsabilidades que tienen en la materia los gobiernos municipales en México.  </w:t>
      </w:r>
    </w:p>
    <w:p w14:paraId="2AC3B329"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 xml:space="preserve">Toda vez que, como se menciona en el punto 5, a partir de la reforma constitucional efectuada el 10 de junio de 2011, </w:t>
      </w:r>
      <w:r w:rsidRPr="0021026E">
        <w:rPr>
          <w:rFonts w:ascii="Arial" w:hAnsi="Arial" w:cs="Arial"/>
          <w:b/>
          <w:bCs/>
          <w:color w:val="000000" w:themeColor="text1"/>
          <w:sz w:val="24"/>
          <w:szCs w:val="24"/>
          <w:lang w:val="es-ES"/>
        </w:rPr>
        <w:t>todas las autoridades en el ámbito de sus competencias tienen la obligación de promover, respetar, proteger y garantizar los derechos humanos,</w:t>
      </w:r>
      <w:r w:rsidRPr="0021026E">
        <w:rPr>
          <w:rFonts w:ascii="Arial" w:hAnsi="Arial" w:cs="Arial"/>
          <w:color w:val="000000" w:themeColor="text1"/>
          <w:sz w:val="24"/>
          <w:szCs w:val="24"/>
          <w:lang w:val="es-ES"/>
        </w:rPr>
        <w:t xml:space="preserve"> de conformidad con los principios de universalidad, interdependencia, indivisibilidad y progresividad. </w:t>
      </w:r>
    </w:p>
    <w:p w14:paraId="30BCF1E1" w14:textId="77777777" w:rsidR="005844EB" w:rsidRPr="0021026E" w:rsidRDefault="005844EB" w:rsidP="005844EB">
      <w:pPr>
        <w:jc w:val="both"/>
        <w:rPr>
          <w:rFonts w:ascii="Arial" w:hAnsi="Arial" w:cs="Arial"/>
          <w:b/>
          <w:bCs/>
          <w:color w:val="000000" w:themeColor="text1"/>
          <w:sz w:val="24"/>
          <w:szCs w:val="24"/>
        </w:rPr>
      </w:pPr>
      <w:r w:rsidRPr="0021026E">
        <w:rPr>
          <w:rFonts w:ascii="Arial" w:hAnsi="Arial" w:cs="Arial"/>
          <w:color w:val="000000" w:themeColor="text1"/>
          <w:sz w:val="24"/>
          <w:szCs w:val="24"/>
        </w:rPr>
        <w:t xml:space="preserve">De acuerdo al documento elaborado en 2015 por la Comisión Estatal de Derechos Humanos de Nuevo León, en coordinación con la Universidad Autónoma de Nuevo León, titulado </w:t>
      </w:r>
      <w:r w:rsidRPr="0021026E">
        <w:rPr>
          <w:rFonts w:ascii="Arial" w:hAnsi="Arial" w:cs="Arial"/>
          <w:b/>
          <w:bCs/>
          <w:color w:val="000000" w:themeColor="text1"/>
          <w:sz w:val="24"/>
          <w:szCs w:val="24"/>
        </w:rPr>
        <w:t xml:space="preserve">“DERECHOS HUMANOS PARA LA GESTIÓN PÚBLICA MUNICIPAL” la  Dra. Minerva E. Martínez Garza señala que: </w:t>
      </w:r>
    </w:p>
    <w:p w14:paraId="5B98113D"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A fin de actuar con perspectiva de derechos humanos, el municipio debe emprender una transformación de estándares, lo que significa que tomará como referencia el derecho internacional de los derechos humanos para modificar aspectos en su estructura gubernamental. De esta manera los servicios, programas y políticas públicas que realicen estarán encaminados a garantizar el cumplimiento progresivo de los derechos humanos de las personas hasta lograr la plena realización de los mismos. Además de realizar una armonización de sus reglamentos en estos términos.</w:t>
      </w:r>
    </w:p>
    <w:p w14:paraId="73DA3C74"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lastRenderedPageBreak/>
        <w:t>Una de las ventajas de las autoridades municipales que debe ser aprovechada, es la cercanía con la población, esto facilita una interacción que le permite al gobierno local conocer de “primera mano” las necesidades y problemáticas de su población. En ese orden de ideas, el municipio debe ser concebido como un ente de gobierno que interactúa directamente con la ciudadanía, para lo cual se requiere una puntualización de sus atribuciones, responsabilidades y distribución de recursos a través de un esquema en el que la comunidad juegue un papel de vigilancia y evaluación permanente.</w:t>
      </w:r>
    </w:p>
    <w:p w14:paraId="164E328B"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En ese sentido, una primera línea a considerar para alcanzar los ya mencionados propósitos debe ser la coordinación, en cuanto a defensa y acciones de promoción de los derechos humanos, pues para que las personas puedan hacerlos valer y respetarlos a su vez, es indispensable que primero los conozcan y se los apropien.</w:t>
      </w:r>
    </w:p>
    <w:p w14:paraId="50F5B079"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La función de promoción del municipio está directamente relacionada con el principio de reconocimiento y respeto de los derechos humanos como parte esencial de su actividad hacia la comunidad. Por tanto, promover el respeto a los derechos humanos se entenderá como la acción de impulsar programas en esta materia.</w:t>
      </w:r>
    </w:p>
    <w:p w14:paraId="7C7FF1B6"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Trasladándose al ámbito cultural, en la promoción de los derechos humanos se recomienda fomentar la participación ciudadana, mediante el apoyo a los organismos no gubernamentales de defensa de los derechos humanos que, en coordinación con las autoridades del Ayuntamiento, vigilen el respeto de aquéllos.</w:t>
      </w:r>
    </w:p>
    <w:p w14:paraId="5368D890"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La importancia de la proactividad del municipio, en cuanto a la implementación de acciones de promoción, garantía, respeto y protección de los derechos humanos, también se debe traducir en indicadores que revelen un avance significativo en la construcción de la cultura de respeto a los derechos humanos.</w:t>
      </w:r>
    </w:p>
    <w:p w14:paraId="7848F97B"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A partir de las premisas anteriores, resulta que los compromisos que el Estado mexicano ha adquirido al suscribir y ratificar convenciones internacionales en materia de derechos humanos, sujetan a las autoridades municipales a las obligaciones que trae consigo la observancia del derecho internacional de los derechos humanos, en otras palabras, el municipio debe aplicar estándares internacionales en su estructura organizacional y ejercicio de sus atribuciones.</w:t>
      </w:r>
    </w:p>
    <w:p w14:paraId="2297D67A" w14:textId="77777777" w:rsidR="005844EB" w:rsidRPr="0021026E" w:rsidRDefault="005844EB" w:rsidP="005844EB">
      <w:pPr>
        <w:jc w:val="both"/>
        <w:rPr>
          <w:rFonts w:ascii="Arial" w:hAnsi="Arial" w:cs="Arial"/>
          <w:color w:val="000000" w:themeColor="text1"/>
          <w:sz w:val="24"/>
          <w:szCs w:val="24"/>
        </w:rPr>
      </w:pPr>
      <w:r w:rsidRPr="0021026E">
        <w:rPr>
          <w:rFonts w:ascii="Arial" w:hAnsi="Arial" w:cs="Arial"/>
          <w:color w:val="000000" w:themeColor="text1"/>
          <w:sz w:val="24"/>
          <w:szCs w:val="24"/>
        </w:rPr>
        <w:t xml:space="preserve">El citado documento </w:t>
      </w:r>
      <w:r w:rsidRPr="0021026E">
        <w:rPr>
          <w:rFonts w:ascii="Arial" w:hAnsi="Arial" w:cs="Arial"/>
          <w:b/>
          <w:bCs/>
          <w:color w:val="000000" w:themeColor="text1"/>
          <w:sz w:val="24"/>
          <w:szCs w:val="24"/>
        </w:rPr>
        <w:t>“DERECHOS HUMANOS PARA LA GESTIÓN PÚBLICA MUNICIPAL”</w:t>
      </w:r>
      <w:r w:rsidRPr="0021026E">
        <w:rPr>
          <w:rFonts w:ascii="Arial" w:hAnsi="Arial" w:cs="Arial"/>
          <w:color w:val="000000" w:themeColor="text1"/>
          <w:sz w:val="24"/>
          <w:szCs w:val="24"/>
        </w:rPr>
        <w:t xml:space="preserve"> señala dos importantes conceptos a considerar para alcanzar esas metas, a saber: el </w:t>
      </w:r>
      <w:r w:rsidRPr="0021026E">
        <w:rPr>
          <w:rFonts w:ascii="Arial" w:hAnsi="Arial" w:cs="Arial"/>
          <w:b/>
          <w:bCs/>
          <w:color w:val="000000" w:themeColor="text1"/>
          <w:sz w:val="24"/>
          <w:szCs w:val="24"/>
        </w:rPr>
        <w:t>empoderamiento</w:t>
      </w:r>
      <w:r w:rsidRPr="0021026E">
        <w:rPr>
          <w:rFonts w:ascii="Arial" w:hAnsi="Arial" w:cs="Arial"/>
          <w:color w:val="000000" w:themeColor="text1"/>
          <w:sz w:val="24"/>
          <w:szCs w:val="24"/>
        </w:rPr>
        <w:t xml:space="preserve"> de las personas, sobre todo de las poblaciones y grupos vulnerables, y la </w:t>
      </w:r>
      <w:r w:rsidRPr="0021026E">
        <w:rPr>
          <w:rFonts w:ascii="Arial" w:hAnsi="Arial" w:cs="Arial"/>
          <w:b/>
          <w:bCs/>
          <w:color w:val="000000" w:themeColor="text1"/>
          <w:sz w:val="24"/>
          <w:szCs w:val="24"/>
        </w:rPr>
        <w:t>difusión</w:t>
      </w:r>
      <w:r w:rsidRPr="0021026E">
        <w:rPr>
          <w:rFonts w:ascii="Arial" w:hAnsi="Arial" w:cs="Arial"/>
          <w:color w:val="000000" w:themeColor="text1"/>
          <w:sz w:val="24"/>
          <w:szCs w:val="24"/>
        </w:rPr>
        <w:t xml:space="preserve"> de los principios vinculados a la agenda de Desarrollo Sostenible y de respeto, protección y promoción de los Derechos Humanos, definidos de la siguiente manera:</w:t>
      </w:r>
    </w:p>
    <w:p w14:paraId="360BC449"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 xml:space="preserve">La </w:t>
      </w:r>
      <w:r w:rsidRPr="0021026E">
        <w:rPr>
          <w:rFonts w:ascii="Arial" w:hAnsi="Arial" w:cs="Arial"/>
          <w:b/>
          <w:bCs/>
          <w:i/>
          <w:iCs/>
          <w:color w:val="000000" w:themeColor="text1"/>
        </w:rPr>
        <w:t>difusión</w:t>
      </w:r>
      <w:r w:rsidRPr="0021026E">
        <w:rPr>
          <w:rFonts w:ascii="Arial" w:hAnsi="Arial" w:cs="Arial"/>
          <w:i/>
          <w:iCs/>
          <w:color w:val="000000" w:themeColor="text1"/>
        </w:rPr>
        <w:t xml:space="preserve"> es la transmisión o trasferencia de objetos, procesos, ideas e información de una población o región a otra; se da cuando una innovación es informada o comunicada con el tiempo, a través de determinados canales entre miembros de un sistema social. Para el caso de los derechos humanos, es necesario que autoridades y gobernados los conozcan para respetarlos, reclamarlos y defenderlos; en atención a lo anterior, deben establecerse diversas formas de divulgación, para que todas las personas tengan la posibilidad de reclamar su respeto. Esos canales o vías de difusión o divulgación de los </w:t>
      </w:r>
      <w:r w:rsidRPr="0021026E">
        <w:rPr>
          <w:rFonts w:ascii="Arial" w:hAnsi="Arial" w:cs="Arial"/>
          <w:i/>
          <w:iCs/>
          <w:color w:val="000000" w:themeColor="text1"/>
        </w:rPr>
        <w:lastRenderedPageBreak/>
        <w:t>derechos humanos pueden ser a través de eventos, medios impresos, audiovisuales o electrónicos (conferencias, talleres, prensa, publicaciones, televisión, radio, etc.).</w:t>
      </w:r>
    </w:p>
    <w:p w14:paraId="7C7606AC" w14:textId="77777777" w:rsidR="005844EB" w:rsidRPr="0021026E" w:rsidRDefault="005844EB" w:rsidP="005844EB">
      <w:pPr>
        <w:ind w:left="708"/>
        <w:jc w:val="both"/>
        <w:rPr>
          <w:rFonts w:ascii="Arial" w:hAnsi="Arial" w:cs="Arial"/>
          <w:i/>
          <w:iCs/>
          <w:color w:val="000000" w:themeColor="text1"/>
        </w:rPr>
      </w:pPr>
      <w:r w:rsidRPr="0021026E">
        <w:rPr>
          <w:rFonts w:ascii="Arial" w:hAnsi="Arial" w:cs="Arial"/>
          <w:i/>
          <w:iCs/>
          <w:color w:val="000000" w:themeColor="text1"/>
        </w:rPr>
        <w:t xml:space="preserve">El </w:t>
      </w:r>
      <w:r w:rsidRPr="0021026E">
        <w:rPr>
          <w:rFonts w:ascii="Arial" w:hAnsi="Arial" w:cs="Arial"/>
          <w:b/>
          <w:bCs/>
          <w:i/>
          <w:iCs/>
          <w:color w:val="000000" w:themeColor="text1"/>
        </w:rPr>
        <w:t>empoderamiento</w:t>
      </w:r>
      <w:r w:rsidRPr="0021026E">
        <w:rPr>
          <w:rFonts w:ascii="Arial" w:hAnsi="Arial" w:cs="Arial"/>
          <w:i/>
          <w:iCs/>
          <w:color w:val="000000" w:themeColor="text1"/>
        </w:rPr>
        <w:t xml:space="preserve"> es la condición bajo la cual las prescripciones afirmadas en una norma se convierten, a través de cambios en el discurso y la conducta, en un punto crucial en el debate o la atención de la política doméstica. Aquí pueden verse involucrados no sólo los responsables de la toma de decisiones, sino también otros actores sociales.</w:t>
      </w:r>
    </w:p>
    <w:p w14:paraId="56EAF2BD" w14:textId="77777777" w:rsidR="005844EB" w:rsidRPr="0021026E" w:rsidRDefault="005844EB" w:rsidP="005844EB">
      <w:pPr>
        <w:jc w:val="both"/>
        <w:rPr>
          <w:rFonts w:ascii="Arial" w:hAnsi="Arial" w:cs="Arial"/>
          <w:sz w:val="26"/>
          <w:szCs w:val="26"/>
        </w:rPr>
      </w:pPr>
      <w:r w:rsidRPr="0021026E">
        <w:rPr>
          <w:rFonts w:ascii="Arial" w:hAnsi="Arial" w:cs="Arial"/>
          <w:b/>
          <w:sz w:val="24"/>
          <w:szCs w:val="24"/>
        </w:rPr>
        <w:t>10.-</w:t>
      </w:r>
      <w:r w:rsidRPr="0021026E">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21026E">
        <w:rPr>
          <w:rFonts w:ascii="Arial" w:hAnsi="Arial" w:cs="Arial"/>
          <w:sz w:val="24"/>
          <w:szCs w:val="24"/>
          <w:u w:val="single"/>
        </w:rPr>
        <w:t xml:space="preserve">considera pertinente la propuesta de turnarlo a las Comisiones Edilicias </w:t>
      </w:r>
      <w:r w:rsidRPr="0021026E">
        <w:rPr>
          <w:rFonts w:ascii="Arial" w:hAnsi="Arial" w:cs="Arial"/>
          <w:b/>
          <w:sz w:val="24"/>
          <w:szCs w:val="24"/>
        </w:rPr>
        <w:t xml:space="preserve"> de</w:t>
      </w:r>
      <w:r w:rsidRPr="0021026E">
        <w:rPr>
          <w:rStyle w:val="Fuentedeprrafopredeter2"/>
          <w:rFonts w:ascii="Arial" w:eastAsia="MS Mincho" w:hAnsi="Arial" w:cs="Arial"/>
          <w:sz w:val="24"/>
          <w:szCs w:val="24"/>
        </w:rPr>
        <w:t xml:space="preserve"> </w:t>
      </w:r>
      <w:r w:rsidRPr="0021026E">
        <w:rPr>
          <w:rStyle w:val="Fuentedeprrafopredeter2"/>
          <w:rFonts w:ascii="Arial" w:eastAsia="MS Mincho" w:hAnsi="Arial" w:cs="Arial"/>
          <w:b/>
          <w:sz w:val="24"/>
          <w:szCs w:val="24"/>
        </w:rPr>
        <w:t>Reglamentos Municipales y Puntos Legislativos como convocante y a la de Derechos Humanos y Migrantes coadyuvante</w:t>
      </w:r>
      <w:r w:rsidRPr="0021026E">
        <w:rPr>
          <w:rFonts w:ascii="Arial" w:hAnsi="Arial" w:cs="Arial"/>
          <w:sz w:val="24"/>
          <w:szCs w:val="24"/>
        </w:rPr>
        <w:t xml:space="preserve"> para que atienda el presente turno a comisiones </w:t>
      </w:r>
      <w:r w:rsidRPr="0021026E">
        <w:rPr>
          <w:rFonts w:ascii="Arial" w:hAnsi="Arial" w:cs="Arial"/>
          <w:b/>
          <w:bCs/>
          <w:sz w:val="24"/>
          <w:szCs w:val="24"/>
        </w:rPr>
        <w:t>observando el adecuado contenido del ordenamiento municipal</w:t>
      </w:r>
      <w:r w:rsidRPr="0021026E">
        <w:rPr>
          <w:rFonts w:ascii="Arial" w:hAnsi="Arial" w:cs="Arial"/>
          <w:sz w:val="24"/>
          <w:szCs w:val="24"/>
        </w:rPr>
        <w:t xml:space="preserve"> (</w:t>
      </w:r>
      <w:r w:rsidRPr="0021026E">
        <w:rPr>
          <w:rFonts w:ascii="Arial" w:hAnsi="Arial" w:cs="Arial"/>
          <w:b/>
        </w:rPr>
        <w:t>Reglamento del Gobierno y  de la  Administración Pública del Ayuntamiento Constitucional de San Pedro Tlaquepaque</w:t>
      </w:r>
      <w:r w:rsidRPr="0021026E">
        <w:rPr>
          <w:rFonts w:ascii="Arial" w:hAnsi="Arial" w:cs="Arial"/>
          <w:sz w:val="24"/>
          <w:szCs w:val="24"/>
        </w:rPr>
        <w:t>) a través de las reformas y adiciones que se consideren más convenientes, acordes a la  legislación estatal y municipal, lo anterior c</w:t>
      </w:r>
      <w:r w:rsidRPr="0021026E">
        <w:rPr>
          <w:rFonts w:ascii="Arial" w:hAnsi="Arial" w:cs="Arial"/>
          <w:bCs/>
          <w:sz w:val="24"/>
          <w:szCs w:val="24"/>
        </w:rPr>
        <w:t>on fundamento en lo dispuesto por los artículos 92 fracciones III y IV, 95 fracciones I, II, V y IX, 96 fracciones I,II, III, VI Y VII  del</w:t>
      </w:r>
      <w:r w:rsidRPr="0021026E">
        <w:rPr>
          <w:rFonts w:ascii="Arial" w:hAnsi="Arial" w:cs="Arial"/>
          <w:b/>
          <w:sz w:val="24"/>
          <w:szCs w:val="24"/>
        </w:rPr>
        <w:t xml:space="preserve"> </w:t>
      </w:r>
      <w:r w:rsidRPr="0021026E">
        <w:rPr>
          <w:rFonts w:ascii="Arial" w:hAnsi="Arial" w:cs="Arial"/>
          <w:sz w:val="24"/>
          <w:szCs w:val="24"/>
        </w:rPr>
        <w:t>Reglamento del Gobierno y de la Administración Pública del Ayuntamiento Constitucional de San Pedro Tlaquepaque, el cual nos señala que</w:t>
      </w:r>
      <w:r w:rsidRPr="0021026E">
        <w:rPr>
          <w:rFonts w:ascii="Arial" w:hAnsi="Arial" w:cs="Arial"/>
          <w:sz w:val="26"/>
          <w:szCs w:val="26"/>
        </w:rPr>
        <w:t>:</w:t>
      </w:r>
    </w:p>
    <w:p w14:paraId="0E6F190D" w14:textId="77777777" w:rsidR="005844EB" w:rsidRPr="0021026E" w:rsidRDefault="005844EB" w:rsidP="005844EB">
      <w:pPr>
        <w:tabs>
          <w:tab w:val="left" w:pos="709"/>
        </w:tabs>
        <w:ind w:left="964" w:right="964"/>
        <w:jc w:val="both"/>
        <w:rPr>
          <w:rFonts w:ascii="Arial" w:hAnsi="Arial" w:cs="Arial"/>
          <w:lang w:val="es-ES_tradnl"/>
        </w:rPr>
      </w:pPr>
      <w:r w:rsidRPr="0021026E">
        <w:rPr>
          <w:rFonts w:ascii="Arial" w:hAnsi="Arial" w:cs="Arial"/>
          <w:b/>
          <w:spacing w:val="-3"/>
        </w:rPr>
        <w:t>Artículo 92.-</w:t>
      </w:r>
      <w:r w:rsidRPr="0021026E">
        <w:rPr>
          <w:rFonts w:ascii="Arial" w:hAnsi="Arial" w:cs="Arial"/>
          <w:lang w:val="es-ES_tradnl"/>
        </w:rPr>
        <w:t>Las comisiones permanentes serán:</w:t>
      </w:r>
    </w:p>
    <w:p w14:paraId="5720B9C6" w14:textId="77777777" w:rsidR="005844EB" w:rsidRPr="0021026E" w:rsidRDefault="005844EB" w:rsidP="005844EB">
      <w:pPr>
        <w:pStyle w:val="Sinespaciado"/>
        <w:spacing w:line="276" w:lineRule="auto"/>
        <w:ind w:left="964" w:right="964"/>
        <w:rPr>
          <w:rFonts w:ascii="Arial" w:hAnsi="Arial" w:cs="Arial"/>
          <w:sz w:val="20"/>
          <w:szCs w:val="20"/>
        </w:rPr>
      </w:pPr>
      <w:r w:rsidRPr="0021026E">
        <w:rPr>
          <w:rFonts w:ascii="Arial" w:hAnsi="Arial" w:cs="Arial"/>
          <w:b/>
          <w:sz w:val="20"/>
          <w:szCs w:val="20"/>
        </w:rPr>
        <w:t xml:space="preserve">I. </w:t>
      </w:r>
      <w:r w:rsidRPr="0021026E">
        <w:rPr>
          <w:rFonts w:ascii="Arial" w:hAnsi="Arial" w:cs="Arial"/>
          <w:sz w:val="20"/>
          <w:szCs w:val="20"/>
        </w:rPr>
        <w:t>Gobernación;</w:t>
      </w:r>
    </w:p>
    <w:p w14:paraId="1D83C7A9" w14:textId="77777777" w:rsidR="005844EB" w:rsidRPr="0021026E" w:rsidRDefault="005844EB" w:rsidP="005844EB">
      <w:pPr>
        <w:pStyle w:val="Sinespaciado"/>
        <w:spacing w:line="276" w:lineRule="auto"/>
        <w:ind w:left="964" w:right="964"/>
        <w:rPr>
          <w:rFonts w:ascii="Arial" w:hAnsi="Arial" w:cs="Arial"/>
          <w:b/>
          <w:sz w:val="20"/>
          <w:szCs w:val="20"/>
          <w:u w:val="single"/>
        </w:rPr>
      </w:pPr>
      <w:r w:rsidRPr="0021026E">
        <w:rPr>
          <w:rFonts w:ascii="Arial" w:hAnsi="Arial" w:cs="Arial"/>
          <w:sz w:val="20"/>
          <w:szCs w:val="20"/>
        </w:rPr>
        <w:t>II. Hacienda, Patrimonio y Presupuesto</w:t>
      </w:r>
      <w:r w:rsidRPr="0021026E">
        <w:rPr>
          <w:rFonts w:ascii="Arial" w:hAnsi="Arial" w:cs="Arial"/>
          <w:b/>
          <w:sz w:val="20"/>
          <w:szCs w:val="20"/>
          <w:u w:val="single"/>
        </w:rPr>
        <w:t>;</w:t>
      </w:r>
    </w:p>
    <w:p w14:paraId="638F52FE" w14:textId="77777777" w:rsidR="005844EB" w:rsidRPr="0021026E" w:rsidRDefault="005844EB" w:rsidP="005844EB">
      <w:pPr>
        <w:pStyle w:val="Sinespaciado"/>
        <w:spacing w:line="276" w:lineRule="auto"/>
        <w:ind w:left="964" w:right="964"/>
        <w:rPr>
          <w:rFonts w:ascii="Arial" w:hAnsi="Arial" w:cs="Arial"/>
          <w:sz w:val="20"/>
          <w:szCs w:val="20"/>
        </w:rPr>
      </w:pPr>
      <w:r w:rsidRPr="0021026E">
        <w:rPr>
          <w:rFonts w:ascii="Arial" w:hAnsi="Arial" w:cs="Arial"/>
          <w:b/>
          <w:sz w:val="20"/>
          <w:szCs w:val="20"/>
          <w:u w:val="single"/>
        </w:rPr>
        <w:t>III. Reglamentos Municipales y Puntos Legislativos</w:t>
      </w:r>
      <w:r w:rsidRPr="0021026E">
        <w:rPr>
          <w:rFonts w:ascii="Arial" w:hAnsi="Arial" w:cs="Arial"/>
          <w:sz w:val="20"/>
          <w:szCs w:val="20"/>
        </w:rPr>
        <w:t>;</w:t>
      </w:r>
    </w:p>
    <w:p w14:paraId="0C6FC7BF" w14:textId="77777777" w:rsidR="005844EB" w:rsidRPr="0021026E" w:rsidRDefault="005844EB" w:rsidP="005844EB">
      <w:pPr>
        <w:pStyle w:val="Sinespaciado"/>
        <w:spacing w:line="276" w:lineRule="auto"/>
        <w:ind w:left="964" w:right="964"/>
        <w:rPr>
          <w:rFonts w:ascii="Arial" w:hAnsi="Arial" w:cs="Arial"/>
          <w:b/>
          <w:sz w:val="20"/>
          <w:szCs w:val="20"/>
          <w:u w:val="single"/>
        </w:rPr>
      </w:pPr>
      <w:r w:rsidRPr="0021026E">
        <w:rPr>
          <w:rFonts w:ascii="Arial" w:hAnsi="Arial" w:cs="Arial"/>
          <w:b/>
          <w:sz w:val="20"/>
          <w:szCs w:val="20"/>
        </w:rPr>
        <w:t>IV.</w:t>
      </w:r>
      <w:r w:rsidRPr="0021026E">
        <w:rPr>
          <w:rFonts w:ascii="Arial" w:hAnsi="Arial" w:cs="Arial"/>
          <w:sz w:val="20"/>
          <w:szCs w:val="20"/>
        </w:rPr>
        <w:t xml:space="preserve"> </w:t>
      </w:r>
      <w:r w:rsidRPr="0021026E">
        <w:rPr>
          <w:rFonts w:ascii="Arial" w:hAnsi="Arial" w:cs="Arial"/>
          <w:b/>
          <w:sz w:val="20"/>
          <w:szCs w:val="20"/>
          <w:u w:val="single"/>
        </w:rPr>
        <w:t>Derechos Humanos y Migrantes;</w:t>
      </w:r>
    </w:p>
    <w:p w14:paraId="374EAC53" w14:textId="77777777" w:rsidR="005844EB" w:rsidRPr="0021026E" w:rsidRDefault="005844EB" w:rsidP="005844EB">
      <w:pPr>
        <w:pStyle w:val="Sinespaciado"/>
        <w:spacing w:line="276" w:lineRule="auto"/>
        <w:ind w:left="964" w:right="964"/>
        <w:rPr>
          <w:rFonts w:ascii="Arial" w:hAnsi="Arial" w:cs="Arial"/>
          <w:b/>
          <w:sz w:val="20"/>
          <w:szCs w:val="20"/>
          <w:u w:val="single"/>
        </w:rPr>
      </w:pPr>
      <w:r w:rsidRPr="0021026E">
        <w:rPr>
          <w:rFonts w:ascii="Arial" w:hAnsi="Arial" w:cs="Arial"/>
          <w:b/>
          <w:sz w:val="20"/>
          <w:szCs w:val="20"/>
          <w:u w:val="single"/>
        </w:rPr>
        <w:t>. . .</w:t>
      </w:r>
    </w:p>
    <w:p w14:paraId="6035BFFF" w14:textId="77777777" w:rsidR="005844EB" w:rsidRPr="0021026E" w:rsidRDefault="005844EB" w:rsidP="005844EB">
      <w:pPr>
        <w:pStyle w:val="Sinespaciado"/>
        <w:spacing w:line="276" w:lineRule="auto"/>
        <w:ind w:left="964" w:right="964"/>
        <w:rPr>
          <w:rFonts w:ascii="Arial" w:hAnsi="Arial" w:cs="Arial"/>
          <w:sz w:val="20"/>
          <w:szCs w:val="20"/>
        </w:rPr>
      </w:pPr>
      <w:r w:rsidRPr="0021026E">
        <w:rPr>
          <w:rFonts w:ascii="Arial" w:hAnsi="Arial" w:cs="Arial"/>
          <w:b/>
          <w:sz w:val="20"/>
          <w:szCs w:val="20"/>
        </w:rPr>
        <w:t>.</w:t>
      </w:r>
      <w:r w:rsidRPr="0021026E">
        <w:rPr>
          <w:rFonts w:ascii="Arial" w:hAnsi="Arial" w:cs="Arial"/>
          <w:sz w:val="20"/>
          <w:szCs w:val="20"/>
        </w:rPr>
        <w:t xml:space="preserve"> . .</w:t>
      </w:r>
    </w:p>
    <w:p w14:paraId="09137D4C" w14:textId="77777777" w:rsidR="005844EB" w:rsidRPr="0021026E" w:rsidRDefault="005844EB" w:rsidP="005844EB">
      <w:pPr>
        <w:pStyle w:val="Sinespaciado"/>
        <w:spacing w:line="276" w:lineRule="auto"/>
        <w:ind w:left="964" w:right="964"/>
        <w:rPr>
          <w:rFonts w:ascii="Arial" w:hAnsi="Arial" w:cs="Arial"/>
          <w:sz w:val="20"/>
          <w:szCs w:val="20"/>
        </w:rPr>
      </w:pPr>
    </w:p>
    <w:p w14:paraId="4BBA700D" w14:textId="77777777" w:rsidR="005844EB" w:rsidRPr="0021026E" w:rsidRDefault="005844EB" w:rsidP="005844EB">
      <w:pPr>
        <w:autoSpaceDE w:val="0"/>
        <w:ind w:left="964" w:right="964"/>
        <w:jc w:val="both"/>
        <w:rPr>
          <w:rFonts w:ascii="Arial" w:hAnsi="Arial" w:cs="Arial"/>
          <w:b/>
        </w:rPr>
      </w:pPr>
      <w:r w:rsidRPr="0021026E">
        <w:rPr>
          <w:rFonts w:ascii="Arial" w:hAnsi="Arial" w:cs="Arial"/>
          <w:b/>
          <w:spacing w:val="-3"/>
        </w:rPr>
        <w:t>Artículo 95.-</w:t>
      </w:r>
      <w:r w:rsidRPr="0021026E">
        <w:rPr>
          <w:rFonts w:ascii="Arial" w:hAnsi="Arial" w:cs="Arial"/>
          <w:b/>
        </w:rPr>
        <w:t>Compete a la Comisión de Reglamentos Municipales y Puntos Legislativos:</w:t>
      </w:r>
    </w:p>
    <w:p w14:paraId="4A697957" w14:textId="77777777" w:rsidR="005844EB" w:rsidRPr="0021026E" w:rsidRDefault="005844EB" w:rsidP="005844EB">
      <w:pPr>
        <w:autoSpaceDE w:val="0"/>
        <w:ind w:left="964" w:right="964"/>
        <w:jc w:val="both"/>
        <w:rPr>
          <w:rFonts w:ascii="Arial" w:hAnsi="Arial" w:cs="Arial"/>
        </w:rPr>
      </w:pPr>
      <w:r w:rsidRPr="0021026E">
        <w:rPr>
          <w:rFonts w:ascii="Arial" w:hAnsi="Arial" w:cs="Arial"/>
          <w:b/>
          <w:bCs/>
        </w:rPr>
        <w:t xml:space="preserve">I. </w:t>
      </w:r>
      <w:r w:rsidRPr="0021026E">
        <w:rPr>
          <w:rFonts w:ascii="Arial" w:hAnsi="Arial" w:cs="Arial"/>
        </w:rPr>
        <w:t>Velar por la exacta observancia de las normas constitucionales, y orientar que las disposiciones contenidas dentro de los ordenamientos municipales sean acordes a éstas;</w:t>
      </w:r>
    </w:p>
    <w:p w14:paraId="4B60D78C" w14:textId="77777777" w:rsidR="005844EB" w:rsidRPr="0021026E" w:rsidRDefault="005844EB" w:rsidP="005844EB">
      <w:pPr>
        <w:autoSpaceDE w:val="0"/>
        <w:ind w:left="964" w:right="964"/>
        <w:jc w:val="both"/>
        <w:rPr>
          <w:rFonts w:ascii="Arial" w:hAnsi="Arial" w:cs="Arial"/>
        </w:rPr>
      </w:pPr>
      <w:r w:rsidRPr="0021026E">
        <w:rPr>
          <w:rFonts w:ascii="Arial" w:hAnsi="Arial" w:cs="Arial"/>
          <w:b/>
          <w:bCs/>
        </w:rPr>
        <w:t xml:space="preserve">II. </w:t>
      </w:r>
      <w:r w:rsidRPr="0021026E">
        <w:rPr>
          <w:rFonts w:ascii="Arial" w:hAnsi="Arial" w:cs="Arial"/>
        </w:rPr>
        <w:t>El estudio, análisis y dictaminación de las iniciativas tendientes a la creación, reforma, adición, derogación o abrogación de los Reglamentos Municipales y demás disposiciones administrativas de observancia general;</w:t>
      </w:r>
    </w:p>
    <w:p w14:paraId="5D39E0A3" w14:textId="77777777" w:rsidR="005844EB" w:rsidRPr="0021026E" w:rsidRDefault="005844EB" w:rsidP="005844EB">
      <w:pPr>
        <w:autoSpaceDE w:val="0"/>
        <w:ind w:left="964" w:right="964"/>
        <w:jc w:val="both"/>
        <w:rPr>
          <w:rFonts w:ascii="Arial" w:hAnsi="Arial" w:cs="Arial"/>
        </w:rPr>
      </w:pPr>
      <w:r w:rsidRPr="0021026E">
        <w:rPr>
          <w:rFonts w:ascii="Arial" w:hAnsi="Arial" w:cs="Arial"/>
          <w:b/>
          <w:bCs/>
        </w:rPr>
        <w:lastRenderedPageBreak/>
        <w:t xml:space="preserve">V. </w:t>
      </w:r>
      <w:r w:rsidRPr="0021026E">
        <w:rPr>
          <w:rFonts w:ascii="Arial" w:hAnsi="Arial" w:cs="Arial"/>
        </w:rPr>
        <w:t>Supervisar que la redacción y estilo de los ordenamientos municipales sea clara, congruente y acorde a las competencias otorgadas al Municipio;</w:t>
      </w:r>
    </w:p>
    <w:p w14:paraId="106BB1B2" w14:textId="77777777" w:rsidR="005844EB" w:rsidRPr="0021026E" w:rsidRDefault="005844EB" w:rsidP="005844EB">
      <w:pPr>
        <w:autoSpaceDE w:val="0"/>
        <w:ind w:left="964" w:right="964"/>
        <w:jc w:val="both"/>
        <w:rPr>
          <w:rFonts w:ascii="Arial" w:hAnsi="Arial" w:cs="Arial"/>
        </w:rPr>
      </w:pPr>
      <w:r w:rsidRPr="0021026E">
        <w:rPr>
          <w:rFonts w:ascii="Arial" w:hAnsi="Arial" w:cs="Arial"/>
          <w:b/>
          <w:bCs/>
        </w:rPr>
        <w:t xml:space="preserve">IX. </w:t>
      </w:r>
      <w:r w:rsidRPr="0021026E">
        <w:rPr>
          <w:rFonts w:ascii="Arial" w:hAnsi="Arial" w:cs="Arial"/>
        </w:rPr>
        <w:t>Orientar la política pública que en la materia deba observar el Ayuntamiento; y</w:t>
      </w:r>
    </w:p>
    <w:p w14:paraId="0E8CC366" w14:textId="77777777" w:rsidR="005844EB" w:rsidRPr="0021026E" w:rsidRDefault="005844EB" w:rsidP="005844EB">
      <w:pPr>
        <w:autoSpaceDE w:val="0"/>
        <w:ind w:left="964" w:right="964"/>
        <w:jc w:val="both"/>
        <w:rPr>
          <w:rFonts w:ascii="Arial" w:hAnsi="Arial" w:cs="Arial"/>
          <w:b/>
          <w:sz w:val="18"/>
          <w:szCs w:val="18"/>
        </w:rPr>
      </w:pPr>
      <w:r w:rsidRPr="0021026E">
        <w:rPr>
          <w:rFonts w:ascii="Arial" w:hAnsi="Arial" w:cs="Arial"/>
          <w:b/>
          <w:bCs/>
          <w:sz w:val="18"/>
          <w:szCs w:val="18"/>
        </w:rPr>
        <w:t>Artículo 96.-</w:t>
      </w:r>
      <w:r w:rsidRPr="0021026E">
        <w:rPr>
          <w:rFonts w:ascii="Arial" w:hAnsi="Arial" w:cs="Arial"/>
          <w:b/>
          <w:sz w:val="18"/>
          <w:szCs w:val="18"/>
        </w:rPr>
        <w:t>Compete a la Comisión de Derechos Humanos y Migrantes:</w:t>
      </w:r>
    </w:p>
    <w:p w14:paraId="4930C957" w14:textId="77777777" w:rsidR="005844EB" w:rsidRPr="0021026E" w:rsidRDefault="005844EB" w:rsidP="005844EB">
      <w:pPr>
        <w:autoSpaceDE w:val="0"/>
        <w:ind w:left="1021" w:right="1021"/>
        <w:jc w:val="both"/>
        <w:rPr>
          <w:rFonts w:ascii="Arial" w:hAnsi="Arial" w:cs="Arial"/>
        </w:rPr>
      </w:pPr>
      <w:r w:rsidRPr="0021026E">
        <w:rPr>
          <w:rFonts w:ascii="Arial" w:hAnsi="Arial" w:cs="Arial"/>
          <w:b/>
          <w:bCs/>
        </w:rPr>
        <w:t xml:space="preserve">I. </w:t>
      </w:r>
      <w:r w:rsidRPr="0021026E">
        <w:rPr>
          <w:rFonts w:ascii="Arial" w:hAnsi="Arial" w:cs="Arial"/>
        </w:rPr>
        <w:t>Velar por la correcta aplicación y observancia de las disposiciones legales en la materia;</w:t>
      </w:r>
    </w:p>
    <w:p w14:paraId="6FA8EBAA" w14:textId="77777777" w:rsidR="005844EB" w:rsidRPr="0021026E" w:rsidRDefault="005844EB" w:rsidP="005844EB">
      <w:pPr>
        <w:autoSpaceDE w:val="0"/>
        <w:ind w:left="1021" w:right="1021"/>
        <w:jc w:val="both"/>
        <w:rPr>
          <w:rFonts w:ascii="Arial" w:hAnsi="Arial" w:cs="Arial"/>
        </w:rPr>
      </w:pPr>
      <w:r w:rsidRPr="0021026E">
        <w:rPr>
          <w:rFonts w:ascii="Arial" w:hAnsi="Arial" w:cs="Arial"/>
          <w:b/>
          <w:bCs/>
        </w:rPr>
        <w:t xml:space="preserve">II. </w:t>
      </w:r>
      <w:r w:rsidRPr="0021026E">
        <w:rPr>
          <w:rFonts w:ascii="Arial" w:hAnsi="Arial" w:cs="Arial"/>
        </w:rPr>
        <w:t>Proponer y dictaminar las iniciativas que en la materia sean sometidas a consideración del Ayuntamiento;</w:t>
      </w:r>
    </w:p>
    <w:p w14:paraId="3E65C986" w14:textId="77777777" w:rsidR="005844EB" w:rsidRPr="0021026E" w:rsidRDefault="005844EB" w:rsidP="005844EB">
      <w:pPr>
        <w:autoSpaceDE w:val="0"/>
        <w:ind w:left="1021" w:right="1021"/>
        <w:jc w:val="both"/>
        <w:rPr>
          <w:rFonts w:ascii="Arial" w:hAnsi="Arial" w:cs="Arial"/>
        </w:rPr>
      </w:pPr>
      <w:r w:rsidRPr="0021026E">
        <w:rPr>
          <w:rFonts w:ascii="Arial" w:hAnsi="Arial" w:cs="Arial"/>
          <w:b/>
          <w:bCs/>
        </w:rPr>
        <w:t xml:space="preserve">III. </w:t>
      </w:r>
      <w:r w:rsidRPr="0021026E">
        <w:rPr>
          <w:rFonts w:ascii="Arial" w:hAnsi="Arial" w:cs="Arial"/>
        </w:rPr>
        <w:t>Promover la cultura y difusión del respeto por los Derechos Humanos en el Municipio;</w:t>
      </w:r>
    </w:p>
    <w:p w14:paraId="61F101C1" w14:textId="77777777" w:rsidR="005844EB" w:rsidRPr="0021026E" w:rsidRDefault="005844EB" w:rsidP="005844EB">
      <w:pPr>
        <w:autoSpaceDE w:val="0"/>
        <w:ind w:left="1021" w:right="1021"/>
        <w:jc w:val="both"/>
        <w:rPr>
          <w:rFonts w:ascii="Arial" w:hAnsi="Arial" w:cs="Arial"/>
        </w:rPr>
      </w:pPr>
      <w:r w:rsidRPr="0021026E">
        <w:rPr>
          <w:rFonts w:ascii="Arial" w:hAnsi="Arial" w:cs="Arial"/>
          <w:b/>
          <w:bCs/>
        </w:rPr>
        <w:t xml:space="preserve">VI. </w:t>
      </w:r>
      <w:r w:rsidRPr="0021026E">
        <w:rPr>
          <w:rFonts w:ascii="Arial" w:hAnsi="Arial" w:cs="Arial"/>
        </w:rPr>
        <w:t>Realizar visitas periódicas a las dependencias destinadas para la Asistencia Social en el Municipio, velando por la observancia de los Derechos Humanos;</w:t>
      </w:r>
    </w:p>
    <w:p w14:paraId="75DD2E6A" w14:textId="77777777" w:rsidR="005844EB" w:rsidRPr="0021026E" w:rsidRDefault="005844EB" w:rsidP="005844EB">
      <w:pPr>
        <w:autoSpaceDE w:val="0"/>
        <w:ind w:left="1021" w:right="1021"/>
        <w:jc w:val="both"/>
        <w:rPr>
          <w:rFonts w:ascii="Arial" w:hAnsi="Arial" w:cs="Arial"/>
        </w:rPr>
      </w:pPr>
      <w:r w:rsidRPr="0021026E">
        <w:rPr>
          <w:rFonts w:ascii="Arial" w:hAnsi="Arial" w:cs="Arial"/>
          <w:b/>
          <w:bCs/>
        </w:rPr>
        <w:t xml:space="preserve">VII. </w:t>
      </w:r>
      <w:r w:rsidRPr="0021026E">
        <w:rPr>
          <w:rFonts w:ascii="Arial" w:hAnsi="Arial" w:cs="Arial"/>
        </w:rPr>
        <w:t>En general velar por el respecto de los Derechos Humanos en el Municipio orientando que en la aplicación de la normatividad municipal sean observados en todo momento;</w:t>
      </w:r>
    </w:p>
    <w:p w14:paraId="414A8887" w14:textId="77777777" w:rsidR="005844EB" w:rsidRPr="00E44FF0" w:rsidRDefault="005844EB" w:rsidP="005844EB">
      <w:pPr>
        <w:tabs>
          <w:tab w:val="left" w:pos="9781"/>
        </w:tabs>
        <w:ind w:right="49"/>
        <w:jc w:val="both"/>
        <w:rPr>
          <w:rFonts w:ascii="Arial" w:hAnsi="Arial" w:cs="Arial"/>
          <w:sz w:val="6"/>
          <w:szCs w:val="24"/>
          <w:lang w:val="es-ES" w:eastAsia="es-MX"/>
        </w:rPr>
      </w:pPr>
    </w:p>
    <w:p w14:paraId="63646BCC" w14:textId="77777777" w:rsidR="005844EB" w:rsidRPr="0021026E" w:rsidRDefault="005844EB" w:rsidP="005844EB">
      <w:pPr>
        <w:tabs>
          <w:tab w:val="left" w:pos="709"/>
        </w:tabs>
        <w:jc w:val="both"/>
        <w:rPr>
          <w:rFonts w:ascii="Arial" w:hAnsi="Arial" w:cs="Arial"/>
          <w:sz w:val="24"/>
          <w:szCs w:val="24"/>
          <w:lang w:val="es-ES_tradnl"/>
        </w:rPr>
      </w:pPr>
      <w:r w:rsidRPr="0021026E">
        <w:rPr>
          <w:rFonts w:ascii="Arial" w:hAnsi="Arial" w:cs="Arial"/>
          <w:b/>
          <w:sz w:val="24"/>
          <w:szCs w:val="24"/>
        </w:rPr>
        <w:t xml:space="preserve">11.- El Reglamento del Gobierno y de la Administración Pública del Ayuntamiento Constitucional de San Pedro Tlaquepaque </w:t>
      </w:r>
      <w:r w:rsidRPr="0021026E">
        <w:rPr>
          <w:rFonts w:ascii="Arial" w:hAnsi="Arial" w:cs="Arial"/>
          <w:sz w:val="24"/>
          <w:szCs w:val="24"/>
        </w:rPr>
        <w:t>es de orden e interés Público y de observancia general</w:t>
      </w:r>
      <w:r w:rsidRPr="0021026E">
        <w:rPr>
          <w:rFonts w:ascii="Arial" w:hAnsi="Arial" w:cs="Arial"/>
          <w:sz w:val="24"/>
          <w:szCs w:val="24"/>
          <w:lang w:val="es-ES_tradnl"/>
        </w:rPr>
        <w:t xml:space="preserve"> en el territorio del Municipio de San Pedro Tlaquepaque, Jalisco. Sus autoridades municipales en el ámbito de sus competencias, tienen la obligación de promover, respetar, proteger y </w:t>
      </w:r>
      <w:r w:rsidRPr="0021026E">
        <w:rPr>
          <w:rFonts w:ascii="Arial" w:hAnsi="Arial" w:cs="Arial"/>
          <w:b/>
          <w:sz w:val="24"/>
          <w:szCs w:val="24"/>
          <w:lang w:val="es-ES_tradnl"/>
        </w:rPr>
        <w:t>garantizar los derechos humanos</w:t>
      </w:r>
      <w:r w:rsidRPr="0021026E">
        <w:rPr>
          <w:rFonts w:ascii="Arial" w:hAnsi="Arial" w:cs="Arial"/>
          <w:sz w:val="24"/>
          <w:szCs w:val="24"/>
          <w:lang w:val="es-ES_tradnl"/>
        </w:rPr>
        <w:t xml:space="preserve"> de conformidad con los principios de universalidad, interdependencia, indivisibilidad y progresividad.</w:t>
      </w:r>
    </w:p>
    <w:p w14:paraId="1E885943" w14:textId="77777777" w:rsidR="005844EB" w:rsidRPr="00E44FF0" w:rsidRDefault="005844EB" w:rsidP="005844EB">
      <w:pPr>
        <w:pStyle w:val="Textoindependiente"/>
        <w:tabs>
          <w:tab w:val="left" w:pos="709"/>
        </w:tabs>
        <w:spacing w:line="276" w:lineRule="auto"/>
        <w:ind w:left="0"/>
        <w:jc w:val="both"/>
        <w:rPr>
          <w:rFonts w:ascii="Arial" w:hAnsi="Arial" w:cs="Arial"/>
          <w:sz w:val="18"/>
          <w:szCs w:val="24"/>
          <w:lang w:val="es-ES"/>
        </w:rPr>
      </w:pPr>
    </w:p>
    <w:p w14:paraId="6FD5253F" w14:textId="77777777" w:rsidR="005844EB" w:rsidRPr="0021026E" w:rsidRDefault="005844EB" w:rsidP="005844EB">
      <w:pPr>
        <w:pStyle w:val="Textoindependiente"/>
        <w:spacing w:line="276" w:lineRule="auto"/>
        <w:jc w:val="both"/>
        <w:rPr>
          <w:rFonts w:ascii="Arial" w:eastAsia="Calibri" w:hAnsi="Arial" w:cs="Arial"/>
          <w:sz w:val="24"/>
          <w:szCs w:val="24"/>
          <w:lang w:val="es-ES"/>
        </w:rPr>
      </w:pPr>
      <w:r w:rsidRPr="005844EB">
        <w:rPr>
          <w:rFonts w:ascii="Arial" w:hAnsi="Arial" w:cs="Arial"/>
          <w:b/>
          <w:sz w:val="24"/>
          <w:szCs w:val="24"/>
          <w:lang w:val="es-MX"/>
        </w:rPr>
        <w:t>12.-</w:t>
      </w:r>
      <w:r w:rsidRPr="005844EB">
        <w:rPr>
          <w:rFonts w:ascii="Arial" w:hAnsi="Arial" w:cs="Arial"/>
          <w:sz w:val="24"/>
          <w:szCs w:val="24"/>
          <w:lang w:val="es-MX"/>
        </w:rPr>
        <w:t xml:space="preserve"> </w:t>
      </w:r>
      <w:r w:rsidRPr="0021026E">
        <w:rPr>
          <w:rFonts w:ascii="Arial" w:eastAsia="Calibri" w:hAnsi="Arial" w:cs="Arial"/>
          <w:sz w:val="24"/>
          <w:szCs w:val="24"/>
          <w:lang w:val="es-ES"/>
        </w:rPr>
        <w:t>Una de las funciones más importantes para el municipio de San Pedro Tlaquepaque es la de proteger la vida, la integridad corporal, la dignidad y los derechos humanos de las personas, así como de sus bienes.</w:t>
      </w:r>
    </w:p>
    <w:p w14:paraId="5F02CDC8" w14:textId="77777777" w:rsidR="005844EB" w:rsidRPr="0021026E" w:rsidRDefault="005844EB" w:rsidP="005844EB">
      <w:pPr>
        <w:shd w:val="clear" w:color="auto" w:fill="FFFFFF"/>
        <w:spacing w:before="100" w:beforeAutospacing="1" w:after="100" w:afterAutospacing="1"/>
        <w:jc w:val="both"/>
        <w:rPr>
          <w:rFonts w:ascii="Arial" w:hAnsi="Arial" w:cs="Arial"/>
          <w:color w:val="3D3D3D"/>
          <w:sz w:val="24"/>
          <w:szCs w:val="24"/>
          <w:lang w:eastAsia="es-MX"/>
        </w:rPr>
      </w:pPr>
      <w:r w:rsidRPr="0021026E">
        <w:rPr>
          <w:rFonts w:ascii="Arial" w:hAnsi="Arial" w:cs="Arial"/>
          <w:color w:val="3D3D3D"/>
          <w:sz w:val="24"/>
          <w:szCs w:val="24"/>
          <w:lang w:eastAsia="es-MX"/>
        </w:rPr>
        <w:t>A partir del 11 de junio de 2011 la Constitución Política de los Estados Unidos Mexicanos en su artículo primero, establece un reconocimiento expreso de los derechos humanos contenidos tanto en la propia carta magna como en los tratados internacionales de los que el Estado mexicano sea parte.</w:t>
      </w:r>
    </w:p>
    <w:p w14:paraId="099D6114" w14:textId="77777777" w:rsidR="005844EB" w:rsidRPr="0021026E" w:rsidRDefault="005844EB" w:rsidP="005844EB">
      <w:pPr>
        <w:jc w:val="both"/>
        <w:rPr>
          <w:rFonts w:ascii="Arial" w:hAnsi="Arial" w:cs="Arial"/>
          <w:sz w:val="24"/>
          <w:szCs w:val="24"/>
        </w:rPr>
      </w:pPr>
      <w:r w:rsidRPr="0021026E">
        <w:rPr>
          <w:rFonts w:ascii="Arial" w:hAnsi="Arial" w:cs="Arial"/>
          <w:color w:val="3D3D3D"/>
          <w:sz w:val="24"/>
          <w:szCs w:val="24"/>
          <w:lang w:eastAsia="es-MX"/>
        </w:rPr>
        <w:t>De esta misma forma, el numeral estipula que todas las autoridades, en al ámbito de sus competencias, tienen la obligación de promover, respetar, proteger y garantizar los derechos humanos de conformidad con los principios de universalidad, interdependencia, indivisibilidad y progresividad</w:t>
      </w:r>
    </w:p>
    <w:p w14:paraId="75A1F38F" w14:textId="77777777" w:rsidR="005844EB" w:rsidRPr="00E44FF0" w:rsidRDefault="005844EB" w:rsidP="005844EB">
      <w:pPr>
        <w:ind w:left="1021" w:right="1021" w:firstLine="289"/>
        <w:jc w:val="center"/>
        <w:rPr>
          <w:rFonts w:ascii="Arial" w:hAnsi="Arial" w:cs="Arial"/>
          <w:sz w:val="4"/>
        </w:rPr>
      </w:pPr>
    </w:p>
    <w:p w14:paraId="6109B719" w14:textId="77777777" w:rsidR="005844EB" w:rsidRPr="0021026E" w:rsidRDefault="005844EB" w:rsidP="005844EB">
      <w:pPr>
        <w:pStyle w:val="Texto0"/>
        <w:spacing w:after="0" w:line="240" w:lineRule="auto"/>
        <w:ind w:left="1021" w:right="1021"/>
        <w:rPr>
          <w:color w:val="000000"/>
          <w:sz w:val="16"/>
          <w:szCs w:val="16"/>
        </w:rPr>
      </w:pPr>
      <w:bookmarkStart w:id="10" w:name="Artículo_1o"/>
      <w:r w:rsidRPr="0021026E">
        <w:rPr>
          <w:b/>
          <w:color w:val="000000"/>
          <w:sz w:val="16"/>
          <w:szCs w:val="16"/>
        </w:rPr>
        <w:t>Artículo 1o</w:t>
      </w:r>
      <w:bookmarkEnd w:id="10"/>
      <w:r w:rsidRPr="0021026E">
        <w:rPr>
          <w:b/>
          <w:color w:val="000000"/>
          <w:sz w:val="16"/>
          <w:szCs w:val="16"/>
        </w:rPr>
        <w:t>.</w:t>
      </w:r>
      <w:r w:rsidRPr="0021026E">
        <w:rPr>
          <w:color w:val="000000"/>
          <w:sz w:val="16"/>
          <w:szCs w:val="16"/>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21026E">
        <w:rPr>
          <w:color w:val="000000"/>
          <w:sz w:val="16"/>
          <w:szCs w:val="16"/>
        </w:rPr>
        <w:lastRenderedPageBreak/>
        <w:t>ejercicio no podrá restringirse ni suspenderse, salvo en los casos y bajo las condiciones que esta Constitución establece.</w:t>
      </w:r>
    </w:p>
    <w:p w14:paraId="4CC2278D" w14:textId="77777777" w:rsidR="005844EB" w:rsidRPr="0021026E" w:rsidRDefault="005844EB" w:rsidP="005844EB">
      <w:pPr>
        <w:pStyle w:val="Textosinformato"/>
        <w:ind w:left="1021" w:right="1021"/>
        <w:jc w:val="right"/>
        <w:rPr>
          <w:rFonts w:ascii="Arial" w:eastAsia="MS Mincho" w:hAnsi="Arial" w:cs="Arial"/>
          <w:i/>
          <w:iCs/>
          <w:color w:val="0000FF"/>
          <w:sz w:val="16"/>
          <w:szCs w:val="16"/>
          <w:lang w:val="es-MX"/>
        </w:rPr>
      </w:pPr>
      <w:r w:rsidRPr="0021026E">
        <w:rPr>
          <w:rFonts w:ascii="Arial" w:eastAsia="MS Mincho" w:hAnsi="Arial" w:cs="Arial"/>
          <w:i/>
          <w:iCs/>
          <w:color w:val="0000FF"/>
          <w:sz w:val="16"/>
          <w:szCs w:val="16"/>
          <w:lang w:val="es-MX"/>
        </w:rPr>
        <w:t>Párrafo reformado DOF 10-06-2011</w:t>
      </w:r>
    </w:p>
    <w:p w14:paraId="4F743486" w14:textId="77777777" w:rsidR="005844EB" w:rsidRPr="0021026E" w:rsidRDefault="005844EB" w:rsidP="005844EB">
      <w:pPr>
        <w:pStyle w:val="Texto0"/>
        <w:spacing w:after="0" w:line="240" w:lineRule="auto"/>
        <w:ind w:left="1021" w:right="1021"/>
        <w:rPr>
          <w:color w:val="000000"/>
          <w:sz w:val="16"/>
          <w:szCs w:val="16"/>
        </w:rPr>
      </w:pPr>
      <w:r w:rsidRPr="0021026E">
        <w:rPr>
          <w:color w:val="000000"/>
          <w:sz w:val="16"/>
          <w:szCs w:val="16"/>
        </w:rPr>
        <w:t>Las normas relativas a los derechos humanos se interpretarán de conformidad con esta Constitución y con los tratados internacionales de la materia favoreciendo en todo tiempo a las personas la protección más amplia.</w:t>
      </w:r>
    </w:p>
    <w:p w14:paraId="380FCC86" w14:textId="77777777" w:rsidR="005844EB" w:rsidRPr="0021026E" w:rsidRDefault="005844EB" w:rsidP="005844EB">
      <w:pPr>
        <w:pStyle w:val="Textosinformato"/>
        <w:ind w:left="1021" w:right="1021"/>
        <w:jc w:val="right"/>
        <w:rPr>
          <w:rFonts w:ascii="Arial" w:eastAsia="MS Mincho" w:hAnsi="Arial" w:cs="Arial"/>
          <w:i/>
          <w:iCs/>
          <w:color w:val="0000FF"/>
          <w:sz w:val="16"/>
          <w:szCs w:val="16"/>
          <w:lang w:val="es-MX"/>
        </w:rPr>
      </w:pPr>
      <w:r w:rsidRPr="0021026E">
        <w:rPr>
          <w:rFonts w:ascii="Arial" w:eastAsia="MS Mincho" w:hAnsi="Arial" w:cs="Arial"/>
          <w:i/>
          <w:iCs/>
          <w:color w:val="0000FF"/>
          <w:sz w:val="16"/>
          <w:szCs w:val="16"/>
          <w:lang w:val="es-MX"/>
        </w:rPr>
        <w:t>Párrafo adicionado DOF 10-06-2011</w:t>
      </w:r>
    </w:p>
    <w:p w14:paraId="51261455" w14:textId="77777777" w:rsidR="005844EB" w:rsidRPr="0021026E" w:rsidRDefault="005844EB" w:rsidP="005844EB">
      <w:pPr>
        <w:pStyle w:val="Texto0"/>
        <w:spacing w:after="0" w:line="240" w:lineRule="auto"/>
        <w:ind w:left="1021" w:right="1021"/>
        <w:rPr>
          <w:color w:val="000000"/>
          <w:sz w:val="16"/>
          <w:szCs w:val="16"/>
        </w:rPr>
      </w:pPr>
      <w:r w:rsidRPr="0021026E">
        <w:rPr>
          <w:b/>
          <w:color w:val="000000"/>
          <w:sz w:val="16"/>
          <w:szCs w:val="16"/>
        </w:rPr>
        <w:t xml:space="preserve">Todas las autoridades, en el ámbito de sus competencias, tienen la obligación de promover, respetar, proteger y garantizar los derechos humanos </w:t>
      </w:r>
      <w:r w:rsidRPr="0021026E">
        <w:rPr>
          <w:color w:val="000000"/>
          <w:sz w:val="16"/>
          <w:szCs w:val="16"/>
        </w:rPr>
        <w:t>de conformidad con los principios de universalidad, interdependencia, indivisibilidad y progresividad. En consecuencia, el Estado deberá prevenir, investigar, sancionar y reparar las violaciones a los derechos humanos, en los términos que establezca la ley.</w:t>
      </w:r>
    </w:p>
    <w:p w14:paraId="3CE6F10C" w14:textId="77777777" w:rsidR="005844EB" w:rsidRPr="0021026E" w:rsidRDefault="005844EB" w:rsidP="005844EB">
      <w:pPr>
        <w:pStyle w:val="Textosinformato"/>
        <w:ind w:left="1021" w:right="1021"/>
        <w:jc w:val="right"/>
        <w:rPr>
          <w:rFonts w:ascii="Arial" w:eastAsia="MS Mincho" w:hAnsi="Arial" w:cs="Arial"/>
          <w:i/>
          <w:iCs/>
          <w:color w:val="0000FF"/>
          <w:sz w:val="16"/>
          <w:szCs w:val="16"/>
          <w:lang w:val="es-MX"/>
        </w:rPr>
      </w:pPr>
      <w:r w:rsidRPr="0021026E">
        <w:rPr>
          <w:rFonts w:ascii="Arial" w:eastAsia="MS Mincho" w:hAnsi="Arial" w:cs="Arial"/>
          <w:i/>
          <w:iCs/>
          <w:color w:val="0000FF"/>
          <w:sz w:val="16"/>
          <w:szCs w:val="16"/>
          <w:lang w:val="es-MX"/>
        </w:rPr>
        <w:t>Párrafo adicionado DOF 10-06-2011</w:t>
      </w:r>
    </w:p>
    <w:p w14:paraId="02BA2FFB" w14:textId="77777777" w:rsidR="005844EB" w:rsidRPr="0021026E" w:rsidRDefault="005844EB" w:rsidP="005844EB">
      <w:pPr>
        <w:pStyle w:val="Textosinformato"/>
        <w:ind w:left="1021" w:right="1021"/>
        <w:rPr>
          <w:rFonts w:ascii="Arial" w:eastAsia="MS Mincho" w:hAnsi="Arial" w:cs="Arial"/>
          <w:b/>
          <w:i/>
          <w:iCs/>
          <w:color w:val="0000FF"/>
          <w:sz w:val="16"/>
          <w:szCs w:val="16"/>
          <w:lang w:val="es-MX"/>
        </w:rPr>
      </w:pPr>
      <w:r w:rsidRPr="0021026E">
        <w:rPr>
          <w:rFonts w:ascii="Arial" w:eastAsia="MS Mincho" w:hAnsi="Arial" w:cs="Arial"/>
          <w:b/>
          <w:i/>
          <w:iCs/>
          <w:color w:val="0000FF"/>
          <w:sz w:val="16"/>
          <w:szCs w:val="16"/>
          <w:lang w:val="es-MX"/>
        </w:rPr>
        <w:t>…</w:t>
      </w:r>
    </w:p>
    <w:p w14:paraId="3BCF62C3" w14:textId="77777777" w:rsidR="005844EB" w:rsidRPr="0021026E" w:rsidRDefault="005844EB" w:rsidP="005844EB">
      <w:pPr>
        <w:pStyle w:val="Textosinformato"/>
        <w:ind w:left="1021" w:right="1021"/>
        <w:rPr>
          <w:rFonts w:ascii="Arial" w:eastAsia="MS Mincho" w:hAnsi="Arial" w:cs="Arial"/>
          <w:b/>
          <w:i/>
          <w:iCs/>
          <w:color w:val="0000FF"/>
          <w:sz w:val="16"/>
          <w:szCs w:val="16"/>
          <w:lang w:val="es-MX"/>
        </w:rPr>
      </w:pPr>
      <w:r w:rsidRPr="0021026E">
        <w:rPr>
          <w:rFonts w:ascii="Arial" w:eastAsia="MS Mincho" w:hAnsi="Arial" w:cs="Arial"/>
          <w:b/>
          <w:i/>
          <w:iCs/>
          <w:color w:val="0000FF"/>
          <w:sz w:val="16"/>
          <w:szCs w:val="16"/>
          <w:lang w:val="es-MX"/>
        </w:rPr>
        <w:t>…</w:t>
      </w:r>
    </w:p>
    <w:p w14:paraId="1E0C9D9F" w14:textId="77777777" w:rsidR="005844EB" w:rsidRPr="0021026E" w:rsidRDefault="005844EB" w:rsidP="005844EB">
      <w:pPr>
        <w:pStyle w:val="Textosinformato"/>
        <w:ind w:left="1021" w:right="1021"/>
        <w:rPr>
          <w:rFonts w:ascii="Arial" w:eastAsia="MS Mincho" w:hAnsi="Arial" w:cs="Arial"/>
          <w:b/>
          <w:i/>
          <w:iCs/>
          <w:color w:val="0000FF"/>
          <w:sz w:val="16"/>
          <w:szCs w:val="16"/>
          <w:lang w:val="es-MX"/>
        </w:rPr>
      </w:pPr>
      <w:r w:rsidRPr="0021026E">
        <w:rPr>
          <w:rFonts w:ascii="Arial" w:eastAsia="MS Mincho" w:hAnsi="Arial" w:cs="Arial"/>
          <w:b/>
          <w:i/>
          <w:iCs/>
          <w:color w:val="0000FF"/>
          <w:sz w:val="16"/>
          <w:szCs w:val="16"/>
          <w:lang w:val="es-MX"/>
        </w:rPr>
        <w:t>…</w:t>
      </w:r>
    </w:p>
    <w:p w14:paraId="6507B1E1" w14:textId="77777777" w:rsidR="005844EB" w:rsidRPr="0021026E" w:rsidRDefault="005844EB" w:rsidP="005844EB">
      <w:pPr>
        <w:jc w:val="both"/>
        <w:rPr>
          <w:rFonts w:ascii="Arial" w:hAnsi="Arial" w:cs="Arial"/>
          <w:sz w:val="24"/>
          <w:szCs w:val="24"/>
        </w:rPr>
      </w:pPr>
      <w:r w:rsidRPr="0021026E">
        <w:rPr>
          <w:rFonts w:ascii="Arial" w:hAnsi="Arial" w:cs="Arial"/>
          <w:sz w:val="24"/>
          <w:szCs w:val="24"/>
        </w:rPr>
        <w:t>Aunado a lo señalado podemos observar los principios a nivel constitucional de los Derechos Humanos, según la CEDHJ, son los siguientes:</w:t>
      </w:r>
    </w:p>
    <w:p w14:paraId="733FEBC3" w14:textId="77777777" w:rsidR="005844EB" w:rsidRPr="00E44FF0" w:rsidRDefault="005844EB" w:rsidP="005844EB">
      <w:pPr>
        <w:jc w:val="both"/>
        <w:rPr>
          <w:rFonts w:ascii="Arial" w:eastAsia="Calibri" w:hAnsi="Arial" w:cs="Arial"/>
          <w:sz w:val="2"/>
          <w:szCs w:val="24"/>
        </w:rPr>
      </w:pPr>
    </w:p>
    <w:p w14:paraId="76448EAC"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de universalidad</w:t>
      </w:r>
      <w:r w:rsidRPr="0021026E">
        <w:rPr>
          <w:rFonts w:ascii="Arial" w:hAnsi="Arial" w:cs="Arial"/>
          <w:color w:val="3D3D3D"/>
          <w:lang w:eastAsia="es-MX"/>
        </w:rPr>
        <w:t> deviene del reconocimiento de la dignidad que tienen todos los miembros de la raza humana sin distinción de nacionalidad, credo, edad, sexo, preferencias o cualquier otra, por lo que los derechos humanos se consideran prerrogativas que le corresponden a toda persona por el simple hecho de serlo.</w:t>
      </w:r>
    </w:p>
    <w:p w14:paraId="3F225FFC"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de interdependencia</w:t>
      </w:r>
      <w:r w:rsidRPr="0021026E">
        <w:rPr>
          <w:rFonts w:ascii="Arial" w:hAnsi="Arial" w:cs="Arial"/>
          <w:color w:val="3D3D3D"/>
          <w:lang w:eastAsia="es-MX"/>
        </w:rPr>
        <w:t> consiste en que todos los derechos humanos se encuentran vinculados íntimamente entre sí, de tal forma, que el respeto y garantía o bien, la transgresión de alguno de ellos, necesariamente impacta en otros derechos.</w:t>
      </w:r>
    </w:p>
    <w:p w14:paraId="24C917FF"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color w:val="3D3D3D"/>
          <w:lang w:eastAsia="es-MX"/>
        </w:rPr>
        <w:t>En el entendido de que por esta interdependencia unos derechos tienen efectos sobre otros, se debe tener una visión integral de la persona humana a efecto de garantizar todos y cada uno de sus derechos universales.</w:t>
      </w:r>
    </w:p>
    <w:p w14:paraId="51AA561F"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de Indivisibilidad </w:t>
      </w:r>
      <w:r w:rsidRPr="0021026E">
        <w:rPr>
          <w:rFonts w:ascii="Arial" w:hAnsi="Arial" w:cs="Arial"/>
          <w:color w:val="3D3D3D"/>
          <w:lang w:eastAsia="es-MX"/>
        </w:rPr>
        <w:t xml:space="preserve">indica que todos los derechos humanos son </w:t>
      </w:r>
      <w:proofErr w:type="spellStart"/>
      <w:r w:rsidRPr="0021026E">
        <w:rPr>
          <w:rFonts w:ascii="Arial" w:hAnsi="Arial" w:cs="Arial"/>
          <w:color w:val="3D3D3D"/>
          <w:lang w:eastAsia="es-MX"/>
        </w:rPr>
        <w:t>infragmentables</w:t>
      </w:r>
      <w:proofErr w:type="spellEnd"/>
      <w:r w:rsidRPr="0021026E">
        <w:rPr>
          <w:rFonts w:ascii="Arial" w:hAnsi="Arial" w:cs="Arial"/>
          <w:color w:val="3D3D3D"/>
          <w:lang w:eastAsia="es-MX"/>
        </w:rPr>
        <w:t xml:space="preserve"> sea cual fuere su naturaleza. Cada uno de ellos conforma una totalidad, de tal forma que se deben garantizar en esa integralidad por el Estado, pues todos ellos derivan de la necesaria protección de la dignidad humana.</w:t>
      </w:r>
    </w:p>
    <w:p w14:paraId="0EB6BDDA"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de</w:t>
      </w:r>
      <w:r w:rsidRPr="0021026E">
        <w:rPr>
          <w:rFonts w:ascii="Arial" w:hAnsi="Arial" w:cs="Arial"/>
          <w:color w:val="3D3D3D"/>
          <w:lang w:eastAsia="es-MX"/>
        </w:rPr>
        <w:t> </w:t>
      </w:r>
      <w:r w:rsidRPr="0021026E">
        <w:rPr>
          <w:rFonts w:ascii="Arial" w:hAnsi="Arial" w:cs="Arial"/>
          <w:b/>
          <w:bCs/>
          <w:color w:val="3D3D3D"/>
          <w:lang w:eastAsia="es-MX"/>
        </w:rPr>
        <w:t>progresividad </w:t>
      </w:r>
      <w:r w:rsidRPr="0021026E">
        <w:rPr>
          <w:rFonts w:ascii="Arial" w:hAnsi="Arial" w:cs="Arial"/>
          <w:color w:val="3D3D3D"/>
          <w:lang w:eastAsia="es-MX"/>
        </w:rPr>
        <w:t>establece la obligación del Estado de generar en cada momento histórico una mayor y mejor protección y garantía de los derechos humanos, de tal forma, que siempre estén en constante evolución y bajo ninguna justificación en retroceso.</w:t>
      </w:r>
    </w:p>
    <w:p w14:paraId="139E1ED4"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color w:val="3D3D3D"/>
          <w:lang w:eastAsia="es-MX"/>
        </w:rPr>
        <w:t>El mismo texto del artículo en comento establece que las normas relativas a los derechos humanos se interpretarán de conformidad con esta Constitución y con los tratados internacionales de la materia favoreciendo en todo tiempo a las personas la protección más amplia. De aquí que se desprendan otros dos principios importantes, como lo son  el pro </w:t>
      </w:r>
      <w:proofErr w:type="spellStart"/>
      <w:r w:rsidRPr="0021026E">
        <w:rPr>
          <w:rFonts w:ascii="Arial" w:hAnsi="Arial" w:cs="Arial"/>
          <w:i/>
          <w:iCs/>
          <w:color w:val="3D3D3D"/>
          <w:lang w:eastAsia="es-MX"/>
        </w:rPr>
        <w:t>personae</w:t>
      </w:r>
      <w:proofErr w:type="spellEnd"/>
      <w:r w:rsidRPr="0021026E">
        <w:rPr>
          <w:rFonts w:ascii="Arial" w:hAnsi="Arial" w:cs="Arial"/>
          <w:color w:val="3D3D3D"/>
          <w:lang w:eastAsia="es-MX"/>
        </w:rPr>
        <w:t> y el principio de interpretación conforme, mismos que se explican a continuación.</w:t>
      </w:r>
    </w:p>
    <w:p w14:paraId="34115B32"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Pro </w:t>
      </w:r>
      <w:proofErr w:type="spellStart"/>
      <w:r w:rsidRPr="0021026E">
        <w:rPr>
          <w:rFonts w:ascii="Arial" w:hAnsi="Arial" w:cs="Arial"/>
          <w:b/>
          <w:bCs/>
          <w:i/>
          <w:iCs/>
          <w:color w:val="3D3D3D"/>
          <w:lang w:eastAsia="es-MX"/>
        </w:rPr>
        <w:t>personae</w:t>
      </w:r>
      <w:proofErr w:type="spellEnd"/>
      <w:r w:rsidRPr="0021026E">
        <w:rPr>
          <w:rFonts w:ascii="Arial" w:hAnsi="Arial" w:cs="Arial"/>
          <w:color w:val="3D3D3D"/>
          <w:lang w:eastAsia="es-MX"/>
        </w:rPr>
        <w:t xml:space="preserve"> atiende a la obligación que tiene el Estado de aplicar la norma más amplia cuando se trate de </w:t>
      </w:r>
      <w:r w:rsidRPr="0021026E">
        <w:rPr>
          <w:rFonts w:ascii="Arial" w:hAnsi="Arial" w:cs="Arial"/>
          <w:color w:val="3D3D3D"/>
          <w:lang w:eastAsia="es-MX"/>
        </w:rPr>
        <w:lastRenderedPageBreak/>
        <w:t>reconocer los derechos humanos protegidos y, a la par, la norma más restringida cuando se trate de establecer restricciones permanentes al ejercicio de los derechos o su suspensión extraordinaria.</w:t>
      </w:r>
    </w:p>
    <w:p w14:paraId="18E45F23"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b/>
          <w:bCs/>
          <w:color w:val="3D3D3D"/>
          <w:lang w:eastAsia="es-MX"/>
        </w:rPr>
        <w:t>El Principio de Interpretación Conforme </w:t>
      </w:r>
      <w:r w:rsidRPr="0021026E">
        <w:rPr>
          <w:rFonts w:ascii="Arial" w:hAnsi="Arial" w:cs="Arial"/>
          <w:color w:val="3D3D3D"/>
          <w:lang w:eastAsia="es-MX"/>
        </w:rPr>
        <w:t>refiere que cuando se interpreten las normas constitucionales se puedan utilizar las normas de derechos humanos contenidas en los tratados internacionales de los que México sea parte, con el propósito de ofrecer una mayor protección a las personas.</w:t>
      </w:r>
    </w:p>
    <w:p w14:paraId="0C22909E" w14:textId="77777777" w:rsidR="005844EB" w:rsidRPr="0021026E" w:rsidRDefault="005844EB" w:rsidP="005844EB">
      <w:pPr>
        <w:shd w:val="clear" w:color="auto" w:fill="FFFFFF"/>
        <w:ind w:left="1021" w:right="1021"/>
        <w:jc w:val="both"/>
        <w:rPr>
          <w:rFonts w:ascii="Arial" w:hAnsi="Arial" w:cs="Arial"/>
          <w:color w:val="3D3D3D"/>
          <w:lang w:eastAsia="es-MX"/>
        </w:rPr>
      </w:pPr>
      <w:r w:rsidRPr="0021026E">
        <w:rPr>
          <w:rFonts w:ascii="Arial" w:hAnsi="Arial" w:cs="Arial"/>
          <w:color w:val="3D3D3D"/>
          <w:lang w:eastAsia="es-MX"/>
        </w:rPr>
        <w:t>Los tratados internacionales desempeñan una función subsidiaria que complementa a la norma constitucional, sin que ello signifique la derogación o desaplicación de una norma interna, ni su subordinación a la norma internacional.</w:t>
      </w:r>
    </w:p>
    <w:p w14:paraId="2512BB24" w14:textId="77777777" w:rsidR="005844EB" w:rsidRPr="00E44FF0" w:rsidRDefault="005844EB" w:rsidP="005844EB">
      <w:pPr>
        <w:jc w:val="both"/>
        <w:rPr>
          <w:rFonts w:ascii="Arial" w:hAnsi="Arial" w:cs="Arial"/>
          <w:sz w:val="4"/>
          <w:szCs w:val="12"/>
        </w:rPr>
      </w:pPr>
    </w:p>
    <w:p w14:paraId="5AA22154" w14:textId="77777777" w:rsidR="005844EB" w:rsidRPr="0021026E" w:rsidRDefault="005844EB" w:rsidP="005844EB">
      <w:pPr>
        <w:jc w:val="both"/>
        <w:rPr>
          <w:rFonts w:ascii="Arial" w:hAnsi="Arial" w:cs="Arial"/>
          <w:sz w:val="24"/>
          <w:szCs w:val="24"/>
        </w:rPr>
      </w:pPr>
      <w:r w:rsidRPr="0021026E">
        <w:rPr>
          <w:rFonts w:ascii="Arial" w:hAnsi="Arial" w:cs="Arial"/>
          <w:sz w:val="24"/>
          <w:szCs w:val="24"/>
        </w:rPr>
        <w:t>Así también como lo dispone el artículo 04 de la Constitución Política del Estado de Jalisco:</w:t>
      </w:r>
    </w:p>
    <w:p w14:paraId="18E577C6" w14:textId="77777777" w:rsidR="005844EB" w:rsidRPr="00E44FF0" w:rsidRDefault="005844EB" w:rsidP="005844EB">
      <w:pPr>
        <w:jc w:val="both"/>
        <w:rPr>
          <w:rFonts w:ascii="Arial" w:hAnsi="Arial" w:cs="Arial"/>
          <w:sz w:val="4"/>
          <w:szCs w:val="24"/>
        </w:rPr>
      </w:pPr>
    </w:p>
    <w:p w14:paraId="36309BC1" w14:textId="77777777" w:rsidR="005844EB" w:rsidRPr="0021026E" w:rsidRDefault="005844EB" w:rsidP="005844EB">
      <w:pPr>
        <w:suppressAutoHyphens/>
        <w:ind w:left="1021" w:right="1021"/>
        <w:jc w:val="both"/>
        <w:rPr>
          <w:rFonts w:ascii="Arial" w:hAnsi="Arial" w:cs="Arial"/>
          <w:spacing w:val="-3"/>
          <w:sz w:val="16"/>
          <w:szCs w:val="16"/>
        </w:rPr>
      </w:pPr>
      <w:r w:rsidRPr="0021026E">
        <w:rPr>
          <w:rFonts w:ascii="Arial" w:hAnsi="Arial" w:cs="Arial"/>
          <w:spacing w:val="-3"/>
          <w:sz w:val="16"/>
          <w:szCs w:val="16"/>
        </w:rPr>
        <w:t>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w:t>
      </w:r>
    </w:p>
    <w:p w14:paraId="01D41721" w14:textId="77777777" w:rsidR="005844EB" w:rsidRPr="0021026E" w:rsidRDefault="005844EB" w:rsidP="005844EB">
      <w:pPr>
        <w:suppressAutoHyphens/>
        <w:ind w:left="1021" w:right="1021"/>
        <w:jc w:val="both"/>
        <w:rPr>
          <w:rFonts w:ascii="Arial" w:hAnsi="Arial" w:cs="Arial"/>
          <w:spacing w:val="-3"/>
          <w:sz w:val="16"/>
          <w:szCs w:val="16"/>
        </w:rPr>
      </w:pPr>
      <w:r w:rsidRPr="0021026E">
        <w:rPr>
          <w:rFonts w:ascii="Arial" w:hAnsi="Arial" w:cs="Arial"/>
          <w:spacing w:val="-3"/>
          <w:sz w:val="16"/>
          <w:szCs w:val="16"/>
        </w:rPr>
        <w:t xml:space="preserve">Se reconocen como derechos humanos de las personas que se encuentren en el territorio del Estado de Jalisco, los que se enuncian en </w:t>
      </w:r>
      <w:smartTag w:uri="urn:schemas-microsoft-com:office:smarttags" w:element="PersonName">
        <w:smartTagPr>
          <w:attr w:name="ProductID" w:val="la Constituci￳n Pol￭tica"/>
        </w:smartTagPr>
        <w:r w:rsidRPr="0021026E">
          <w:rPr>
            <w:rFonts w:ascii="Arial" w:hAnsi="Arial" w:cs="Arial"/>
            <w:spacing w:val="-3"/>
            <w:sz w:val="16"/>
            <w:szCs w:val="16"/>
          </w:rPr>
          <w:t>la Constitución Política</w:t>
        </w:r>
      </w:smartTag>
      <w:r w:rsidRPr="0021026E">
        <w:rPr>
          <w:rFonts w:ascii="Arial" w:hAnsi="Arial" w:cs="Arial"/>
          <w:spacing w:val="-3"/>
          <w:sz w:val="16"/>
          <w:szCs w:val="16"/>
        </w:rPr>
        <w:t xml:space="preserve"> de los Estados Unidos Mexicanos, así como los contenidos en </w:t>
      </w:r>
      <w:smartTag w:uri="urn:schemas-microsoft-com:office:smarttags" w:element="PersonName">
        <w:smartTagPr>
          <w:attr w:name="ProductID" w:val="la Declaraci￳n Universal"/>
        </w:smartTagPr>
        <w:r w:rsidRPr="0021026E">
          <w:rPr>
            <w:rFonts w:ascii="Arial" w:hAnsi="Arial" w:cs="Arial"/>
            <w:spacing w:val="-3"/>
            <w:sz w:val="16"/>
            <w:szCs w:val="16"/>
          </w:rPr>
          <w:t>la Declaración Universal</w:t>
        </w:r>
      </w:smartTag>
      <w:r w:rsidRPr="0021026E">
        <w:rPr>
          <w:rFonts w:ascii="Arial" w:hAnsi="Arial" w:cs="Arial"/>
          <w:spacing w:val="-3"/>
          <w:sz w:val="16"/>
          <w:szCs w:val="16"/>
        </w:rPr>
        <w:t xml:space="preserve"> de los Derechos Humanos, proclamada por </w:t>
      </w:r>
      <w:smartTag w:uri="urn:schemas-microsoft-com:office:smarttags" w:element="PersonName">
        <w:smartTagPr>
          <w:attr w:name="ProductID" w:val="la Asamblea General"/>
        </w:smartTagPr>
        <w:r w:rsidRPr="0021026E">
          <w:rPr>
            <w:rFonts w:ascii="Arial" w:hAnsi="Arial" w:cs="Arial"/>
            <w:spacing w:val="-3"/>
            <w:sz w:val="16"/>
            <w:szCs w:val="16"/>
          </w:rPr>
          <w:t>la Asamblea General</w:t>
        </w:r>
      </w:smartTag>
      <w:r w:rsidRPr="0021026E">
        <w:rPr>
          <w:rFonts w:ascii="Arial" w:hAnsi="Arial" w:cs="Arial"/>
          <w:spacing w:val="-3"/>
          <w:sz w:val="16"/>
          <w:szCs w:val="16"/>
        </w:rPr>
        <w:t xml:space="preserve"> de las Naciones Unidas, en </w:t>
      </w:r>
      <w:smartTag w:uri="urn:schemas-microsoft-com:office:smarttags" w:element="PersonName">
        <w:smartTagPr>
          <w:attr w:name="ProductID" w:val="la Convenci￳n Americana"/>
        </w:smartTagPr>
        <w:r w:rsidRPr="0021026E">
          <w:rPr>
            <w:rFonts w:ascii="Arial" w:hAnsi="Arial" w:cs="Arial"/>
            <w:spacing w:val="-3"/>
            <w:sz w:val="16"/>
            <w:szCs w:val="16"/>
          </w:rPr>
          <w:t>la Convención Americana</w:t>
        </w:r>
      </w:smartTag>
      <w:r w:rsidRPr="0021026E">
        <w:rPr>
          <w:rFonts w:ascii="Arial" w:hAnsi="Arial" w:cs="Arial"/>
          <w:spacing w:val="-3"/>
          <w:sz w:val="16"/>
          <w:szCs w:val="16"/>
        </w:rPr>
        <w:t xml:space="preserve">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w:t>
      </w:r>
    </w:p>
    <w:p w14:paraId="40880290" w14:textId="77777777" w:rsidR="005844EB" w:rsidRPr="0021026E" w:rsidRDefault="005844EB" w:rsidP="005844EB">
      <w:pPr>
        <w:suppressAutoHyphens/>
        <w:ind w:left="1021" w:right="1021"/>
        <w:jc w:val="both"/>
        <w:rPr>
          <w:rFonts w:ascii="Arial" w:hAnsi="Arial" w:cs="Arial"/>
          <w:spacing w:val="-3"/>
          <w:sz w:val="16"/>
          <w:szCs w:val="16"/>
        </w:rPr>
      </w:pPr>
      <w:r w:rsidRPr="0021026E">
        <w:rPr>
          <w:rFonts w:ascii="Arial" w:hAnsi="Arial" w:cs="Arial"/>
          <w:spacing w:val="-3"/>
          <w:sz w:val="16"/>
          <w:szCs w:val="16"/>
        </w:rPr>
        <w:t xml:space="preserve">Las normas relativas a los derechos humanos se interpretarán de conformidad con esta Constitución, </w:t>
      </w:r>
      <w:smartTag w:uri="urn:schemas-microsoft-com:office:smarttags" w:element="PersonName">
        <w:smartTagPr>
          <w:attr w:name="ProductID" w:val="la Constituci￳n Pol￭tica"/>
        </w:smartTagPr>
        <w:r w:rsidRPr="0021026E">
          <w:rPr>
            <w:rFonts w:ascii="Arial" w:hAnsi="Arial" w:cs="Arial"/>
            <w:spacing w:val="-3"/>
            <w:sz w:val="16"/>
            <w:szCs w:val="16"/>
          </w:rPr>
          <w:t>la Constitución Política</w:t>
        </w:r>
      </w:smartTag>
      <w:r w:rsidRPr="0021026E">
        <w:rPr>
          <w:rFonts w:ascii="Arial" w:hAnsi="Arial" w:cs="Arial"/>
          <w:spacing w:val="-3"/>
          <w:sz w:val="16"/>
          <w:szCs w:val="16"/>
        </w:rPr>
        <w:t xml:space="preserve"> de los Estados Unidos Mexicanos y los tratados internacionales de la materia, favoreciendo en todo tiempo a las personas la protección más amplia.</w:t>
      </w:r>
    </w:p>
    <w:p w14:paraId="3CD72349" w14:textId="77777777" w:rsidR="005844EB" w:rsidRPr="0021026E" w:rsidRDefault="005844EB" w:rsidP="005844EB">
      <w:pPr>
        <w:suppressAutoHyphens/>
        <w:ind w:left="1021" w:right="1021"/>
        <w:jc w:val="both"/>
        <w:rPr>
          <w:rFonts w:ascii="Arial" w:hAnsi="Arial" w:cs="Arial"/>
          <w:b/>
          <w:spacing w:val="-3"/>
          <w:sz w:val="16"/>
          <w:szCs w:val="16"/>
        </w:rPr>
      </w:pPr>
      <w:r w:rsidRPr="0021026E">
        <w:rPr>
          <w:rFonts w:ascii="Arial" w:hAnsi="Arial" w:cs="Arial"/>
          <w:b/>
          <w:spacing w:val="-3"/>
          <w:sz w:val="16"/>
          <w:szCs w:val="16"/>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17140" w14:textId="77777777" w:rsidR="005844EB" w:rsidRPr="0021026E" w:rsidRDefault="005844EB" w:rsidP="005844EB">
      <w:pPr>
        <w:suppressAutoHyphens/>
        <w:ind w:left="1021" w:right="1021"/>
        <w:jc w:val="both"/>
        <w:rPr>
          <w:rFonts w:ascii="Arial" w:hAnsi="Arial" w:cs="Arial"/>
          <w:b/>
          <w:spacing w:val="-3"/>
          <w:sz w:val="16"/>
          <w:szCs w:val="16"/>
        </w:rPr>
      </w:pPr>
      <w:r w:rsidRPr="0021026E">
        <w:rPr>
          <w:rFonts w:ascii="Arial" w:hAnsi="Arial" w:cs="Arial"/>
          <w:b/>
          <w:spacing w:val="-3"/>
          <w:sz w:val="16"/>
          <w:szCs w:val="16"/>
        </w:rPr>
        <w:t>. . .</w:t>
      </w:r>
    </w:p>
    <w:p w14:paraId="2F1273E6" w14:textId="77777777" w:rsidR="005844EB" w:rsidRPr="0021026E" w:rsidRDefault="005844EB" w:rsidP="005844EB">
      <w:pPr>
        <w:suppressAutoHyphens/>
        <w:ind w:left="1021" w:right="1021"/>
        <w:jc w:val="both"/>
        <w:rPr>
          <w:rFonts w:ascii="Arial" w:hAnsi="Arial" w:cs="Arial"/>
          <w:b/>
          <w:spacing w:val="-3"/>
          <w:sz w:val="16"/>
          <w:szCs w:val="16"/>
        </w:rPr>
      </w:pPr>
      <w:r w:rsidRPr="0021026E">
        <w:rPr>
          <w:rFonts w:ascii="Arial" w:hAnsi="Arial" w:cs="Arial"/>
          <w:b/>
          <w:spacing w:val="-3"/>
          <w:sz w:val="16"/>
          <w:szCs w:val="16"/>
        </w:rPr>
        <w:t>. . .</w:t>
      </w:r>
    </w:p>
    <w:p w14:paraId="71F51B9D" w14:textId="77777777" w:rsidR="005844EB" w:rsidRPr="0021026E" w:rsidRDefault="005844EB" w:rsidP="005844EB">
      <w:pPr>
        <w:suppressAutoHyphens/>
        <w:ind w:left="1021" w:right="1021"/>
        <w:jc w:val="both"/>
        <w:rPr>
          <w:rFonts w:ascii="Arial" w:hAnsi="Arial" w:cs="Arial"/>
          <w:b/>
          <w:spacing w:val="-3"/>
          <w:sz w:val="16"/>
          <w:szCs w:val="16"/>
        </w:rPr>
      </w:pPr>
      <w:r w:rsidRPr="0021026E">
        <w:rPr>
          <w:rFonts w:ascii="Arial" w:hAnsi="Arial" w:cs="Arial"/>
          <w:b/>
          <w:spacing w:val="-3"/>
          <w:sz w:val="16"/>
          <w:szCs w:val="16"/>
        </w:rPr>
        <w:t>. . .</w:t>
      </w:r>
    </w:p>
    <w:p w14:paraId="633146CD" w14:textId="77777777" w:rsidR="005844EB" w:rsidRPr="0021026E" w:rsidRDefault="005844EB" w:rsidP="005844EB">
      <w:pPr>
        <w:jc w:val="both"/>
        <w:rPr>
          <w:rFonts w:ascii="Arial" w:hAnsi="Arial" w:cs="Arial"/>
          <w:sz w:val="24"/>
          <w:szCs w:val="24"/>
          <w:lang w:val="es-ES_tradnl"/>
        </w:rPr>
      </w:pPr>
      <w:r w:rsidRPr="0021026E">
        <w:rPr>
          <w:rFonts w:ascii="Arial" w:hAnsi="Arial" w:cs="Arial"/>
          <w:sz w:val="24"/>
          <w:szCs w:val="24"/>
        </w:rPr>
        <w:t>En nuestro municipio, el Reglamento del Gobierno y de la Administración Pública del Ayuntamiento Constitucional de San Pedro Tlaquepaque en sus artículos 1, 13 fracción I, 17 fracción I, 25 fracciones XXXV y XLI y 27 fracción V, 39 fracción XVI, XVII, 40 ter fracción V, 48, 96, 97, 113 fracción VII, 118, 175, 176, 191 fracción IX, 200 bis, 249 y 250 reconoce la importancia de los derechos humanos y la delega  a todas l</w:t>
      </w:r>
      <w:proofErr w:type="spellStart"/>
      <w:r w:rsidRPr="0021026E">
        <w:rPr>
          <w:rFonts w:ascii="Arial" w:hAnsi="Arial" w:cs="Arial"/>
          <w:sz w:val="24"/>
          <w:szCs w:val="24"/>
          <w:lang w:val="es-ES_tradnl"/>
        </w:rPr>
        <w:t>as</w:t>
      </w:r>
      <w:proofErr w:type="spellEnd"/>
      <w:r w:rsidRPr="0021026E">
        <w:rPr>
          <w:rFonts w:ascii="Arial" w:hAnsi="Arial" w:cs="Arial"/>
          <w:sz w:val="24"/>
          <w:szCs w:val="24"/>
          <w:lang w:val="es-ES_tradnl"/>
        </w:rPr>
        <w:t xml:space="preserve"> autoridades municipales en el ámbito de sus competencia y aplicación. </w:t>
      </w:r>
    </w:p>
    <w:p w14:paraId="74760E8C" w14:textId="77777777" w:rsidR="005844EB" w:rsidRPr="0021026E" w:rsidRDefault="005844EB" w:rsidP="005844EB">
      <w:pPr>
        <w:jc w:val="both"/>
        <w:rPr>
          <w:rFonts w:ascii="Arial" w:hAnsi="Arial" w:cs="Arial"/>
          <w:color w:val="4F81BD" w:themeColor="accent1"/>
          <w:sz w:val="24"/>
          <w:szCs w:val="24"/>
        </w:rPr>
      </w:pPr>
      <w:r w:rsidRPr="0021026E">
        <w:rPr>
          <w:rFonts w:ascii="Arial" w:hAnsi="Arial" w:cs="Arial"/>
          <w:color w:val="000000" w:themeColor="text1"/>
          <w:sz w:val="24"/>
          <w:szCs w:val="24"/>
          <w:lang w:val="es-ES_tradnl"/>
        </w:rPr>
        <w:lastRenderedPageBreak/>
        <w:t xml:space="preserve">Por todo ello resulta necesario y pertinente </w:t>
      </w:r>
      <w:r w:rsidRPr="0021026E">
        <w:rPr>
          <w:rFonts w:ascii="Arial" w:hAnsi="Arial" w:cs="Arial"/>
          <w:b/>
          <w:color w:val="000000" w:themeColor="text1"/>
          <w:sz w:val="24"/>
          <w:szCs w:val="24"/>
          <w:lang w:val="es-ES_tradnl"/>
        </w:rPr>
        <w:t>la creación de la dirección de DERECHOS HUMANOS a nivel municipal</w:t>
      </w:r>
      <w:r w:rsidRPr="0021026E">
        <w:rPr>
          <w:rFonts w:ascii="Arial" w:hAnsi="Arial" w:cs="Arial"/>
          <w:color w:val="000000" w:themeColor="text1"/>
          <w:sz w:val="24"/>
          <w:szCs w:val="24"/>
          <w:lang w:val="es-ES_tradnl"/>
        </w:rPr>
        <w:t>, destacando que sería conveniente que se encuentre bajo el auspicio y supervisión de la Secretaria del Ayuntamiento, sin dejar la aplicación y delegación de todas las autoridades municipales tal y como lo mandata tanto la Constitución Política de los Estados Unidos Mexicanos como la estatal</w:t>
      </w:r>
      <w:r w:rsidRPr="0021026E">
        <w:rPr>
          <w:rFonts w:ascii="Arial" w:hAnsi="Arial" w:cs="Arial"/>
          <w:color w:val="4F81BD" w:themeColor="accent1"/>
          <w:sz w:val="24"/>
          <w:szCs w:val="24"/>
          <w:lang w:val="es-ES_tradnl"/>
        </w:rPr>
        <w:t xml:space="preserve">. </w:t>
      </w:r>
    </w:p>
    <w:p w14:paraId="7018F629" w14:textId="77777777" w:rsidR="005844EB" w:rsidRPr="0021026E" w:rsidRDefault="005844EB" w:rsidP="005844EB">
      <w:pPr>
        <w:pStyle w:val="Sinespaciado"/>
        <w:spacing w:after="240"/>
        <w:jc w:val="both"/>
        <w:rPr>
          <w:rFonts w:ascii="Arial" w:hAnsi="Arial" w:cs="Arial"/>
          <w:b/>
          <w:sz w:val="24"/>
          <w:szCs w:val="24"/>
        </w:rPr>
      </w:pPr>
      <w:r w:rsidRPr="0021026E">
        <w:rPr>
          <w:rFonts w:ascii="Arial" w:hAnsi="Arial" w:cs="Arial"/>
          <w:b/>
          <w:sz w:val="24"/>
          <w:szCs w:val="24"/>
        </w:rPr>
        <w:t xml:space="preserve">13.- </w:t>
      </w:r>
      <w:r w:rsidRPr="0021026E">
        <w:rPr>
          <w:rFonts w:ascii="Arial" w:hAnsi="Arial" w:cs="Arial"/>
          <w:sz w:val="24"/>
          <w:szCs w:val="24"/>
        </w:rPr>
        <w:t xml:space="preserve">Por lo que se propone turnar a Comisiones Edilicias la propuesta para </w:t>
      </w:r>
      <w:r w:rsidRPr="0021026E">
        <w:rPr>
          <w:rFonts w:ascii="Arial" w:hAnsi="Arial" w:cs="Arial"/>
          <w:b/>
          <w:bCs/>
          <w:sz w:val="24"/>
          <w:szCs w:val="24"/>
        </w:rPr>
        <w:t xml:space="preserve">modificar el Art 40 </w:t>
      </w:r>
      <w:r w:rsidRPr="0021026E">
        <w:rPr>
          <w:rFonts w:ascii="Arial" w:hAnsi="Arial" w:cs="Arial"/>
          <w:sz w:val="24"/>
          <w:szCs w:val="24"/>
        </w:rPr>
        <w:t xml:space="preserve">agregando la </w:t>
      </w:r>
      <w:proofErr w:type="spellStart"/>
      <w:r w:rsidRPr="0021026E">
        <w:rPr>
          <w:rFonts w:ascii="Arial" w:hAnsi="Arial" w:cs="Arial"/>
          <w:sz w:val="24"/>
          <w:szCs w:val="24"/>
        </w:rPr>
        <w:t>fracc</w:t>
      </w:r>
      <w:proofErr w:type="spellEnd"/>
      <w:r w:rsidRPr="0021026E">
        <w:rPr>
          <w:rFonts w:ascii="Arial" w:hAnsi="Arial" w:cs="Arial"/>
          <w:sz w:val="24"/>
          <w:szCs w:val="24"/>
        </w:rPr>
        <w:t xml:space="preserve"> XII y </w:t>
      </w:r>
      <w:r w:rsidRPr="0021026E">
        <w:rPr>
          <w:rFonts w:ascii="Arial" w:hAnsi="Arial" w:cs="Arial"/>
          <w:b/>
          <w:bCs/>
          <w:sz w:val="24"/>
          <w:szCs w:val="24"/>
        </w:rPr>
        <w:t xml:space="preserve">adicionar el artículo 41 bis </w:t>
      </w:r>
      <w:r w:rsidRPr="0021026E">
        <w:rPr>
          <w:rFonts w:ascii="Arial" w:hAnsi="Arial" w:cs="Arial"/>
          <w:b/>
          <w:sz w:val="24"/>
          <w:szCs w:val="24"/>
        </w:rPr>
        <w:t>del Reglamento del Gobierno y de la Administración Pública del Ayuntamiento Constitucional de San Pedro Tlaquepaque.</w:t>
      </w:r>
    </w:p>
    <w:p w14:paraId="08A872EB" w14:textId="77777777" w:rsidR="005844EB" w:rsidRPr="0021026E" w:rsidRDefault="005844EB" w:rsidP="005844EB">
      <w:pPr>
        <w:pStyle w:val="Textoindependiente"/>
        <w:spacing w:line="276" w:lineRule="auto"/>
        <w:jc w:val="center"/>
        <w:rPr>
          <w:rFonts w:ascii="Arial" w:hAnsi="Arial" w:cs="Arial"/>
          <w:b/>
          <w:bCs/>
          <w:sz w:val="24"/>
          <w:szCs w:val="24"/>
          <w:lang w:val="es-ES"/>
        </w:rPr>
      </w:pPr>
      <w:r w:rsidRPr="0021026E">
        <w:rPr>
          <w:rFonts w:ascii="Arial" w:hAnsi="Arial" w:cs="Arial"/>
          <w:b/>
          <w:bCs/>
          <w:sz w:val="24"/>
          <w:szCs w:val="24"/>
          <w:lang w:val="es-ES"/>
        </w:rPr>
        <w:t>ACUERDO:</w:t>
      </w:r>
    </w:p>
    <w:p w14:paraId="414D43C3" w14:textId="77777777" w:rsidR="005844EB" w:rsidRPr="005844EB" w:rsidRDefault="005844EB" w:rsidP="005844EB">
      <w:pPr>
        <w:pStyle w:val="Textoindependiente"/>
        <w:spacing w:line="276" w:lineRule="auto"/>
        <w:rPr>
          <w:rFonts w:ascii="Arial" w:hAnsi="Arial" w:cs="Arial"/>
          <w:bCs/>
          <w:sz w:val="24"/>
          <w:szCs w:val="24"/>
          <w:lang w:val="es-MX"/>
        </w:rPr>
      </w:pPr>
    </w:p>
    <w:p w14:paraId="4C2D77FD" w14:textId="77777777" w:rsidR="005844EB" w:rsidRPr="005844EB" w:rsidRDefault="005844EB" w:rsidP="005844EB">
      <w:pPr>
        <w:pStyle w:val="Textoindependiente"/>
        <w:tabs>
          <w:tab w:val="left" w:pos="709"/>
        </w:tabs>
        <w:spacing w:line="276" w:lineRule="auto"/>
        <w:jc w:val="both"/>
        <w:rPr>
          <w:rFonts w:ascii="Arial" w:hAnsi="Arial" w:cs="Arial"/>
          <w:b/>
          <w:sz w:val="24"/>
          <w:szCs w:val="24"/>
          <w:lang w:val="es-MX"/>
        </w:rPr>
      </w:pPr>
      <w:r w:rsidRPr="005844EB">
        <w:rPr>
          <w:rFonts w:ascii="Arial" w:hAnsi="Arial" w:cs="Arial"/>
          <w:b/>
          <w:sz w:val="24"/>
          <w:szCs w:val="24"/>
          <w:lang w:val="es-MX"/>
        </w:rPr>
        <w:t>ÚNICO.-</w:t>
      </w:r>
      <w:r w:rsidRPr="0021026E">
        <w:rPr>
          <w:rFonts w:ascii="Arial" w:hAnsi="Arial" w:cs="Arial"/>
          <w:sz w:val="24"/>
          <w:szCs w:val="24"/>
          <w:lang w:val="es-ES"/>
        </w:rPr>
        <w:t xml:space="preserve"> El Pleno del Ayuntamiento Constitucional del Municipio de San Pedro Tlaquepaque, aprueba y autoriza </w:t>
      </w:r>
      <w:r w:rsidRPr="005844EB">
        <w:rPr>
          <w:rFonts w:ascii="Arial" w:hAnsi="Arial" w:cs="Arial"/>
          <w:sz w:val="24"/>
          <w:szCs w:val="24"/>
          <w:lang w:val="es-MX"/>
        </w:rPr>
        <w:t xml:space="preserve">el turno a la </w:t>
      </w:r>
      <w:r w:rsidRPr="005844EB">
        <w:rPr>
          <w:rFonts w:ascii="Arial" w:hAnsi="Arial" w:cs="Arial"/>
          <w:b/>
          <w:sz w:val="24"/>
          <w:szCs w:val="24"/>
          <w:lang w:val="es-MX"/>
        </w:rPr>
        <w:t>Comisión Edilicia de</w:t>
      </w:r>
      <w:r w:rsidRPr="005844EB">
        <w:rPr>
          <w:rStyle w:val="Fuentedeprrafopredeter2"/>
          <w:rFonts w:ascii="Arial" w:eastAsia="MS Mincho" w:hAnsi="Arial" w:cs="Arial"/>
          <w:sz w:val="24"/>
          <w:szCs w:val="24"/>
          <w:lang w:val="es-MX"/>
        </w:rPr>
        <w:t xml:space="preserve"> </w:t>
      </w:r>
      <w:r w:rsidRPr="005844EB">
        <w:rPr>
          <w:rStyle w:val="Fuentedeprrafopredeter2"/>
          <w:rFonts w:ascii="Arial" w:eastAsia="MS Mincho" w:hAnsi="Arial" w:cs="Arial"/>
          <w:b/>
          <w:sz w:val="24"/>
          <w:szCs w:val="24"/>
          <w:lang w:val="es-MX"/>
        </w:rPr>
        <w:t>Reglamentos Municipales y Puntos Legislativos</w:t>
      </w:r>
      <w:r w:rsidRPr="005844EB">
        <w:rPr>
          <w:rStyle w:val="Fuentedeprrafopredeter2"/>
          <w:rFonts w:ascii="Arial" w:eastAsia="MS Mincho" w:hAnsi="Arial" w:cs="Arial"/>
          <w:sz w:val="24"/>
          <w:szCs w:val="24"/>
          <w:lang w:val="es-MX"/>
        </w:rPr>
        <w:t xml:space="preserve">, como </w:t>
      </w:r>
      <w:r w:rsidRPr="005844EB">
        <w:rPr>
          <w:rStyle w:val="Fuentedeprrafopredeter2"/>
          <w:rFonts w:ascii="Arial" w:eastAsia="MS Mincho" w:hAnsi="Arial" w:cs="Arial"/>
          <w:b/>
          <w:sz w:val="24"/>
          <w:szCs w:val="24"/>
          <w:u w:val="single"/>
          <w:lang w:val="es-MX"/>
        </w:rPr>
        <w:t xml:space="preserve">convocante </w:t>
      </w:r>
      <w:r w:rsidRPr="005844EB">
        <w:rPr>
          <w:rStyle w:val="Fuentedeprrafopredeter2"/>
          <w:rFonts w:ascii="Arial" w:eastAsia="MS Mincho" w:hAnsi="Arial" w:cs="Arial"/>
          <w:sz w:val="24"/>
          <w:szCs w:val="24"/>
          <w:lang w:val="es-MX"/>
        </w:rPr>
        <w:t xml:space="preserve"> y a la de Derechos Humanos y Migrantes  como </w:t>
      </w:r>
      <w:r w:rsidRPr="005844EB">
        <w:rPr>
          <w:rStyle w:val="Fuentedeprrafopredeter2"/>
          <w:rFonts w:ascii="Arial" w:eastAsia="MS Mincho" w:hAnsi="Arial" w:cs="Arial"/>
          <w:b/>
          <w:sz w:val="24"/>
          <w:szCs w:val="24"/>
          <w:u w:val="single"/>
          <w:lang w:val="es-MX"/>
        </w:rPr>
        <w:t>coadyuvante</w:t>
      </w:r>
      <w:r w:rsidRPr="005844EB">
        <w:rPr>
          <w:rStyle w:val="Fuentedeprrafopredeter2"/>
          <w:rFonts w:ascii="Arial" w:eastAsia="MS Mincho" w:hAnsi="Arial" w:cs="Arial"/>
          <w:sz w:val="24"/>
          <w:szCs w:val="24"/>
          <w:lang w:val="es-MX"/>
        </w:rPr>
        <w:t xml:space="preserve"> </w:t>
      </w:r>
      <w:r w:rsidRPr="005844EB">
        <w:rPr>
          <w:rFonts w:ascii="Arial" w:eastAsia="Arial Unicode MS" w:hAnsi="Arial" w:cs="Arial"/>
          <w:sz w:val="24"/>
          <w:szCs w:val="24"/>
          <w:lang w:val="es-MX"/>
        </w:rPr>
        <w:t>para estudio, análisis y en su caso dictaminar</w:t>
      </w:r>
      <w:r w:rsidRPr="005844EB">
        <w:rPr>
          <w:rStyle w:val="Fuentedeprrafopredeter2"/>
          <w:rFonts w:ascii="Arial" w:eastAsia="MS Mincho" w:hAnsi="Arial" w:cs="Arial"/>
          <w:sz w:val="24"/>
          <w:szCs w:val="24"/>
          <w:lang w:val="es-MX"/>
        </w:rPr>
        <w:t xml:space="preserve"> el p</w:t>
      </w:r>
      <w:r w:rsidRPr="005844EB">
        <w:rPr>
          <w:rFonts w:ascii="Arial" w:hAnsi="Arial" w:cs="Arial"/>
          <w:sz w:val="24"/>
          <w:szCs w:val="24"/>
          <w:lang w:val="es-MX"/>
        </w:rPr>
        <w:t xml:space="preserve">royecto que tiene por objeto </w:t>
      </w:r>
      <w:r w:rsidRPr="005844EB">
        <w:rPr>
          <w:rFonts w:ascii="Arial" w:hAnsi="Arial" w:cs="Arial"/>
          <w:b/>
          <w:sz w:val="24"/>
          <w:szCs w:val="24"/>
          <w:u w:val="single"/>
          <w:lang w:val="es-MX"/>
        </w:rPr>
        <w:t xml:space="preserve">modificar </w:t>
      </w:r>
      <w:r w:rsidRPr="005844EB">
        <w:rPr>
          <w:rFonts w:ascii="Arial" w:hAnsi="Arial" w:cs="Arial"/>
          <w:b/>
          <w:bCs/>
          <w:sz w:val="24"/>
          <w:szCs w:val="24"/>
          <w:u w:val="single"/>
          <w:lang w:val="es-MX"/>
        </w:rPr>
        <w:t xml:space="preserve">el Art 40 </w:t>
      </w:r>
      <w:r w:rsidRPr="005844EB">
        <w:rPr>
          <w:rFonts w:ascii="Arial" w:hAnsi="Arial" w:cs="Arial"/>
          <w:b/>
          <w:sz w:val="24"/>
          <w:szCs w:val="24"/>
          <w:u w:val="single"/>
          <w:lang w:val="es-MX"/>
        </w:rPr>
        <w:t xml:space="preserve">agregando la </w:t>
      </w:r>
      <w:proofErr w:type="spellStart"/>
      <w:r w:rsidRPr="005844EB">
        <w:rPr>
          <w:rFonts w:ascii="Arial" w:hAnsi="Arial" w:cs="Arial"/>
          <w:b/>
          <w:sz w:val="24"/>
          <w:szCs w:val="24"/>
          <w:u w:val="single"/>
          <w:lang w:val="es-MX"/>
        </w:rPr>
        <w:t>Fracc</w:t>
      </w:r>
      <w:proofErr w:type="spellEnd"/>
      <w:r w:rsidRPr="005844EB">
        <w:rPr>
          <w:rFonts w:ascii="Arial" w:hAnsi="Arial" w:cs="Arial"/>
          <w:b/>
          <w:sz w:val="24"/>
          <w:szCs w:val="24"/>
          <w:u w:val="single"/>
          <w:lang w:val="es-MX"/>
        </w:rPr>
        <w:t xml:space="preserve"> XII y adicionar </w:t>
      </w:r>
      <w:r w:rsidRPr="005844EB">
        <w:rPr>
          <w:rFonts w:ascii="Arial" w:hAnsi="Arial" w:cs="Arial"/>
          <w:b/>
          <w:bCs/>
          <w:sz w:val="24"/>
          <w:szCs w:val="24"/>
          <w:u w:val="single"/>
          <w:lang w:val="es-MX"/>
        </w:rPr>
        <w:t>el artículo 41 bis</w:t>
      </w:r>
      <w:r w:rsidRPr="005844EB">
        <w:rPr>
          <w:rFonts w:ascii="Arial" w:hAnsi="Arial" w:cs="Arial"/>
          <w:b/>
          <w:bCs/>
          <w:sz w:val="24"/>
          <w:szCs w:val="24"/>
          <w:lang w:val="es-MX"/>
        </w:rPr>
        <w:t xml:space="preserve"> </w:t>
      </w:r>
      <w:r w:rsidRPr="005844EB">
        <w:rPr>
          <w:rFonts w:ascii="Arial" w:hAnsi="Arial" w:cs="Arial"/>
          <w:b/>
          <w:sz w:val="24"/>
          <w:szCs w:val="24"/>
          <w:lang w:val="es-MX"/>
        </w:rPr>
        <w:t>del Reglamento del Gobierno y de la Administración Pública del Ayuntamiento Constitucional de San Pedro Tlaquepaque, proponiéndolo de la siguiente manera:</w:t>
      </w:r>
    </w:p>
    <w:p w14:paraId="0761112F" w14:textId="77777777" w:rsidR="000C4AB8" w:rsidRDefault="000C4AB8" w:rsidP="005844EB">
      <w:pPr>
        <w:pStyle w:val="Textoindependiente"/>
        <w:tabs>
          <w:tab w:val="left" w:pos="709"/>
        </w:tabs>
        <w:jc w:val="both"/>
        <w:rPr>
          <w:rFonts w:ascii="Arial" w:hAnsi="Arial" w:cs="Arial"/>
          <w:b/>
          <w:bCs/>
          <w:sz w:val="24"/>
          <w:szCs w:val="24"/>
          <w:lang w:val="es-MX"/>
        </w:rPr>
      </w:pPr>
    </w:p>
    <w:p w14:paraId="31DCFD9C" w14:textId="77777777" w:rsidR="005844EB" w:rsidRPr="005844EB" w:rsidRDefault="005844EB" w:rsidP="005844EB">
      <w:pPr>
        <w:pStyle w:val="Textoindependiente"/>
        <w:tabs>
          <w:tab w:val="left" w:pos="709"/>
        </w:tabs>
        <w:jc w:val="both"/>
        <w:rPr>
          <w:rFonts w:ascii="Arial" w:hAnsi="Arial" w:cs="Arial"/>
          <w:b/>
          <w:bCs/>
          <w:sz w:val="24"/>
          <w:szCs w:val="24"/>
          <w:lang w:val="es-MX"/>
        </w:rPr>
      </w:pPr>
      <w:r w:rsidRPr="005844EB">
        <w:rPr>
          <w:rFonts w:ascii="Arial" w:hAnsi="Arial" w:cs="Arial"/>
          <w:b/>
          <w:bCs/>
          <w:sz w:val="24"/>
          <w:szCs w:val="24"/>
          <w:lang w:val="es-MX"/>
        </w:rPr>
        <w:t>Capítulo VI</w:t>
      </w:r>
    </w:p>
    <w:p w14:paraId="05FA12BB" w14:textId="77777777" w:rsidR="005844EB" w:rsidRPr="005844EB" w:rsidRDefault="005844EB" w:rsidP="005844EB">
      <w:pPr>
        <w:pStyle w:val="Textoindependiente"/>
        <w:tabs>
          <w:tab w:val="left" w:pos="709"/>
        </w:tabs>
        <w:jc w:val="both"/>
        <w:rPr>
          <w:rFonts w:ascii="Arial" w:hAnsi="Arial" w:cs="Arial"/>
          <w:b/>
          <w:bCs/>
          <w:sz w:val="24"/>
          <w:szCs w:val="24"/>
          <w:lang w:val="es-MX"/>
        </w:rPr>
      </w:pPr>
      <w:r w:rsidRPr="005844EB">
        <w:rPr>
          <w:rFonts w:ascii="Arial" w:hAnsi="Arial" w:cs="Arial"/>
          <w:b/>
          <w:bCs/>
          <w:sz w:val="24"/>
          <w:szCs w:val="24"/>
          <w:lang w:val="es-MX"/>
        </w:rPr>
        <w:t>De la secretaria del Ayuntamiento</w:t>
      </w:r>
    </w:p>
    <w:p w14:paraId="65AD473B" w14:textId="77777777" w:rsidR="005844EB" w:rsidRPr="005844EB" w:rsidRDefault="005844EB" w:rsidP="005844EB">
      <w:pPr>
        <w:pStyle w:val="Textoindependiente"/>
        <w:tabs>
          <w:tab w:val="left" w:pos="709"/>
        </w:tabs>
        <w:jc w:val="both"/>
        <w:rPr>
          <w:rFonts w:ascii="Arial" w:hAnsi="Arial" w:cs="Arial"/>
          <w:sz w:val="24"/>
          <w:szCs w:val="24"/>
          <w:lang w:val="es-MX"/>
        </w:rPr>
      </w:pPr>
      <w:r w:rsidRPr="005844EB">
        <w:rPr>
          <w:rFonts w:ascii="Arial" w:hAnsi="Arial" w:cs="Arial"/>
          <w:b/>
          <w:bCs/>
          <w:sz w:val="24"/>
          <w:szCs w:val="24"/>
          <w:lang w:val="es-MX"/>
        </w:rPr>
        <w:t>Artículo 40.-</w:t>
      </w:r>
      <w:r w:rsidRPr="005844EB">
        <w:rPr>
          <w:rFonts w:ascii="Arial" w:hAnsi="Arial" w:cs="Arial"/>
          <w:sz w:val="24"/>
          <w:szCs w:val="24"/>
          <w:lang w:val="es-MX"/>
        </w:rPr>
        <w:t xml:space="preserve"> La Secretaria del Ayuntamiento, para el desarrollo de sus facultades, tendrá a su cargo las siguientes dependencias;</w:t>
      </w:r>
    </w:p>
    <w:p w14:paraId="43927E39" w14:textId="77777777" w:rsidR="005844EB" w:rsidRPr="005844EB" w:rsidRDefault="005844EB" w:rsidP="005844EB">
      <w:pPr>
        <w:pStyle w:val="Textoindependiente"/>
        <w:tabs>
          <w:tab w:val="left" w:pos="709"/>
        </w:tabs>
        <w:jc w:val="both"/>
        <w:rPr>
          <w:rFonts w:ascii="Arial" w:hAnsi="Arial" w:cs="Arial"/>
          <w:sz w:val="24"/>
          <w:szCs w:val="24"/>
          <w:lang w:val="es-MX"/>
        </w:rPr>
      </w:pPr>
    </w:p>
    <w:p w14:paraId="660117BD" w14:textId="77777777" w:rsidR="005844EB" w:rsidRPr="0021026E" w:rsidRDefault="005844EB" w:rsidP="005844EB">
      <w:pPr>
        <w:pStyle w:val="Textoindependiente"/>
        <w:tabs>
          <w:tab w:val="left" w:pos="709"/>
        </w:tabs>
        <w:jc w:val="both"/>
        <w:rPr>
          <w:rFonts w:ascii="Arial" w:hAnsi="Arial" w:cs="Arial"/>
          <w:sz w:val="24"/>
          <w:szCs w:val="24"/>
          <w:lang w:val="es-ES"/>
        </w:rPr>
      </w:pPr>
      <w:r w:rsidRPr="0021026E">
        <w:rPr>
          <w:rFonts w:ascii="Arial" w:hAnsi="Arial" w:cs="Arial"/>
          <w:b/>
          <w:sz w:val="24"/>
          <w:szCs w:val="24"/>
          <w:lang w:val="es-ES"/>
        </w:rPr>
        <w:t>I.</w:t>
      </w:r>
      <w:r w:rsidRPr="0021026E">
        <w:rPr>
          <w:rFonts w:ascii="Arial" w:hAnsi="Arial" w:cs="Arial"/>
          <w:sz w:val="24"/>
          <w:szCs w:val="24"/>
          <w:lang w:val="es-ES"/>
        </w:rPr>
        <w:t xml:space="preserve"> Dirección de Integración, Dictaminación, Actas y Acuerdos.</w:t>
      </w:r>
    </w:p>
    <w:p w14:paraId="52F88EFE" w14:textId="77777777" w:rsidR="005844EB" w:rsidRPr="0021026E" w:rsidRDefault="005844EB" w:rsidP="005844EB">
      <w:pPr>
        <w:pStyle w:val="Textoindependiente"/>
        <w:tabs>
          <w:tab w:val="left" w:pos="709"/>
        </w:tabs>
        <w:jc w:val="both"/>
        <w:rPr>
          <w:rFonts w:ascii="Arial" w:hAnsi="Arial" w:cs="Arial"/>
          <w:sz w:val="24"/>
          <w:szCs w:val="24"/>
          <w:lang w:val="es-ES"/>
        </w:rPr>
      </w:pPr>
      <w:r w:rsidRPr="0021026E">
        <w:rPr>
          <w:rFonts w:ascii="Arial" w:hAnsi="Arial" w:cs="Arial"/>
          <w:b/>
          <w:sz w:val="24"/>
          <w:szCs w:val="24"/>
          <w:lang w:val="es-ES"/>
        </w:rPr>
        <w:t>II.</w:t>
      </w:r>
      <w:r w:rsidRPr="0021026E">
        <w:rPr>
          <w:rFonts w:ascii="Arial" w:hAnsi="Arial" w:cs="Arial"/>
          <w:sz w:val="24"/>
          <w:szCs w:val="24"/>
          <w:lang w:val="es-ES"/>
        </w:rPr>
        <w:t xml:space="preserve"> Dirección del Registro Civil;</w:t>
      </w:r>
    </w:p>
    <w:p w14:paraId="24927E3E" w14:textId="77777777" w:rsidR="005844EB" w:rsidRPr="0021026E" w:rsidRDefault="005844EB" w:rsidP="005844EB">
      <w:pPr>
        <w:pStyle w:val="Textoindependiente"/>
        <w:tabs>
          <w:tab w:val="left" w:pos="709"/>
        </w:tabs>
        <w:jc w:val="both"/>
        <w:rPr>
          <w:rFonts w:ascii="Arial" w:hAnsi="Arial" w:cs="Arial"/>
          <w:sz w:val="24"/>
          <w:szCs w:val="24"/>
          <w:lang w:val="es-ES"/>
        </w:rPr>
      </w:pPr>
      <w:r w:rsidRPr="0021026E">
        <w:rPr>
          <w:rFonts w:ascii="Arial" w:hAnsi="Arial" w:cs="Arial"/>
          <w:b/>
          <w:sz w:val="24"/>
          <w:szCs w:val="24"/>
          <w:lang w:val="es-ES"/>
        </w:rPr>
        <w:t>III.</w:t>
      </w:r>
      <w:r w:rsidRPr="0021026E">
        <w:rPr>
          <w:rFonts w:ascii="Arial" w:hAnsi="Arial" w:cs="Arial"/>
          <w:sz w:val="24"/>
          <w:szCs w:val="24"/>
          <w:lang w:val="es-ES"/>
        </w:rPr>
        <w:t xml:space="preserve"> Dirección de Delegaciones y Agencias;</w:t>
      </w:r>
    </w:p>
    <w:p w14:paraId="2301CD71" w14:textId="77777777" w:rsidR="005844EB" w:rsidRPr="0021026E" w:rsidRDefault="005844EB" w:rsidP="005844EB">
      <w:pPr>
        <w:pStyle w:val="Textoindependiente"/>
        <w:tabs>
          <w:tab w:val="left" w:pos="709"/>
        </w:tabs>
        <w:jc w:val="both"/>
        <w:rPr>
          <w:rFonts w:ascii="Arial" w:hAnsi="Arial" w:cs="Arial"/>
          <w:sz w:val="24"/>
          <w:szCs w:val="24"/>
          <w:lang w:val="es-ES"/>
        </w:rPr>
      </w:pPr>
      <w:r w:rsidRPr="0021026E">
        <w:rPr>
          <w:rFonts w:ascii="Arial" w:hAnsi="Arial" w:cs="Arial"/>
          <w:b/>
          <w:sz w:val="24"/>
          <w:szCs w:val="24"/>
          <w:lang w:val="es-ES"/>
        </w:rPr>
        <w:t>IV.</w:t>
      </w:r>
      <w:r w:rsidRPr="0021026E">
        <w:rPr>
          <w:rFonts w:ascii="Arial" w:hAnsi="Arial" w:cs="Arial"/>
          <w:sz w:val="24"/>
          <w:szCs w:val="24"/>
          <w:lang w:val="es-ES"/>
        </w:rPr>
        <w:t xml:space="preserve"> Dirección de Juzgados Municipales;</w:t>
      </w:r>
    </w:p>
    <w:p w14:paraId="17333561"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V.</w:t>
      </w:r>
      <w:r w:rsidRPr="0021026E">
        <w:rPr>
          <w:rFonts w:ascii="Arial" w:hAnsi="Arial" w:cs="Arial"/>
          <w:sz w:val="22"/>
          <w:szCs w:val="22"/>
          <w:lang w:val="es-ES"/>
        </w:rPr>
        <w:t xml:space="preserve"> Dirección de Relaciones Exteriores;</w:t>
      </w:r>
    </w:p>
    <w:p w14:paraId="22938F19"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VI</w:t>
      </w:r>
      <w:r w:rsidRPr="0021026E">
        <w:rPr>
          <w:rFonts w:ascii="Arial" w:hAnsi="Arial" w:cs="Arial"/>
          <w:sz w:val="22"/>
          <w:szCs w:val="22"/>
          <w:lang w:val="es-ES"/>
        </w:rPr>
        <w:t>. Dirección de Centro de Mediación;</w:t>
      </w:r>
    </w:p>
    <w:p w14:paraId="11E58927"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VII.</w:t>
      </w:r>
      <w:r w:rsidRPr="0021026E">
        <w:rPr>
          <w:rFonts w:ascii="Arial" w:hAnsi="Arial" w:cs="Arial"/>
          <w:sz w:val="22"/>
          <w:szCs w:val="22"/>
          <w:lang w:val="es-ES"/>
        </w:rPr>
        <w:t xml:space="preserve"> Dirección de Archivo General Municipal; </w:t>
      </w:r>
    </w:p>
    <w:p w14:paraId="2DCB5331"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VIII</w:t>
      </w:r>
      <w:r w:rsidRPr="0021026E">
        <w:rPr>
          <w:rFonts w:ascii="Arial" w:hAnsi="Arial" w:cs="Arial"/>
          <w:sz w:val="22"/>
          <w:szCs w:val="22"/>
          <w:lang w:val="es-ES"/>
        </w:rPr>
        <w:t>. Dirección de Mercados;</w:t>
      </w:r>
    </w:p>
    <w:p w14:paraId="6C435737"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IX.</w:t>
      </w:r>
      <w:r w:rsidRPr="0021026E">
        <w:rPr>
          <w:rFonts w:ascii="Arial" w:hAnsi="Arial" w:cs="Arial"/>
          <w:sz w:val="22"/>
          <w:szCs w:val="22"/>
          <w:lang w:val="es-ES"/>
        </w:rPr>
        <w:t xml:space="preserve"> Dirección de Área de Inspección y Vigilancia;</w:t>
      </w:r>
    </w:p>
    <w:p w14:paraId="6E75BFB4"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X.</w:t>
      </w:r>
      <w:r w:rsidRPr="0021026E">
        <w:rPr>
          <w:rFonts w:ascii="Arial" w:hAnsi="Arial" w:cs="Arial"/>
          <w:sz w:val="22"/>
          <w:szCs w:val="22"/>
          <w:lang w:val="es-ES"/>
        </w:rPr>
        <w:t xml:space="preserve"> Dirección de Inspección de Mercados, Tianguis y Espacios Abiertos, y </w:t>
      </w:r>
    </w:p>
    <w:p w14:paraId="36485DCB" w14:textId="77777777" w:rsidR="005844EB" w:rsidRPr="0021026E" w:rsidRDefault="005844EB" w:rsidP="005844EB">
      <w:pPr>
        <w:pStyle w:val="Textoindependiente"/>
        <w:rPr>
          <w:rFonts w:ascii="Arial" w:hAnsi="Arial" w:cs="Arial"/>
          <w:sz w:val="22"/>
          <w:szCs w:val="22"/>
          <w:lang w:val="es-ES"/>
        </w:rPr>
      </w:pPr>
      <w:r w:rsidRPr="0021026E">
        <w:rPr>
          <w:rFonts w:ascii="Arial" w:hAnsi="Arial" w:cs="Arial"/>
          <w:b/>
          <w:sz w:val="22"/>
          <w:szCs w:val="22"/>
          <w:lang w:val="es-ES"/>
        </w:rPr>
        <w:t>XI</w:t>
      </w:r>
      <w:r w:rsidRPr="0021026E">
        <w:rPr>
          <w:rFonts w:ascii="Arial" w:hAnsi="Arial" w:cs="Arial"/>
          <w:sz w:val="22"/>
          <w:szCs w:val="22"/>
          <w:lang w:val="es-ES"/>
        </w:rPr>
        <w:t>. Jefatura de la Junta de Reclutamiento.</w:t>
      </w:r>
    </w:p>
    <w:p w14:paraId="114302E6" w14:textId="77777777" w:rsidR="005844EB" w:rsidRPr="0021026E" w:rsidRDefault="005844EB" w:rsidP="005844EB">
      <w:pPr>
        <w:pStyle w:val="Textoindependiente"/>
        <w:rPr>
          <w:rFonts w:ascii="Arial" w:hAnsi="Arial" w:cs="Arial"/>
          <w:b/>
          <w:bCs/>
          <w:color w:val="000000" w:themeColor="text1"/>
          <w:sz w:val="22"/>
          <w:szCs w:val="22"/>
          <w:u w:val="single"/>
          <w:lang w:val="es-ES"/>
        </w:rPr>
      </w:pPr>
      <w:r w:rsidRPr="0021026E">
        <w:rPr>
          <w:rFonts w:ascii="Arial" w:hAnsi="Arial" w:cs="Arial"/>
          <w:b/>
          <w:bCs/>
          <w:color w:val="000000" w:themeColor="text1"/>
          <w:sz w:val="22"/>
          <w:szCs w:val="22"/>
          <w:u w:val="single"/>
          <w:lang w:val="es-ES"/>
        </w:rPr>
        <w:t>XII. Dirección de Derechos Humanos</w:t>
      </w:r>
    </w:p>
    <w:p w14:paraId="52D2F657" w14:textId="77777777" w:rsidR="005844EB" w:rsidRPr="005844EB" w:rsidRDefault="005844EB" w:rsidP="005844EB">
      <w:pPr>
        <w:pStyle w:val="Textoindependiente"/>
        <w:tabs>
          <w:tab w:val="left" w:pos="709"/>
        </w:tabs>
        <w:jc w:val="both"/>
        <w:rPr>
          <w:rFonts w:ascii="Arial" w:hAnsi="Arial" w:cs="Arial"/>
          <w:sz w:val="24"/>
          <w:szCs w:val="24"/>
          <w:u w:val="single"/>
          <w:lang w:val="es-MX"/>
        </w:rPr>
      </w:pPr>
    </w:p>
    <w:p w14:paraId="024137B5" w14:textId="77777777" w:rsidR="005844EB" w:rsidRPr="00E44FF0" w:rsidRDefault="005844EB" w:rsidP="005844EB">
      <w:pPr>
        <w:pStyle w:val="Textoindependiente"/>
        <w:tabs>
          <w:tab w:val="left" w:pos="709"/>
        </w:tabs>
        <w:spacing w:line="276" w:lineRule="auto"/>
        <w:jc w:val="both"/>
        <w:rPr>
          <w:rFonts w:ascii="Arial" w:hAnsi="Arial" w:cs="Arial"/>
          <w:b/>
          <w:sz w:val="8"/>
          <w:szCs w:val="24"/>
          <w:lang w:val="es-MX"/>
        </w:rPr>
      </w:pPr>
    </w:p>
    <w:p w14:paraId="1B02D4E7" w14:textId="77777777" w:rsidR="005844EB" w:rsidRPr="0021026E" w:rsidRDefault="005844EB" w:rsidP="005844EB">
      <w:pPr>
        <w:pStyle w:val="Textoindependiente"/>
        <w:spacing w:line="276" w:lineRule="auto"/>
        <w:ind w:left="0"/>
        <w:jc w:val="both"/>
        <w:rPr>
          <w:rFonts w:ascii="Arial" w:hAnsi="Arial" w:cs="Arial"/>
          <w:b/>
          <w:bCs/>
          <w:color w:val="000000" w:themeColor="text1"/>
          <w:sz w:val="24"/>
          <w:szCs w:val="24"/>
          <w:lang w:val="es-ES"/>
        </w:rPr>
      </w:pPr>
      <w:r w:rsidRPr="0021026E">
        <w:rPr>
          <w:rFonts w:ascii="Arial" w:hAnsi="Arial" w:cs="Arial"/>
          <w:b/>
          <w:bCs/>
          <w:color w:val="000000" w:themeColor="text1"/>
          <w:sz w:val="24"/>
          <w:szCs w:val="24"/>
          <w:lang w:val="es-ES"/>
        </w:rPr>
        <w:t>Adicionando el Artículo 41 bis</w:t>
      </w:r>
    </w:p>
    <w:p w14:paraId="56AE5399" w14:textId="77777777" w:rsidR="005844EB" w:rsidRPr="0021026E" w:rsidRDefault="005844EB" w:rsidP="005844EB">
      <w:pPr>
        <w:pStyle w:val="Textoindependiente"/>
        <w:spacing w:line="276" w:lineRule="auto"/>
        <w:ind w:left="0"/>
        <w:jc w:val="both"/>
        <w:rPr>
          <w:rFonts w:ascii="Arial" w:hAnsi="Arial" w:cs="Arial"/>
          <w:b/>
          <w:bCs/>
          <w:color w:val="000000" w:themeColor="text1"/>
          <w:sz w:val="24"/>
          <w:szCs w:val="24"/>
          <w:lang w:val="es-ES"/>
        </w:rPr>
      </w:pPr>
    </w:p>
    <w:p w14:paraId="78C9EF78" w14:textId="77777777" w:rsidR="005844EB" w:rsidRPr="0021026E" w:rsidRDefault="005844EB" w:rsidP="005844EB">
      <w:pPr>
        <w:pStyle w:val="Textoindependiente"/>
        <w:jc w:val="both"/>
        <w:rPr>
          <w:rFonts w:ascii="Arial" w:hAnsi="Arial" w:cs="Arial"/>
          <w:b/>
          <w:bCs/>
          <w:color w:val="000000" w:themeColor="text1"/>
          <w:sz w:val="24"/>
          <w:szCs w:val="24"/>
          <w:lang w:val="es-ES"/>
        </w:rPr>
      </w:pPr>
      <w:r w:rsidRPr="0021026E">
        <w:rPr>
          <w:rFonts w:ascii="Arial" w:hAnsi="Arial" w:cs="Arial"/>
          <w:b/>
          <w:bCs/>
          <w:color w:val="000000" w:themeColor="text1"/>
          <w:sz w:val="24"/>
          <w:szCs w:val="24"/>
          <w:lang w:val="es-ES"/>
        </w:rPr>
        <w:t xml:space="preserve">Artículo 41 bis.-  </w:t>
      </w:r>
      <w:r w:rsidRPr="005844EB">
        <w:rPr>
          <w:rFonts w:ascii="Arial" w:hAnsi="Arial" w:cs="Arial"/>
          <w:color w:val="000000" w:themeColor="text1"/>
          <w:sz w:val="24"/>
          <w:szCs w:val="24"/>
          <w:lang w:val="es-MX"/>
        </w:rPr>
        <w:t>La Dirección de Derechos Humanos es el área encargada de  coordinar las acciones encaminadas a la promoción y protección de los Derechos Humanos, las cuales tendrán un enfoque especial en los grupos en situación de desigualdad y discriminación por edad, origen étnico, orientación sexo-afectiva, identidad de género, expresión de género, situación de discapacidad o migración.</w:t>
      </w:r>
    </w:p>
    <w:p w14:paraId="75F4B518" w14:textId="77777777" w:rsidR="005844EB" w:rsidRPr="0021026E" w:rsidRDefault="005844EB" w:rsidP="005844EB">
      <w:pPr>
        <w:pStyle w:val="Textoindependiente"/>
        <w:jc w:val="both"/>
        <w:rPr>
          <w:rFonts w:ascii="Arial" w:hAnsi="Arial" w:cs="Arial"/>
          <w:b/>
          <w:bCs/>
          <w:color w:val="000000" w:themeColor="text1"/>
          <w:sz w:val="24"/>
          <w:szCs w:val="24"/>
          <w:lang w:val="es-ES"/>
        </w:rPr>
      </w:pPr>
    </w:p>
    <w:p w14:paraId="47D44624" w14:textId="77777777" w:rsidR="005844EB" w:rsidRPr="0021026E" w:rsidRDefault="005844EB" w:rsidP="005844EB">
      <w:pPr>
        <w:pStyle w:val="Textoindependiente"/>
        <w:jc w:val="both"/>
        <w:rPr>
          <w:rFonts w:ascii="Arial" w:hAnsi="Arial" w:cs="Arial"/>
          <w:color w:val="000000" w:themeColor="text1"/>
          <w:sz w:val="24"/>
          <w:szCs w:val="24"/>
          <w:lang w:val="es-ES"/>
        </w:rPr>
      </w:pPr>
      <w:r w:rsidRPr="0021026E">
        <w:rPr>
          <w:rFonts w:ascii="Arial" w:hAnsi="Arial" w:cs="Arial"/>
          <w:b/>
          <w:bCs/>
          <w:color w:val="000000" w:themeColor="text1"/>
          <w:sz w:val="24"/>
          <w:szCs w:val="24"/>
          <w:lang w:val="es-ES"/>
        </w:rPr>
        <w:t xml:space="preserve">La Dirección de Derechos Humanos </w:t>
      </w:r>
      <w:r w:rsidRPr="0021026E">
        <w:rPr>
          <w:rFonts w:ascii="Arial" w:hAnsi="Arial" w:cs="Arial"/>
          <w:color w:val="000000" w:themeColor="text1"/>
          <w:sz w:val="24"/>
          <w:szCs w:val="24"/>
          <w:lang w:val="es-ES"/>
        </w:rPr>
        <w:t xml:space="preserve">tiene como titular a un funcionario público denominado </w:t>
      </w:r>
      <w:r w:rsidRPr="0021026E">
        <w:rPr>
          <w:rFonts w:ascii="Arial" w:hAnsi="Arial" w:cs="Arial"/>
          <w:b/>
          <w:bCs/>
          <w:color w:val="000000" w:themeColor="text1"/>
          <w:sz w:val="24"/>
          <w:szCs w:val="24"/>
          <w:lang w:val="es-ES"/>
        </w:rPr>
        <w:t>Director en Materia de</w:t>
      </w:r>
      <w:r w:rsidRPr="0021026E">
        <w:rPr>
          <w:rFonts w:ascii="Arial" w:hAnsi="Arial" w:cs="Arial"/>
          <w:color w:val="000000" w:themeColor="text1"/>
          <w:sz w:val="24"/>
          <w:szCs w:val="24"/>
          <w:lang w:val="es-ES"/>
        </w:rPr>
        <w:t xml:space="preserve"> </w:t>
      </w:r>
      <w:r w:rsidRPr="0021026E">
        <w:rPr>
          <w:rFonts w:ascii="Arial" w:hAnsi="Arial" w:cs="Arial"/>
          <w:b/>
          <w:bCs/>
          <w:color w:val="000000" w:themeColor="text1"/>
          <w:sz w:val="24"/>
          <w:szCs w:val="24"/>
          <w:lang w:val="es-ES"/>
        </w:rPr>
        <w:t>Derechos Humanos</w:t>
      </w:r>
      <w:r w:rsidRPr="0021026E">
        <w:rPr>
          <w:rFonts w:ascii="Arial" w:hAnsi="Arial" w:cs="Arial"/>
          <w:color w:val="000000" w:themeColor="text1"/>
          <w:sz w:val="24"/>
          <w:szCs w:val="24"/>
          <w:lang w:val="es-ES"/>
        </w:rPr>
        <w:t xml:space="preserve">, el cual tiene las </w:t>
      </w:r>
      <w:r w:rsidRPr="0021026E">
        <w:rPr>
          <w:rFonts w:ascii="Arial" w:hAnsi="Arial" w:cs="Arial"/>
          <w:color w:val="000000" w:themeColor="text1"/>
          <w:sz w:val="24"/>
          <w:szCs w:val="24"/>
          <w:lang w:val="es-ES"/>
        </w:rPr>
        <w:lastRenderedPageBreak/>
        <w:t xml:space="preserve">facultades siguientes: </w:t>
      </w:r>
    </w:p>
    <w:p w14:paraId="3593A6A0" w14:textId="77777777" w:rsidR="005844EB" w:rsidRPr="0021026E" w:rsidRDefault="005844EB" w:rsidP="005844EB">
      <w:pPr>
        <w:pStyle w:val="Textoindependiente"/>
        <w:spacing w:line="276" w:lineRule="auto"/>
        <w:ind w:left="0"/>
        <w:jc w:val="both"/>
        <w:rPr>
          <w:rFonts w:ascii="Arial" w:hAnsi="Arial" w:cs="Arial"/>
          <w:b/>
          <w:bCs/>
          <w:color w:val="000000" w:themeColor="text1"/>
          <w:sz w:val="24"/>
          <w:szCs w:val="24"/>
          <w:lang w:val="es-ES"/>
        </w:rPr>
      </w:pPr>
    </w:p>
    <w:p w14:paraId="7C6C0FE7"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Promover, acompañar, aconsejar y observar la implementación de programas, proyectos, acciones, iniciativas y campañas públicas encaminadas a proteger los derechos de las poblaciones vulnerables en el municipio, dentro de uno o varios de los siguientes grupos prioritarios: a) Mujeres, b) Personas Adultas Mayores, c) Niñas, Niños y Adolescentes, d) Juventudes, e) Personas con Discapacidad, f) Diversidad Sexual, g) Personas Migrantes, y h) Población Indígena; </w:t>
      </w:r>
    </w:p>
    <w:p w14:paraId="58AB1192"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Articular, promover y coordinar las acciones necesarias que identifique el gobierno local para la adecuada promoción y efectiva protección de los Derechos Humanos a través de las diferentes dependencias municipales, a efecto de garantizar la transversalidad e institucionalización de los derechos humanos, bajo los más altos estándares de protección y en apego a los principios de universalidad, interdependencia, indivisibilidad y progresividad; </w:t>
      </w:r>
    </w:p>
    <w:p w14:paraId="35CDE33C"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Colaborar con la persona titular de la Secretaría en la coordinación y apoyo a las dependencias municipales y organismos públicos descentralizados municipales especializados, en la atención y desarrollo integral de los grupos prioritarios o poblaciones vulnerables.</w:t>
      </w:r>
    </w:p>
    <w:p w14:paraId="36933C6E"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Establecer mecanismos de coordinación entre las diversas dependencias municipales con las organizaciones de la sociedad civil, para brindar atención y promover la integración social de los grupos prioritarios o poblaciones vulnerables;</w:t>
      </w:r>
    </w:p>
    <w:p w14:paraId="49821450"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Servir como vínculo entre el Gobierno Municipal y las organizaciones de la sociedad civil, instituciones nacionales e internacionales, y especialistas, dedicadas a la defensa de los Derechos Humanos y el desarrollo de los grupos prioritarios; </w:t>
      </w:r>
    </w:p>
    <w:p w14:paraId="1E521E6D"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Coordinar y coadyuvar en la adopción de medidas de nivelación e inclusión, así como la realización de acciones afirmativas necesarias para promover, proteger y garantizar el pleno disfrute de los derechos de cada uno de los grupos prioritarios o poblaciones vulnerables en el municipio;</w:t>
      </w:r>
    </w:p>
    <w:p w14:paraId="4F65FB83"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Promover la incorporación de los derechos de niñas, niños y adolescentes en los instrumentos de planeación y presupuesto del Gobierno Municipal; </w:t>
      </w:r>
    </w:p>
    <w:p w14:paraId="166EA81C"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En coordinación con las instancias estatales y federales competentes, promover el desarrollo integral y sustentable de los pueblos originarios y comunidades indígenas en el municipio, respetando su identidad social y cultural, sus costumbres y tradiciones;</w:t>
      </w:r>
    </w:p>
    <w:p w14:paraId="2E33F3A5"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Coadyuvar en la coordinación de acciones de las dependencias municipales encaminadas a mejorar la Inclusión y Desarrollo Integral de las Personas con Discapacidad; </w:t>
      </w:r>
    </w:p>
    <w:p w14:paraId="1A16C0A2"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ejercicio sus Derechos Humanos;</w:t>
      </w:r>
    </w:p>
    <w:p w14:paraId="75E8C976"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Atender la implementación de programas, proyectos, acciones y servicios </w:t>
      </w:r>
      <w:r w:rsidRPr="005844EB">
        <w:rPr>
          <w:rFonts w:ascii="Arial" w:hAnsi="Arial" w:cs="Arial"/>
          <w:color w:val="000000" w:themeColor="text1"/>
          <w:sz w:val="24"/>
          <w:szCs w:val="24"/>
          <w:lang w:val="es-MX"/>
        </w:rPr>
        <w:lastRenderedPageBreak/>
        <w:t>encaminados a promover el respeto y a proteger los derechos de las personas migrantes en el municipio;</w:t>
      </w:r>
    </w:p>
    <w:p w14:paraId="7E85A00F"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Colaborar en la construcción de una cultura de derechos humanos de las juventudes, a efecto de que se adopten medidas de nivelación, inclusión y acciones afirmativas necesarias para promover, proteger y garantizar el pleno disfrute de sus derechos;</w:t>
      </w:r>
    </w:p>
    <w:p w14:paraId="675A6ABD"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Coordinar las acciones con las áreas competentes para la implementación de Protocolos de Atención para poblaciones vulnerables con el fin de reducir tratos discriminatorios y salvaguardar el respeto a sus derechos humanos;</w:t>
      </w:r>
    </w:p>
    <w:p w14:paraId="12BDC847"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p w14:paraId="15B909B0"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Promover mecanismos operativos, de control y seguimiento que contribuyan a que en la actuación policial se garantice el pleno respeto de los derechos humanos de las personas.</w:t>
      </w:r>
    </w:p>
    <w:p w14:paraId="76B559C2" w14:textId="7184FB39" w:rsid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Promover mecanismos operativos, de control y seguimiento que contribuyan a garantizar la legalidad del proceso de detención y justicia administrativa con enfoque diferencial y especializado en los centros de detención municipal;</w:t>
      </w:r>
    </w:p>
    <w:p w14:paraId="15A69AE5" w14:textId="77777777" w:rsidR="00DD4CD1" w:rsidRPr="00DD4CD1" w:rsidRDefault="00DD4CD1" w:rsidP="00DD4CD1">
      <w:pPr>
        <w:pStyle w:val="Textoindependiente"/>
        <w:spacing w:line="276" w:lineRule="auto"/>
        <w:ind w:left="720"/>
        <w:jc w:val="both"/>
        <w:rPr>
          <w:rFonts w:ascii="Arial" w:hAnsi="Arial" w:cs="Arial"/>
          <w:color w:val="000000" w:themeColor="text1"/>
          <w:sz w:val="10"/>
          <w:szCs w:val="10"/>
          <w:lang w:val="es-MX"/>
        </w:rPr>
      </w:pPr>
    </w:p>
    <w:p w14:paraId="264169DB"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 Promover y dar seguimiento a las mejoras operativas y administrativas que permitan garantizar el respeto a derechos humanos de las personas detenidas por faltas administrativas en los centros de detención municipal;</w:t>
      </w:r>
    </w:p>
    <w:p w14:paraId="3686AC22" w14:textId="3390FDDD" w:rsidR="005844EB" w:rsidRDefault="005844EB" w:rsidP="00E46868">
      <w:pPr>
        <w:pStyle w:val="Prrafodelista"/>
        <w:numPr>
          <w:ilvl w:val="0"/>
          <w:numId w:val="5"/>
        </w:numPr>
        <w:spacing w:after="160" w:line="259" w:lineRule="auto"/>
        <w:jc w:val="both"/>
        <w:rPr>
          <w:rFonts w:ascii="Arial" w:eastAsia="Times New Roman" w:hAnsi="Arial" w:cs="Arial"/>
          <w:color w:val="000000" w:themeColor="text1"/>
        </w:rPr>
      </w:pPr>
      <w:r w:rsidRPr="0021026E">
        <w:rPr>
          <w:rFonts w:ascii="Arial" w:eastAsia="Times New Roman" w:hAnsi="Arial" w:cs="Arial"/>
          <w:color w:val="000000" w:themeColor="text1"/>
        </w:rPr>
        <w:t>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p w14:paraId="5C67C360" w14:textId="77777777" w:rsidR="00DD4CD1" w:rsidRPr="0021026E" w:rsidRDefault="00DD4CD1" w:rsidP="00DD4CD1">
      <w:pPr>
        <w:pStyle w:val="Prrafodelista"/>
        <w:spacing w:after="160" w:line="259" w:lineRule="auto"/>
        <w:jc w:val="both"/>
        <w:rPr>
          <w:rFonts w:ascii="Arial" w:eastAsia="Times New Roman" w:hAnsi="Arial" w:cs="Arial"/>
          <w:color w:val="000000" w:themeColor="text1"/>
        </w:rPr>
      </w:pPr>
    </w:p>
    <w:p w14:paraId="67866951" w14:textId="77777777" w:rsidR="005844EB" w:rsidRPr="005844EB" w:rsidRDefault="005844EB" w:rsidP="00E46868">
      <w:pPr>
        <w:pStyle w:val="Textoindependiente"/>
        <w:numPr>
          <w:ilvl w:val="0"/>
          <w:numId w:val="5"/>
        </w:numPr>
        <w:spacing w:line="276" w:lineRule="auto"/>
        <w:jc w:val="both"/>
        <w:rPr>
          <w:rFonts w:ascii="Arial" w:hAnsi="Arial" w:cs="Arial"/>
          <w:color w:val="000000" w:themeColor="text1"/>
          <w:sz w:val="24"/>
          <w:szCs w:val="24"/>
          <w:lang w:val="es-MX"/>
        </w:rPr>
      </w:pPr>
      <w:r w:rsidRPr="005844EB">
        <w:rPr>
          <w:rFonts w:ascii="Arial" w:hAnsi="Arial" w:cs="Arial"/>
          <w:color w:val="000000" w:themeColor="text1"/>
          <w:sz w:val="24"/>
          <w:szCs w:val="24"/>
          <w:lang w:val="es-MX"/>
        </w:rPr>
        <w:t xml:space="preserve">Las demás que le señalen otras disposiciones legales aplicables. </w:t>
      </w:r>
    </w:p>
    <w:p w14:paraId="2A8347E1" w14:textId="77777777" w:rsidR="005844EB" w:rsidRPr="000C4AB8" w:rsidRDefault="005844EB" w:rsidP="005844EB">
      <w:pPr>
        <w:pStyle w:val="Textoindependiente"/>
        <w:tabs>
          <w:tab w:val="left" w:pos="709"/>
        </w:tabs>
        <w:spacing w:line="276" w:lineRule="auto"/>
        <w:jc w:val="both"/>
        <w:rPr>
          <w:rFonts w:ascii="Arial" w:eastAsia="MS Mincho" w:hAnsi="Arial" w:cs="Arial"/>
          <w:sz w:val="10"/>
          <w:szCs w:val="10"/>
          <w:lang w:val="es-MX"/>
        </w:rPr>
      </w:pPr>
    </w:p>
    <w:p w14:paraId="09695B75" w14:textId="77777777" w:rsidR="005844EB" w:rsidRPr="005844EB" w:rsidRDefault="005844EB" w:rsidP="005844EB">
      <w:pPr>
        <w:pStyle w:val="Textoindependiente"/>
        <w:tabs>
          <w:tab w:val="left" w:pos="709"/>
        </w:tabs>
        <w:spacing w:line="276" w:lineRule="auto"/>
        <w:jc w:val="both"/>
        <w:rPr>
          <w:rStyle w:val="Fuentedeprrafopredeter2"/>
          <w:rFonts w:ascii="Arial" w:eastAsia="MS Mincho" w:hAnsi="Arial" w:cs="Arial"/>
          <w:b/>
          <w:sz w:val="24"/>
          <w:szCs w:val="24"/>
          <w:lang w:val="es-MX"/>
        </w:rPr>
      </w:pPr>
      <w:r w:rsidRPr="005844EB">
        <w:rPr>
          <w:rFonts w:ascii="Arial" w:eastAsia="Arial Unicode MS" w:hAnsi="Arial" w:cs="Arial"/>
          <w:b/>
          <w:lang w:val="es-MX"/>
        </w:rPr>
        <w:t xml:space="preserve">Notifíquese.- </w:t>
      </w:r>
      <w:r w:rsidRPr="005844EB">
        <w:rPr>
          <w:rFonts w:ascii="Arial" w:eastAsia="Arial Unicode MS" w:hAnsi="Arial" w:cs="Arial"/>
          <w:b/>
          <w:sz w:val="24"/>
          <w:szCs w:val="24"/>
          <w:vertAlign w:val="subscript"/>
          <w:lang w:val="es-MX"/>
        </w:rPr>
        <w:t xml:space="preserve">A la Presidenta de la </w:t>
      </w:r>
      <w:r w:rsidRPr="005844EB">
        <w:rPr>
          <w:rFonts w:ascii="Arial" w:eastAsia="Arial Unicode MS" w:hAnsi="Arial" w:cs="Arial"/>
          <w:sz w:val="24"/>
          <w:szCs w:val="24"/>
          <w:vertAlign w:val="subscript"/>
          <w:lang w:val="es-MX"/>
        </w:rPr>
        <w:t>Comisión</w:t>
      </w:r>
      <w:r w:rsidRPr="005844EB">
        <w:rPr>
          <w:rFonts w:ascii="Arial" w:hAnsi="Arial" w:cs="Arial"/>
          <w:b/>
          <w:sz w:val="24"/>
          <w:szCs w:val="24"/>
          <w:vertAlign w:val="subscript"/>
          <w:lang w:val="es-MX"/>
        </w:rPr>
        <w:t xml:space="preserve"> Edilicia de</w:t>
      </w:r>
      <w:r w:rsidRPr="005844EB">
        <w:rPr>
          <w:rStyle w:val="Fuentedeprrafopredeter2"/>
          <w:rFonts w:ascii="Arial" w:eastAsia="MS Mincho" w:hAnsi="Arial" w:cs="Arial"/>
          <w:sz w:val="24"/>
          <w:szCs w:val="24"/>
          <w:vertAlign w:val="subscript"/>
          <w:lang w:val="es-MX"/>
        </w:rPr>
        <w:t xml:space="preserve"> </w:t>
      </w:r>
      <w:r w:rsidRPr="005844EB">
        <w:rPr>
          <w:rStyle w:val="Fuentedeprrafopredeter2"/>
          <w:rFonts w:ascii="Arial" w:eastAsia="MS Mincho" w:hAnsi="Arial" w:cs="Arial"/>
          <w:b/>
          <w:sz w:val="24"/>
          <w:szCs w:val="24"/>
          <w:vertAlign w:val="subscript"/>
          <w:lang w:val="es-MX"/>
        </w:rPr>
        <w:t>Reglamentos Municipales y Puntos Legislativos</w:t>
      </w:r>
      <w:r w:rsidRPr="005844EB">
        <w:rPr>
          <w:rStyle w:val="Fuentedeprrafopredeter2"/>
          <w:rFonts w:ascii="Arial" w:eastAsia="MS Mincho" w:hAnsi="Arial" w:cs="Arial"/>
          <w:sz w:val="24"/>
          <w:szCs w:val="24"/>
          <w:vertAlign w:val="subscript"/>
          <w:lang w:val="es-MX"/>
        </w:rPr>
        <w:t xml:space="preserve">, y </w:t>
      </w:r>
      <w:r w:rsidRPr="005844EB">
        <w:rPr>
          <w:rStyle w:val="Fuentedeprrafopredeter2"/>
          <w:rFonts w:ascii="Arial" w:eastAsia="MS Mincho" w:hAnsi="Arial" w:cs="Arial"/>
          <w:b/>
          <w:sz w:val="24"/>
          <w:szCs w:val="24"/>
          <w:vertAlign w:val="subscript"/>
          <w:lang w:val="es-MX"/>
        </w:rPr>
        <w:t>a la Presidenta de la Comisión Edilicia de Derechos Humanos y Migrantes.</w:t>
      </w:r>
    </w:p>
    <w:p w14:paraId="29E64D61" w14:textId="77777777" w:rsidR="005844EB" w:rsidRPr="000C4AB8" w:rsidRDefault="005844EB" w:rsidP="005844EB">
      <w:pPr>
        <w:pStyle w:val="Textoindependiente2"/>
        <w:spacing w:after="0" w:line="276" w:lineRule="auto"/>
        <w:jc w:val="center"/>
        <w:rPr>
          <w:rFonts w:ascii="Arial" w:hAnsi="Arial" w:cs="Arial"/>
          <w:b/>
          <w:bCs/>
          <w:sz w:val="18"/>
          <w:szCs w:val="18"/>
          <w:lang w:val="de-DE"/>
        </w:rPr>
      </w:pPr>
    </w:p>
    <w:p w14:paraId="03334CB9" w14:textId="77777777" w:rsidR="005844EB" w:rsidRPr="0021026E" w:rsidRDefault="005844EB" w:rsidP="005844EB">
      <w:pPr>
        <w:pStyle w:val="Textoindependiente2"/>
        <w:spacing w:after="0" w:line="276" w:lineRule="auto"/>
        <w:jc w:val="center"/>
        <w:rPr>
          <w:rFonts w:ascii="Arial" w:hAnsi="Arial" w:cs="Arial"/>
          <w:b/>
          <w:bCs/>
          <w:sz w:val="24"/>
          <w:szCs w:val="24"/>
          <w:lang w:val="de-DE"/>
        </w:rPr>
      </w:pPr>
      <w:r w:rsidRPr="0021026E">
        <w:rPr>
          <w:rFonts w:ascii="Arial" w:hAnsi="Arial" w:cs="Arial"/>
          <w:b/>
          <w:bCs/>
          <w:sz w:val="24"/>
          <w:szCs w:val="24"/>
          <w:lang w:val="de-DE"/>
        </w:rPr>
        <w:t>A T E N T A M E N T E</w:t>
      </w:r>
    </w:p>
    <w:p w14:paraId="6212F773" w14:textId="77777777" w:rsidR="005844EB" w:rsidRPr="0021026E" w:rsidRDefault="005844EB" w:rsidP="005844EB">
      <w:pPr>
        <w:pStyle w:val="Sinespaciado"/>
        <w:spacing w:line="276" w:lineRule="auto"/>
        <w:jc w:val="center"/>
        <w:rPr>
          <w:rFonts w:ascii="Arial" w:hAnsi="Arial" w:cs="Arial"/>
          <w:sz w:val="24"/>
          <w:szCs w:val="24"/>
        </w:rPr>
      </w:pPr>
      <w:r w:rsidRPr="0021026E">
        <w:rPr>
          <w:rFonts w:ascii="Arial" w:hAnsi="Arial" w:cs="Arial"/>
          <w:sz w:val="24"/>
          <w:szCs w:val="24"/>
        </w:rPr>
        <w:t>San Pedro Tlaquepaque, Jalisco. a la fecha de su presentación</w:t>
      </w:r>
    </w:p>
    <w:p w14:paraId="0CABD0FF" w14:textId="77777777" w:rsidR="005844EB" w:rsidRPr="0021026E" w:rsidRDefault="005844EB" w:rsidP="005844EB">
      <w:pPr>
        <w:pStyle w:val="Textoindependiente2"/>
        <w:spacing w:after="0" w:line="276" w:lineRule="auto"/>
        <w:jc w:val="center"/>
        <w:rPr>
          <w:rFonts w:ascii="Arial" w:hAnsi="Arial" w:cs="Arial"/>
          <w:bCs/>
          <w:sz w:val="24"/>
          <w:szCs w:val="24"/>
          <w:lang w:val="de-DE"/>
        </w:rPr>
      </w:pPr>
    </w:p>
    <w:p w14:paraId="367D856D" w14:textId="77777777" w:rsidR="005844EB" w:rsidRPr="0021026E" w:rsidRDefault="005844EB" w:rsidP="005844EB">
      <w:pPr>
        <w:pStyle w:val="Textoindependiente2"/>
        <w:spacing w:after="0" w:line="276" w:lineRule="auto"/>
        <w:jc w:val="center"/>
        <w:rPr>
          <w:rFonts w:ascii="Arial" w:hAnsi="Arial" w:cs="Arial"/>
          <w:b/>
          <w:bCs/>
          <w:sz w:val="24"/>
          <w:szCs w:val="24"/>
        </w:rPr>
      </w:pPr>
      <w:r w:rsidRPr="0021026E">
        <w:rPr>
          <w:rFonts w:ascii="Arial" w:hAnsi="Arial" w:cs="Arial"/>
          <w:b/>
          <w:bCs/>
          <w:sz w:val="24"/>
          <w:szCs w:val="24"/>
        </w:rPr>
        <w:t>Mtro. José Luis Salazar Martínez.</w:t>
      </w:r>
    </w:p>
    <w:p w14:paraId="087488AF" w14:textId="77777777" w:rsidR="005844EB" w:rsidRPr="0021026E" w:rsidRDefault="005844EB" w:rsidP="005844EB">
      <w:pPr>
        <w:pStyle w:val="Textoindependiente2"/>
        <w:spacing w:after="0" w:line="276" w:lineRule="auto"/>
        <w:jc w:val="center"/>
        <w:rPr>
          <w:rFonts w:ascii="Arial" w:hAnsi="Arial" w:cs="Arial"/>
          <w:bCs/>
          <w:sz w:val="24"/>
          <w:szCs w:val="24"/>
        </w:rPr>
      </w:pPr>
      <w:r w:rsidRPr="0021026E">
        <w:rPr>
          <w:rFonts w:ascii="Arial" w:hAnsi="Arial" w:cs="Arial"/>
          <w:b/>
          <w:bCs/>
          <w:sz w:val="24"/>
          <w:szCs w:val="24"/>
        </w:rPr>
        <w:t>SINDICO MUNICIPAL</w:t>
      </w:r>
      <w:r w:rsidRPr="0021026E">
        <w:rPr>
          <w:rFonts w:ascii="Arial" w:hAnsi="Arial" w:cs="Arial"/>
          <w:bCs/>
          <w:sz w:val="24"/>
          <w:szCs w:val="24"/>
        </w:rPr>
        <w:t xml:space="preserve">. </w:t>
      </w:r>
    </w:p>
    <w:p w14:paraId="79AC4C21" w14:textId="77777777" w:rsidR="005844EB" w:rsidRPr="00E44FF0" w:rsidRDefault="005844EB" w:rsidP="005844EB">
      <w:pPr>
        <w:pStyle w:val="Textoindependiente2"/>
        <w:spacing w:after="0" w:line="276" w:lineRule="auto"/>
        <w:jc w:val="right"/>
        <w:rPr>
          <w:rFonts w:ascii="Arial" w:hAnsi="Arial" w:cs="Arial"/>
          <w:bCs/>
          <w:sz w:val="10"/>
          <w:szCs w:val="16"/>
        </w:rPr>
      </w:pPr>
      <w:r w:rsidRPr="00E44FF0">
        <w:rPr>
          <w:rFonts w:ascii="Arial" w:hAnsi="Arial" w:cs="Arial"/>
          <w:bCs/>
          <w:sz w:val="10"/>
          <w:szCs w:val="16"/>
        </w:rPr>
        <w:t>AFCHD/JLGR/PLV/KPA.</w:t>
      </w:r>
    </w:p>
    <w:p w14:paraId="61F194C8" w14:textId="77777777" w:rsidR="0085466F" w:rsidRPr="00D24940" w:rsidRDefault="00E44FF0" w:rsidP="00D24940">
      <w:pPr>
        <w:jc w:val="both"/>
        <w:rPr>
          <w:rFonts w:ascii="Arial" w:hAnsi="Arial" w:cs="Arial"/>
          <w:sz w:val="24"/>
          <w:szCs w:val="24"/>
        </w:rPr>
      </w:pPr>
      <w:r>
        <w:rPr>
          <w:rFonts w:ascii="Arial" w:hAnsi="Arial" w:cs="Arial"/>
        </w:rPr>
        <w:t>----------------------------------------------------------------------------------------------------------------------------------------------------------------------------------------------------------------------------------------------</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sidR="00D24940">
        <w:rPr>
          <w:rFonts w:ascii="Arial" w:hAnsi="Arial" w:cs="Arial"/>
          <w:sz w:val="24"/>
          <w:szCs w:val="24"/>
        </w:rPr>
        <w:t xml:space="preserve">Gracias Secretario, </w:t>
      </w:r>
      <w:r w:rsidR="003A13AC" w:rsidRPr="00C43455">
        <w:rPr>
          <w:rStyle w:val="TextoCar"/>
          <w:rFonts w:eastAsiaTheme="minorHAnsi"/>
          <w:sz w:val="24"/>
          <w:szCs w:val="24"/>
        </w:rPr>
        <w:t>en votación económica les pregunto, quienes estén por la a</w:t>
      </w:r>
      <w:r w:rsidR="00D24940">
        <w:rPr>
          <w:rStyle w:val="TextoCar"/>
          <w:rFonts w:eastAsiaTheme="minorHAnsi"/>
          <w:sz w:val="24"/>
          <w:szCs w:val="24"/>
        </w:rPr>
        <w:t>firmativa del turno a comisión</w:t>
      </w:r>
      <w:r w:rsidR="003A13AC" w:rsidRPr="00C43455">
        <w:rPr>
          <w:rStyle w:val="TextoCar"/>
          <w:rFonts w:eastAsiaTheme="minorHAnsi"/>
          <w:sz w:val="24"/>
          <w:szCs w:val="24"/>
        </w:rPr>
        <w:t xml:space="preserve"> propuesto, favor de manifestarlo,</w:t>
      </w:r>
      <w:r w:rsidR="00D24940">
        <w:rPr>
          <w:rStyle w:val="TextoCar"/>
          <w:rFonts w:eastAsiaTheme="minorHAnsi"/>
          <w:sz w:val="24"/>
          <w:szCs w:val="24"/>
        </w:rPr>
        <w:t xml:space="preserve"> muchas gracias </w:t>
      </w:r>
      <w:r w:rsidR="00D24940">
        <w:rPr>
          <w:rStyle w:val="TextoCar"/>
          <w:rFonts w:eastAsiaTheme="minorHAnsi"/>
          <w:sz w:val="24"/>
          <w:szCs w:val="24"/>
        </w:rPr>
        <w:lastRenderedPageBreak/>
        <w:t xml:space="preserve">aprobado por unanimidad. </w:t>
      </w:r>
      <w:r w:rsidR="00D24940">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el </w:t>
      </w:r>
      <w:r w:rsidR="0085466F" w:rsidRPr="0085466F">
        <w:rPr>
          <w:rFonts w:ascii="Arial" w:hAnsi="Arial" w:cs="Arial"/>
          <w:b/>
          <w:bCs/>
          <w:sz w:val="24"/>
          <w:szCs w:val="24"/>
        </w:rPr>
        <w:t>Mtro.</w:t>
      </w:r>
      <w:r w:rsidR="0085466F" w:rsidRPr="0085466F">
        <w:rPr>
          <w:rFonts w:ascii="Arial" w:hAnsi="Arial" w:cs="Arial"/>
          <w:sz w:val="24"/>
          <w:szCs w:val="24"/>
        </w:rPr>
        <w:t xml:space="preserve"> </w:t>
      </w:r>
      <w:bookmarkStart w:id="11" w:name="_Hlk98245990"/>
      <w:r w:rsidR="0085466F" w:rsidRPr="0085466F">
        <w:rPr>
          <w:rFonts w:ascii="Arial" w:hAnsi="Arial" w:cs="Arial"/>
          <w:b/>
          <w:sz w:val="24"/>
          <w:szCs w:val="24"/>
        </w:rPr>
        <w:t>José Luis Salazar Martínez,</w:t>
      </w:r>
      <w:r w:rsidR="0085466F" w:rsidRPr="0085466F">
        <w:rPr>
          <w:rFonts w:ascii="Arial" w:hAnsi="Arial" w:cs="Arial"/>
          <w:sz w:val="24"/>
          <w:szCs w:val="24"/>
        </w:rPr>
        <w:t xml:space="preserve"> </w:t>
      </w:r>
      <w:r w:rsidR="0085466F" w:rsidRPr="0085466F">
        <w:rPr>
          <w:rFonts w:ascii="Arial" w:hAnsi="Arial" w:cs="Arial"/>
          <w:b/>
          <w:sz w:val="24"/>
          <w:szCs w:val="24"/>
        </w:rPr>
        <w:t>Síndico Municipal, bajo el siguiente</w:t>
      </w:r>
      <w:bookmarkEnd w:id="11"/>
      <w:r w:rsidR="0085466F" w:rsidRPr="0085466F">
        <w:rPr>
          <w:rFonts w:ascii="Arial" w:hAnsi="Arial" w:cs="Arial"/>
          <w:b/>
          <w:sz w:val="24"/>
          <w:szCs w:val="24"/>
        </w:rPr>
        <w:t>:</w:t>
      </w:r>
      <w:r w:rsidR="0085466F" w:rsidRPr="0085466F">
        <w:rPr>
          <w:rFonts w:ascii="Arial" w:hAnsi="Arial" w:cs="Arial"/>
          <w:sz w:val="24"/>
          <w:szCs w:val="24"/>
        </w:rPr>
        <w:t>-----------------------------------------------------------------------------------------------------------</w:t>
      </w:r>
      <w:r w:rsidR="00D24940">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0079/2022/TC</w:t>
      </w:r>
      <w:r w:rsidR="0085466F" w:rsidRPr="0085466F">
        <w:rPr>
          <w:rFonts w:ascii="Arial" w:hAnsi="Arial" w:cs="Arial"/>
          <w:sz w:val="24"/>
          <w:szCs w:val="24"/>
        </w:rPr>
        <w:t>--------------------------------------------------------------------------------------------------------------------------------------------</w:t>
      </w:r>
      <w:r w:rsidR="0085466F" w:rsidRPr="0085466F">
        <w:rPr>
          <w:rFonts w:ascii="Arial" w:hAnsi="Arial" w:cs="Arial"/>
          <w:b/>
          <w:sz w:val="24"/>
          <w:szCs w:val="24"/>
        </w:rPr>
        <w:t>ÚNICO.-</w:t>
      </w:r>
      <w:r w:rsidR="0085466F" w:rsidRPr="0085466F">
        <w:rPr>
          <w:rFonts w:ascii="Arial" w:hAnsi="Arial" w:cs="Arial"/>
          <w:sz w:val="24"/>
          <w:szCs w:val="24"/>
          <w:lang w:val="es-ES"/>
        </w:rPr>
        <w:t xml:space="preserve"> El Pleno del Ayuntamiento Constitucional del Municipio de San Pedro Tlaquepaque, aprueba y autoriza </w:t>
      </w:r>
      <w:r w:rsidR="0085466F" w:rsidRPr="0085466F">
        <w:rPr>
          <w:rFonts w:ascii="Arial" w:hAnsi="Arial" w:cs="Arial"/>
          <w:sz w:val="24"/>
          <w:szCs w:val="24"/>
        </w:rPr>
        <w:t xml:space="preserve">el turno a la </w:t>
      </w:r>
      <w:r w:rsidR="0085466F" w:rsidRPr="0085466F">
        <w:rPr>
          <w:rFonts w:ascii="Arial" w:hAnsi="Arial" w:cs="Arial"/>
          <w:b/>
          <w:sz w:val="24"/>
          <w:szCs w:val="24"/>
        </w:rPr>
        <w:t>Comisión Edilicia de</w:t>
      </w:r>
      <w:r w:rsidR="0085466F" w:rsidRPr="0085466F">
        <w:rPr>
          <w:rStyle w:val="Fuentedeprrafopredeter2"/>
          <w:rFonts w:ascii="Arial" w:eastAsia="MS Mincho" w:hAnsi="Arial" w:cs="Arial"/>
          <w:sz w:val="24"/>
          <w:szCs w:val="24"/>
        </w:rPr>
        <w:t xml:space="preserve"> </w:t>
      </w:r>
      <w:r w:rsidR="0085466F" w:rsidRPr="0085466F">
        <w:rPr>
          <w:rStyle w:val="Fuentedeprrafopredeter2"/>
          <w:rFonts w:ascii="Arial" w:eastAsia="MS Mincho" w:hAnsi="Arial" w:cs="Arial"/>
          <w:b/>
          <w:sz w:val="24"/>
          <w:szCs w:val="24"/>
        </w:rPr>
        <w:t>Reglamentos Municipales y Puntos Legislativos</w:t>
      </w:r>
      <w:r w:rsidR="0085466F" w:rsidRPr="0085466F">
        <w:rPr>
          <w:rStyle w:val="Fuentedeprrafopredeter2"/>
          <w:rFonts w:ascii="Arial" w:eastAsia="MS Mincho" w:hAnsi="Arial" w:cs="Arial"/>
          <w:sz w:val="24"/>
          <w:szCs w:val="24"/>
        </w:rPr>
        <w:t xml:space="preserve">, como </w:t>
      </w:r>
      <w:r w:rsidR="0085466F" w:rsidRPr="0085466F">
        <w:rPr>
          <w:rStyle w:val="Fuentedeprrafopredeter2"/>
          <w:rFonts w:ascii="Arial" w:eastAsia="MS Mincho" w:hAnsi="Arial" w:cs="Arial"/>
          <w:b/>
          <w:sz w:val="24"/>
          <w:szCs w:val="24"/>
          <w:u w:val="single"/>
        </w:rPr>
        <w:t xml:space="preserve">convocante </w:t>
      </w:r>
      <w:r w:rsidR="0085466F" w:rsidRPr="0085466F">
        <w:rPr>
          <w:rStyle w:val="Fuentedeprrafopredeter2"/>
          <w:rFonts w:ascii="Arial" w:eastAsia="MS Mincho" w:hAnsi="Arial" w:cs="Arial"/>
          <w:sz w:val="24"/>
          <w:szCs w:val="24"/>
        </w:rPr>
        <w:t xml:space="preserve"> y a la de Derechos Humanos y Migrantes  como </w:t>
      </w:r>
      <w:r w:rsidR="0085466F" w:rsidRPr="0085466F">
        <w:rPr>
          <w:rStyle w:val="Fuentedeprrafopredeter2"/>
          <w:rFonts w:ascii="Arial" w:eastAsia="MS Mincho" w:hAnsi="Arial" w:cs="Arial"/>
          <w:b/>
          <w:sz w:val="24"/>
          <w:szCs w:val="24"/>
          <w:u w:val="single"/>
        </w:rPr>
        <w:t>coadyuvante</w:t>
      </w:r>
      <w:r w:rsidR="0085466F" w:rsidRPr="0085466F">
        <w:rPr>
          <w:rStyle w:val="Fuentedeprrafopredeter2"/>
          <w:rFonts w:ascii="Arial" w:eastAsia="MS Mincho" w:hAnsi="Arial" w:cs="Arial"/>
          <w:sz w:val="24"/>
          <w:szCs w:val="24"/>
        </w:rPr>
        <w:t xml:space="preserve"> </w:t>
      </w:r>
      <w:r w:rsidR="0085466F" w:rsidRPr="0085466F">
        <w:rPr>
          <w:rFonts w:ascii="Arial" w:eastAsia="Arial Unicode MS" w:hAnsi="Arial" w:cs="Arial"/>
          <w:sz w:val="24"/>
          <w:szCs w:val="24"/>
        </w:rPr>
        <w:t>para estudio, análisis y en su caso dictaminar</w:t>
      </w:r>
      <w:r w:rsidR="0085466F" w:rsidRPr="0085466F">
        <w:rPr>
          <w:rStyle w:val="Fuentedeprrafopredeter2"/>
          <w:rFonts w:ascii="Arial" w:eastAsia="MS Mincho" w:hAnsi="Arial" w:cs="Arial"/>
          <w:sz w:val="24"/>
          <w:szCs w:val="24"/>
        </w:rPr>
        <w:t xml:space="preserve"> el p</w:t>
      </w:r>
      <w:r w:rsidR="0085466F" w:rsidRPr="0085466F">
        <w:rPr>
          <w:rFonts w:ascii="Arial" w:hAnsi="Arial" w:cs="Arial"/>
          <w:sz w:val="24"/>
          <w:szCs w:val="24"/>
        </w:rPr>
        <w:t xml:space="preserve">royecto que tiene por objeto </w:t>
      </w:r>
      <w:r w:rsidR="0085466F" w:rsidRPr="0085466F">
        <w:rPr>
          <w:rFonts w:ascii="Arial" w:hAnsi="Arial" w:cs="Arial"/>
          <w:b/>
          <w:sz w:val="24"/>
          <w:szCs w:val="24"/>
          <w:u w:val="single"/>
        </w:rPr>
        <w:t xml:space="preserve">modificar </w:t>
      </w:r>
      <w:r w:rsidR="0085466F" w:rsidRPr="0085466F">
        <w:rPr>
          <w:rFonts w:ascii="Arial" w:hAnsi="Arial" w:cs="Arial"/>
          <w:b/>
          <w:bCs/>
          <w:sz w:val="24"/>
          <w:szCs w:val="24"/>
          <w:u w:val="single"/>
        </w:rPr>
        <w:t xml:space="preserve">el Art 40 </w:t>
      </w:r>
      <w:r w:rsidR="0085466F" w:rsidRPr="0085466F">
        <w:rPr>
          <w:rFonts w:ascii="Arial" w:hAnsi="Arial" w:cs="Arial"/>
          <w:b/>
          <w:sz w:val="24"/>
          <w:szCs w:val="24"/>
          <w:u w:val="single"/>
        </w:rPr>
        <w:t xml:space="preserve">agregando la </w:t>
      </w:r>
      <w:proofErr w:type="spellStart"/>
      <w:r w:rsidR="0085466F" w:rsidRPr="0085466F">
        <w:rPr>
          <w:rFonts w:ascii="Arial" w:hAnsi="Arial" w:cs="Arial"/>
          <w:b/>
          <w:sz w:val="24"/>
          <w:szCs w:val="24"/>
          <w:u w:val="single"/>
        </w:rPr>
        <w:t>Fracc</w:t>
      </w:r>
      <w:proofErr w:type="spellEnd"/>
      <w:r w:rsidR="0085466F" w:rsidRPr="0085466F">
        <w:rPr>
          <w:rFonts w:ascii="Arial" w:hAnsi="Arial" w:cs="Arial"/>
          <w:b/>
          <w:sz w:val="24"/>
          <w:szCs w:val="24"/>
          <w:u w:val="single"/>
        </w:rPr>
        <w:t xml:space="preserve"> XII y adicionar </w:t>
      </w:r>
      <w:r w:rsidR="0085466F" w:rsidRPr="0085466F">
        <w:rPr>
          <w:rFonts w:ascii="Arial" w:hAnsi="Arial" w:cs="Arial"/>
          <w:b/>
          <w:bCs/>
          <w:sz w:val="24"/>
          <w:szCs w:val="24"/>
          <w:u w:val="single"/>
        </w:rPr>
        <w:t>el artículo 41 bis</w:t>
      </w:r>
      <w:r w:rsidR="0085466F" w:rsidRPr="0085466F">
        <w:rPr>
          <w:rFonts w:ascii="Arial" w:hAnsi="Arial" w:cs="Arial"/>
          <w:b/>
          <w:bCs/>
          <w:sz w:val="24"/>
          <w:szCs w:val="24"/>
        </w:rPr>
        <w:t xml:space="preserve"> </w:t>
      </w:r>
      <w:r w:rsidR="0085466F" w:rsidRPr="0085466F">
        <w:rPr>
          <w:rFonts w:ascii="Arial" w:hAnsi="Arial" w:cs="Arial"/>
          <w:b/>
          <w:sz w:val="24"/>
          <w:szCs w:val="24"/>
        </w:rPr>
        <w:t>del Reglamento del Gobierno y de la Administración Pública del Ayuntamiento Constitucional de San Pedro Tlaquepaque, proponiéndolo de la siguiente manera:</w:t>
      </w:r>
    </w:p>
    <w:p w14:paraId="0BE5B42C" w14:textId="77777777" w:rsidR="0085466F" w:rsidRPr="00D24940" w:rsidRDefault="0085466F" w:rsidP="0085466F">
      <w:pPr>
        <w:pStyle w:val="Textoindependiente"/>
        <w:tabs>
          <w:tab w:val="left" w:pos="709"/>
        </w:tabs>
        <w:spacing w:line="276" w:lineRule="auto"/>
        <w:jc w:val="both"/>
        <w:rPr>
          <w:rFonts w:ascii="Arial" w:hAnsi="Arial" w:cs="Arial"/>
          <w:b/>
          <w:sz w:val="2"/>
          <w:szCs w:val="14"/>
          <w:lang w:val="es-MX"/>
        </w:rPr>
      </w:pPr>
    </w:p>
    <w:p w14:paraId="063DA499" w14:textId="77777777" w:rsidR="0085466F" w:rsidRPr="00DB17F2" w:rsidRDefault="0085466F" w:rsidP="0085466F">
      <w:pPr>
        <w:pStyle w:val="Textoindependiente"/>
        <w:tabs>
          <w:tab w:val="left" w:pos="709"/>
        </w:tabs>
        <w:jc w:val="both"/>
        <w:rPr>
          <w:rFonts w:ascii="Arial" w:hAnsi="Arial" w:cs="Arial"/>
          <w:b/>
          <w:bCs/>
          <w:sz w:val="24"/>
          <w:szCs w:val="24"/>
          <w:lang w:val="es-MX"/>
        </w:rPr>
      </w:pPr>
      <w:r w:rsidRPr="00DB17F2">
        <w:rPr>
          <w:rFonts w:ascii="Arial" w:hAnsi="Arial" w:cs="Arial"/>
          <w:b/>
          <w:bCs/>
          <w:sz w:val="24"/>
          <w:szCs w:val="24"/>
          <w:lang w:val="es-MX"/>
        </w:rPr>
        <w:t>Capítulo VI</w:t>
      </w:r>
    </w:p>
    <w:p w14:paraId="05E0464C" w14:textId="77777777" w:rsidR="0085466F" w:rsidRPr="00DB17F2" w:rsidRDefault="0085466F" w:rsidP="0085466F">
      <w:pPr>
        <w:pStyle w:val="Textoindependiente"/>
        <w:tabs>
          <w:tab w:val="left" w:pos="709"/>
        </w:tabs>
        <w:jc w:val="both"/>
        <w:rPr>
          <w:rFonts w:ascii="Arial" w:hAnsi="Arial" w:cs="Arial"/>
          <w:b/>
          <w:bCs/>
          <w:sz w:val="24"/>
          <w:szCs w:val="24"/>
          <w:lang w:val="es-MX"/>
        </w:rPr>
      </w:pPr>
      <w:r w:rsidRPr="00DB17F2">
        <w:rPr>
          <w:rFonts w:ascii="Arial" w:hAnsi="Arial" w:cs="Arial"/>
          <w:b/>
          <w:bCs/>
          <w:sz w:val="24"/>
          <w:szCs w:val="24"/>
          <w:lang w:val="es-MX"/>
        </w:rPr>
        <w:t>De la secretaria del Ayuntamiento</w:t>
      </w:r>
    </w:p>
    <w:p w14:paraId="07F57461" w14:textId="77777777" w:rsidR="0085466F" w:rsidRPr="00DB17F2" w:rsidRDefault="0085466F" w:rsidP="0085466F">
      <w:pPr>
        <w:pStyle w:val="Textoindependiente"/>
        <w:tabs>
          <w:tab w:val="left" w:pos="709"/>
        </w:tabs>
        <w:jc w:val="both"/>
        <w:rPr>
          <w:rFonts w:ascii="Arial" w:hAnsi="Arial" w:cs="Arial"/>
          <w:sz w:val="24"/>
          <w:szCs w:val="24"/>
          <w:lang w:val="es-MX"/>
        </w:rPr>
      </w:pPr>
      <w:r w:rsidRPr="00DB17F2">
        <w:rPr>
          <w:rFonts w:ascii="Arial" w:hAnsi="Arial" w:cs="Arial"/>
          <w:b/>
          <w:bCs/>
          <w:sz w:val="24"/>
          <w:szCs w:val="24"/>
          <w:lang w:val="es-MX"/>
        </w:rPr>
        <w:t>Artículo 40.-</w:t>
      </w:r>
      <w:r w:rsidRPr="00DB17F2">
        <w:rPr>
          <w:rFonts w:ascii="Arial" w:hAnsi="Arial" w:cs="Arial"/>
          <w:sz w:val="24"/>
          <w:szCs w:val="24"/>
          <w:lang w:val="es-MX"/>
        </w:rPr>
        <w:t xml:space="preserve"> La Secretaria del Ayuntamiento, para el desarrollo de sus facultades, tendrá a su cargo las siguientes dependencias;</w:t>
      </w:r>
    </w:p>
    <w:p w14:paraId="6E7E6B80" w14:textId="77777777" w:rsidR="0085466F" w:rsidRPr="00DB17F2" w:rsidRDefault="0085466F" w:rsidP="0085466F">
      <w:pPr>
        <w:pStyle w:val="Textoindependiente"/>
        <w:tabs>
          <w:tab w:val="left" w:pos="709"/>
        </w:tabs>
        <w:jc w:val="both"/>
        <w:rPr>
          <w:rFonts w:ascii="Arial" w:hAnsi="Arial" w:cs="Arial"/>
          <w:sz w:val="16"/>
          <w:szCs w:val="16"/>
          <w:lang w:val="es-MX"/>
        </w:rPr>
      </w:pPr>
    </w:p>
    <w:p w14:paraId="02EF0B89" w14:textId="77777777" w:rsidR="0085466F" w:rsidRPr="00DB17F2" w:rsidRDefault="0085466F" w:rsidP="0085466F">
      <w:pPr>
        <w:pStyle w:val="Textoindependiente"/>
        <w:tabs>
          <w:tab w:val="left" w:pos="709"/>
        </w:tabs>
        <w:jc w:val="both"/>
        <w:rPr>
          <w:rFonts w:ascii="Arial" w:hAnsi="Arial" w:cs="Arial"/>
          <w:sz w:val="24"/>
          <w:szCs w:val="24"/>
          <w:lang w:val="es-ES"/>
        </w:rPr>
      </w:pPr>
      <w:r w:rsidRPr="00DB17F2">
        <w:rPr>
          <w:rFonts w:ascii="Arial" w:hAnsi="Arial" w:cs="Arial"/>
          <w:b/>
          <w:sz w:val="24"/>
          <w:szCs w:val="24"/>
          <w:lang w:val="es-ES"/>
        </w:rPr>
        <w:t>I.</w:t>
      </w:r>
      <w:r w:rsidRPr="00DB17F2">
        <w:rPr>
          <w:rFonts w:ascii="Arial" w:hAnsi="Arial" w:cs="Arial"/>
          <w:sz w:val="24"/>
          <w:szCs w:val="24"/>
          <w:lang w:val="es-ES"/>
        </w:rPr>
        <w:t xml:space="preserve"> Dirección de Integración, Dictaminación, Actas y Acuerdos.</w:t>
      </w:r>
    </w:p>
    <w:p w14:paraId="279A27F7" w14:textId="77777777" w:rsidR="0085466F" w:rsidRPr="00DB17F2" w:rsidRDefault="0085466F" w:rsidP="0085466F">
      <w:pPr>
        <w:pStyle w:val="Textoindependiente"/>
        <w:tabs>
          <w:tab w:val="left" w:pos="709"/>
        </w:tabs>
        <w:jc w:val="both"/>
        <w:rPr>
          <w:rFonts w:ascii="Arial" w:hAnsi="Arial" w:cs="Arial"/>
          <w:sz w:val="24"/>
          <w:szCs w:val="24"/>
          <w:lang w:val="es-ES"/>
        </w:rPr>
      </w:pPr>
      <w:r w:rsidRPr="00DB17F2">
        <w:rPr>
          <w:rFonts w:ascii="Arial" w:hAnsi="Arial" w:cs="Arial"/>
          <w:b/>
          <w:sz w:val="24"/>
          <w:szCs w:val="24"/>
          <w:lang w:val="es-ES"/>
        </w:rPr>
        <w:t>II.</w:t>
      </w:r>
      <w:r w:rsidRPr="00DB17F2">
        <w:rPr>
          <w:rFonts w:ascii="Arial" w:hAnsi="Arial" w:cs="Arial"/>
          <w:sz w:val="24"/>
          <w:szCs w:val="24"/>
          <w:lang w:val="es-ES"/>
        </w:rPr>
        <w:t xml:space="preserve"> Dirección del Registro Civil;</w:t>
      </w:r>
    </w:p>
    <w:p w14:paraId="5FFBF41D" w14:textId="77777777" w:rsidR="0085466F" w:rsidRPr="00DB17F2" w:rsidRDefault="0085466F" w:rsidP="0085466F">
      <w:pPr>
        <w:pStyle w:val="Textoindependiente"/>
        <w:tabs>
          <w:tab w:val="left" w:pos="709"/>
        </w:tabs>
        <w:jc w:val="both"/>
        <w:rPr>
          <w:rFonts w:ascii="Arial" w:hAnsi="Arial" w:cs="Arial"/>
          <w:sz w:val="24"/>
          <w:szCs w:val="24"/>
          <w:lang w:val="es-ES"/>
        </w:rPr>
      </w:pPr>
      <w:r w:rsidRPr="00DB17F2">
        <w:rPr>
          <w:rFonts w:ascii="Arial" w:hAnsi="Arial" w:cs="Arial"/>
          <w:b/>
          <w:sz w:val="24"/>
          <w:szCs w:val="24"/>
          <w:lang w:val="es-ES"/>
        </w:rPr>
        <w:t>III.</w:t>
      </w:r>
      <w:r w:rsidRPr="00DB17F2">
        <w:rPr>
          <w:rFonts w:ascii="Arial" w:hAnsi="Arial" w:cs="Arial"/>
          <w:sz w:val="24"/>
          <w:szCs w:val="24"/>
          <w:lang w:val="es-ES"/>
        </w:rPr>
        <w:t xml:space="preserve"> Dirección de Delegaciones y Agencias;</w:t>
      </w:r>
    </w:p>
    <w:p w14:paraId="5FD0F505" w14:textId="77777777" w:rsidR="0085466F" w:rsidRPr="00DB17F2" w:rsidRDefault="0085466F" w:rsidP="0085466F">
      <w:pPr>
        <w:pStyle w:val="Textoindependiente"/>
        <w:tabs>
          <w:tab w:val="left" w:pos="709"/>
        </w:tabs>
        <w:jc w:val="both"/>
        <w:rPr>
          <w:rFonts w:ascii="Arial" w:hAnsi="Arial" w:cs="Arial"/>
          <w:sz w:val="24"/>
          <w:szCs w:val="24"/>
          <w:lang w:val="es-ES"/>
        </w:rPr>
      </w:pPr>
      <w:r w:rsidRPr="00DB17F2">
        <w:rPr>
          <w:rFonts w:ascii="Arial" w:hAnsi="Arial" w:cs="Arial"/>
          <w:b/>
          <w:sz w:val="24"/>
          <w:szCs w:val="24"/>
          <w:lang w:val="es-ES"/>
        </w:rPr>
        <w:t>IV.</w:t>
      </w:r>
      <w:r w:rsidRPr="00DB17F2">
        <w:rPr>
          <w:rFonts w:ascii="Arial" w:hAnsi="Arial" w:cs="Arial"/>
          <w:sz w:val="24"/>
          <w:szCs w:val="24"/>
          <w:lang w:val="es-ES"/>
        </w:rPr>
        <w:t xml:space="preserve"> Dirección de Juzgados Municipales;</w:t>
      </w:r>
    </w:p>
    <w:p w14:paraId="6E549DA6"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V.</w:t>
      </w:r>
      <w:r w:rsidRPr="00DB17F2">
        <w:rPr>
          <w:rFonts w:ascii="Arial" w:hAnsi="Arial" w:cs="Arial"/>
          <w:sz w:val="24"/>
          <w:szCs w:val="24"/>
          <w:lang w:val="es-ES"/>
        </w:rPr>
        <w:t xml:space="preserve"> Dirección de Relaciones Exteriores;</w:t>
      </w:r>
    </w:p>
    <w:p w14:paraId="3F30EB88"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VI</w:t>
      </w:r>
      <w:r w:rsidRPr="00DB17F2">
        <w:rPr>
          <w:rFonts w:ascii="Arial" w:hAnsi="Arial" w:cs="Arial"/>
          <w:sz w:val="24"/>
          <w:szCs w:val="24"/>
          <w:lang w:val="es-ES"/>
        </w:rPr>
        <w:t>. Dirección de Centro de Mediación;</w:t>
      </w:r>
    </w:p>
    <w:p w14:paraId="52C88E8E"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VII.</w:t>
      </w:r>
      <w:r w:rsidRPr="00DB17F2">
        <w:rPr>
          <w:rFonts w:ascii="Arial" w:hAnsi="Arial" w:cs="Arial"/>
          <w:sz w:val="24"/>
          <w:szCs w:val="24"/>
          <w:lang w:val="es-ES"/>
        </w:rPr>
        <w:t xml:space="preserve"> Dirección de Archivo General Municipal; </w:t>
      </w:r>
    </w:p>
    <w:p w14:paraId="7311C8BB"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VIII</w:t>
      </w:r>
      <w:r w:rsidRPr="00DB17F2">
        <w:rPr>
          <w:rFonts w:ascii="Arial" w:hAnsi="Arial" w:cs="Arial"/>
          <w:sz w:val="24"/>
          <w:szCs w:val="24"/>
          <w:lang w:val="es-ES"/>
        </w:rPr>
        <w:t>. Dirección de Mercados;</w:t>
      </w:r>
    </w:p>
    <w:p w14:paraId="0C4EA466"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IX.</w:t>
      </w:r>
      <w:r w:rsidRPr="00DB17F2">
        <w:rPr>
          <w:rFonts w:ascii="Arial" w:hAnsi="Arial" w:cs="Arial"/>
          <w:sz w:val="24"/>
          <w:szCs w:val="24"/>
          <w:lang w:val="es-ES"/>
        </w:rPr>
        <w:t xml:space="preserve"> Dirección de Área de Inspección y Vigilancia;</w:t>
      </w:r>
    </w:p>
    <w:p w14:paraId="40059746"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X.</w:t>
      </w:r>
      <w:r w:rsidRPr="00DB17F2">
        <w:rPr>
          <w:rFonts w:ascii="Arial" w:hAnsi="Arial" w:cs="Arial"/>
          <w:sz w:val="24"/>
          <w:szCs w:val="24"/>
          <w:lang w:val="es-ES"/>
        </w:rPr>
        <w:t xml:space="preserve"> Dirección de Inspección de Mercados, Tianguis y Espacios Abiertos, y </w:t>
      </w:r>
    </w:p>
    <w:p w14:paraId="31893771" w14:textId="77777777" w:rsidR="0085466F" w:rsidRPr="00DB17F2" w:rsidRDefault="0085466F" w:rsidP="0085466F">
      <w:pPr>
        <w:pStyle w:val="Textoindependiente"/>
        <w:rPr>
          <w:rFonts w:ascii="Arial" w:hAnsi="Arial" w:cs="Arial"/>
          <w:sz w:val="24"/>
          <w:szCs w:val="24"/>
          <w:lang w:val="es-ES"/>
        </w:rPr>
      </w:pPr>
      <w:r w:rsidRPr="00DB17F2">
        <w:rPr>
          <w:rFonts w:ascii="Arial" w:hAnsi="Arial" w:cs="Arial"/>
          <w:b/>
          <w:sz w:val="24"/>
          <w:szCs w:val="24"/>
          <w:lang w:val="es-ES"/>
        </w:rPr>
        <w:t>XI</w:t>
      </w:r>
      <w:r w:rsidRPr="00DB17F2">
        <w:rPr>
          <w:rFonts w:ascii="Arial" w:hAnsi="Arial" w:cs="Arial"/>
          <w:sz w:val="24"/>
          <w:szCs w:val="24"/>
          <w:lang w:val="es-ES"/>
        </w:rPr>
        <w:t>. Jefatura de la Junta de Reclutamiento.</w:t>
      </w:r>
    </w:p>
    <w:p w14:paraId="7820A9D0" w14:textId="77777777" w:rsidR="0085466F" w:rsidRPr="00DB17F2" w:rsidRDefault="0085466F" w:rsidP="0085466F">
      <w:pPr>
        <w:spacing w:after="160"/>
        <w:ind w:right="49"/>
        <w:jc w:val="both"/>
        <w:rPr>
          <w:rFonts w:ascii="Arial" w:hAnsi="Arial" w:cs="Arial"/>
          <w:b/>
          <w:sz w:val="2"/>
          <w:szCs w:val="2"/>
        </w:rPr>
      </w:pPr>
    </w:p>
    <w:p w14:paraId="6C37FA52" w14:textId="77777777" w:rsidR="00DD4CD1" w:rsidRPr="004F6E55" w:rsidRDefault="00DD4CD1" w:rsidP="0085466F">
      <w:pPr>
        <w:pStyle w:val="Textoindependiente"/>
        <w:rPr>
          <w:rFonts w:ascii="Arial" w:hAnsi="Arial" w:cs="Arial"/>
          <w:b/>
          <w:bCs/>
          <w:color w:val="000000" w:themeColor="text1"/>
          <w:sz w:val="6"/>
          <w:szCs w:val="6"/>
          <w:u w:val="single"/>
          <w:lang w:val="es-ES"/>
        </w:rPr>
      </w:pPr>
    </w:p>
    <w:p w14:paraId="181F8082" w14:textId="3A8B01EB" w:rsidR="0085466F" w:rsidRPr="00DB17F2" w:rsidRDefault="0085466F" w:rsidP="0085466F">
      <w:pPr>
        <w:pStyle w:val="Textoindependiente"/>
        <w:rPr>
          <w:rFonts w:ascii="Arial" w:hAnsi="Arial" w:cs="Arial"/>
          <w:b/>
          <w:bCs/>
          <w:color w:val="000000" w:themeColor="text1"/>
          <w:sz w:val="24"/>
          <w:szCs w:val="24"/>
          <w:u w:val="single"/>
          <w:lang w:val="es-ES"/>
        </w:rPr>
      </w:pPr>
      <w:r w:rsidRPr="00DB17F2">
        <w:rPr>
          <w:rFonts w:ascii="Arial" w:hAnsi="Arial" w:cs="Arial"/>
          <w:b/>
          <w:bCs/>
          <w:color w:val="000000" w:themeColor="text1"/>
          <w:sz w:val="24"/>
          <w:szCs w:val="24"/>
          <w:u w:val="single"/>
          <w:lang w:val="es-ES"/>
        </w:rPr>
        <w:t>XII. Dirección de Derechos Humanos</w:t>
      </w:r>
    </w:p>
    <w:p w14:paraId="0B91BD18" w14:textId="77777777" w:rsidR="0085466F" w:rsidRPr="00DB17F2" w:rsidRDefault="0085466F" w:rsidP="0085466F">
      <w:pPr>
        <w:pStyle w:val="Textoindependiente"/>
        <w:tabs>
          <w:tab w:val="left" w:pos="709"/>
        </w:tabs>
        <w:jc w:val="both"/>
        <w:rPr>
          <w:rFonts w:ascii="Arial" w:hAnsi="Arial" w:cs="Arial"/>
          <w:sz w:val="24"/>
          <w:szCs w:val="24"/>
          <w:u w:val="single"/>
          <w:lang w:val="es-MX"/>
        </w:rPr>
      </w:pPr>
    </w:p>
    <w:p w14:paraId="710FE83B" w14:textId="77777777" w:rsidR="0085466F" w:rsidRPr="000C4AB8" w:rsidRDefault="0085466F" w:rsidP="0085466F">
      <w:pPr>
        <w:pStyle w:val="Textoindependiente"/>
        <w:tabs>
          <w:tab w:val="left" w:pos="709"/>
        </w:tabs>
        <w:spacing w:line="276" w:lineRule="auto"/>
        <w:jc w:val="both"/>
        <w:rPr>
          <w:rFonts w:ascii="Arial" w:hAnsi="Arial" w:cs="Arial"/>
          <w:b/>
          <w:sz w:val="4"/>
          <w:szCs w:val="4"/>
          <w:lang w:val="es-MX"/>
        </w:rPr>
      </w:pPr>
    </w:p>
    <w:p w14:paraId="0A4D0736" w14:textId="77777777" w:rsidR="0085466F" w:rsidRPr="00DB17F2" w:rsidRDefault="0085466F" w:rsidP="0085466F">
      <w:pPr>
        <w:pStyle w:val="Textoindependiente"/>
        <w:spacing w:line="276" w:lineRule="auto"/>
        <w:ind w:left="0"/>
        <w:jc w:val="both"/>
        <w:rPr>
          <w:rFonts w:ascii="Arial" w:hAnsi="Arial" w:cs="Arial"/>
          <w:b/>
          <w:bCs/>
          <w:color w:val="000000" w:themeColor="text1"/>
          <w:sz w:val="24"/>
          <w:szCs w:val="24"/>
          <w:lang w:val="es-ES"/>
        </w:rPr>
      </w:pPr>
      <w:r w:rsidRPr="00DB17F2">
        <w:rPr>
          <w:rFonts w:ascii="Arial" w:hAnsi="Arial" w:cs="Arial"/>
          <w:b/>
          <w:bCs/>
          <w:color w:val="000000" w:themeColor="text1"/>
          <w:sz w:val="24"/>
          <w:szCs w:val="24"/>
          <w:lang w:val="es-ES"/>
        </w:rPr>
        <w:t>Adicionando el Artículo 41 bis</w:t>
      </w:r>
    </w:p>
    <w:p w14:paraId="481A6C1F" w14:textId="77777777" w:rsidR="0085466F" w:rsidRPr="000C4AB8" w:rsidRDefault="0085466F" w:rsidP="0085466F">
      <w:pPr>
        <w:pStyle w:val="Textoindependiente"/>
        <w:spacing w:line="276" w:lineRule="auto"/>
        <w:ind w:left="0"/>
        <w:jc w:val="both"/>
        <w:rPr>
          <w:rFonts w:ascii="Arial" w:hAnsi="Arial" w:cs="Arial"/>
          <w:b/>
          <w:bCs/>
          <w:color w:val="000000" w:themeColor="text1"/>
          <w:sz w:val="14"/>
          <w:szCs w:val="14"/>
          <w:lang w:val="es-ES"/>
        </w:rPr>
      </w:pPr>
    </w:p>
    <w:p w14:paraId="38B2C25F" w14:textId="77777777" w:rsidR="0085466F" w:rsidRPr="00DB17F2" w:rsidRDefault="0085466F" w:rsidP="0085466F">
      <w:pPr>
        <w:pStyle w:val="Textoindependiente"/>
        <w:jc w:val="both"/>
        <w:rPr>
          <w:rFonts w:ascii="Arial" w:hAnsi="Arial" w:cs="Arial"/>
          <w:b/>
          <w:bCs/>
          <w:color w:val="000000" w:themeColor="text1"/>
          <w:sz w:val="24"/>
          <w:szCs w:val="24"/>
          <w:lang w:val="es-ES"/>
        </w:rPr>
      </w:pPr>
      <w:bookmarkStart w:id="12" w:name="_Hlk95902258"/>
      <w:r w:rsidRPr="00DB17F2">
        <w:rPr>
          <w:rFonts w:ascii="Arial" w:hAnsi="Arial" w:cs="Arial"/>
          <w:b/>
          <w:bCs/>
          <w:color w:val="000000" w:themeColor="text1"/>
          <w:sz w:val="24"/>
          <w:szCs w:val="24"/>
          <w:lang w:val="es-ES"/>
        </w:rPr>
        <w:t xml:space="preserve">Artículo 41 bis.-  </w:t>
      </w:r>
      <w:r w:rsidRPr="00DB17F2">
        <w:rPr>
          <w:rFonts w:ascii="Arial" w:hAnsi="Arial" w:cs="Arial"/>
          <w:color w:val="000000" w:themeColor="text1"/>
          <w:sz w:val="24"/>
          <w:szCs w:val="24"/>
          <w:lang w:val="es-MX"/>
        </w:rPr>
        <w:t>La Dirección de Derechos Humanos es el área encargada de  coordinar las acciones encaminadas a la promoción y protección de los Derechos Humanos, las cuales tendrán un enfoque especial en los grupos en situación de desigualdad y discriminación por edad, origen étnico, orientación sexo-afectiva, identidad de género, expresión de género, situación de discapacidad o migración.</w:t>
      </w:r>
    </w:p>
    <w:p w14:paraId="3CD77993" w14:textId="77777777" w:rsidR="0085466F" w:rsidRPr="00DB17F2" w:rsidRDefault="0085466F" w:rsidP="0085466F">
      <w:pPr>
        <w:pStyle w:val="Textoindependiente"/>
        <w:jc w:val="both"/>
        <w:rPr>
          <w:rFonts w:ascii="Arial" w:hAnsi="Arial" w:cs="Arial"/>
          <w:b/>
          <w:bCs/>
          <w:color w:val="000000" w:themeColor="text1"/>
          <w:sz w:val="24"/>
          <w:szCs w:val="24"/>
          <w:lang w:val="es-ES"/>
        </w:rPr>
      </w:pPr>
    </w:p>
    <w:p w14:paraId="315FC5AF" w14:textId="77777777" w:rsidR="0085466F" w:rsidRPr="00DB17F2" w:rsidRDefault="0085466F" w:rsidP="0085466F">
      <w:pPr>
        <w:pStyle w:val="Textoindependiente"/>
        <w:jc w:val="both"/>
        <w:rPr>
          <w:rFonts w:ascii="Arial" w:hAnsi="Arial" w:cs="Arial"/>
          <w:color w:val="000000" w:themeColor="text1"/>
          <w:sz w:val="24"/>
          <w:szCs w:val="24"/>
          <w:lang w:val="es-ES"/>
        </w:rPr>
      </w:pPr>
      <w:r w:rsidRPr="00DB17F2">
        <w:rPr>
          <w:rFonts w:ascii="Arial" w:hAnsi="Arial" w:cs="Arial"/>
          <w:b/>
          <w:bCs/>
          <w:color w:val="000000" w:themeColor="text1"/>
          <w:sz w:val="24"/>
          <w:szCs w:val="24"/>
          <w:lang w:val="es-ES"/>
        </w:rPr>
        <w:t xml:space="preserve">La Dirección de Derechos Humanos </w:t>
      </w:r>
      <w:r w:rsidRPr="00DB17F2">
        <w:rPr>
          <w:rFonts w:ascii="Arial" w:hAnsi="Arial" w:cs="Arial"/>
          <w:color w:val="000000" w:themeColor="text1"/>
          <w:sz w:val="24"/>
          <w:szCs w:val="24"/>
          <w:lang w:val="es-ES"/>
        </w:rPr>
        <w:t xml:space="preserve">tiene como titular a un funcionario público denominado </w:t>
      </w:r>
      <w:r w:rsidRPr="00DB17F2">
        <w:rPr>
          <w:rFonts w:ascii="Arial" w:hAnsi="Arial" w:cs="Arial"/>
          <w:b/>
          <w:bCs/>
          <w:color w:val="000000" w:themeColor="text1"/>
          <w:sz w:val="24"/>
          <w:szCs w:val="24"/>
          <w:lang w:val="es-ES"/>
        </w:rPr>
        <w:t>Director en Materia de</w:t>
      </w:r>
      <w:r w:rsidRPr="00DB17F2">
        <w:rPr>
          <w:rFonts w:ascii="Arial" w:hAnsi="Arial" w:cs="Arial"/>
          <w:color w:val="000000" w:themeColor="text1"/>
          <w:sz w:val="24"/>
          <w:szCs w:val="24"/>
          <w:lang w:val="es-ES"/>
        </w:rPr>
        <w:t xml:space="preserve"> </w:t>
      </w:r>
      <w:r w:rsidRPr="00DB17F2">
        <w:rPr>
          <w:rFonts w:ascii="Arial" w:hAnsi="Arial" w:cs="Arial"/>
          <w:b/>
          <w:bCs/>
          <w:color w:val="000000" w:themeColor="text1"/>
          <w:sz w:val="24"/>
          <w:szCs w:val="24"/>
          <w:lang w:val="es-ES"/>
        </w:rPr>
        <w:t>Derechos Humanos</w:t>
      </w:r>
      <w:r w:rsidRPr="00DB17F2">
        <w:rPr>
          <w:rFonts w:ascii="Arial" w:hAnsi="Arial" w:cs="Arial"/>
          <w:color w:val="000000" w:themeColor="text1"/>
          <w:sz w:val="24"/>
          <w:szCs w:val="24"/>
          <w:lang w:val="es-ES"/>
        </w:rPr>
        <w:t xml:space="preserve">, el cual tiene las facultades siguientes: </w:t>
      </w:r>
    </w:p>
    <w:bookmarkEnd w:id="12"/>
    <w:p w14:paraId="422F96C7" w14:textId="77777777" w:rsidR="0085466F" w:rsidRPr="00DB17F2" w:rsidRDefault="0085466F" w:rsidP="0085466F">
      <w:pPr>
        <w:pStyle w:val="Textoindependiente"/>
        <w:spacing w:line="276" w:lineRule="auto"/>
        <w:ind w:left="0"/>
        <w:jc w:val="both"/>
        <w:rPr>
          <w:rFonts w:ascii="Arial" w:hAnsi="Arial" w:cs="Arial"/>
          <w:b/>
          <w:bCs/>
          <w:color w:val="000000" w:themeColor="text1"/>
          <w:sz w:val="24"/>
          <w:szCs w:val="24"/>
          <w:lang w:val="es-ES"/>
        </w:rPr>
      </w:pPr>
    </w:p>
    <w:p w14:paraId="36B81FB8"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Promover, acompañar, aconsejar y observar la implementación de programas, proyectos, acciones, iniciativas y campañas públicas encaminadas a proteger los derechos de las poblaciones vulnerables en el </w:t>
      </w:r>
      <w:r w:rsidRPr="00DB17F2">
        <w:rPr>
          <w:rFonts w:ascii="Arial" w:hAnsi="Arial" w:cs="Arial"/>
          <w:color w:val="000000" w:themeColor="text1"/>
          <w:sz w:val="24"/>
          <w:szCs w:val="24"/>
          <w:lang w:val="es-MX"/>
        </w:rPr>
        <w:lastRenderedPageBreak/>
        <w:t xml:space="preserve">municipio, dentro de uno o varios de los siguientes grupos prioritarios: a) Mujeres, b) Personas Adultas Mayores, c) Niñas, Niños y Adolescentes, d) Juventudes, e) Personas con Discapacidad, f) Diversidad Sexual, g) Personas Migrantes, y h) Población Indígena; </w:t>
      </w:r>
    </w:p>
    <w:p w14:paraId="50A59E00"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Articular, promover y coordinar las acciones necesarias que identifique el gobierno local para la adecuada promoción y efectiva protección de los Derechos Humanos a través de las diferentes dependencias municipales, a efecto de garantizar la transversalidad e institucionalización de los derechos humanos, bajo los más altos estándares de protección y en apego a los principios de universalidad, interdependencia, indivisibilidad y progresividad; </w:t>
      </w:r>
    </w:p>
    <w:p w14:paraId="7CAB3CC3"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Colaborar con la persona titular de la Secretaría en la coordinación y apoyo a las dependencias municipales y organismos públicos descentralizados municipales especializados, en la atención y desarrollo integral de los grupos prioritarios o poblaciones vulnerables.</w:t>
      </w:r>
    </w:p>
    <w:p w14:paraId="50471214"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Establecer mecanismos de coordinación entre las diversas dependencias municipales con las organizaciones de la sociedad civil, para brindar atención y promover la integración social de los grupos prioritarios o poblaciones vulnerables;</w:t>
      </w:r>
    </w:p>
    <w:p w14:paraId="518D723D"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Servir como vínculo entre el Gobierno Municipal y las organizaciones de la sociedad civil, instituciones nacionales e internacionales, y especialistas, dedicadas a la defensa de los Derechos Humanos y el desarrollo de los grupos prioritarios; </w:t>
      </w:r>
    </w:p>
    <w:p w14:paraId="3A647A5B"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Coordinar y coadyuvar en la adopción de medidas de nivelación e inclusión, así como la realización de acciones afirmativas necesarias para promover, proteger y garantizar el pleno disfrute de los derechos de cada uno de los grupos prioritarios o poblaciones vulnerables en el municipio;</w:t>
      </w:r>
    </w:p>
    <w:p w14:paraId="3BB6D9FD"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Promover la incorporación de los derechos de niñas, niños y adolescentes en los instrumentos de planeación y presupuesto del Gobierno Municipal; </w:t>
      </w:r>
    </w:p>
    <w:p w14:paraId="70D58C15"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En coordinación con las instancias estatales y federales competentes, </w:t>
      </w:r>
      <w:bookmarkStart w:id="13" w:name="_Hlk93656359"/>
      <w:r w:rsidRPr="00DB17F2">
        <w:rPr>
          <w:rFonts w:ascii="Arial" w:hAnsi="Arial" w:cs="Arial"/>
          <w:color w:val="000000" w:themeColor="text1"/>
          <w:sz w:val="24"/>
          <w:szCs w:val="24"/>
          <w:lang w:val="es-MX"/>
        </w:rPr>
        <w:t>promover el desarrollo integral y sustentable de los pueblos originarios y comunidades indígenas en el municipio, respetando su identidad social y cultural, sus costumbres y tradiciones;</w:t>
      </w:r>
    </w:p>
    <w:bookmarkEnd w:id="13"/>
    <w:p w14:paraId="4B6C0547"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Coadyuvar en la coordinación de acciones de las dependencias municipales encaminadas a mejorar la Inclusión y Desarrollo Integral de las Personas con Discapacidad; </w:t>
      </w:r>
    </w:p>
    <w:p w14:paraId="0A13542E"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ejercicio sus Derechos Humanos;</w:t>
      </w:r>
    </w:p>
    <w:p w14:paraId="229124F5"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Atender la implementación de programas, proyectos, acciones y servicios encaminados a promover el respeto y a proteger los derechos de las personas migrantes en el municipio;</w:t>
      </w:r>
    </w:p>
    <w:p w14:paraId="35437FFB"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Colaborar en la construcción de una cultura de derechos humanos de las juventudes, a efecto de que se adopten medidas de nivelación, inclusión y acciones afirmativas necesarias para promover, proteger y garantizar el </w:t>
      </w:r>
      <w:r w:rsidRPr="00DB17F2">
        <w:rPr>
          <w:rFonts w:ascii="Arial" w:hAnsi="Arial" w:cs="Arial"/>
          <w:color w:val="000000" w:themeColor="text1"/>
          <w:sz w:val="24"/>
          <w:szCs w:val="24"/>
          <w:lang w:val="es-MX"/>
        </w:rPr>
        <w:lastRenderedPageBreak/>
        <w:t>pleno disfrute de sus derechos;</w:t>
      </w:r>
    </w:p>
    <w:p w14:paraId="799183C4"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Coordinar las acciones con las áreas competentes para la implementación de Protocolos de Atención para poblaciones vulnerables con el fin de reducir tratos discriminatorios y salvaguardar el respeto a sus derechos humanos;</w:t>
      </w:r>
    </w:p>
    <w:p w14:paraId="5E78F043" w14:textId="77777777" w:rsidR="0085466F" w:rsidRPr="00D24940" w:rsidRDefault="0085466F" w:rsidP="0085466F">
      <w:pPr>
        <w:pStyle w:val="Textoindependiente"/>
        <w:spacing w:line="276" w:lineRule="auto"/>
        <w:jc w:val="both"/>
        <w:rPr>
          <w:rFonts w:ascii="Arial" w:hAnsi="Arial" w:cs="Arial"/>
          <w:color w:val="000000" w:themeColor="text1"/>
          <w:sz w:val="2"/>
          <w:szCs w:val="24"/>
          <w:lang w:val="es-MX"/>
        </w:rPr>
      </w:pPr>
    </w:p>
    <w:p w14:paraId="60A61022"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p w14:paraId="5DC5C15D"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Promover mecanismos operativos, de control y seguimiento que contribuyan a que en la actuación policial se garantice el pleno respeto de los derechos humanos de las personas.</w:t>
      </w:r>
    </w:p>
    <w:p w14:paraId="069804E6"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Promover mecanismos operativos, de control y seguimiento que contribuyan a garantizar la legalidad del proceso de detención y justicia administrativa con enfoque diferencial y especializado en los centros de detención municipal;</w:t>
      </w:r>
    </w:p>
    <w:p w14:paraId="1100A58D"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 Promover y dar seguimiento a las mejoras operativas y administrativas que permitan garantizar el respeto a derechos humanos de las personas detenidas por faltas administrativas en los centros de detención municipal;</w:t>
      </w:r>
    </w:p>
    <w:p w14:paraId="60DBDC53" w14:textId="77777777" w:rsidR="0085466F" w:rsidRPr="00DB17F2" w:rsidRDefault="0085466F" w:rsidP="000C4AB8">
      <w:pPr>
        <w:pStyle w:val="Prrafodelista"/>
        <w:numPr>
          <w:ilvl w:val="0"/>
          <w:numId w:val="70"/>
        </w:numPr>
        <w:spacing w:after="160" w:line="259" w:lineRule="auto"/>
        <w:jc w:val="both"/>
        <w:rPr>
          <w:rFonts w:ascii="Arial" w:hAnsi="Arial" w:cs="Arial"/>
          <w:color w:val="000000" w:themeColor="text1"/>
        </w:rPr>
      </w:pPr>
      <w:r w:rsidRPr="00DB17F2">
        <w:rPr>
          <w:rFonts w:ascii="Arial" w:hAnsi="Arial" w:cs="Arial"/>
          <w:color w:val="000000" w:themeColor="text1"/>
        </w:rPr>
        <w:t>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p w14:paraId="39F5D866" w14:textId="77777777" w:rsidR="0085466F" w:rsidRPr="00DB17F2" w:rsidRDefault="0085466F" w:rsidP="000C4AB8">
      <w:pPr>
        <w:pStyle w:val="Textoindependiente"/>
        <w:numPr>
          <w:ilvl w:val="0"/>
          <w:numId w:val="70"/>
        </w:numPr>
        <w:spacing w:line="276" w:lineRule="auto"/>
        <w:jc w:val="both"/>
        <w:rPr>
          <w:rFonts w:ascii="Arial" w:hAnsi="Arial" w:cs="Arial"/>
          <w:color w:val="000000" w:themeColor="text1"/>
          <w:sz w:val="24"/>
          <w:szCs w:val="24"/>
          <w:lang w:val="es-MX"/>
        </w:rPr>
      </w:pPr>
      <w:r w:rsidRPr="00DB17F2">
        <w:rPr>
          <w:rFonts w:ascii="Arial" w:hAnsi="Arial" w:cs="Arial"/>
          <w:color w:val="000000" w:themeColor="text1"/>
          <w:sz w:val="24"/>
          <w:szCs w:val="24"/>
          <w:lang w:val="es-MX"/>
        </w:rPr>
        <w:t xml:space="preserve">Las demás que le señalen otras disposiciones legales aplicables. </w:t>
      </w:r>
    </w:p>
    <w:p w14:paraId="277B8D69" w14:textId="77777777" w:rsidR="003A13AC" w:rsidRPr="00781AF3" w:rsidRDefault="0085466F" w:rsidP="00D24940">
      <w:pPr>
        <w:jc w:val="both"/>
        <w:rPr>
          <w:rFonts w:ascii="Arial" w:hAnsi="Arial" w:cs="Arial"/>
          <w:color w:val="000000" w:themeColor="text1"/>
          <w:sz w:val="24"/>
          <w:szCs w:val="24"/>
        </w:rPr>
      </w:pPr>
      <w:r w:rsidRPr="00DB17F2">
        <w:rPr>
          <w:rFonts w:ascii="Arial" w:hAnsi="Arial" w:cs="Arial"/>
        </w:rPr>
        <w:t>----------------------------------------------------------------------------------------------------------------------------------------------------------------------------------------------------------------</w:t>
      </w:r>
      <w:r w:rsidR="00D24940">
        <w:rPr>
          <w:rFonts w:ascii="Arial" w:hAnsi="Arial" w:cs="Arial"/>
        </w:rPr>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33E72">
        <w:rPr>
          <w:rFonts w:ascii="Arial" w:hAnsi="Arial" w:cs="Arial"/>
          <w:b/>
          <w:sz w:val="24"/>
          <w:szCs w:val="24"/>
        </w:rPr>
        <w:t>NOTIFÍQUESE.-</w:t>
      </w:r>
      <w:r w:rsidR="003A13AC" w:rsidRPr="00733E72">
        <w:rPr>
          <w:rFonts w:ascii="Arial" w:hAnsi="Arial" w:cs="Arial"/>
          <w:sz w:val="24"/>
          <w:szCs w:val="24"/>
        </w:rPr>
        <w:t xml:space="preserve"> </w:t>
      </w:r>
      <w:r w:rsidR="009D31EC" w:rsidRPr="000603D3">
        <w:rPr>
          <w:rFonts w:ascii="Arial" w:hAnsi="Arial" w:cs="Arial"/>
        </w:rPr>
        <w:t>Regidora Presidenta de la Comisión Edilicia de Reglamentos Municipales y Puntos Legislativos</w:t>
      </w:r>
      <w:r w:rsidR="009D31EC">
        <w:rPr>
          <w:rFonts w:ascii="Arial" w:hAnsi="Arial" w:cs="Arial"/>
        </w:rPr>
        <w:t xml:space="preserve">; </w:t>
      </w:r>
      <w:r w:rsidR="00781AF3" w:rsidRPr="000603D3">
        <w:rPr>
          <w:rFonts w:ascii="Arial" w:hAnsi="Arial" w:cs="Arial"/>
        </w:rPr>
        <w:t xml:space="preserve">Regidora Presidenta de la Comisión Edilicia de </w:t>
      </w:r>
      <w:r w:rsidR="00781AF3">
        <w:rPr>
          <w:rFonts w:ascii="Arial" w:hAnsi="Arial" w:cs="Arial"/>
        </w:rPr>
        <w:t xml:space="preserve">Derechos Humanos y Migrantes; </w:t>
      </w:r>
      <w:r w:rsidR="003A13AC" w:rsidRPr="00733E72">
        <w:rPr>
          <w:rFonts w:ascii="Arial" w:hAnsi="Arial" w:cs="Arial"/>
          <w:sz w:val="24"/>
          <w:szCs w:val="24"/>
        </w:rPr>
        <w:t>para su conocimiento y efectos legales a que haya lugar.----------------------------------</w:t>
      </w:r>
      <w:r w:rsidR="00781AF3">
        <w:rPr>
          <w:rFonts w:ascii="Arial" w:hAnsi="Arial" w:cs="Arial"/>
          <w:sz w:val="24"/>
          <w:szCs w:val="24"/>
        </w:rPr>
        <w:t>---------------------------------------------------------------------------------</w:t>
      </w:r>
      <w:r w:rsidR="003A13AC" w:rsidRPr="00733E72">
        <w:rPr>
          <w:rFonts w:ascii="Arial" w:hAnsi="Arial" w:cs="Arial"/>
          <w:sz w:val="24"/>
          <w:szCs w:val="24"/>
        </w:rPr>
        <w:t>---------------------------------------------------------------------------------------</w:t>
      </w:r>
      <w:r w:rsidR="003A13AC">
        <w:rPr>
          <w:rFonts w:ascii="Arial" w:hAnsi="Arial" w:cs="Arial"/>
          <w:sz w:val="24"/>
          <w:szCs w:val="24"/>
        </w:rPr>
        <w:t>--------</w:t>
      </w:r>
      <w:r w:rsidR="003A13AC" w:rsidRPr="00733E72">
        <w:rPr>
          <w:rFonts w:ascii="Arial" w:hAnsi="Arial" w:cs="Arial"/>
          <w:sz w:val="24"/>
          <w:szCs w:val="24"/>
        </w:rPr>
        <w:t xml:space="preserve"> </w:t>
      </w:r>
      <w:r w:rsidR="003A13AC" w:rsidRPr="00A2393E">
        <w:rPr>
          <w:rFonts w:ascii="Arial" w:hAnsi="Arial" w:cs="Arial"/>
          <w:sz w:val="24"/>
          <w:szCs w:val="24"/>
        </w:rPr>
        <w:t>En uso de la voz el Secretario del Ayuntamiento, Mtro. Antonio Fernando Chávez Delgadillo:</w:t>
      </w:r>
      <w:r w:rsidR="003A13AC">
        <w:rPr>
          <w:rFonts w:ascii="Arial" w:hAnsi="Arial" w:cs="Arial"/>
          <w:sz w:val="24"/>
          <w:szCs w:val="24"/>
        </w:rPr>
        <w:t xml:space="preserve"> </w:t>
      </w:r>
      <w:r w:rsidR="00D24940">
        <w:rPr>
          <w:rFonts w:ascii="Arial" w:hAnsi="Arial" w:cs="Arial"/>
          <w:sz w:val="24"/>
          <w:szCs w:val="24"/>
        </w:rPr>
        <w:t xml:space="preserve">Con su permiso compañera Presidenta. </w:t>
      </w:r>
      <w:r w:rsidR="003A13AC" w:rsidRPr="00706EB3">
        <w:rPr>
          <w:rFonts w:ascii="Arial" w:hAnsi="Arial" w:cs="Arial"/>
          <w:b/>
          <w:sz w:val="24"/>
          <w:szCs w:val="24"/>
        </w:rPr>
        <w:t xml:space="preserve">V.- F) </w:t>
      </w:r>
      <w:r w:rsidR="003A13AC" w:rsidRPr="00706EB3">
        <w:rPr>
          <w:rFonts w:ascii="Arial" w:hAnsi="Arial" w:cs="Arial"/>
          <w:sz w:val="24"/>
          <w:szCs w:val="24"/>
        </w:rPr>
        <w:t xml:space="preserve">Iniciativa suscrita por la </w:t>
      </w:r>
      <w:r w:rsidR="003A13AC" w:rsidRPr="00706EB3">
        <w:rPr>
          <w:rFonts w:ascii="Arial" w:hAnsi="Arial" w:cs="Arial"/>
          <w:b/>
          <w:sz w:val="24"/>
          <w:szCs w:val="24"/>
        </w:rPr>
        <w:t xml:space="preserve">Regidora Anabel Ávila Martínez,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sz w:val="24"/>
          <w:szCs w:val="24"/>
        </w:rPr>
        <w:t>Promoción Cultural</w:t>
      </w:r>
      <w:r w:rsidR="003A13AC" w:rsidRPr="00706EB3">
        <w:rPr>
          <w:rFonts w:ascii="Arial" w:hAnsi="Arial" w:cs="Arial"/>
          <w:sz w:val="24"/>
          <w:szCs w:val="24"/>
        </w:rPr>
        <w:t xml:space="preserve"> como convocante</w:t>
      </w:r>
      <w:r w:rsidR="003A13AC" w:rsidRPr="00706EB3">
        <w:rPr>
          <w:rFonts w:ascii="Arial" w:hAnsi="Arial" w:cs="Arial"/>
          <w:bCs/>
          <w:sz w:val="24"/>
          <w:szCs w:val="24"/>
        </w:rPr>
        <w:t xml:space="preserve">, y a la Comisión Edilicia de </w:t>
      </w:r>
      <w:r w:rsidR="003A13AC" w:rsidRPr="00706EB3">
        <w:rPr>
          <w:rFonts w:ascii="Arial" w:hAnsi="Arial" w:cs="Arial"/>
          <w:b/>
          <w:sz w:val="24"/>
          <w:szCs w:val="24"/>
        </w:rPr>
        <w:t>Reglamentos Municipales y Puntos Legislativos</w:t>
      </w:r>
      <w:r w:rsidR="003A13AC" w:rsidRPr="00706EB3">
        <w:rPr>
          <w:rFonts w:ascii="Arial" w:hAnsi="Arial" w:cs="Arial"/>
          <w:b/>
          <w:bCs/>
          <w:sz w:val="24"/>
          <w:szCs w:val="24"/>
        </w:rPr>
        <w:t xml:space="preserve"> </w:t>
      </w:r>
      <w:r w:rsidR="003A13AC" w:rsidRPr="00706EB3">
        <w:rPr>
          <w:rFonts w:ascii="Arial" w:hAnsi="Arial" w:cs="Arial"/>
          <w:bCs/>
          <w:sz w:val="24"/>
          <w:szCs w:val="24"/>
        </w:rPr>
        <w:t xml:space="preserve">como </w:t>
      </w:r>
      <w:r w:rsidR="003A13AC" w:rsidRPr="00706EB3">
        <w:rPr>
          <w:rFonts w:ascii="Arial" w:hAnsi="Arial" w:cs="Arial"/>
          <w:bCs/>
          <w:sz w:val="24"/>
          <w:szCs w:val="24"/>
        </w:rPr>
        <w:lastRenderedPageBreak/>
        <w:t xml:space="preserve">coadyuvante, para el estudio, análisis </w:t>
      </w:r>
      <w:r w:rsidR="003A13AC" w:rsidRPr="00706EB3">
        <w:rPr>
          <w:rFonts w:ascii="Arial" w:hAnsi="Arial" w:cs="Arial"/>
          <w:sz w:val="24"/>
          <w:szCs w:val="24"/>
        </w:rPr>
        <w:t xml:space="preserve">y dictaminación del proyecto que tiene por objeto la </w:t>
      </w:r>
      <w:r w:rsidR="003A13AC" w:rsidRPr="00706EB3">
        <w:rPr>
          <w:rFonts w:ascii="Arial" w:hAnsi="Arial" w:cs="Arial"/>
          <w:b/>
          <w:sz w:val="24"/>
          <w:szCs w:val="24"/>
        </w:rPr>
        <w:t>modificación al artículo 3 del Reglamento de Cultura y Mecenazgo Cultural del Municipio de San Pedro Tlaquepaque</w:t>
      </w:r>
      <w:r w:rsidR="003A13AC" w:rsidRPr="00706EB3">
        <w:rPr>
          <w:rFonts w:ascii="Arial" w:hAnsi="Arial" w:cs="Arial"/>
          <w:sz w:val="24"/>
          <w:szCs w:val="24"/>
        </w:rPr>
        <w:t xml:space="preserve">, así como la </w:t>
      </w:r>
      <w:r w:rsidR="003A13AC" w:rsidRPr="00706EB3">
        <w:rPr>
          <w:rFonts w:ascii="Arial" w:hAnsi="Arial" w:cs="Arial"/>
          <w:b/>
          <w:sz w:val="24"/>
          <w:szCs w:val="24"/>
        </w:rPr>
        <w:t>adición de un Capítulo V denominado “De la Crónica y Memoria Municipal”</w:t>
      </w:r>
      <w:r w:rsidR="003A13AC" w:rsidRPr="00706EB3">
        <w:rPr>
          <w:rFonts w:ascii="Arial" w:hAnsi="Arial" w:cs="Arial"/>
          <w:sz w:val="24"/>
          <w:szCs w:val="24"/>
        </w:rPr>
        <w:t xml:space="preserve"> al Título Cuarto del reglamento antes referido</w:t>
      </w:r>
      <w:r w:rsidR="00D24940">
        <w:rPr>
          <w:rFonts w:ascii="Arial" w:hAnsi="Arial" w:cs="Arial"/>
          <w:sz w:val="24"/>
          <w:szCs w:val="24"/>
        </w:rPr>
        <w:t xml:space="preserve">, 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sidR="00D24940">
        <w:rPr>
          <w:rFonts w:ascii="Arial" w:hAnsi="Arial" w:cs="Arial"/>
          <w:sz w:val="24"/>
          <w:szCs w:val="24"/>
        </w:rPr>
        <w:t>--------------------</w:t>
      </w:r>
      <w:r w:rsidR="003A13AC">
        <w:rPr>
          <w:rFonts w:ascii="Arial" w:hAnsi="Arial" w:cs="Arial"/>
          <w:sz w:val="24"/>
          <w:szCs w:val="24"/>
        </w:rPr>
        <w:t xml:space="preserve">--------------------------------------------------------------------------------------------------- </w:t>
      </w:r>
    </w:p>
    <w:p w14:paraId="49ECAC24" w14:textId="77777777" w:rsidR="005844EB" w:rsidRPr="008C1500" w:rsidRDefault="005844EB" w:rsidP="005844EB">
      <w:pPr>
        <w:spacing w:after="0" w:line="240" w:lineRule="auto"/>
        <w:jc w:val="both"/>
        <w:rPr>
          <w:rFonts w:ascii="Arial" w:hAnsi="Arial" w:cs="Arial"/>
          <w:b/>
          <w:sz w:val="24"/>
          <w:szCs w:val="24"/>
        </w:rPr>
      </w:pPr>
      <w:r w:rsidRPr="008C1500">
        <w:rPr>
          <w:rFonts w:ascii="Arial" w:hAnsi="Arial" w:cs="Arial"/>
          <w:b/>
          <w:sz w:val="24"/>
          <w:szCs w:val="24"/>
        </w:rPr>
        <w:t xml:space="preserve">AL PLENO DEL H. AYUNTAMIENTO CONSTITUCIONAL DEL MUNICIPIO DE SAN PEDRO TLAQUEPAQUE, JALISCO. </w:t>
      </w:r>
    </w:p>
    <w:p w14:paraId="1794C75C" w14:textId="77777777" w:rsidR="005844EB" w:rsidRPr="008C1500" w:rsidRDefault="005844EB" w:rsidP="005844EB">
      <w:pPr>
        <w:spacing w:after="0" w:line="240" w:lineRule="auto"/>
        <w:jc w:val="both"/>
        <w:rPr>
          <w:rFonts w:ascii="Arial" w:hAnsi="Arial" w:cs="Arial"/>
          <w:b/>
          <w:sz w:val="24"/>
          <w:szCs w:val="24"/>
        </w:rPr>
      </w:pPr>
      <w:r w:rsidRPr="008C1500">
        <w:rPr>
          <w:rFonts w:ascii="Arial" w:hAnsi="Arial" w:cs="Arial"/>
          <w:b/>
          <w:sz w:val="24"/>
          <w:szCs w:val="24"/>
        </w:rPr>
        <w:t xml:space="preserve">PRESENTE. </w:t>
      </w:r>
    </w:p>
    <w:p w14:paraId="41B0C593" w14:textId="77777777" w:rsidR="005844EB" w:rsidRPr="008C1500" w:rsidRDefault="005844EB" w:rsidP="005844EB">
      <w:pPr>
        <w:spacing w:after="0" w:line="240" w:lineRule="auto"/>
        <w:jc w:val="both"/>
        <w:rPr>
          <w:rFonts w:ascii="Arial" w:hAnsi="Arial" w:cs="Arial"/>
          <w:b/>
          <w:sz w:val="24"/>
          <w:szCs w:val="24"/>
        </w:rPr>
      </w:pPr>
    </w:p>
    <w:p w14:paraId="3598783D" w14:textId="77777777" w:rsidR="00D24940" w:rsidRDefault="00D24940" w:rsidP="005844EB">
      <w:pPr>
        <w:spacing w:after="0" w:line="240" w:lineRule="auto"/>
        <w:jc w:val="both"/>
        <w:rPr>
          <w:rFonts w:ascii="Arial" w:hAnsi="Arial" w:cs="Arial"/>
          <w:b/>
          <w:sz w:val="24"/>
          <w:szCs w:val="24"/>
        </w:rPr>
      </w:pPr>
    </w:p>
    <w:p w14:paraId="35497BDA" w14:textId="77777777" w:rsidR="005844EB" w:rsidRPr="008C1500" w:rsidRDefault="005844EB" w:rsidP="005844EB">
      <w:pPr>
        <w:spacing w:after="0" w:line="240" w:lineRule="auto"/>
        <w:jc w:val="both"/>
        <w:rPr>
          <w:rFonts w:ascii="Arial" w:hAnsi="Arial" w:cs="Arial"/>
          <w:sz w:val="24"/>
          <w:szCs w:val="24"/>
        </w:rPr>
      </w:pPr>
      <w:r w:rsidRPr="008C1500">
        <w:rPr>
          <w:rFonts w:ascii="Arial" w:hAnsi="Arial" w:cs="Arial"/>
          <w:b/>
          <w:sz w:val="24"/>
          <w:szCs w:val="24"/>
        </w:rPr>
        <w:t>ANABEL ÁVILA MARTÍNEZ,</w:t>
      </w:r>
      <w:r w:rsidRPr="008C1500">
        <w:rPr>
          <w:rFonts w:ascii="Arial" w:hAnsi="Arial" w:cs="Arial"/>
          <w:sz w:val="24"/>
          <w:szCs w:val="24"/>
        </w:rPr>
        <w:t xml:space="preserve"> con el carácter de Regidora del Municipio de San Pedro Tlaquepaque, y con fundamento en los artículos 115 fracción I y II de la Constitución Política de los Estados Unidos Mexicanos, articulo 10, 50 de la Ley del Gobierno y de la Administración Pública Municipal del Estado de Jalisco; artículo 36 fracción I, 40 fracción II, 145 fracción I del Reglamento del Gobierno y de la Administración Pública del Ayuntamiento Constitucional de San Pedro Tlaquepaque, </w:t>
      </w:r>
      <w:r w:rsidRPr="008C1500">
        <w:rPr>
          <w:rFonts w:ascii="Arial" w:hAnsi="Arial" w:cs="Arial"/>
          <w:color w:val="000000" w:themeColor="text1"/>
          <w:sz w:val="24"/>
          <w:szCs w:val="24"/>
        </w:rPr>
        <w:t xml:space="preserve">me permito </w:t>
      </w:r>
      <w:r w:rsidRPr="008C1500">
        <w:rPr>
          <w:rFonts w:ascii="Arial" w:hAnsi="Arial" w:cs="Arial"/>
          <w:sz w:val="24"/>
          <w:szCs w:val="24"/>
        </w:rPr>
        <w:t xml:space="preserve">someter a la elevada y distinguida consideración de este H. Cuerpo Edilicio, la presente: </w:t>
      </w:r>
    </w:p>
    <w:p w14:paraId="5F211CCE" w14:textId="77777777" w:rsidR="005844EB" w:rsidRPr="008C1500" w:rsidRDefault="005844EB" w:rsidP="005844EB">
      <w:pPr>
        <w:spacing w:after="0" w:line="240" w:lineRule="auto"/>
        <w:jc w:val="both"/>
        <w:rPr>
          <w:rFonts w:ascii="Arial" w:hAnsi="Arial" w:cs="Arial"/>
          <w:sz w:val="24"/>
          <w:szCs w:val="24"/>
        </w:rPr>
      </w:pPr>
    </w:p>
    <w:p w14:paraId="145AF709" w14:textId="77777777" w:rsidR="005844EB" w:rsidRDefault="005844EB" w:rsidP="005844EB">
      <w:pPr>
        <w:spacing w:after="0" w:line="240" w:lineRule="auto"/>
        <w:jc w:val="center"/>
        <w:rPr>
          <w:rFonts w:ascii="Arial" w:hAnsi="Arial" w:cs="Arial"/>
          <w:b/>
          <w:sz w:val="24"/>
          <w:szCs w:val="24"/>
        </w:rPr>
      </w:pPr>
      <w:r w:rsidRPr="008C1500">
        <w:rPr>
          <w:rFonts w:ascii="Arial" w:hAnsi="Arial" w:cs="Arial"/>
          <w:b/>
          <w:sz w:val="24"/>
          <w:szCs w:val="24"/>
        </w:rPr>
        <w:t>INICIATIVA DE TURNO A COMISIÓN EDILICIA</w:t>
      </w:r>
    </w:p>
    <w:p w14:paraId="00C3D2D7" w14:textId="77777777" w:rsidR="00D24940" w:rsidRPr="008C1500" w:rsidRDefault="00D24940" w:rsidP="005844EB">
      <w:pPr>
        <w:spacing w:after="0" w:line="240" w:lineRule="auto"/>
        <w:jc w:val="center"/>
        <w:rPr>
          <w:rFonts w:ascii="Arial" w:hAnsi="Arial" w:cs="Arial"/>
          <w:b/>
          <w:sz w:val="24"/>
          <w:szCs w:val="24"/>
        </w:rPr>
      </w:pPr>
    </w:p>
    <w:p w14:paraId="737C28EA" w14:textId="77777777" w:rsidR="005844EB" w:rsidRPr="000C4AB8" w:rsidRDefault="005844EB" w:rsidP="005844EB">
      <w:pPr>
        <w:spacing w:after="0" w:line="240" w:lineRule="auto"/>
        <w:jc w:val="both"/>
        <w:rPr>
          <w:rFonts w:ascii="Arial" w:hAnsi="Arial" w:cs="Arial"/>
          <w:b/>
          <w:sz w:val="18"/>
          <w:szCs w:val="18"/>
        </w:rPr>
      </w:pPr>
    </w:p>
    <w:p w14:paraId="7D3A9CA8" w14:textId="77777777" w:rsidR="005844EB" w:rsidRPr="008C1500" w:rsidRDefault="005844EB" w:rsidP="005844EB">
      <w:pPr>
        <w:spacing w:after="0" w:line="240" w:lineRule="auto"/>
        <w:jc w:val="both"/>
        <w:rPr>
          <w:rFonts w:ascii="Arial" w:hAnsi="Arial" w:cs="Arial"/>
          <w:sz w:val="24"/>
          <w:szCs w:val="24"/>
        </w:rPr>
      </w:pPr>
      <w:r w:rsidRPr="008C1500">
        <w:rPr>
          <w:rFonts w:ascii="Arial" w:hAnsi="Arial" w:cs="Arial"/>
          <w:sz w:val="24"/>
          <w:szCs w:val="24"/>
        </w:rPr>
        <w:t xml:space="preserve">Que tiene por objeto someter al Pleno del Ayuntamiento Constitucional del Municipio de San Pedro Tlaquepaque, Jalisco, el turno a la Comisión Edilicia de Promoción Cultural como convocante y a la Comisión Edilicia de Reglamentos Municipales y Puntos Legislativos como coadyuvante </w:t>
      </w:r>
      <w:r w:rsidRPr="008C1500">
        <w:rPr>
          <w:rFonts w:ascii="Arial" w:eastAsia="Arial Unicode MS" w:hAnsi="Arial" w:cs="Arial"/>
          <w:sz w:val="24"/>
          <w:szCs w:val="24"/>
        </w:rPr>
        <w:t>para su estudio y análisis, la modificación al artículo 3, la adición de un Capítulo V denominado “De la Crónica y Memoria Municipal”, al Título Cuarto del Reglamento de Cultura y Mecenazgo Cultural del Municipio de San Pedro Tlaquepaque</w:t>
      </w:r>
      <w:r w:rsidRPr="008C1500">
        <w:rPr>
          <w:rFonts w:ascii="Arial" w:eastAsia="Arial Unicode MS" w:hAnsi="Arial" w:cs="Arial"/>
          <w:b/>
          <w:sz w:val="24"/>
          <w:szCs w:val="24"/>
        </w:rPr>
        <w:t>,</w:t>
      </w:r>
      <w:r w:rsidRPr="008C1500">
        <w:rPr>
          <w:rFonts w:ascii="Arial" w:eastAsia="Arial Unicode MS" w:hAnsi="Arial" w:cs="Arial"/>
          <w:sz w:val="24"/>
          <w:szCs w:val="24"/>
        </w:rPr>
        <w:t xml:space="preserve"> </w:t>
      </w:r>
      <w:r w:rsidRPr="008C1500">
        <w:rPr>
          <w:rFonts w:ascii="Arial" w:hAnsi="Arial" w:cs="Arial"/>
          <w:sz w:val="24"/>
          <w:szCs w:val="24"/>
        </w:rPr>
        <w:t xml:space="preserve">con base en la siguiente: </w:t>
      </w:r>
    </w:p>
    <w:p w14:paraId="4C98C3F4" w14:textId="77777777" w:rsidR="005844EB" w:rsidRPr="008C1500" w:rsidRDefault="005844EB" w:rsidP="005844EB">
      <w:pPr>
        <w:spacing w:after="0" w:line="240" w:lineRule="auto"/>
        <w:jc w:val="both"/>
        <w:rPr>
          <w:rFonts w:ascii="Arial" w:hAnsi="Arial" w:cs="Arial"/>
          <w:sz w:val="24"/>
          <w:szCs w:val="24"/>
        </w:rPr>
      </w:pPr>
    </w:p>
    <w:p w14:paraId="2846B868" w14:textId="77777777" w:rsidR="00DD4CD1" w:rsidRDefault="00DD4CD1" w:rsidP="005844EB">
      <w:pPr>
        <w:spacing w:after="0" w:line="240" w:lineRule="auto"/>
        <w:jc w:val="center"/>
        <w:rPr>
          <w:rFonts w:ascii="Arial" w:hAnsi="Arial" w:cs="Arial"/>
          <w:b/>
          <w:sz w:val="24"/>
          <w:szCs w:val="24"/>
        </w:rPr>
      </w:pPr>
    </w:p>
    <w:p w14:paraId="1BA24946" w14:textId="13BF2DA4" w:rsidR="005844EB" w:rsidRDefault="005844EB" w:rsidP="005844EB">
      <w:pPr>
        <w:spacing w:after="0" w:line="240" w:lineRule="auto"/>
        <w:jc w:val="center"/>
        <w:rPr>
          <w:rFonts w:ascii="Arial" w:hAnsi="Arial" w:cs="Arial"/>
          <w:b/>
          <w:sz w:val="24"/>
          <w:szCs w:val="24"/>
        </w:rPr>
      </w:pPr>
      <w:r w:rsidRPr="008C1500">
        <w:rPr>
          <w:rFonts w:ascii="Arial" w:hAnsi="Arial" w:cs="Arial"/>
          <w:b/>
          <w:sz w:val="24"/>
          <w:szCs w:val="24"/>
        </w:rPr>
        <w:t>EXPOSICIÓN DE MOTIVOS</w:t>
      </w:r>
    </w:p>
    <w:p w14:paraId="3BE1CFE8" w14:textId="77777777" w:rsidR="00D24940" w:rsidRPr="008C1500" w:rsidRDefault="00D24940" w:rsidP="005844EB">
      <w:pPr>
        <w:spacing w:after="0" w:line="240" w:lineRule="auto"/>
        <w:jc w:val="center"/>
        <w:rPr>
          <w:rFonts w:ascii="Arial" w:hAnsi="Arial" w:cs="Arial"/>
          <w:b/>
          <w:sz w:val="24"/>
          <w:szCs w:val="24"/>
        </w:rPr>
      </w:pPr>
    </w:p>
    <w:p w14:paraId="60F1CA13" w14:textId="77777777" w:rsidR="005844EB" w:rsidRPr="008C1500" w:rsidRDefault="005844EB" w:rsidP="005844EB">
      <w:pPr>
        <w:spacing w:after="0" w:line="240" w:lineRule="auto"/>
        <w:jc w:val="center"/>
        <w:rPr>
          <w:rFonts w:ascii="Arial" w:hAnsi="Arial" w:cs="Arial"/>
          <w:b/>
          <w:sz w:val="24"/>
          <w:szCs w:val="24"/>
        </w:rPr>
      </w:pPr>
    </w:p>
    <w:p w14:paraId="36E23017" w14:textId="77777777" w:rsidR="005844EB" w:rsidRPr="008C1500" w:rsidRDefault="005844EB" w:rsidP="005844EB">
      <w:pPr>
        <w:pStyle w:val="Normal1"/>
        <w:tabs>
          <w:tab w:val="left" w:pos="7938"/>
        </w:tabs>
        <w:ind w:right="-93"/>
        <w:jc w:val="both"/>
        <w:rPr>
          <w:rFonts w:ascii="Arial" w:hAnsi="Arial" w:cs="Arial"/>
        </w:rPr>
      </w:pPr>
      <w:r w:rsidRPr="008C1500">
        <w:rPr>
          <w:rFonts w:ascii="Arial" w:hAnsi="Arial" w:cs="Arial"/>
          <w:b/>
        </w:rPr>
        <w:t>I.-</w:t>
      </w:r>
      <w:r w:rsidRPr="008C1500">
        <w:rPr>
          <w:rFonts w:ascii="Arial" w:hAnsi="Arial" w:cs="Arial"/>
        </w:rPr>
        <w:t xml:space="preserve"> En la </w:t>
      </w:r>
      <w:r w:rsidRPr="008C1500">
        <w:rPr>
          <w:rFonts w:ascii="Arial" w:hAnsi="Arial" w:cs="Arial"/>
          <w:iCs/>
        </w:rPr>
        <w:t>crónica</w:t>
      </w:r>
      <w:r w:rsidRPr="008C1500">
        <w:rPr>
          <w:rFonts w:ascii="Arial" w:hAnsi="Arial" w:cs="Arial"/>
        </w:rPr>
        <w:t> se destaca el estilo creativo. No es la simple interpretación de un acontecimiento, sino la narración valorada de lo sucedido recientemente contado de forma amena. Según Manuel Graña, lo que distingue la verdadera </w:t>
      </w:r>
      <w:r w:rsidRPr="008C1500">
        <w:rPr>
          <w:rFonts w:ascii="Arial" w:hAnsi="Arial" w:cs="Arial"/>
          <w:iCs/>
        </w:rPr>
        <w:t>crónica</w:t>
      </w:r>
      <w:r w:rsidRPr="008C1500">
        <w:rPr>
          <w:rFonts w:ascii="Arial" w:hAnsi="Arial" w:cs="Arial"/>
        </w:rPr>
        <w:t xml:space="preserve"> es precisamente el sello personal que se advierte, porque va firmada, y su autor, además de enjuiciar, prioriza los hechos a su manera (Martín Vivaldi, 1998 pp. 139). </w:t>
      </w:r>
    </w:p>
    <w:p w14:paraId="1E5BBF7E" w14:textId="77777777" w:rsidR="005844EB" w:rsidRPr="008C1500" w:rsidRDefault="005844EB" w:rsidP="005844EB">
      <w:pPr>
        <w:spacing w:after="0" w:line="240" w:lineRule="auto"/>
        <w:jc w:val="both"/>
        <w:rPr>
          <w:rFonts w:ascii="Arial" w:hAnsi="Arial" w:cs="Arial"/>
          <w:color w:val="000000"/>
          <w:sz w:val="24"/>
          <w:szCs w:val="24"/>
        </w:rPr>
      </w:pPr>
    </w:p>
    <w:p w14:paraId="40CE1625" w14:textId="77777777" w:rsidR="005844EB" w:rsidRPr="008C1500" w:rsidRDefault="005844EB" w:rsidP="005844EB">
      <w:pPr>
        <w:spacing w:after="0" w:line="240" w:lineRule="auto"/>
        <w:jc w:val="both"/>
        <w:rPr>
          <w:rFonts w:ascii="Arial" w:hAnsi="Arial" w:cs="Arial"/>
          <w:color w:val="000000"/>
          <w:sz w:val="24"/>
          <w:szCs w:val="24"/>
        </w:rPr>
      </w:pPr>
      <w:r w:rsidRPr="008C1500">
        <w:rPr>
          <w:rFonts w:ascii="Arial" w:hAnsi="Arial" w:cs="Arial"/>
          <w:color w:val="000000"/>
          <w:sz w:val="24"/>
          <w:szCs w:val="24"/>
        </w:rPr>
        <w:t>La </w:t>
      </w:r>
      <w:r w:rsidRPr="008C1500">
        <w:rPr>
          <w:rFonts w:ascii="Arial" w:hAnsi="Arial" w:cs="Arial"/>
          <w:iCs/>
          <w:color w:val="000000"/>
          <w:sz w:val="24"/>
          <w:szCs w:val="24"/>
        </w:rPr>
        <w:t>crónica</w:t>
      </w:r>
      <w:r w:rsidRPr="008C1500">
        <w:rPr>
          <w:rFonts w:ascii="Arial" w:hAnsi="Arial" w:cs="Arial"/>
          <w:color w:val="000000"/>
          <w:sz w:val="24"/>
          <w:szCs w:val="24"/>
        </w:rPr>
        <w:t> se distingue por el sello de su autor, y esto forma la esencia misma del texto. Se trata de un relato informativo, es decir, la unión del relato y el comentario subjetivo de lo noticiable, ya que es un trabajo en el que se da cuenta de un suceso de actualidad a través de la visión personal de su autor. Es información, aunque por la subjetividad que supone la interpretación del cronista y por el estilo ameno con el que está escrito, se aleja del periodismo estrictamente informativo.</w:t>
      </w:r>
    </w:p>
    <w:p w14:paraId="3D346D52" w14:textId="77777777" w:rsidR="005844EB" w:rsidRPr="008C1500" w:rsidRDefault="005844EB" w:rsidP="005844EB">
      <w:pPr>
        <w:pStyle w:val="Normal1"/>
        <w:ind w:right="49"/>
        <w:jc w:val="both"/>
        <w:rPr>
          <w:rFonts w:ascii="Arial" w:eastAsia="Arial Unicode MS" w:hAnsi="Arial" w:cs="Arial"/>
        </w:rPr>
      </w:pPr>
      <w:r w:rsidRPr="008C1500">
        <w:rPr>
          <w:rFonts w:ascii="Arial" w:hAnsi="Arial" w:cs="Arial"/>
          <w:b/>
        </w:rPr>
        <w:t>II.-</w:t>
      </w:r>
      <w:r w:rsidRPr="008C1500">
        <w:rPr>
          <w:rFonts w:ascii="Arial" w:hAnsi="Arial" w:cs="Arial"/>
        </w:rPr>
        <w:t xml:space="preserve"> El cronista por lo tanto, es un testigo presencial que da fe de lo que ocurre, y lo hace con su particular forma de expresarse, </w:t>
      </w:r>
      <w:r w:rsidRPr="008C1500">
        <w:rPr>
          <w:rFonts w:ascii="Arial" w:hAnsi="Arial" w:cs="Arial"/>
          <w:color w:val="202124"/>
          <w:shd w:val="clear" w:color="auto" w:fill="FFFFFF"/>
        </w:rPr>
        <w:t xml:space="preserve">es el encargado de llevar el </w:t>
      </w:r>
      <w:r w:rsidRPr="008C1500">
        <w:rPr>
          <w:rFonts w:ascii="Arial" w:hAnsi="Arial" w:cs="Arial"/>
          <w:color w:val="202124"/>
          <w:shd w:val="clear" w:color="auto" w:fill="FFFFFF"/>
        </w:rPr>
        <w:lastRenderedPageBreak/>
        <w:t>registro escrito del acontecer histórico local, </w:t>
      </w:r>
      <w:r w:rsidRPr="008C1500">
        <w:rPr>
          <w:rFonts w:ascii="Arial" w:hAnsi="Arial" w:cs="Arial"/>
          <w:bCs/>
          <w:color w:val="202124"/>
          <w:shd w:val="clear" w:color="auto" w:fill="FFFFFF"/>
        </w:rPr>
        <w:t>que</w:t>
      </w:r>
      <w:r w:rsidRPr="008C1500">
        <w:rPr>
          <w:rFonts w:ascii="Arial" w:hAnsi="Arial" w:cs="Arial"/>
          <w:color w:val="202124"/>
          <w:shd w:val="clear" w:color="auto" w:fill="FFFFFF"/>
        </w:rPr>
        <w:t> preserve y fomente la identidad de los pobladores con su </w:t>
      </w:r>
      <w:r w:rsidRPr="008C1500">
        <w:rPr>
          <w:rFonts w:ascii="Arial" w:hAnsi="Arial" w:cs="Arial"/>
          <w:bCs/>
          <w:color w:val="202124"/>
          <w:shd w:val="clear" w:color="auto" w:fill="FFFFFF"/>
        </w:rPr>
        <w:t>municipio</w:t>
      </w:r>
      <w:r w:rsidRPr="008C1500">
        <w:rPr>
          <w:rFonts w:ascii="Arial" w:hAnsi="Arial" w:cs="Arial"/>
          <w:color w:val="202124"/>
          <w:shd w:val="clear" w:color="auto" w:fill="FFFFFF"/>
        </w:rPr>
        <w:t> y con el Estado y </w:t>
      </w:r>
      <w:r w:rsidRPr="008C1500">
        <w:rPr>
          <w:rFonts w:ascii="Arial" w:hAnsi="Arial" w:cs="Arial"/>
          <w:bCs/>
          <w:color w:val="202124"/>
          <w:shd w:val="clear" w:color="auto" w:fill="FFFFFF"/>
        </w:rPr>
        <w:t>que</w:t>
      </w:r>
      <w:r w:rsidRPr="008C1500">
        <w:rPr>
          <w:rFonts w:ascii="Arial" w:hAnsi="Arial" w:cs="Arial"/>
          <w:color w:val="202124"/>
          <w:shd w:val="clear" w:color="auto" w:fill="FFFFFF"/>
        </w:rPr>
        <w:t> supervise el archivo de los documentos históricos </w:t>
      </w:r>
      <w:r w:rsidRPr="008C1500">
        <w:rPr>
          <w:rFonts w:ascii="Arial" w:hAnsi="Arial" w:cs="Arial"/>
          <w:bCs/>
          <w:color w:val="202124"/>
          <w:shd w:val="clear" w:color="auto" w:fill="FFFFFF"/>
        </w:rPr>
        <w:t>municipales</w:t>
      </w:r>
      <w:r w:rsidRPr="008C1500">
        <w:rPr>
          <w:rFonts w:ascii="Arial" w:eastAsia="Arial Unicode MS" w:hAnsi="Arial" w:cs="Arial"/>
        </w:rPr>
        <w:t>.</w:t>
      </w:r>
    </w:p>
    <w:p w14:paraId="1F52C180" w14:textId="77777777" w:rsidR="005844EB" w:rsidRPr="008C1500" w:rsidRDefault="005844EB" w:rsidP="005844EB">
      <w:pPr>
        <w:pStyle w:val="Normal1"/>
        <w:ind w:right="49"/>
        <w:jc w:val="both"/>
        <w:rPr>
          <w:rFonts w:ascii="Arial" w:hAnsi="Arial" w:cs="Arial"/>
        </w:rPr>
      </w:pPr>
      <w:r w:rsidRPr="008C1500">
        <w:rPr>
          <w:rFonts w:ascii="Arial" w:hAnsi="Arial" w:cs="Arial"/>
        </w:rPr>
        <w:t>Los elementos creativos que le dan la autoría del cronista conforman su esencia como texto diferenciado. Por ello, la firma es un dato importante para el lector por su triple función noticiosa-informativa-valorativa, aunque esa libertad está condicionada por el hecho que se narra, y que consiste en el núcleo informativo que la origina.</w:t>
      </w:r>
    </w:p>
    <w:p w14:paraId="44D615C1" w14:textId="77777777" w:rsidR="005844EB" w:rsidRPr="008C1500" w:rsidRDefault="005844EB" w:rsidP="005844EB">
      <w:pPr>
        <w:pStyle w:val="Normal1"/>
        <w:ind w:right="49"/>
        <w:jc w:val="both"/>
        <w:rPr>
          <w:rFonts w:ascii="Arial" w:hAnsi="Arial" w:cs="Arial"/>
        </w:rPr>
      </w:pPr>
      <w:r w:rsidRPr="008C1500">
        <w:rPr>
          <w:rFonts w:ascii="Arial" w:hAnsi="Arial" w:cs="Arial"/>
        </w:rPr>
        <w:t>Pero además, la </w:t>
      </w:r>
      <w:r w:rsidRPr="008C1500">
        <w:rPr>
          <w:rFonts w:ascii="Arial" w:hAnsi="Arial" w:cs="Arial"/>
          <w:iCs/>
        </w:rPr>
        <w:t>crónica</w:t>
      </w:r>
      <w:r w:rsidRPr="008C1500">
        <w:rPr>
          <w:rFonts w:ascii="Arial" w:hAnsi="Arial" w:cs="Arial"/>
        </w:rPr>
        <w:t xml:space="preserve"> tiene los límites éticos del periodismo en general, que impiden la deformación de lo que realmente ha sucedido. Se plasma la visión personal del cronista, aunque sin desvirtuar los hechos noticiables objetivos. La interpretación subjetiva del periodista nunca puede significar una distorsión de lo ocurrido, ya que por encima de las preferencias ideológicas del cronista está la objetividad de lo acontecido. Después, el periodista ofrece su particular visión sobre las causas que lo han motivado o las consecuencias que en el futuro pueden haberse originado. </w:t>
      </w:r>
    </w:p>
    <w:p w14:paraId="640D672D" w14:textId="77777777" w:rsidR="005844EB" w:rsidRPr="008C1500" w:rsidRDefault="005844EB" w:rsidP="005844EB">
      <w:pPr>
        <w:pStyle w:val="Normal1"/>
        <w:ind w:right="49"/>
        <w:jc w:val="both"/>
        <w:rPr>
          <w:rFonts w:ascii="Arial" w:hAnsi="Arial" w:cs="Arial"/>
        </w:rPr>
      </w:pPr>
      <w:r w:rsidRPr="008C1500">
        <w:rPr>
          <w:rFonts w:ascii="Arial" w:hAnsi="Arial" w:cs="Arial"/>
          <w:b/>
        </w:rPr>
        <w:t>III.-</w:t>
      </w:r>
      <w:r w:rsidRPr="008C1500">
        <w:rPr>
          <w:rFonts w:ascii="Arial" w:hAnsi="Arial" w:cs="Arial"/>
        </w:rPr>
        <w:t xml:space="preserve"> En resumen, el hecho de firmar la </w:t>
      </w:r>
      <w:r w:rsidRPr="008C1500">
        <w:rPr>
          <w:rFonts w:ascii="Arial" w:hAnsi="Arial" w:cs="Arial"/>
          <w:iCs/>
        </w:rPr>
        <w:t>crónica</w:t>
      </w:r>
      <w:r w:rsidRPr="008C1500">
        <w:rPr>
          <w:rFonts w:ascii="Arial" w:hAnsi="Arial" w:cs="Arial"/>
        </w:rPr>
        <w:t> otorga a su autor toda la libertad expresiva en su estilo personal, pero este principio siempre debe contemplar las limitaciones deontológicas de la veracidad de los hechos narrados.</w:t>
      </w:r>
    </w:p>
    <w:p w14:paraId="713C0FEC" w14:textId="77777777" w:rsidR="005844EB" w:rsidRPr="008C1500" w:rsidRDefault="005844EB" w:rsidP="005844EB">
      <w:pPr>
        <w:spacing w:after="0" w:line="240" w:lineRule="auto"/>
        <w:jc w:val="both"/>
        <w:rPr>
          <w:rFonts w:ascii="Arial" w:hAnsi="Arial" w:cs="Arial"/>
          <w:color w:val="000000"/>
        </w:rPr>
      </w:pPr>
    </w:p>
    <w:p w14:paraId="283BC420" w14:textId="77777777" w:rsidR="005844EB" w:rsidRPr="008C1500" w:rsidRDefault="005844EB" w:rsidP="005844EB">
      <w:pPr>
        <w:spacing w:after="0" w:line="240" w:lineRule="auto"/>
        <w:jc w:val="both"/>
        <w:rPr>
          <w:rFonts w:ascii="Arial" w:hAnsi="Arial" w:cs="Arial"/>
          <w:color w:val="202124"/>
          <w:sz w:val="24"/>
          <w:szCs w:val="24"/>
          <w:shd w:val="clear" w:color="auto" w:fill="FFFFFF"/>
        </w:rPr>
      </w:pPr>
      <w:r w:rsidRPr="008C1500">
        <w:rPr>
          <w:rFonts w:ascii="Arial" w:hAnsi="Arial" w:cs="Arial"/>
          <w:color w:val="000000"/>
          <w:sz w:val="24"/>
          <w:szCs w:val="24"/>
        </w:rPr>
        <w:t xml:space="preserve">Nuestro país ha tenido la fortuna de contar con personajes importantes como </w:t>
      </w:r>
      <w:r w:rsidRPr="008C1500">
        <w:rPr>
          <w:rFonts w:ascii="Arial" w:hAnsi="Arial" w:cs="Arial"/>
          <w:color w:val="202124"/>
          <w:sz w:val="24"/>
          <w:szCs w:val="24"/>
          <w:shd w:val="clear" w:color="auto" w:fill="FFFFFF"/>
        </w:rPr>
        <w:t>Carlos Monsiváis,</w:t>
      </w:r>
      <w:r w:rsidRPr="008C1500">
        <w:rPr>
          <w:rFonts w:ascii="Arial" w:hAnsi="Arial" w:cs="Arial"/>
          <w:color w:val="000000"/>
          <w:sz w:val="24"/>
          <w:szCs w:val="24"/>
        </w:rPr>
        <w:t xml:space="preserve"> </w:t>
      </w:r>
      <w:r w:rsidRPr="008C1500">
        <w:rPr>
          <w:rFonts w:ascii="Arial" w:hAnsi="Arial" w:cs="Arial"/>
          <w:color w:val="202124"/>
          <w:sz w:val="24"/>
          <w:szCs w:val="24"/>
          <w:shd w:val="clear" w:color="auto" w:fill="FFFFFF"/>
        </w:rPr>
        <w:t xml:space="preserve">considerado uno de los mejores cronistas del periodismo y la literatura del siglo </w:t>
      </w:r>
      <w:proofErr w:type="spellStart"/>
      <w:r w:rsidRPr="008C1500">
        <w:rPr>
          <w:rFonts w:ascii="Arial" w:hAnsi="Arial" w:cs="Arial"/>
          <w:color w:val="202124"/>
          <w:sz w:val="24"/>
          <w:szCs w:val="24"/>
          <w:shd w:val="clear" w:color="auto" w:fill="FFFFFF"/>
        </w:rPr>
        <w:t>xx</w:t>
      </w:r>
      <w:proofErr w:type="spellEnd"/>
      <w:r w:rsidRPr="008C1500">
        <w:rPr>
          <w:rFonts w:ascii="Arial" w:hAnsi="Arial" w:cs="Arial"/>
          <w:color w:val="202124"/>
          <w:sz w:val="24"/>
          <w:szCs w:val="24"/>
          <w:shd w:val="clear" w:color="auto" w:fill="FFFFFF"/>
        </w:rPr>
        <w:t>, quien aportó grandes obras que retratan la vida cotidiana de la Ciudad de México mediante una aguda y desenfadada crítica de nuestro tiempo.</w:t>
      </w:r>
      <w:r w:rsidRPr="008C1500">
        <w:rPr>
          <w:rStyle w:val="Refdenotaalpie"/>
          <w:rFonts w:ascii="Arial" w:hAnsi="Arial" w:cs="Arial"/>
          <w:color w:val="202124"/>
          <w:sz w:val="24"/>
          <w:szCs w:val="24"/>
          <w:shd w:val="clear" w:color="auto" w:fill="FFFFFF"/>
        </w:rPr>
        <w:footnoteReference w:id="1"/>
      </w:r>
    </w:p>
    <w:p w14:paraId="17DFCEFA" w14:textId="77777777" w:rsidR="005844EB" w:rsidRPr="008C1500" w:rsidRDefault="005844EB" w:rsidP="005844EB">
      <w:pPr>
        <w:spacing w:after="0" w:line="240" w:lineRule="auto"/>
        <w:jc w:val="both"/>
        <w:rPr>
          <w:rFonts w:ascii="Arial" w:hAnsi="Arial" w:cs="Arial"/>
          <w:sz w:val="24"/>
          <w:szCs w:val="24"/>
        </w:rPr>
      </w:pPr>
    </w:p>
    <w:p w14:paraId="00140E03" w14:textId="77777777" w:rsidR="005844EB" w:rsidRPr="008C1500" w:rsidRDefault="005844EB" w:rsidP="005844EB">
      <w:pPr>
        <w:spacing w:after="0" w:line="240" w:lineRule="auto"/>
        <w:jc w:val="both"/>
        <w:rPr>
          <w:rFonts w:ascii="Arial" w:hAnsi="Arial" w:cs="Arial"/>
          <w:sz w:val="24"/>
          <w:szCs w:val="24"/>
        </w:rPr>
      </w:pPr>
      <w:r w:rsidRPr="008C1500">
        <w:rPr>
          <w:rFonts w:ascii="Arial" w:hAnsi="Arial" w:cs="Arial"/>
          <w:sz w:val="24"/>
          <w:szCs w:val="24"/>
        </w:rPr>
        <w:t>Para el ejercicio de la crónica, la figura del cronista oficial de San Pedro Tlaquepaque, tanto en honor a la tradición de dicha figura como a la utilidad de su tarea historiográfica, es merecedora de que sea revitalizada y de esta manera encontrar la continuidad necesaria para desarrollar su misión con pleno sentido.</w:t>
      </w:r>
    </w:p>
    <w:p w14:paraId="1C6A3D9E" w14:textId="77777777" w:rsidR="005844EB" w:rsidRPr="008C1500" w:rsidRDefault="005844EB" w:rsidP="005844EB">
      <w:pPr>
        <w:spacing w:after="0" w:line="240" w:lineRule="auto"/>
        <w:jc w:val="both"/>
        <w:rPr>
          <w:rFonts w:ascii="Arial" w:hAnsi="Arial" w:cs="Arial"/>
          <w:b/>
          <w:sz w:val="24"/>
          <w:szCs w:val="24"/>
        </w:rPr>
      </w:pPr>
    </w:p>
    <w:p w14:paraId="32CA968A"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hAnsi="Arial" w:cs="Arial"/>
          <w:b/>
          <w:sz w:val="24"/>
          <w:szCs w:val="24"/>
        </w:rPr>
        <w:t xml:space="preserve">IV.- </w:t>
      </w:r>
      <w:r w:rsidRPr="008C1500">
        <w:rPr>
          <w:rFonts w:ascii="Arial" w:eastAsia="Arial Unicode MS" w:hAnsi="Arial" w:cs="Arial"/>
          <w:sz w:val="24"/>
          <w:szCs w:val="24"/>
        </w:rPr>
        <w:t xml:space="preserve">En razón de lo anteriormente expuesto se presenta la siguiente iniciativa de reforma: </w:t>
      </w:r>
    </w:p>
    <w:p w14:paraId="20FDFFD4" w14:textId="77777777" w:rsidR="005844EB" w:rsidRPr="008C1500" w:rsidRDefault="005844EB" w:rsidP="005844EB">
      <w:pPr>
        <w:spacing w:after="0" w:line="240" w:lineRule="auto"/>
        <w:jc w:val="both"/>
        <w:rPr>
          <w:rFonts w:ascii="Arial" w:eastAsia="Arial Unicode MS" w:hAnsi="Arial" w:cs="Arial"/>
          <w:b/>
          <w:sz w:val="24"/>
          <w:szCs w:val="24"/>
        </w:rPr>
      </w:pPr>
      <w:r w:rsidRPr="008C1500">
        <w:rPr>
          <w:rFonts w:ascii="Arial" w:eastAsia="Arial Unicode MS" w:hAnsi="Arial" w:cs="Arial"/>
          <w:b/>
          <w:sz w:val="24"/>
          <w:szCs w:val="24"/>
        </w:rPr>
        <w:t xml:space="preserve"> </w:t>
      </w:r>
    </w:p>
    <w:p w14:paraId="4B4C3DBC" w14:textId="77777777" w:rsidR="005844EB" w:rsidRPr="008C1500" w:rsidRDefault="005844EB" w:rsidP="005844EB">
      <w:pPr>
        <w:spacing w:after="0" w:line="240" w:lineRule="auto"/>
        <w:ind w:left="1134" w:right="992"/>
        <w:jc w:val="both"/>
        <w:rPr>
          <w:rFonts w:ascii="Arial" w:eastAsia="Arial Unicode MS" w:hAnsi="Arial" w:cs="Arial"/>
          <w:sz w:val="24"/>
          <w:szCs w:val="24"/>
          <w:u w:val="single"/>
        </w:rPr>
      </w:pPr>
      <w:r w:rsidRPr="008C1500">
        <w:rPr>
          <w:rFonts w:ascii="Arial" w:eastAsia="Arial Unicode MS" w:hAnsi="Arial" w:cs="Arial"/>
          <w:sz w:val="24"/>
          <w:szCs w:val="24"/>
          <w:u w:val="single"/>
        </w:rPr>
        <w:t xml:space="preserve">Modificación al artículo 3, adicionando diversas fracciones. </w:t>
      </w:r>
    </w:p>
    <w:p w14:paraId="46E92758" w14:textId="77777777" w:rsidR="005844EB" w:rsidRPr="008C1500" w:rsidRDefault="005844EB" w:rsidP="005844EB">
      <w:pPr>
        <w:spacing w:after="0" w:line="240" w:lineRule="auto"/>
        <w:ind w:left="1134" w:right="992"/>
        <w:jc w:val="both"/>
        <w:rPr>
          <w:rFonts w:ascii="Arial" w:eastAsia="Arial Unicode MS" w:hAnsi="Arial" w:cs="Arial"/>
          <w:sz w:val="24"/>
          <w:szCs w:val="24"/>
          <w:u w:val="single"/>
        </w:rPr>
      </w:pPr>
    </w:p>
    <w:p w14:paraId="799730D5"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sz w:val="24"/>
          <w:szCs w:val="24"/>
        </w:rPr>
        <w:t>I al VII….</w:t>
      </w:r>
    </w:p>
    <w:p w14:paraId="383961BA" w14:textId="77777777" w:rsidR="005844EB" w:rsidRPr="008C1500" w:rsidRDefault="005844EB" w:rsidP="005844EB">
      <w:pPr>
        <w:spacing w:after="0" w:line="240" w:lineRule="auto"/>
        <w:ind w:left="1134" w:right="992"/>
        <w:jc w:val="both"/>
        <w:rPr>
          <w:rFonts w:ascii="Arial" w:eastAsia="Arial Unicode MS" w:hAnsi="Arial" w:cs="Arial"/>
          <w:sz w:val="24"/>
          <w:szCs w:val="24"/>
        </w:rPr>
      </w:pPr>
    </w:p>
    <w:p w14:paraId="0C66EA46"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b/>
          <w:sz w:val="24"/>
          <w:szCs w:val="24"/>
        </w:rPr>
        <w:t>VIII.- Cronista:</w:t>
      </w:r>
      <w:r w:rsidRPr="008C1500">
        <w:rPr>
          <w:rFonts w:ascii="Arial" w:eastAsia="Arial Unicode MS" w:hAnsi="Arial" w:cs="Arial"/>
          <w:sz w:val="24"/>
          <w:szCs w:val="24"/>
        </w:rPr>
        <w:t xml:space="preserve"> responsable de documentar, salvaguardar, preservar y escribir la historia del Municipio, de sus actores y de sus obras y acontecimientos. </w:t>
      </w:r>
    </w:p>
    <w:p w14:paraId="633640C4"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sz w:val="24"/>
          <w:szCs w:val="24"/>
        </w:rPr>
        <w:t>….</w:t>
      </w:r>
    </w:p>
    <w:p w14:paraId="335F8807"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b/>
          <w:sz w:val="24"/>
          <w:szCs w:val="24"/>
        </w:rPr>
        <w:t xml:space="preserve">IX.- Cronista Honorífico: </w:t>
      </w:r>
      <w:r w:rsidRPr="008C1500">
        <w:rPr>
          <w:rFonts w:ascii="Arial" w:eastAsia="Arial Unicode MS" w:hAnsi="Arial" w:cs="Arial"/>
          <w:sz w:val="24"/>
          <w:szCs w:val="24"/>
        </w:rPr>
        <w:t xml:space="preserve">figura que recupera la historia de sus comunidades y apoya de manera directa al Cronista en la preservación de la memoria del municipio. </w:t>
      </w:r>
    </w:p>
    <w:p w14:paraId="72F252CD"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sz w:val="24"/>
          <w:szCs w:val="24"/>
        </w:rPr>
        <w:t>…</w:t>
      </w:r>
    </w:p>
    <w:p w14:paraId="555F6FA4"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b/>
          <w:sz w:val="24"/>
          <w:szCs w:val="24"/>
        </w:rPr>
        <w:t>XVII.- Historia:</w:t>
      </w:r>
      <w:r w:rsidRPr="008C1500">
        <w:rPr>
          <w:rFonts w:ascii="Arial" w:eastAsia="Arial Unicode MS" w:hAnsi="Arial" w:cs="Arial"/>
          <w:sz w:val="24"/>
          <w:szCs w:val="24"/>
        </w:rPr>
        <w:t xml:space="preserve"> Narración y exposición de los acontecimientos de antaño en todos los tiempos y pueblos del mundo.</w:t>
      </w:r>
    </w:p>
    <w:p w14:paraId="494AD971" w14:textId="77777777" w:rsidR="005844EB" w:rsidRPr="008C1500" w:rsidRDefault="005844EB" w:rsidP="005844EB">
      <w:pPr>
        <w:spacing w:after="0" w:line="240" w:lineRule="auto"/>
        <w:ind w:left="1134" w:right="992"/>
        <w:jc w:val="both"/>
        <w:rPr>
          <w:rFonts w:ascii="Arial" w:eastAsia="Arial Unicode MS" w:hAnsi="Arial" w:cs="Arial"/>
          <w:sz w:val="24"/>
          <w:szCs w:val="24"/>
        </w:rPr>
      </w:pPr>
    </w:p>
    <w:p w14:paraId="5784AF59" w14:textId="77777777" w:rsidR="005844EB" w:rsidRPr="008C1500" w:rsidRDefault="005844EB" w:rsidP="005844EB">
      <w:pPr>
        <w:spacing w:after="0" w:line="240" w:lineRule="auto"/>
        <w:ind w:left="1134" w:right="992"/>
        <w:jc w:val="both"/>
        <w:rPr>
          <w:rFonts w:ascii="Arial" w:eastAsia="Arial Unicode MS" w:hAnsi="Arial" w:cs="Arial"/>
          <w:sz w:val="24"/>
          <w:szCs w:val="24"/>
        </w:rPr>
      </w:pPr>
      <w:r w:rsidRPr="008C1500">
        <w:rPr>
          <w:rFonts w:ascii="Arial" w:eastAsia="Arial Unicode MS" w:hAnsi="Arial" w:cs="Arial"/>
          <w:sz w:val="24"/>
          <w:szCs w:val="24"/>
        </w:rPr>
        <w:lastRenderedPageBreak/>
        <w:t>Las fracciones se recorren en su orden.</w:t>
      </w:r>
    </w:p>
    <w:p w14:paraId="1847C75F" w14:textId="77777777" w:rsidR="005844EB" w:rsidRPr="008C1500" w:rsidRDefault="005844EB" w:rsidP="005844EB">
      <w:pPr>
        <w:spacing w:after="0" w:line="240" w:lineRule="auto"/>
        <w:jc w:val="both"/>
        <w:rPr>
          <w:rFonts w:ascii="Arial" w:eastAsia="Arial Unicode MS" w:hAnsi="Arial" w:cs="Arial"/>
          <w:sz w:val="24"/>
          <w:szCs w:val="24"/>
        </w:rPr>
      </w:pPr>
    </w:p>
    <w:p w14:paraId="14B8396B" w14:textId="77777777" w:rsidR="005844EB" w:rsidRPr="008C1500" w:rsidRDefault="005844EB" w:rsidP="005844EB">
      <w:pPr>
        <w:spacing w:after="0" w:line="240" w:lineRule="auto"/>
        <w:jc w:val="both"/>
        <w:rPr>
          <w:rFonts w:ascii="Arial" w:eastAsia="Arial Unicode MS" w:hAnsi="Arial" w:cs="Arial"/>
          <w:sz w:val="24"/>
          <w:szCs w:val="24"/>
          <w:u w:val="single"/>
        </w:rPr>
      </w:pPr>
      <w:r w:rsidRPr="008C1500">
        <w:rPr>
          <w:rFonts w:ascii="Arial" w:eastAsia="Arial Unicode MS" w:hAnsi="Arial" w:cs="Arial"/>
          <w:b/>
          <w:sz w:val="24"/>
          <w:szCs w:val="24"/>
        </w:rPr>
        <w:t xml:space="preserve">                 </w:t>
      </w:r>
      <w:r w:rsidRPr="008C1500">
        <w:rPr>
          <w:rFonts w:ascii="Arial" w:eastAsia="Arial Unicode MS" w:hAnsi="Arial" w:cs="Arial"/>
          <w:sz w:val="24"/>
          <w:szCs w:val="24"/>
          <w:u w:val="single"/>
        </w:rPr>
        <w:t>Adición del capítulo V, para quedar como sigue:</w:t>
      </w:r>
    </w:p>
    <w:p w14:paraId="7A7F704B" w14:textId="77777777" w:rsidR="005844EB" w:rsidRPr="008C1500" w:rsidRDefault="005844EB" w:rsidP="005844EB">
      <w:pPr>
        <w:spacing w:after="0" w:line="240" w:lineRule="auto"/>
        <w:jc w:val="both"/>
        <w:rPr>
          <w:rFonts w:ascii="Arial" w:eastAsia="Arial Unicode MS" w:hAnsi="Arial" w:cs="Arial"/>
          <w:b/>
          <w:sz w:val="24"/>
          <w:szCs w:val="24"/>
        </w:rPr>
      </w:pPr>
    </w:p>
    <w:p w14:paraId="0603F6D1" w14:textId="77777777" w:rsidR="005844EB" w:rsidRPr="00D24940" w:rsidRDefault="005844EB" w:rsidP="005844EB">
      <w:pPr>
        <w:spacing w:after="0" w:line="240" w:lineRule="auto"/>
        <w:jc w:val="both"/>
        <w:rPr>
          <w:rFonts w:ascii="Arial" w:eastAsia="Arial Unicode MS" w:hAnsi="Arial" w:cs="Arial"/>
          <w:b/>
          <w:sz w:val="12"/>
          <w:szCs w:val="24"/>
        </w:rPr>
      </w:pPr>
    </w:p>
    <w:p w14:paraId="61207648" w14:textId="77777777" w:rsidR="005844EB" w:rsidRPr="008C1500" w:rsidRDefault="005844EB" w:rsidP="005844EB">
      <w:pPr>
        <w:spacing w:after="0" w:line="240" w:lineRule="auto"/>
        <w:jc w:val="center"/>
        <w:rPr>
          <w:rFonts w:ascii="Arial" w:eastAsia="Arial Unicode MS" w:hAnsi="Arial" w:cs="Arial"/>
          <w:b/>
          <w:sz w:val="24"/>
          <w:szCs w:val="24"/>
        </w:rPr>
      </w:pPr>
      <w:r w:rsidRPr="008C1500">
        <w:rPr>
          <w:rFonts w:ascii="Arial" w:eastAsia="Arial Unicode MS" w:hAnsi="Arial" w:cs="Arial"/>
          <w:b/>
          <w:sz w:val="24"/>
          <w:szCs w:val="24"/>
        </w:rPr>
        <w:t>CAPITULO V</w:t>
      </w:r>
    </w:p>
    <w:p w14:paraId="35669780" w14:textId="77777777" w:rsidR="005844EB" w:rsidRPr="008C1500" w:rsidRDefault="005844EB" w:rsidP="005844EB">
      <w:pPr>
        <w:spacing w:after="0" w:line="240" w:lineRule="auto"/>
        <w:jc w:val="center"/>
        <w:rPr>
          <w:rFonts w:ascii="Arial" w:eastAsia="Arial Unicode MS" w:hAnsi="Arial" w:cs="Arial"/>
          <w:b/>
          <w:sz w:val="24"/>
          <w:szCs w:val="24"/>
        </w:rPr>
      </w:pPr>
      <w:r w:rsidRPr="008C1500">
        <w:rPr>
          <w:rFonts w:ascii="Arial" w:eastAsia="Arial Unicode MS" w:hAnsi="Arial" w:cs="Arial"/>
          <w:b/>
          <w:sz w:val="24"/>
          <w:szCs w:val="24"/>
        </w:rPr>
        <w:t>DE LA CRÓNICA Y MEMORIA</w:t>
      </w:r>
    </w:p>
    <w:p w14:paraId="3BCEE031" w14:textId="77777777" w:rsidR="005844EB" w:rsidRPr="008C1500" w:rsidRDefault="005844EB" w:rsidP="005844EB">
      <w:pPr>
        <w:spacing w:after="0" w:line="240" w:lineRule="auto"/>
        <w:jc w:val="center"/>
        <w:rPr>
          <w:rFonts w:ascii="Arial" w:eastAsia="Arial Unicode MS" w:hAnsi="Arial" w:cs="Arial"/>
          <w:b/>
          <w:sz w:val="24"/>
          <w:szCs w:val="24"/>
        </w:rPr>
      </w:pPr>
    </w:p>
    <w:p w14:paraId="0A7B97B6"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b/>
          <w:sz w:val="24"/>
          <w:szCs w:val="24"/>
        </w:rPr>
        <w:t xml:space="preserve">Artículo 113.- </w:t>
      </w:r>
      <w:r w:rsidRPr="008C1500">
        <w:rPr>
          <w:rFonts w:ascii="Arial" w:eastAsia="Arial Unicode MS" w:hAnsi="Arial" w:cs="Arial"/>
          <w:sz w:val="24"/>
          <w:szCs w:val="24"/>
        </w:rPr>
        <w:t xml:space="preserve">El presente capítulo tiene por objeto normar la participación del cronista municipal y de los cronistas honoríficos del Municipio, estableciendo las bases de su respectiva organización interna dentro de la administración pública municipal. </w:t>
      </w:r>
    </w:p>
    <w:p w14:paraId="4277E7C6" w14:textId="77777777" w:rsidR="005844EB" w:rsidRPr="008C1500" w:rsidRDefault="005844EB" w:rsidP="005844EB">
      <w:pPr>
        <w:spacing w:after="0" w:line="240" w:lineRule="auto"/>
        <w:jc w:val="both"/>
        <w:rPr>
          <w:rFonts w:ascii="Arial" w:eastAsia="Arial Unicode MS" w:hAnsi="Arial" w:cs="Arial"/>
          <w:sz w:val="24"/>
          <w:szCs w:val="24"/>
        </w:rPr>
      </w:pPr>
    </w:p>
    <w:p w14:paraId="0D037BC9"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b/>
          <w:sz w:val="24"/>
          <w:szCs w:val="24"/>
        </w:rPr>
        <w:t>Artículo 114.-</w:t>
      </w:r>
      <w:r w:rsidRPr="008C1500">
        <w:rPr>
          <w:rFonts w:ascii="Arial" w:eastAsia="Arial Unicode MS" w:hAnsi="Arial" w:cs="Arial"/>
          <w:sz w:val="24"/>
          <w:szCs w:val="24"/>
        </w:rPr>
        <w:t xml:space="preserve"> El nombramiento de Cronista Oficial del Municipio de San Pedro Tlaquepaque, recaerá sobre personas físicas que se hayan distinguido en su labor de estudio, investigación, rescate y conservación de la memoria histórica, así como la difusión de los temas relacionados con el municipio, y no podrá ser más de una persona. </w:t>
      </w:r>
    </w:p>
    <w:p w14:paraId="59B0943A" w14:textId="77777777" w:rsidR="005844EB" w:rsidRPr="008C1500" w:rsidRDefault="005844EB" w:rsidP="005844EB">
      <w:pPr>
        <w:spacing w:after="0" w:line="240" w:lineRule="auto"/>
        <w:jc w:val="both"/>
        <w:rPr>
          <w:rFonts w:ascii="Arial" w:eastAsia="Arial Unicode MS" w:hAnsi="Arial" w:cs="Arial"/>
          <w:b/>
          <w:sz w:val="24"/>
          <w:szCs w:val="24"/>
        </w:rPr>
      </w:pPr>
    </w:p>
    <w:p w14:paraId="6633567A"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b/>
          <w:sz w:val="24"/>
          <w:szCs w:val="24"/>
        </w:rPr>
        <w:t xml:space="preserve">Artículo 115.- </w:t>
      </w:r>
      <w:r w:rsidRPr="008C1500">
        <w:rPr>
          <w:rFonts w:ascii="Arial" w:eastAsia="Arial Unicode MS" w:hAnsi="Arial" w:cs="Arial"/>
          <w:sz w:val="24"/>
          <w:szCs w:val="24"/>
        </w:rPr>
        <w:t>La función del cronista municipal, deberá ser desempeñada por un ciudadano que cuenta con grado de licenciatura en carreras afines a la Historia, tales como, letras hispánicas, geografía, arqueología, paleontología, filosofía, sociología, etnología, antropología, entre otras. O en su caso, si se tratase de otras licenciaturas, deberá comprobar publicaciones en cualquiera de las ramas anteriormente descritas no menores a 3 años.</w:t>
      </w:r>
    </w:p>
    <w:p w14:paraId="5A896541" w14:textId="77777777" w:rsidR="005844EB" w:rsidRPr="008C1500" w:rsidRDefault="005844EB" w:rsidP="005844EB">
      <w:pPr>
        <w:spacing w:after="0" w:line="240" w:lineRule="auto"/>
        <w:jc w:val="both"/>
        <w:rPr>
          <w:rFonts w:ascii="Arial" w:eastAsia="Arial Unicode MS" w:hAnsi="Arial" w:cs="Arial"/>
          <w:sz w:val="24"/>
          <w:szCs w:val="24"/>
        </w:rPr>
      </w:pPr>
    </w:p>
    <w:p w14:paraId="63FE4DC5"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La Crónica Municipal encargada al Cronista, estará adscrita a la Dirección de Cultura, integrada por investigadores y cronistas honoríficos, éstos últimos no percibirán remuneración alguna por esta responsabilidad, así como el personal que se requiera para su buen funcionamiento.</w:t>
      </w:r>
    </w:p>
    <w:p w14:paraId="2DFA72A2" w14:textId="77777777" w:rsidR="005844EB" w:rsidRPr="008C1500" w:rsidRDefault="005844EB" w:rsidP="005844EB">
      <w:pPr>
        <w:spacing w:after="0" w:line="240" w:lineRule="auto"/>
        <w:jc w:val="both"/>
        <w:rPr>
          <w:rFonts w:ascii="Arial" w:eastAsia="Arial Unicode MS" w:hAnsi="Arial" w:cs="Arial"/>
          <w:sz w:val="24"/>
          <w:szCs w:val="24"/>
        </w:rPr>
      </w:pPr>
    </w:p>
    <w:p w14:paraId="7C0C7230" w14:textId="033FD60B" w:rsidR="005844EB"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Las dependencias del Gobierno Municipal que publiquen trípticos, folletos o libros que contengan datos de índole geográfica o histórica, costumbrista, festiva, artesanal, arquitectónica o biográfica, deben enviar una copia al cronista antes de su publicación para su opinión técnica.</w:t>
      </w:r>
    </w:p>
    <w:p w14:paraId="43030F61" w14:textId="77777777" w:rsidR="004F6E55" w:rsidRPr="008C1500" w:rsidRDefault="004F6E55" w:rsidP="005844EB">
      <w:pPr>
        <w:spacing w:after="0" w:line="240" w:lineRule="auto"/>
        <w:jc w:val="both"/>
        <w:rPr>
          <w:rFonts w:ascii="Arial" w:eastAsia="Arial Unicode MS" w:hAnsi="Arial" w:cs="Arial"/>
          <w:sz w:val="24"/>
          <w:szCs w:val="24"/>
        </w:rPr>
      </w:pPr>
    </w:p>
    <w:p w14:paraId="112FDCAE"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b/>
          <w:sz w:val="24"/>
          <w:szCs w:val="24"/>
        </w:rPr>
        <w:t>Artículo 116.-</w:t>
      </w:r>
      <w:r w:rsidRPr="008C1500">
        <w:rPr>
          <w:rFonts w:ascii="Arial" w:eastAsia="Arial Unicode MS" w:hAnsi="Arial" w:cs="Arial"/>
          <w:sz w:val="24"/>
          <w:szCs w:val="24"/>
        </w:rPr>
        <w:t xml:space="preserve"> Entre las habilidades necesarias que debe ejercer el cronista municipal se encuentran, de manera enunciativa más no limitativa, las siguientes:</w:t>
      </w:r>
    </w:p>
    <w:p w14:paraId="7431A69F" w14:textId="77777777" w:rsidR="005844EB" w:rsidRPr="008C1500" w:rsidRDefault="005844EB" w:rsidP="005844EB">
      <w:pPr>
        <w:spacing w:after="0" w:line="240" w:lineRule="auto"/>
        <w:jc w:val="both"/>
        <w:rPr>
          <w:rFonts w:ascii="Arial" w:eastAsia="Arial Unicode MS" w:hAnsi="Arial" w:cs="Arial"/>
          <w:sz w:val="24"/>
          <w:szCs w:val="24"/>
        </w:rPr>
      </w:pPr>
    </w:p>
    <w:p w14:paraId="2FD2106F"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I.- Conocimiento de los valores y tradiciones del pueblo.</w:t>
      </w:r>
    </w:p>
    <w:p w14:paraId="28CD30BE"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II.- Preservación de la identidad local.</w:t>
      </w:r>
    </w:p>
    <w:p w14:paraId="62D3A843"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III.- Respeto absoluto por la diversidad.</w:t>
      </w:r>
    </w:p>
    <w:p w14:paraId="6CEAF7DE"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IV.- Conocimiento avanzado de historia local, no solo del municipio sino del Estado y de la Nación.</w:t>
      </w:r>
    </w:p>
    <w:p w14:paraId="0D33DE36"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V.- Conocimiento avanzado de geografía del municipio y de la región.</w:t>
      </w:r>
    </w:p>
    <w:p w14:paraId="19E07A16"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VI.- Facilidad de expresión oral y escrita.</w:t>
      </w:r>
    </w:p>
    <w:p w14:paraId="53B867DF"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VII.- Conocimiento avanzado en metodología de la investigación.</w:t>
      </w:r>
    </w:p>
    <w:p w14:paraId="6475B398" w14:textId="77777777" w:rsidR="005844EB" w:rsidRPr="008C1500" w:rsidRDefault="005844EB" w:rsidP="005844EB">
      <w:pPr>
        <w:spacing w:after="0" w:line="240" w:lineRule="auto"/>
        <w:jc w:val="both"/>
        <w:rPr>
          <w:rFonts w:ascii="Arial" w:eastAsia="Arial Unicode MS" w:hAnsi="Arial" w:cs="Arial"/>
          <w:sz w:val="24"/>
          <w:szCs w:val="24"/>
        </w:rPr>
      </w:pPr>
      <w:r w:rsidRPr="008C1500">
        <w:rPr>
          <w:rFonts w:ascii="Arial" w:eastAsia="Arial Unicode MS" w:hAnsi="Arial" w:cs="Arial"/>
          <w:sz w:val="24"/>
          <w:szCs w:val="24"/>
        </w:rPr>
        <w:t xml:space="preserve">VIII.- Disposición para colaborar con los medios de comunicación en radio, televisión, artículos impresos, así como medios electrónicos diversos. </w:t>
      </w:r>
    </w:p>
    <w:p w14:paraId="1277C967" w14:textId="77777777" w:rsidR="005844EB" w:rsidRPr="004F6E55" w:rsidRDefault="005844EB" w:rsidP="005844EB">
      <w:pPr>
        <w:spacing w:line="240" w:lineRule="auto"/>
        <w:jc w:val="both"/>
        <w:rPr>
          <w:rFonts w:ascii="Arial" w:eastAsia="Arial Unicode MS" w:hAnsi="Arial" w:cs="Arial"/>
          <w:sz w:val="20"/>
          <w:szCs w:val="20"/>
        </w:rPr>
      </w:pPr>
    </w:p>
    <w:p w14:paraId="18763F93" w14:textId="77777777" w:rsidR="005844EB" w:rsidRPr="008C1500" w:rsidRDefault="005844EB" w:rsidP="005844EB">
      <w:pPr>
        <w:spacing w:line="240" w:lineRule="auto"/>
        <w:jc w:val="both"/>
        <w:rPr>
          <w:rFonts w:ascii="Arial" w:eastAsia="Arial Unicode MS" w:hAnsi="Arial" w:cs="Arial"/>
          <w:sz w:val="24"/>
          <w:szCs w:val="24"/>
        </w:rPr>
      </w:pPr>
      <w:r w:rsidRPr="008C1500">
        <w:rPr>
          <w:rFonts w:ascii="Arial" w:eastAsia="Arial Unicode MS" w:hAnsi="Arial" w:cs="Arial"/>
          <w:b/>
          <w:sz w:val="24"/>
          <w:szCs w:val="24"/>
        </w:rPr>
        <w:t>Artículo 117.-</w:t>
      </w:r>
      <w:r w:rsidRPr="008C1500">
        <w:rPr>
          <w:rFonts w:ascii="Arial" w:eastAsia="Arial Unicode MS" w:hAnsi="Arial" w:cs="Arial"/>
          <w:sz w:val="24"/>
          <w:szCs w:val="24"/>
        </w:rPr>
        <w:t xml:space="preserve"> Son obligaciones del cronista municipal, las siguientes:</w:t>
      </w:r>
    </w:p>
    <w:p w14:paraId="0B71A500" w14:textId="77777777" w:rsidR="005844EB" w:rsidRPr="008C1500" w:rsidRDefault="005844EB" w:rsidP="005844EB">
      <w:pPr>
        <w:spacing w:line="240" w:lineRule="auto"/>
        <w:jc w:val="both"/>
        <w:rPr>
          <w:rFonts w:ascii="Arial" w:eastAsia="Arial Unicode MS" w:hAnsi="Arial" w:cs="Arial"/>
          <w:sz w:val="24"/>
          <w:szCs w:val="24"/>
        </w:rPr>
      </w:pPr>
      <w:r w:rsidRPr="008C1500">
        <w:rPr>
          <w:rFonts w:ascii="Arial" w:eastAsia="Arial Unicode MS" w:hAnsi="Arial" w:cs="Arial"/>
          <w:sz w:val="24"/>
          <w:szCs w:val="24"/>
        </w:rPr>
        <w:t>I.- Proponer a la Dirección de Cultura, a los ciudadanos que ocupen el cargo de cronista honorífico.</w:t>
      </w:r>
    </w:p>
    <w:p w14:paraId="21D3A620" w14:textId="77777777" w:rsidR="005844EB" w:rsidRPr="008C1500" w:rsidRDefault="005844EB" w:rsidP="005844EB">
      <w:pPr>
        <w:spacing w:line="240" w:lineRule="auto"/>
        <w:jc w:val="both"/>
        <w:rPr>
          <w:rFonts w:ascii="Arial" w:eastAsia="Calibri" w:hAnsi="Arial" w:cs="Arial"/>
          <w:b/>
          <w:sz w:val="24"/>
          <w:szCs w:val="24"/>
        </w:rPr>
      </w:pPr>
      <w:r w:rsidRPr="008C1500">
        <w:rPr>
          <w:rFonts w:ascii="Arial" w:eastAsia="Arial Unicode MS" w:hAnsi="Arial" w:cs="Arial"/>
          <w:sz w:val="24"/>
          <w:szCs w:val="24"/>
        </w:rPr>
        <w:lastRenderedPageBreak/>
        <w:t xml:space="preserve">II.- Elaborar la crónica anual del Municipio, que deberá de publicarse a más tardar la segunda quincena del mes de enero del siguiente año de la edición. </w:t>
      </w:r>
    </w:p>
    <w:p w14:paraId="4F98EB25"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III.- Documentar, a través de la recopilación de archivos, documentos, fotografías, entrevistas o por cualquier otra herramienta de investigación, los acontecimientos más relevantes e importantes.</w:t>
      </w:r>
    </w:p>
    <w:p w14:paraId="3881DC42"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IV.- Promover estudios e investigaciones relacionadas con el municipio, su historia y su cultura, en espacios académicos y universitarios.</w:t>
      </w:r>
    </w:p>
    <w:p w14:paraId="68EBA671"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V.- Emitir opiniones técnicas de publicaciones oficiales relacionadas con actividades o acontecimientos históricos, cuyo origen sea un área distinta a la de la Dirección de Cultura.</w:t>
      </w:r>
    </w:p>
    <w:p w14:paraId="335D2E6B"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VI.- Interpretar y narrar la crónica de los acontecimientos relacionados con el municipio.</w:t>
      </w:r>
    </w:p>
    <w:p w14:paraId="18CA91E5"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VII.- Cuidar del patrimonio histórico y cultural, bajo los criterios legales que establezca la Dirección de Archivo General Municipal.</w:t>
      </w:r>
    </w:p>
    <w:p w14:paraId="2E4BBB8F"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VIII.- Escribir en coordinación con la Dirección de Cultura, las publicaciones históricas, costumbristas de tradición, leyenda, literatura, poesía, cuento, de ensayo y cualquier otro estilo o género relacionadas con el municipio.</w:t>
      </w:r>
    </w:p>
    <w:p w14:paraId="2A672DB9"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IX.- Difundir las costumbres y tradiciones, así como todas las manifestaciones intangibles del municipio.</w:t>
      </w:r>
    </w:p>
    <w:p w14:paraId="5351E4B4"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 Proponer la edición de temas histórico- culturales del municipio, así como elaborar monografías de delegaciones y colonias, editar folletos, trípticos, ensayos y estudios.</w:t>
      </w:r>
    </w:p>
    <w:p w14:paraId="07BFA6B5"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 xml:space="preserve">XI.- Procurar que las fincas coloniales decimonónicas o de las primeras décadas del siglo XX o de factura reciente típica </w:t>
      </w:r>
      <w:proofErr w:type="spellStart"/>
      <w:r w:rsidRPr="008C1500">
        <w:rPr>
          <w:rFonts w:ascii="Arial" w:eastAsia="Calibri" w:hAnsi="Arial" w:cs="Arial"/>
          <w:sz w:val="24"/>
          <w:szCs w:val="24"/>
        </w:rPr>
        <w:t>tlaquepaquense</w:t>
      </w:r>
      <w:proofErr w:type="spellEnd"/>
      <w:r w:rsidRPr="008C1500">
        <w:rPr>
          <w:rFonts w:ascii="Arial" w:eastAsia="Calibri" w:hAnsi="Arial" w:cs="Arial"/>
          <w:sz w:val="24"/>
          <w:szCs w:val="24"/>
        </w:rPr>
        <w:t xml:space="preserve"> permanezcan en su estado, de otro modo podrá realizar la denuncia correspondiente sobre cualquier alteración, esto ante el Instituto Nacional de Antropología e Historia (INAH), y a través de la Dirección de Cultura del Municipio.</w:t>
      </w:r>
    </w:p>
    <w:p w14:paraId="5E6B3502"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XII.- Fungir cuando así se requiera, como guía turístico en eventos de importancia para personajes o invitados especiales nacionales o extranjeros.</w:t>
      </w:r>
    </w:p>
    <w:p w14:paraId="51DD83F6"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XIII.- Difundir lo peculiar del pueblo, lo característico de sus delegaciones y colonias, catalogar el acervo cultural, describir su geografía y prodigarse en la comprensión de la vida política administrativa que priva en delegaciones, colonias y cabecera.</w:t>
      </w:r>
    </w:p>
    <w:p w14:paraId="3A1C6655"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XIV.- Emitir dictamen técnico por cambio de nombre de calles, escuelas, estadios, presas, puentes u otros edificios públicos que deban ser distinguidos con el nombre de algún personaje, por igual los dictámenes donde se asignen nombres a nuevas colonias o fraccionamientos.</w:t>
      </w:r>
    </w:p>
    <w:p w14:paraId="6E8EAF48"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XV.- Colaborar con otros organismos, asociaciones, clubes, universidades y ciudadanía en general para promover y difundir los valores, atractivos y puntos de interés del municipio.</w:t>
      </w:r>
    </w:p>
    <w:p w14:paraId="72E74647" w14:textId="6771DC99" w:rsidR="005844EB"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XVI.- Las demás que le sean asignadas por la Dirección de Cultura.</w:t>
      </w:r>
    </w:p>
    <w:p w14:paraId="1628BAB1" w14:textId="77777777" w:rsidR="004F6E55" w:rsidRPr="008C1500" w:rsidRDefault="004F6E55" w:rsidP="005844EB">
      <w:pPr>
        <w:spacing w:line="240" w:lineRule="auto"/>
        <w:jc w:val="both"/>
        <w:rPr>
          <w:rFonts w:ascii="Arial" w:eastAsia="Calibri" w:hAnsi="Arial" w:cs="Arial"/>
          <w:sz w:val="24"/>
          <w:szCs w:val="24"/>
        </w:rPr>
      </w:pPr>
    </w:p>
    <w:p w14:paraId="2D800C01" w14:textId="77777777" w:rsidR="005844EB" w:rsidRPr="008C1500" w:rsidRDefault="005844EB" w:rsidP="005844EB">
      <w:pPr>
        <w:spacing w:line="240" w:lineRule="auto"/>
        <w:jc w:val="both"/>
        <w:rPr>
          <w:rFonts w:ascii="Arial" w:eastAsia="Arial Unicode MS" w:hAnsi="Arial" w:cs="Arial"/>
          <w:sz w:val="24"/>
          <w:szCs w:val="24"/>
        </w:rPr>
      </w:pPr>
      <w:r w:rsidRPr="008C1500">
        <w:rPr>
          <w:rFonts w:ascii="Arial" w:eastAsia="Arial Unicode MS" w:hAnsi="Arial" w:cs="Arial"/>
          <w:b/>
          <w:sz w:val="24"/>
          <w:szCs w:val="24"/>
        </w:rPr>
        <w:lastRenderedPageBreak/>
        <w:t>Artículo 117.-</w:t>
      </w:r>
      <w:r w:rsidRPr="008C1500">
        <w:rPr>
          <w:rFonts w:ascii="Arial" w:eastAsia="Arial Unicode MS" w:hAnsi="Arial" w:cs="Arial"/>
          <w:sz w:val="24"/>
          <w:szCs w:val="24"/>
        </w:rPr>
        <w:t xml:space="preserve"> Son facultades del cronista municipal, las siguientes:</w:t>
      </w:r>
    </w:p>
    <w:p w14:paraId="24593FBB" w14:textId="77777777" w:rsidR="005844EB" w:rsidRPr="008C1500" w:rsidRDefault="005844EB" w:rsidP="005844EB">
      <w:pPr>
        <w:spacing w:line="240" w:lineRule="auto"/>
        <w:jc w:val="both"/>
        <w:rPr>
          <w:rFonts w:ascii="Arial" w:eastAsia="Arial Unicode MS" w:hAnsi="Arial" w:cs="Arial"/>
          <w:sz w:val="24"/>
          <w:szCs w:val="24"/>
        </w:rPr>
      </w:pPr>
      <w:r w:rsidRPr="008C1500">
        <w:rPr>
          <w:rFonts w:ascii="Arial" w:eastAsia="Arial Unicode MS" w:hAnsi="Arial" w:cs="Arial"/>
          <w:sz w:val="24"/>
          <w:szCs w:val="24"/>
        </w:rPr>
        <w:t>I.- Tiene derecho a otorgar reconocimientos y testimonios a ciudadanos distinguidos, a través de la Dirección de Cultura.</w:t>
      </w:r>
    </w:p>
    <w:p w14:paraId="0EEEB9B6" w14:textId="77777777" w:rsidR="005844EB" w:rsidRPr="008C1500" w:rsidRDefault="005844EB" w:rsidP="005844EB">
      <w:pPr>
        <w:spacing w:line="240" w:lineRule="auto"/>
        <w:jc w:val="both"/>
        <w:rPr>
          <w:rFonts w:ascii="Arial" w:eastAsia="Calibri" w:hAnsi="Arial" w:cs="Arial"/>
          <w:color w:val="000000" w:themeColor="text1"/>
          <w:sz w:val="24"/>
          <w:szCs w:val="24"/>
        </w:rPr>
      </w:pPr>
      <w:r w:rsidRPr="008C1500">
        <w:rPr>
          <w:rFonts w:ascii="Arial" w:eastAsia="Calibri" w:hAnsi="Arial" w:cs="Arial"/>
          <w:color w:val="000000" w:themeColor="text1"/>
          <w:sz w:val="24"/>
          <w:szCs w:val="24"/>
        </w:rPr>
        <w:t xml:space="preserve">II.- Realizar trabajo de investigación dentro y fuera del país cuando se tenga conocimiento de que existe información sobre San Pedro Tlaquepaque en archivos diversos. </w:t>
      </w:r>
    </w:p>
    <w:p w14:paraId="7757273F" w14:textId="77777777" w:rsidR="005844EB" w:rsidRPr="008C1500" w:rsidRDefault="005844EB" w:rsidP="005844EB">
      <w:pPr>
        <w:spacing w:line="240" w:lineRule="auto"/>
        <w:jc w:val="both"/>
        <w:rPr>
          <w:rFonts w:ascii="Arial" w:eastAsia="Calibri" w:hAnsi="Arial" w:cs="Arial"/>
          <w:color w:val="000000" w:themeColor="text1"/>
          <w:sz w:val="24"/>
          <w:szCs w:val="24"/>
        </w:rPr>
      </w:pPr>
      <w:r w:rsidRPr="008C1500">
        <w:rPr>
          <w:rFonts w:ascii="Arial" w:eastAsia="Calibri" w:hAnsi="Arial" w:cs="Arial"/>
          <w:color w:val="000000" w:themeColor="text1"/>
          <w:sz w:val="24"/>
          <w:szCs w:val="24"/>
        </w:rPr>
        <w:t>III.- Mantener contacto con ciudadanos cronistas de otros municipios, con el fin de intercambiar información valiosa para el Municipio.</w:t>
      </w:r>
    </w:p>
    <w:p w14:paraId="65899B90" w14:textId="77777777" w:rsidR="005844EB" w:rsidRPr="008C1500" w:rsidRDefault="005844EB" w:rsidP="005844EB">
      <w:pPr>
        <w:spacing w:line="240" w:lineRule="auto"/>
        <w:jc w:val="both"/>
        <w:rPr>
          <w:rFonts w:ascii="Arial" w:eastAsia="Calibri" w:hAnsi="Arial" w:cs="Arial"/>
          <w:sz w:val="24"/>
          <w:szCs w:val="24"/>
        </w:rPr>
      </w:pPr>
      <w:r w:rsidRPr="008C1500">
        <w:rPr>
          <w:rFonts w:ascii="Arial" w:eastAsia="Calibri" w:hAnsi="Arial" w:cs="Arial"/>
          <w:sz w:val="24"/>
          <w:szCs w:val="24"/>
        </w:rPr>
        <w:t>El cronista tiene el derecho y la obligación de estar debidamente informado, por lo tanto debe estar suscrito a por lo menos dos medios de información local diaria, a un diario nacional y a los medios electrónicos necesarios para el buen desempeño de sus funciones. Así como recibir día a día por parte de las áreas de prensa y comunicación social del municipio los boletines que contienen la síntesis informativa.</w:t>
      </w:r>
    </w:p>
    <w:p w14:paraId="6B21D0EE" w14:textId="77777777" w:rsidR="005844EB" w:rsidRPr="008C1500" w:rsidRDefault="005844EB" w:rsidP="005844EB">
      <w:pPr>
        <w:spacing w:after="0" w:line="240" w:lineRule="auto"/>
        <w:ind w:right="1021"/>
        <w:jc w:val="both"/>
        <w:rPr>
          <w:rFonts w:ascii="Arial" w:eastAsia="Times New Roman" w:hAnsi="Arial" w:cs="Arial"/>
          <w:color w:val="000000"/>
          <w:sz w:val="24"/>
          <w:szCs w:val="24"/>
          <w:lang w:val="es-ES_tradnl"/>
        </w:rPr>
      </w:pPr>
    </w:p>
    <w:p w14:paraId="0B5930B4" w14:textId="77777777" w:rsidR="005844EB" w:rsidRPr="008C1500" w:rsidRDefault="005844EB" w:rsidP="005844EB">
      <w:pPr>
        <w:spacing w:line="240" w:lineRule="auto"/>
        <w:jc w:val="both"/>
        <w:rPr>
          <w:rFonts w:ascii="Arial" w:hAnsi="Arial" w:cs="Arial"/>
          <w:sz w:val="24"/>
          <w:szCs w:val="24"/>
        </w:rPr>
      </w:pPr>
      <w:r w:rsidRPr="008C1500">
        <w:rPr>
          <w:rFonts w:ascii="Arial" w:hAnsi="Arial" w:cs="Arial"/>
          <w:sz w:val="24"/>
          <w:szCs w:val="24"/>
        </w:rPr>
        <w:t xml:space="preserve">Con fundamento en los artículos 115 de la Constitución Política de los Estados Unidos Mexicanos; 1, 2, 73, 79 fracción I y 81 de la Constitución Política del Estado de Jalisco; </w:t>
      </w:r>
      <w:r w:rsidRPr="008C1500">
        <w:rPr>
          <w:rFonts w:ascii="Arial" w:eastAsia="Arial Unicode MS" w:hAnsi="Arial" w:cs="Arial"/>
          <w:sz w:val="24"/>
          <w:szCs w:val="24"/>
        </w:rPr>
        <w:t xml:space="preserve">2, 3, 41 fracción II, 50 fracción I de la Ley del Gobierno y la Administración Pública Municipal del Estado de Jalisco; y 33 fracción I, 92 fracciones III y XII, 142, 145 fracción I y 146 del Reglamento del Gobierno y de la Administración Pública del Ayuntamiento Constitucional de San Pedro Tlaquepaque, </w:t>
      </w:r>
      <w:r w:rsidRPr="008C1500">
        <w:rPr>
          <w:rFonts w:ascii="Arial" w:hAnsi="Arial" w:cs="Arial"/>
          <w:sz w:val="24"/>
          <w:szCs w:val="24"/>
        </w:rPr>
        <w:t xml:space="preserve">someto a su consideración el siguiente punto de: </w:t>
      </w:r>
    </w:p>
    <w:p w14:paraId="77AE0EC7" w14:textId="77777777" w:rsidR="005844EB" w:rsidRPr="000C4AB8" w:rsidRDefault="005844EB" w:rsidP="005844EB">
      <w:pPr>
        <w:spacing w:after="0" w:line="240" w:lineRule="auto"/>
        <w:jc w:val="center"/>
        <w:rPr>
          <w:rStyle w:val="Ninguno"/>
          <w:rFonts w:ascii="Arial" w:hAnsi="Arial" w:cs="Arial"/>
          <w:b/>
          <w:sz w:val="20"/>
          <w:szCs w:val="20"/>
        </w:rPr>
      </w:pPr>
    </w:p>
    <w:p w14:paraId="6B79DAA2" w14:textId="77777777" w:rsidR="005844EB" w:rsidRPr="008C1500" w:rsidRDefault="005844EB" w:rsidP="005844EB">
      <w:pPr>
        <w:spacing w:after="0" w:line="240" w:lineRule="auto"/>
        <w:jc w:val="center"/>
        <w:rPr>
          <w:rStyle w:val="Ninguno"/>
          <w:rFonts w:ascii="Arial" w:hAnsi="Arial" w:cs="Arial"/>
          <w:b/>
          <w:sz w:val="24"/>
          <w:szCs w:val="24"/>
        </w:rPr>
      </w:pPr>
      <w:r w:rsidRPr="008C1500">
        <w:rPr>
          <w:rStyle w:val="Ninguno"/>
          <w:rFonts w:ascii="Arial" w:hAnsi="Arial" w:cs="Arial"/>
          <w:b/>
          <w:sz w:val="24"/>
          <w:szCs w:val="24"/>
        </w:rPr>
        <w:t>A C U E R D O</w:t>
      </w:r>
    </w:p>
    <w:p w14:paraId="3CC559E2" w14:textId="77777777" w:rsidR="005844EB" w:rsidRPr="000C4AB8" w:rsidRDefault="005844EB" w:rsidP="005844EB">
      <w:pPr>
        <w:spacing w:after="0" w:line="240" w:lineRule="auto"/>
        <w:jc w:val="both"/>
        <w:rPr>
          <w:rStyle w:val="Ninguno"/>
          <w:rFonts w:ascii="Arial" w:eastAsia="Arial" w:hAnsi="Arial" w:cs="Arial"/>
          <w:b/>
          <w:sz w:val="28"/>
          <w:szCs w:val="20"/>
        </w:rPr>
      </w:pPr>
    </w:p>
    <w:p w14:paraId="7A1615A1" w14:textId="77777777" w:rsidR="005844EB" w:rsidRPr="008C1500" w:rsidRDefault="005844EB" w:rsidP="005844EB">
      <w:pPr>
        <w:spacing w:after="0" w:line="240" w:lineRule="auto"/>
        <w:jc w:val="both"/>
        <w:rPr>
          <w:rStyle w:val="Ninguno"/>
          <w:rFonts w:ascii="Arial" w:hAnsi="Arial" w:cs="Arial"/>
          <w:sz w:val="24"/>
          <w:szCs w:val="24"/>
        </w:rPr>
      </w:pPr>
      <w:r w:rsidRPr="008C1500">
        <w:rPr>
          <w:rStyle w:val="Ninguno"/>
          <w:rFonts w:ascii="Arial" w:eastAsia="Arial" w:hAnsi="Arial" w:cs="Arial"/>
          <w:b/>
          <w:sz w:val="24"/>
          <w:szCs w:val="24"/>
        </w:rPr>
        <w:t>UNICO.-</w:t>
      </w:r>
      <w:r w:rsidRPr="008C1500">
        <w:rPr>
          <w:rStyle w:val="Ninguno"/>
          <w:rFonts w:ascii="Arial" w:eastAsia="Arial" w:hAnsi="Arial" w:cs="Arial"/>
          <w:sz w:val="24"/>
          <w:szCs w:val="24"/>
        </w:rPr>
        <w:t xml:space="preserve"> </w:t>
      </w:r>
      <w:r w:rsidRPr="008C1500">
        <w:rPr>
          <w:rFonts w:ascii="Arial" w:eastAsia="Arial" w:hAnsi="Arial" w:cs="Arial"/>
          <w:sz w:val="24"/>
          <w:szCs w:val="24"/>
        </w:rPr>
        <w:t xml:space="preserve">El Pleno del Ayuntamiento Constitucional del Municipio de </w:t>
      </w:r>
      <w:r w:rsidRPr="008C1500">
        <w:rPr>
          <w:rFonts w:ascii="Arial" w:hAnsi="Arial" w:cs="Arial"/>
          <w:sz w:val="24"/>
          <w:szCs w:val="24"/>
        </w:rPr>
        <w:t xml:space="preserve">San Pedro Tlaquepaque, Jalisco, aprueba el turno a la Comisión Edilicia de Promoción Cultural como convocante y a la Comisión Edilicia de Reglamentos Municipales y Puntos Legislativos como coadyuvante </w:t>
      </w:r>
      <w:r w:rsidRPr="008C1500">
        <w:rPr>
          <w:rFonts w:ascii="Arial" w:eastAsia="Arial Unicode MS" w:hAnsi="Arial" w:cs="Arial"/>
          <w:sz w:val="24"/>
          <w:szCs w:val="24"/>
        </w:rPr>
        <w:t>para su estudio y análisis, la modificación al artículo 3 y la adición de un Capítulo V denominado “De la Crónica y Memoria Municipal”, al Título Cuarto del Reglamento de Cultura y Mecenazgo Cultural del Municipio de San Pedro Tlaquepaque.</w:t>
      </w:r>
    </w:p>
    <w:p w14:paraId="4D699E90" w14:textId="77777777" w:rsidR="005844EB" w:rsidRPr="008C1500" w:rsidRDefault="005844EB" w:rsidP="005844EB">
      <w:pPr>
        <w:spacing w:after="0" w:line="240" w:lineRule="auto"/>
        <w:jc w:val="center"/>
        <w:rPr>
          <w:rFonts w:ascii="Arial" w:hAnsi="Arial" w:cs="Arial"/>
          <w:b/>
          <w:sz w:val="24"/>
          <w:szCs w:val="24"/>
        </w:rPr>
      </w:pPr>
      <w:r w:rsidRPr="008C1500">
        <w:rPr>
          <w:rFonts w:ascii="Arial" w:hAnsi="Arial" w:cs="Arial"/>
          <w:b/>
          <w:sz w:val="24"/>
          <w:szCs w:val="24"/>
        </w:rPr>
        <w:t>ATENTAMENTE.</w:t>
      </w:r>
    </w:p>
    <w:p w14:paraId="67F4DB91" w14:textId="77777777" w:rsidR="005844EB" w:rsidRPr="008C1500" w:rsidRDefault="005844EB" w:rsidP="005844EB">
      <w:pPr>
        <w:spacing w:after="0" w:line="240" w:lineRule="auto"/>
        <w:jc w:val="center"/>
        <w:rPr>
          <w:rFonts w:ascii="Arial" w:hAnsi="Arial" w:cs="Arial"/>
          <w:b/>
          <w:sz w:val="24"/>
          <w:szCs w:val="24"/>
        </w:rPr>
      </w:pPr>
      <w:r w:rsidRPr="008C1500">
        <w:rPr>
          <w:rFonts w:ascii="Arial" w:hAnsi="Arial" w:cs="Arial"/>
          <w:b/>
          <w:sz w:val="24"/>
          <w:szCs w:val="24"/>
        </w:rPr>
        <w:t>San Pedro Tlaquepaque, Jalisco. A la fecha de su presentación.</w:t>
      </w:r>
    </w:p>
    <w:p w14:paraId="3798410A" w14:textId="77777777" w:rsidR="005844EB" w:rsidRPr="008C1500" w:rsidRDefault="005844EB" w:rsidP="005844EB">
      <w:pPr>
        <w:spacing w:after="0" w:line="240" w:lineRule="auto"/>
        <w:jc w:val="center"/>
        <w:rPr>
          <w:rFonts w:ascii="Arial" w:hAnsi="Arial" w:cs="Arial"/>
          <w:b/>
          <w:sz w:val="24"/>
          <w:szCs w:val="24"/>
        </w:rPr>
      </w:pPr>
    </w:p>
    <w:p w14:paraId="6703DDAB" w14:textId="77777777" w:rsidR="005844EB" w:rsidRPr="008C1500" w:rsidRDefault="005844EB" w:rsidP="005844EB">
      <w:pPr>
        <w:spacing w:after="0" w:line="240" w:lineRule="auto"/>
        <w:jc w:val="center"/>
        <w:rPr>
          <w:rFonts w:ascii="Arial" w:hAnsi="Arial" w:cs="Arial"/>
          <w:b/>
          <w:sz w:val="24"/>
          <w:szCs w:val="24"/>
        </w:rPr>
      </w:pPr>
    </w:p>
    <w:p w14:paraId="1A5BDC70" w14:textId="77777777" w:rsidR="005844EB" w:rsidRPr="008C1500" w:rsidRDefault="005844EB" w:rsidP="005844EB">
      <w:pPr>
        <w:spacing w:after="0" w:line="240" w:lineRule="auto"/>
        <w:jc w:val="center"/>
        <w:rPr>
          <w:rFonts w:ascii="Arial" w:hAnsi="Arial" w:cs="Arial"/>
          <w:b/>
          <w:sz w:val="24"/>
          <w:szCs w:val="24"/>
        </w:rPr>
      </w:pPr>
      <w:r w:rsidRPr="008C1500">
        <w:rPr>
          <w:rFonts w:ascii="Arial" w:hAnsi="Arial" w:cs="Arial"/>
          <w:b/>
          <w:sz w:val="24"/>
          <w:szCs w:val="24"/>
        </w:rPr>
        <w:t>ANABEL ÁVILA MARTÍNEZ</w:t>
      </w:r>
    </w:p>
    <w:p w14:paraId="51247D11" w14:textId="77777777" w:rsidR="005844EB" w:rsidRPr="008C1500" w:rsidRDefault="005844EB" w:rsidP="005844EB">
      <w:pPr>
        <w:spacing w:after="0" w:line="240" w:lineRule="auto"/>
        <w:jc w:val="center"/>
        <w:rPr>
          <w:rFonts w:ascii="Arial" w:hAnsi="Arial" w:cs="Arial"/>
          <w:sz w:val="24"/>
          <w:szCs w:val="24"/>
        </w:rPr>
      </w:pPr>
      <w:r w:rsidRPr="008C1500">
        <w:rPr>
          <w:rFonts w:ascii="Arial" w:hAnsi="Arial" w:cs="Arial"/>
          <w:b/>
          <w:sz w:val="24"/>
          <w:szCs w:val="24"/>
        </w:rPr>
        <w:t>REGIDORA DEL MUNICIPIO DE SAN PEDRO TLAQUEPAQUE.</w:t>
      </w:r>
    </w:p>
    <w:p w14:paraId="7FDEE0D8" w14:textId="77777777" w:rsidR="003A13AC" w:rsidRDefault="00D24940" w:rsidP="00781AF3">
      <w:pPr>
        <w:jc w:val="both"/>
        <w:rPr>
          <w:rFonts w:ascii="Arial" w:hAnsi="Arial" w:cs="Arial"/>
          <w:sz w:val="24"/>
          <w:szCs w:val="24"/>
        </w:rPr>
      </w:pPr>
      <w:r>
        <w:rPr>
          <w:rFonts w:ascii="Arial" w:hAnsi="Arial" w:cs="Arial"/>
          <w:sz w:val="24"/>
          <w:szCs w:val="24"/>
        </w:rPr>
        <w:t>-------------------------------------------------------------------------------------------------------------------------------------------------------------------------------------------------------------------------</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Pr>
          <w:rStyle w:val="TextoCar"/>
          <w:rFonts w:eastAsiaTheme="minorHAnsi"/>
          <w:sz w:val="24"/>
          <w:szCs w:val="24"/>
        </w:rPr>
        <w:t>Gracias Secretario,</w:t>
      </w:r>
      <w:r w:rsidR="003A13AC" w:rsidRPr="00C43455">
        <w:rPr>
          <w:rStyle w:val="TextoCar"/>
          <w:rFonts w:eastAsiaTheme="minorHAnsi"/>
          <w:sz w:val="24"/>
          <w:szCs w:val="24"/>
        </w:rPr>
        <w:t xml:space="preserve"> en votación económica les pregunto, quienes estén por la a</w:t>
      </w:r>
      <w:r>
        <w:rPr>
          <w:rStyle w:val="TextoCar"/>
          <w:rFonts w:eastAsiaTheme="minorHAnsi"/>
          <w:sz w:val="24"/>
          <w:szCs w:val="24"/>
        </w:rPr>
        <w:t>firmativa del turno a comisión</w:t>
      </w:r>
      <w:r w:rsidR="003A13AC" w:rsidRPr="00C43455">
        <w:rPr>
          <w:rStyle w:val="TextoCar"/>
          <w:rFonts w:eastAsiaTheme="minorHAnsi"/>
          <w:sz w:val="24"/>
          <w:szCs w:val="24"/>
        </w:rPr>
        <w:t xml:space="preserve"> propuesto, favor de manifestarlo,</w:t>
      </w:r>
      <w:r>
        <w:rPr>
          <w:rStyle w:val="TextoCar"/>
          <w:rFonts w:eastAsiaTheme="minorHAnsi"/>
          <w:sz w:val="24"/>
          <w:szCs w:val="24"/>
        </w:rPr>
        <w:t xml:space="preserve"> gracias aprobado por unanimidad.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turno a comisión presentado por la</w:t>
      </w:r>
      <w:r w:rsidR="0085466F" w:rsidRPr="0085466F">
        <w:rPr>
          <w:rFonts w:ascii="Arial" w:hAnsi="Arial" w:cs="Arial"/>
          <w:bCs/>
          <w:sz w:val="24"/>
          <w:szCs w:val="24"/>
        </w:rPr>
        <w:t xml:space="preserve"> </w:t>
      </w:r>
      <w:r w:rsidR="0085466F" w:rsidRPr="0085466F">
        <w:rPr>
          <w:rFonts w:ascii="Arial" w:hAnsi="Arial" w:cs="Arial"/>
          <w:b/>
          <w:sz w:val="24"/>
          <w:szCs w:val="24"/>
        </w:rPr>
        <w:t>Regidora Anabel Ávila Martínez,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sz w:val="24"/>
          <w:szCs w:val="24"/>
        </w:rPr>
        <w:lastRenderedPageBreak/>
        <w:t>-------------------------------</w:t>
      </w:r>
      <w:r w:rsidR="0085466F" w:rsidRPr="0085466F">
        <w:rPr>
          <w:rFonts w:ascii="Arial" w:hAnsi="Arial" w:cs="Arial"/>
          <w:b/>
          <w:sz w:val="24"/>
          <w:szCs w:val="24"/>
        </w:rPr>
        <w:t>ACUERDO NÚMERO 0080/2022/TC</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D24940">
        <w:rPr>
          <w:rStyle w:val="Ninguno"/>
          <w:rFonts w:ascii="Arial" w:eastAsia="Arial" w:hAnsi="Arial" w:cs="Arial"/>
          <w:b/>
          <w:sz w:val="24"/>
          <w:szCs w:val="24"/>
        </w:rPr>
        <w:t>ÚNICO.-</w:t>
      </w:r>
      <w:r w:rsidR="0085466F" w:rsidRPr="0085466F">
        <w:rPr>
          <w:rStyle w:val="Ninguno"/>
          <w:rFonts w:ascii="Arial" w:eastAsia="Arial" w:hAnsi="Arial" w:cs="Arial"/>
          <w:sz w:val="24"/>
          <w:szCs w:val="24"/>
        </w:rPr>
        <w:t xml:space="preserve"> </w:t>
      </w:r>
      <w:r w:rsidR="0085466F" w:rsidRPr="0085466F">
        <w:rPr>
          <w:rFonts w:ascii="Arial" w:eastAsia="Arial" w:hAnsi="Arial" w:cs="Arial"/>
          <w:sz w:val="24"/>
          <w:szCs w:val="24"/>
        </w:rPr>
        <w:t xml:space="preserve">El Pleno del Ayuntamiento Constitucional del Municipio de </w:t>
      </w:r>
      <w:r w:rsidR="0085466F" w:rsidRPr="0085466F">
        <w:rPr>
          <w:rFonts w:ascii="Arial" w:hAnsi="Arial" w:cs="Arial"/>
          <w:sz w:val="24"/>
          <w:szCs w:val="24"/>
        </w:rPr>
        <w:t xml:space="preserve">San Pedro Tlaquepaque, Jalisco, aprueba el turno a la </w:t>
      </w:r>
      <w:r w:rsidR="0085466F" w:rsidRPr="0085466F">
        <w:rPr>
          <w:rFonts w:ascii="Arial" w:hAnsi="Arial" w:cs="Arial"/>
          <w:b/>
          <w:bCs/>
          <w:sz w:val="24"/>
          <w:szCs w:val="24"/>
        </w:rPr>
        <w:t xml:space="preserve">Comisión Edilicia de Promoción Cultural como convocante y a la Comisión Edilicia de Reglamentos Municipales y Puntos Legislativos como coadyuvante </w:t>
      </w:r>
      <w:r w:rsidR="0085466F" w:rsidRPr="0085466F">
        <w:rPr>
          <w:rFonts w:ascii="Arial" w:eastAsia="Arial Unicode MS" w:hAnsi="Arial" w:cs="Arial"/>
          <w:sz w:val="24"/>
          <w:szCs w:val="24"/>
        </w:rPr>
        <w:t xml:space="preserve">para su estudio y análisis, la </w:t>
      </w:r>
      <w:r w:rsidR="0085466F" w:rsidRPr="0085466F">
        <w:rPr>
          <w:rFonts w:ascii="Arial" w:eastAsia="Arial Unicode MS" w:hAnsi="Arial" w:cs="Arial"/>
          <w:b/>
          <w:bCs/>
          <w:sz w:val="24"/>
          <w:szCs w:val="24"/>
        </w:rPr>
        <w:t>modificación al artículo 3 y la adición de un Capítulo V denominado “De la Crónica y Memoria Municipal”, al Título Cuarto del Reglamento de Cultura y Mecenazgo Cultural del Municipio de San Pedro Tlaquepaque.</w:t>
      </w:r>
      <w:r w:rsidR="0085466F" w:rsidRPr="0085466F">
        <w:rPr>
          <w:rFonts w:ascii="Arial" w:eastAsia="Arial Unicode MS" w:hAnsi="Arial" w:cs="Arial"/>
          <w:sz w:val="24"/>
          <w:szCs w:val="24"/>
        </w:rPr>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33E72">
        <w:rPr>
          <w:rFonts w:ascii="Arial" w:hAnsi="Arial" w:cs="Arial"/>
          <w:b/>
          <w:sz w:val="24"/>
          <w:szCs w:val="24"/>
        </w:rPr>
        <w:t>NOTIFÍQUESE.-</w:t>
      </w:r>
      <w:r w:rsidR="003A13AC" w:rsidRPr="00733E72">
        <w:rPr>
          <w:rFonts w:ascii="Arial" w:hAnsi="Arial" w:cs="Arial"/>
          <w:sz w:val="24"/>
          <w:szCs w:val="24"/>
        </w:rPr>
        <w:t xml:space="preserve"> </w:t>
      </w:r>
      <w:r w:rsidR="00781AF3" w:rsidRPr="000603D3">
        <w:rPr>
          <w:rFonts w:ascii="Arial" w:hAnsi="Arial" w:cs="Arial"/>
        </w:rPr>
        <w:t>Regidora Presidenta de la Comisión Edilicia de Reglamentos Municipales y Puntos Legislativos</w:t>
      </w:r>
      <w:r w:rsidR="00781AF3">
        <w:rPr>
          <w:rFonts w:ascii="Arial" w:hAnsi="Arial" w:cs="Arial"/>
        </w:rPr>
        <w:t xml:space="preserve">; </w:t>
      </w:r>
      <w:r w:rsidR="00781AF3" w:rsidRPr="000603D3">
        <w:rPr>
          <w:rFonts w:ascii="Arial" w:hAnsi="Arial" w:cs="Arial"/>
        </w:rPr>
        <w:t xml:space="preserve">Regidora Presidenta de la Comisión Edilicia de </w:t>
      </w:r>
      <w:r w:rsidR="00781AF3">
        <w:rPr>
          <w:rFonts w:ascii="Arial" w:hAnsi="Arial" w:cs="Arial"/>
        </w:rPr>
        <w:t xml:space="preserve">Promoción Cultural, </w:t>
      </w:r>
      <w:r w:rsidR="003A13AC" w:rsidRPr="00733E72">
        <w:rPr>
          <w:rFonts w:ascii="Arial" w:hAnsi="Arial" w:cs="Arial"/>
          <w:sz w:val="24"/>
          <w:szCs w:val="24"/>
        </w:rPr>
        <w:t>para su conocimiento y efectos legales a que haya lugar.---------------------------------------------------------------------------------------------------------------------</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Mirna Citlalli Amaya de Luna:</w:t>
      </w:r>
      <w:r>
        <w:rPr>
          <w:rFonts w:ascii="Arial" w:hAnsi="Arial" w:cs="Arial"/>
          <w:sz w:val="24"/>
          <w:szCs w:val="24"/>
        </w:rPr>
        <w:t xml:space="preserve"> </w:t>
      </w:r>
      <w:r w:rsidR="003A13AC">
        <w:rPr>
          <w:rFonts w:ascii="Arial" w:hAnsi="Arial" w:cs="Arial"/>
          <w:sz w:val="24"/>
          <w:szCs w:val="24"/>
        </w:rPr>
        <w:t>Secretario.----------------------------------------------------------------------------------------------</w:t>
      </w:r>
      <w:r>
        <w:rPr>
          <w:rFonts w:ascii="Arial" w:hAnsi="Arial" w:cs="Arial"/>
          <w:sz w:val="24"/>
          <w:szCs w:val="24"/>
        </w:rPr>
        <w:t>--------------------------------</w:t>
      </w:r>
      <w:r w:rsidR="003A13AC">
        <w:rPr>
          <w:rFonts w:ascii="Arial" w:hAnsi="Arial" w:cs="Arial"/>
          <w:sz w:val="24"/>
          <w:szCs w:val="24"/>
        </w:rPr>
        <w:t>-----------------------------------------------------------------------------</w:t>
      </w:r>
      <w:r w:rsidR="003A13AC"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3A13AC">
        <w:rPr>
          <w:rFonts w:ascii="Arial" w:hAnsi="Arial" w:cs="Arial"/>
          <w:sz w:val="24"/>
          <w:szCs w:val="24"/>
        </w:rPr>
        <w:t xml:space="preserve"> </w:t>
      </w:r>
      <w:r w:rsidR="003A13AC" w:rsidRPr="00706EB3">
        <w:rPr>
          <w:rFonts w:ascii="Arial" w:hAnsi="Arial" w:cs="Arial"/>
          <w:b/>
          <w:sz w:val="24"/>
          <w:szCs w:val="24"/>
        </w:rPr>
        <w:t xml:space="preserve">V.- G) </w:t>
      </w:r>
      <w:r w:rsidR="003A13AC" w:rsidRPr="00706EB3">
        <w:rPr>
          <w:rFonts w:ascii="Arial" w:hAnsi="Arial" w:cs="Arial"/>
          <w:sz w:val="24"/>
          <w:szCs w:val="24"/>
        </w:rPr>
        <w:t xml:space="preserve">Iniciativa suscrita por la </w:t>
      </w:r>
      <w:r w:rsidR="003A13AC" w:rsidRPr="00706EB3">
        <w:rPr>
          <w:rFonts w:ascii="Arial" w:hAnsi="Arial" w:cs="Arial"/>
          <w:b/>
          <w:sz w:val="24"/>
          <w:szCs w:val="24"/>
        </w:rPr>
        <w:t xml:space="preserve">Regidora Adriana del Carmen Zúñiga Guerrero,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sz w:val="24"/>
          <w:szCs w:val="24"/>
        </w:rPr>
        <w:t>Reglamentos Municipales y Puntos Legislativos</w:t>
      </w:r>
      <w:r w:rsidR="003A13AC" w:rsidRPr="00706EB3">
        <w:rPr>
          <w:rFonts w:ascii="Arial" w:hAnsi="Arial" w:cs="Arial"/>
          <w:bCs/>
          <w:sz w:val="24"/>
          <w:szCs w:val="24"/>
        </w:rPr>
        <w:t xml:space="preserve">, para el estudio, análisis </w:t>
      </w:r>
      <w:r w:rsidR="003A13AC" w:rsidRPr="00706EB3">
        <w:rPr>
          <w:rFonts w:ascii="Arial" w:hAnsi="Arial" w:cs="Arial"/>
          <w:sz w:val="24"/>
          <w:szCs w:val="24"/>
        </w:rPr>
        <w:t xml:space="preserve">y dictaminación del proyecto que tiene por objeto </w:t>
      </w:r>
      <w:r w:rsidR="003A13AC" w:rsidRPr="00706EB3">
        <w:rPr>
          <w:rFonts w:ascii="Arial" w:hAnsi="Arial" w:cs="Arial"/>
          <w:b/>
          <w:sz w:val="24"/>
          <w:szCs w:val="24"/>
        </w:rPr>
        <w:t>adicionar la letra E.1 al artículo 10 fracción III del Reglamento del Organismo Público Descentralizado denominado “Consejo Municipal del Deporte de San Pedro Tlaquepaque”</w:t>
      </w:r>
      <w:r>
        <w:rPr>
          <w:rFonts w:ascii="Arial" w:hAnsi="Arial" w:cs="Arial"/>
          <w:b/>
          <w:sz w:val="24"/>
          <w:szCs w:val="24"/>
        </w:rPr>
        <w:t xml:space="preserve">, </w:t>
      </w:r>
      <w:r>
        <w:rPr>
          <w:rFonts w:ascii="Arial" w:hAnsi="Arial" w:cs="Arial"/>
          <w:sz w:val="24"/>
          <w:szCs w:val="24"/>
        </w:rPr>
        <w:t xml:space="preserve">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Pr>
          <w:rFonts w:ascii="Arial" w:hAnsi="Arial" w:cs="Arial"/>
          <w:sz w:val="24"/>
          <w:szCs w:val="24"/>
        </w:rPr>
        <w:t>-------</w:t>
      </w:r>
      <w:r w:rsidR="003A13AC">
        <w:rPr>
          <w:rFonts w:ascii="Arial" w:hAnsi="Arial" w:cs="Arial"/>
          <w:sz w:val="24"/>
          <w:szCs w:val="24"/>
        </w:rPr>
        <w:t xml:space="preserve">--------------------------------------------------------------------------------------------------- </w:t>
      </w:r>
    </w:p>
    <w:p w14:paraId="2464BF59" w14:textId="77777777" w:rsidR="005844EB" w:rsidRPr="00457DC4" w:rsidRDefault="005844EB" w:rsidP="005844EB">
      <w:pPr>
        <w:tabs>
          <w:tab w:val="left" w:pos="6765"/>
        </w:tabs>
        <w:spacing w:after="30"/>
        <w:rPr>
          <w:rFonts w:ascii="Arial" w:hAnsi="Arial" w:cs="Arial"/>
          <w:b/>
          <w:sz w:val="24"/>
          <w:szCs w:val="24"/>
        </w:rPr>
      </w:pPr>
      <w:r w:rsidRPr="00457DC4">
        <w:rPr>
          <w:rFonts w:ascii="Arial" w:hAnsi="Arial" w:cs="Arial"/>
          <w:b/>
          <w:sz w:val="24"/>
          <w:szCs w:val="24"/>
        </w:rPr>
        <w:t>INTEGRANTES DEL HONORABLE AYUNTAMIENTO</w:t>
      </w:r>
    </w:p>
    <w:p w14:paraId="480D7CFE" w14:textId="77777777" w:rsidR="005844EB" w:rsidRPr="00457DC4" w:rsidRDefault="005844EB" w:rsidP="005844EB">
      <w:pPr>
        <w:spacing w:after="30"/>
        <w:rPr>
          <w:rFonts w:ascii="Arial" w:hAnsi="Arial" w:cs="Arial"/>
          <w:b/>
          <w:sz w:val="24"/>
          <w:szCs w:val="24"/>
        </w:rPr>
      </w:pPr>
      <w:r w:rsidRPr="00457DC4">
        <w:rPr>
          <w:rFonts w:ascii="Arial" w:hAnsi="Arial" w:cs="Arial"/>
          <w:b/>
          <w:sz w:val="24"/>
          <w:szCs w:val="24"/>
        </w:rPr>
        <w:t>DE SAN PEDRO TLAQUEPAQUE, JALISCO.</w:t>
      </w:r>
    </w:p>
    <w:p w14:paraId="4880F6F0" w14:textId="77777777" w:rsidR="005844EB" w:rsidRPr="00457DC4" w:rsidRDefault="005844EB" w:rsidP="005844EB">
      <w:pPr>
        <w:spacing w:after="30"/>
        <w:rPr>
          <w:rFonts w:ascii="Arial" w:hAnsi="Arial" w:cs="Arial"/>
          <w:b/>
          <w:sz w:val="24"/>
          <w:szCs w:val="24"/>
        </w:rPr>
      </w:pPr>
      <w:r w:rsidRPr="00457DC4">
        <w:rPr>
          <w:rFonts w:ascii="Arial" w:hAnsi="Arial" w:cs="Arial"/>
          <w:b/>
          <w:sz w:val="24"/>
          <w:szCs w:val="24"/>
        </w:rPr>
        <w:t>P R E S E N T E.</w:t>
      </w:r>
    </w:p>
    <w:p w14:paraId="168E26CA" w14:textId="77777777" w:rsidR="005844EB" w:rsidRPr="000C4AB8" w:rsidRDefault="005844EB" w:rsidP="005844EB">
      <w:pPr>
        <w:spacing w:after="0" w:line="360" w:lineRule="auto"/>
        <w:jc w:val="both"/>
        <w:rPr>
          <w:rFonts w:ascii="Arial" w:hAnsi="Arial" w:cs="Arial"/>
          <w:b/>
          <w:sz w:val="16"/>
          <w:szCs w:val="16"/>
        </w:rPr>
      </w:pPr>
    </w:p>
    <w:p w14:paraId="6672BF70" w14:textId="77777777" w:rsidR="005844EB" w:rsidRPr="00D24940" w:rsidRDefault="005844EB" w:rsidP="005844EB">
      <w:pPr>
        <w:spacing w:after="0"/>
        <w:jc w:val="both"/>
        <w:rPr>
          <w:rFonts w:ascii="Arial" w:hAnsi="Arial" w:cs="Arial"/>
          <w:sz w:val="24"/>
          <w:szCs w:val="24"/>
        </w:rPr>
      </w:pPr>
      <w:r w:rsidRPr="00D24940">
        <w:rPr>
          <w:rFonts w:ascii="Arial" w:hAnsi="Arial" w:cs="Arial"/>
          <w:b/>
          <w:sz w:val="24"/>
          <w:szCs w:val="24"/>
        </w:rPr>
        <w:t>Adriana del Carmen Zúñiga Guerrero,</w:t>
      </w:r>
      <w:r w:rsidRPr="00D24940">
        <w:rPr>
          <w:rFonts w:ascii="Arial" w:hAnsi="Arial" w:cs="Arial"/>
          <w:sz w:val="24"/>
          <w:szCs w:val="24"/>
        </w:rPr>
        <w:t xml:space="preserve"> en mi carácter de Regidora Municipal de San Pedro Tlaquepaque,</w:t>
      </w:r>
      <w:r w:rsidRPr="00D24940">
        <w:rPr>
          <w:rFonts w:ascii="Arial" w:eastAsia="Arial Unicode MS" w:hAnsi="Arial" w:cs="Arial"/>
          <w:sz w:val="24"/>
          <w:szCs w:val="24"/>
        </w:rPr>
        <w:t xml:space="preserve"> me permito someter a consideración de este Órgano de Gobierno Municipal, la siguiente </w:t>
      </w:r>
      <w:r w:rsidRPr="00D24940">
        <w:rPr>
          <w:rFonts w:ascii="Arial" w:hAnsi="Arial" w:cs="Arial"/>
          <w:sz w:val="24"/>
          <w:szCs w:val="24"/>
        </w:rPr>
        <w:t xml:space="preserve">Iniciativa de </w:t>
      </w:r>
      <w:r w:rsidRPr="00D24940">
        <w:rPr>
          <w:rFonts w:ascii="Arial" w:hAnsi="Arial" w:cs="Arial"/>
          <w:b/>
          <w:sz w:val="24"/>
          <w:szCs w:val="24"/>
        </w:rPr>
        <w:t>TURNO A COMISION</w:t>
      </w:r>
      <w:r w:rsidRPr="00D24940">
        <w:rPr>
          <w:rFonts w:ascii="Arial" w:hAnsi="Arial" w:cs="Arial"/>
          <w:sz w:val="24"/>
          <w:szCs w:val="24"/>
        </w:rPr>
        <w:t xml:space="preserve"> </w:t>
      </w:r>
      <w:r w:rsidRPr="00D24940">
        <w:rPr>
          <w:rFonts w:ascii="Arial" w:hAnsi="Arial" w:cs="Arial"/>
          <w:b/>
          <w:bCs/>
          <w:sz w:val="24"/>
          <w:szCs w:val="24"/>
        </w:rPr>
        <w:t>que tiene por objeto</w:t>
      </w:r>
      <w:r w:rsidRPr="00D24940">
        <w:rPr>
          <w:rFonts w:ascii="Arial" w:hAnsi="Arial" w:cs="Arial"/>
          <w:sz w:val="24"/>
          <w:szCs w:val="24"/>
        </w:rPr>
        <w:t xml:space="preserve"> adicionar la letra E.1 al artículo 10 fracción III del Reglamento del Organismo Público Descentralizado denominado “Consejo Municipal del Deporte de San Pedro Tlaquepaque</w:t>
      </w:r>
      <w:r w:rsidRPr="00D24940">
        <w:rPr>
          <w:rFonts w:ascii="Arial" w:hAnsi="Arial" w:cs="Arial"/>
          <w:b/>
          <w:bCs/>
          <w:sz w:val="24"/>
          <w:szCs w:val="24"/>
        </w:rPr>
        <w:t>,</w:t>
      </w:r>
      <w:r w:rsidRPr="00D24940">
        <w:rPr>
          <w:rFonts w:ascii="Arial" w:hAnsi="Arial" w:cs="Arial"/>
          <w:sz w:val="24"/>
          <w:szCs w:val="24"/>
        </w:rPr>
        <w:t xml:space="preserve"> de conformidad con lo siguientes: </w:t>
      </w:r>
    </w:p>
    <w:p w14:paraId="5B272465" w14:textId="77777777" w:rsidR="005844EB" w:rsidRPr="00D24940" w:rsidRDefault="005844EB" w:rsidP="005844EB">
      <w:pPr>
        <w:spacing w:after="0"/>
        <w:jc w:val="both"/>
        <w:rPr>
          <w:rFonts w:ascii="Arial" w:eastAsia="Malgun Gothic" w:hAnsi="Arial" w:cs="Arial"/>
          <w:b/>
          <w:bCs/>
          <w:sz w:val="24"/>
          <w:szCs w:val="24"/>
        </w:rPr>
      </w:pPr>
    </w:p>
    <w:p w14:paraId="07AC2870" w14:textId="77777777" w:rsidR="005844EB" w:rsidRPr="00D24940" w:rsidRDefault="005844EB" w:rsidP="005844EB">
      <w:pPr>
        <w:tabs>
          <w:tab w:val="left" w:pos="6765"/>
        </w:tabs>
        <w:spacing w:after="30" w:line="240" w:lineRule="auto"/>
        <w:jc w:val="center"/>
        <w:rPr>
          <w:rFonts w:ascii="Arial" w:hAnsi="Arial" w:cs="Arial"/>
          <w:b/>
          <w:sz w:val="24"/>
          <w:szCs w:val="24"/>
        </w:rPr>
      </w:pPr>
      <w:r w:rsidRPr="00D24940">
        <w:rPr>
          <w:rFonts w:ascii="Arial" w:hAnsi="Arial" w:cs="Arial"/>
          <w:b/>
          <w:sz w:val="24"/>
          <w:szCs w:val="24"/>
        </w:rPr>
        <w:lastRenderedPageBreak/>
        <w:t>A N T E C E D E N T E S</w:t>
      </w:r>
    </w:p>
    <w:p w14:paraId="7297F9D2" w14:textId="77777777" w:rsidR="005844EB" w:rsidRPr="000C4AB8" w:rsidRDefault="005844EB" w:rsidP="005844EB">
      <w:pPr>
        <w:spacing w:after="0" w:line="360" w:lineRule="auto"/>
        <w:jc w:val="center"/>
        <w:rPr>
          <w:rFonts w:ascii="Arial" w:hAnsi="Arial" w:cs="Arial"/>
          <w:sz w:val="16"/>
          <w:szCs w:val="16"/>
        </w:rPr>
      </w:pPr>
    </w:p>
    <w:p w14:paraId="4B57E2C7" w14:textId="77777777" w:rsidR="005844EB" w:rsidRPr="00457DC4" w:rsidRDefault="005844EB" w:rsidP="005844EB">
      <w:pPr>
        <w:jc w:val="both"/>
        <w:rPr>
          <w:rFonts w:ascii="Arial" w:hAnsi="Arial" w:cs="Arial"/>
          <w:sz w:val="24"/>
          <w:szCs w:val="24"/>
        </w:rPr>
      </w:pPr>
      <w:r w:rsidRPr="00D24940">
        <w:rPr>
          <w:rFonts w:ascii="Arial" w:hAnsi="Arial" w:cs="Arial"/>
          <w:b/>
          <w:sz w:val="24"/>
          <w:szCs w:val="24"/>
        </w:rPr>
        <w:t>1.-</w:t>
      </w:r>
      <w:r w:rsidRPr="00D24940">
        <w:rPr>
          <w:rFonts w:ascii="Arial" w:hAnsi="Arial" w:cs="Arial"/>
          <w:sz w:val="24"/>
          <w:szCs w:val="24"/>
        </w:rPr>
        <w:t xml:space="preserve"> En</w:t>
      </w:r>
      <w:r w:rsidRPr="00457DC4">
        <w:rPr>
          <w:rFonts w:ascii="Arial" w:hAnsi="Arial" w:cs="Arial"/>
          <w:sz w:val="24"/>
          <w:szCs w:val="24"/>
        </w:rPr>
        <w:t xml:space="preserve"> el Reglamento del Organismo Público Descentralizado denominado “Consejo Municipal del Deporte de San Pedro Tlaquepaque” establece en su Título Tercero “Del Patrimonio y Presupuesto del Consejo” Capítulo I “Del Patrimonio” en sus artículos 26 y 27 de manera descriptiva como está constituido el Patrimonio del multicitado Consejo haciendo referencia a la competencia municipal.</w:t>
      </w:r>
    </w:p>
    <w:p w14:paraId="05A3BEF1" w14:textId="77777777" w:rsidR="005844EB" w:rsidRPr="00457DC4" w:rsidRDefault="005844EB" w:rsidP="005844EB">
      <w:pPr>
        <w:spacing w:after="0"/>
        <w:jc w:val="both"/>
        <w:rPr>
          <w:rFonts w:ascii="Arial" w:hAnsi="Arial" w:cs="Arial"/>
          <w:b/>
          <w:sz w:val="20"/>
          <w:szCs w:val="20"/>
        </w:rPr>
      </w:pPr>
      <w:r w:rsidRPr="00457DC4">
        <w:rPr>
          <w:rFonts w:ascii="Arial" w:hAnsi="Arial" w:cs="Arial"/>
          <w:sz w:val="24"/>
          <w:szCs w:val="24"/>
        </w:rPr>
        <w:t>Asimismo, en el Capítulo II denominado “Del Presupuesto” enuncia en los artículos 29 al 31 de manera específica sobre el monto anual, las ministraciones mensuales, así como la sujeción a la normatividad y lineamientos que en materia de contabilidad, presupuesto, gasto y cuenta pública rijan para el gobierno municipal.</w:t>
      </w:r>
    </w:p>
    <w:p w14:paraId="75E0E470" w14:textId="77777777" w:rsidR="005844EB" w:rsidRPr="00457DC4" w:rsidRDefault="005844EB" w:rsidP="005844EB">
      <w:pPr>
        <w:spacing w:after="0"/>
        <w:jc w:val="both"/>
        <w:rPr>
          <w:rFonts w:ascii="Arial" w:hAnsi="Arial" w:cs="Arial"/>
          <w:sz w:val="24"/>
          <w:szCs w:val="24"/>
        </w:rPr>
      </w:pPr>
    </w:p>
    <w:p w14:paraId="4FA88211" w14:textId="77777777" w:rsidR="005844EB" w:rsidRPr="00457DC4" w:rsidRDefault="005844EB" w:rsidP="005844EB">
      <w:pPr>
        <w:jc w:val="both"/>
        <w:rPr>
          <w:rFonts w:ascii="Arial" w:hAnsi="Arial" w:cs="Arial"/>
          <w:sz w:val="24"/>
          <w:szCs w:val="24"/>
        </w:rPr>
      </w:pPr>
      <w:r w:rsidRPr="00457DC4">
        <w:rPr>
          <w:rFonts w:ascii="Arial" w:hAnsi="Arial" w:cs="Arial"/>
          <w:b/>
          <w:sz w:val="24"/>
          <w:szCs w:val="24"/>
        </w:rPr>
        <w:t>2.-</w:t>
      </w:r>
      <w:r w:rsidRPr="00457DC4">
        <w:rPr>
          <w:rFonts w:ascii="Arial" w:hAnsi="Arial" w:cs="Arial"/>
          <w:sz w:val="24"/>
          <w:szCs w:val="24"/>
        </w:rPr>
        <w:t xml:space="preserve"> Lo antes enunciado, forma parte medular del trabajo de la Comisión Edilicia de Hacienda, Patrimonio y Presupuesto por lo que es de suma importancia la inclusión de la Regidora o el Regidor que presida dicha Comisión Edilicia en la Junta de Gobierno del Consejo Municipal del Deporte de San Pedro Tlaquepaque toda vez que de conformidad a las atribuciones que están descritas en el Reglamento de Gobierno y de la Administración Pública del Ayuntamiento Constitucional de San Pedro Tlaquepaque en el artículo 92 fracciones VII y X referentes la primera a “el examen constante y actualizado de toda la información necesaria para integrarse a los presupuestos que se pongan a consideración del Ayuntamiento y la segunda “ promover la actualización constante de los inventarios municipales se hace relevante que forme parte de la Junta de Gobierno del dicho Consejo Municipal.</w:t>
      </w:r>
    </w:p>
    <w:p w14:paraId="0E9296E0" w14:textId="77777777" w:rsidR="005844EB" w:rsidRPr="00457DC4" w:rsidRDefault="005844EB" w:rsidP="005844EB">
      <w:pPr>
        <w:spacing w:after="0"/>
        <w:jc w:val="both"/>
        <w:rPr>
          <w:rFonts w:ascii="Arial" w:hAnsi="Arial" w:cs="Arial"/>
          <w:sz w:val="24"/>
          <w:szCs w:val="24"/>
        </w:rPr>
      </w:pPr>
      <w:r w:rsidRPr="00457DC4">
        <w:rPr>
          <w:rFonts w:ascii="Arial" w:hAnsi="Arial" w:cs="Arial"/>
          <w:b/>
          <w:sz w:val="24"/>
          <w:szCs w:val="24"/>
        </w:rPr>
        <w:t>3</w:t>
      </w:r>
      <w:r w:rsidRPr="00457DC4">
        <w:rPr>
          <w:rFonts w:ascii="Arial" w:hAnsi="Arial" w:cs="Arial"/>
          <w:sz w:val="24"/>
          <w:szCs w:val="24"/>
        </w:rPr>
        <w:t>.- La propuesta reza en el sentido de adicionar la letra E.1 al artículo 10 fracción III del Reglamento del Organismo Público Descentralizado denominado “Consejo Municipal del Deporte de San Pedro Tlaquepaque para quedar de la manera siguiente:</w:t>
      </w:r>
    </w:p>
    <w:p w14:paraId="28B2DAE8" w14:textId="77777777" w:rsidR="005844EB" w:rsidRPr="000C4AB8" w:rsidRDefault="005844EB" w:rsidP="005844EB">
      <w:pPr>
        <w:spacing w:after="0"/>
        <w:jc w:val="both"/>
        <w:rPr>
          <w:rFonts w:ascii="Arial" w:hAnsi="Arial" w:cs="Arial"/>
          <w:sz w:val="8"/>
          <w:szCs w:val="8"/>
        </w:rPr>
      </w:pPr>
    </w:p>
    <w:tbl>
      <w:tblPr>
        <w:tblStyle w:val="Tablaconcuadrcula"/>
        <w:tblW w:w="0" w:type="auto"/>
        <w:tblInd w:w="108" w:type="dxa"/>
        <w:tblLook w:val="04A0" w:firstRow="1" w:lastRow="0" w:firstColumn="1" w:lastColumn="0" w:noHBand="0" w:noVBand="1"/>
      </w:tblPr>
      <w:tblGrid>
        <w:gridCol w:w="4306"/>
        <w:gridCol w:w="4414"/>
      </w:tblGrid>
      <w:tr w:rsidR="005844EB" w:rsidRPr="00457DC4" w14:paraId="4E9EE5DD" w14:textId="77777777" w:rsidTr="00D24940">
        <w:tc>
          <w:tcPr>
            <w:tcW w:w="4306" w:type="dxa"/>
          </w:tcPr>
          <w:p w14:paraId="7084AD5A" w14:textId="77777777" w:rsidR="005844EB" w:rsidRPr="00457DC4" w:rsidRDefault="005844EB" w:rsidP="005D6D79">
            <w:pPr>
              <w:spacing w:line="276" w:lineRule="auto"/>
              <w:jc w:val="center"/>
              <w:rPr>
                <w:rFonts w:ascii="Arial" w:hAnsi="Arial" w:cs="Arial"/>
                <w:sz w:val="20"/>
                <w:szCs w:val="20"/>
              </w:rPr>
            </w:pPr>
            <w:r w:rsidRPr="00457DC4">
              <w:rPr>
                <w:rFonts w:ascii="Arial" w:hAnsi="Arial" w:cs="Arial"/>
                <w:sz w:val="20"/>
                <w:szCs w:val="20"/>
              </w:rPr>
              <w:t xml:space="preserve">COMO DICE ACTUALMENTE </w:t>
            </w:r>
          </w:p>
          <w:p w14:paraId="2CFB42F1" w14:textId="77777777" w:rsidR="005844EB" w:rsidRPr="00457DC4" w:rsidRDefault="005844EB" w:rsidP="005D6D79">
            <w:pPr>
              <w:spacing w:line="276" w:lineRule="auto"/>
              <w:jc w:val="center"/>
              <w:rPr>
                <w:rFonts w:ascii="Arial" w:hAnsi="Arial" w:cs="Arial"/>
                <w:sz w:val="20"/>
                <w:szCs w:val="20"/>
              </w:rPr>
            </w:pPr>
          </w:p>
        </w:tc>
        <w:tc>
          <w:tcPr>
            <w:tcW w:w="4414" w:type="dxa"/>
          </w:tcPr>
          <w:p w14:paraId="3E43EB19" w14:textId="77777777" w:rsidR="005844EB" w:rsidRPr="00457DC4" w:rsidRDefault="005844EB" w:rsidP="005D6D79">
            <w:pPr>
              <w:spacing w:line="276" w:lineRule="auto"/>
              <w:jc w:val="center"/>
              <w:rPr>
                <w:rFonts w:ascii="Arial" w:hAnsi="Arial" w:cs="Arial"/>
                <w:sz w:val="20"/>
                <w:szCs w:val="20"/>
              </w:rPr>
            </w:pPr>
            <w:r w:rsidRPr="00457DC4">
              <w:rPr>
                <w:rFonts w:ascii="Arial" w:hAnsi="Arial" w:cs="Arial"/>
                <w:sz w:val="20"/>
                <w:szCs w:val="20"/>
              </w:rPr>
              <w:t>PROPUESTA</w:t>
            </w:r>
          </w:p>
        </w:tc>
      </w:tr>
      <w:tr w:rsidR="005844EB" w:rsidRPr="00457DC4" w14:paraId="33C4D6FC" w14:textId="77777777" w:rsidTr="00D24940">
        <w:tc>
          <w:tcPr>
            <w:tcW w:w="4306" w:type="dxa"/>
          </w:tcPr>
          <w:p w14:paraId="40E52993" w14:textId="77777777" w:rsidR="005844EB" w:rsidRPr="00457DC4" w:rsidRDefault="005844EB" w:rsidP="005D6D79">
            <w:pPr>
              <w:rPr>
                <w:rFonts w:ascii="Arial" w:hAnsi="Arial" w:cs="Arial"/>
                <w:sz w:val="20"/>
                <w:szCs w:val="20"/>
              </w:rPr>
            </w:pPr>
            <w:r w:rsidRPr="00457DC4">
              <w:rPr>
                <w:rFonts w:ascii="Arial" w:hAnsi="Arial" w:cs="Arial"/>
                <w:sz w:val="20"/>
                <w:szCs w:val="20"/>
              </w:rPr>
              <w:t>ARTICULO 10.- La Junta de Gobierno se integrará por los siguientes miembros:</w:t>
            </w:r>
          </w:p>
          <w:p w14:paraId="3278C186" w14:textId="77777777" w:rsidR="005844EB" w:rsidRPr="00457DC4" w:rsidRDefault="005844EB" w:rsidP="005D6D79">
            <w:pPr>
              <w:rPr>
                <w:rFonts w:ascii="Arial" w:hAnsi="Arial" w:cs="Arial"/>
                <w:sz w:val="20"/>
                <w:szCs w:val="20"/>
              </w:rPr>
            </w:pPr>
          </w:p>
          <w:p w14:paraId="5DA4F257" w14:textId="77777777" w:rsidR="005844EB" w:rsidRPr="00457DC4" w:rsidRDefault="005844EB" w:rsidP="005D6D79">
            <w:pPr>
              <w:rPr>
                <w:rFonts w:ascii="Arial" w:hAnsi="Arial" w:cs="Arial"/>
                <w:sz w:val="20"/>
                <w:szCs w:val="20"/>
              </w:rPr>
            </w:pPr>
            <w:r w:rsidRPr="00457DC4">
              <w:rPr>
                <w:rFonts w:ascii="Arial" w:hAnsi="Arial" w:cs="Arial"/>
                <w:sz w:val="20"/>
                <w:szCs w:val="20"/>
              </w:rPr>
              <w:t>I.-Un presidente: Que será el Presidente Municipal o el funcionario que designe;</w:t>
            </w:r>
          </w:p>
          <w:p w14:paraId="1BF1EA72" w14:textId="77777777" w:rsidR="005844EB" w:rsidRPr="00457DC4" w:rsidRDefault="005844EB" w:rsidP="005D6D79">
            <w:pPr>
              <w:rPr>
                <w:rFonts w:ascii="Arial" w:hAnsi="Arial" w:cs="Arial"/>
                <w:sz w:val="20"/>
                <w:szCs w:val="20"/>
              </w:rPr>
            </w:pPr>
            <w:r w:rsidRPr="00457DC4">
              <w:rPr>
                <w:rFonts w:ascii="Arial" w:hAnsi="Arial" w:cs="Arial"/>
                <w:sz w:val="20"/>
                <w:szCs w:val="20"/>
              </w:rPr>
              <w:t>II.- Un Secretario Técnico</w:t>
            </w:r>
          </w:p>
          <w:p w14:paraId="2ABBCE0A" w14:textId="77777777" w:rsidR="005844EB" w:rsidRPr="00457DC4" w:rsidRDefault="005844EB" w:rsidP="005D6D79">
            <w:pPr>
              <w:rPr>
                <w:rFonts w:ascii="Arial" w:hAnsi="Arial" w:cs="Arial"/>
                <w:sz w:val="20"/>
                <w:szCs w:val="20"/>
              </w:rPr>
            </w:pPr>
            <w:r w:rsidRPr="00457DC4">
              <w:rPr>
                <w:rFonts w:ascii="Arial" w:hAnsi="Arial" w:cs="Arial"/>
                <w:sz w:val="20"/>
                <w:szCs w:val="20"/>
              </w:rPr>
              <w:t>III.- Consejeros integrados por las siguientes personas:</w:t>
            </w:r>
          </w:p>
          <w:p w14:paraId="01DC1913" w14:textId="77777777" w:rsidR="005844EB" w:rsidRPr="00457DC4" w:rsidRDefault="005844EB" w:rsidP="005D6D79">
            <w:pPr>
              <w:rPr>
                <w:rFonts w:ascii="Arial" w:hAnsi="Arial" w:cs="Arial"/>
                <w:sz w:val="20"/>
                <w:szCs w:val="20"/>
              </w:rPr>
            </w:pPr>
          </w:p>
          <w:p w14:paraId="73BA8D4B" w14:textId="77777777" w:rsidR="005844EB" w:rsidRPr="00457DC4" w:rsidRDefault="005844EB" w:rsidP="005D6D79">
            <w:pPr>
              <w:rPr>
                <w:rFonts w:ascii="Arial" w:hAnsi="Arial" w:cs="Arial"/>
                <w:sz w:val="20"/>
                <w:szCs w:val="20"/>
              </w:rPr>
            </w:pPr>
            <w:r w:rsidRPr="00457DC4">
              <w:rPr>
                <w:rFonts w:ascii="Arial" w:hAnsi="Arial" w:cs="Arial"/>
                <w:sz w:val="20"/>
                <w:szCs w:val="20"/>
              </w:rPr>
              <w:t>A.- Un Representante del Consejo Estatal para el Fomento Deportivo.</w:t>
            </w:r>
          </w:p>
          <w:p w14:paraId="56CB7A92" w14:textId="77777777" w:rsidR="005844EB" w:rsidRPr="00457DC4" w:rsidRDefault="005844EB" w:rsidP="005D6D79">
            <w:pPr>
              <w:rPr>
                <w:rFonts w:ascii="Arial" w:hAnsi="Arial" w:cs="Arial"/>
                <w:sz w:val="20"/>
                <w:szCs w:val="20"/>
              </w:rPr>
            </w:pPr>
            <w:r w:rsidRPr="00457DC4">
              <w:rPr>
                <w:rFonts w:ascii="Arial" w:hAnsi="Arial" w:cs="Arial"/>
                <w:sz w:val="20"/>
                <w:szCs w:val="20"/>
              </w:rPr>
              <w:t>B.- Un Representante de la Secretaría de Educación del estado de Jalisco, preferentemente el Director de Educación Física;</w:t>
            </w:r>
          </w:p>
          <w:p w14:paraId="572A1B6A" w14:textId="77777777" w:rsidR="005844EB" w:rsidRPr="00457DC4" w:rsidRDefault="005844EB" w:rsidP="005D6D79">
            <w:pPr>
              <w:rPr>
                <w:rFonts w:ascii="Arial" w:hAnsi="Arial" w:cs="Arial"/>
                <w:sz w:val="20"/>
                <w:szCs w:val="20"/>
              </w:rPr>
            </w:pPr>
            <w:r w:rsidRPr="00457DC4">
              <w:rPr>
                <w:rFonts w:ascii="Arial" w:hAnsi="Arial" w:cs="Arial"/>
                <w:sz w:val="20"/>
                <w:szCs w:val="20"/>
              </w:rPr>
              <w:t>C.- El Regidor Presidente de la Comisión Edilicia de Salubridad e Higiene;</w:t>
            </w:r>
          </w:p>
          <w:p w14:paraId="056A8C53" w14:textId="77777777" w:rsidR="005844EB" w:rsidRPr="00457DC4" w:rsidRDefault="005844EB" w:rsidP="005D6D79">
            <w:pPr>
              <w:rPr>
                <w:rFonts w:ascii="Arial" w:hAnsi="Arial" w:cs="Arial"/>
                <w:sz w:val="20"/>
                <w:szCs w:val="20"/>
              </w:rPr>
            </w:pPr>
            <w:r w:rsidRPr="00457DC4">
              <w:rPr>
                <w:rFonts w:ascii="Arial" w:hAnsi="Arial" w:cs="Arial"/>
                <w:sz w:val="20"/>
                <w:szCs w:val="20"/>
              </w:rPr>
              <w:t>D.- El Regidor Presidente de la Comisión Edilicia de Educación;</w:t>
            </w:r>
          </w:p>
          <w:p w14:paraId="63960552" w14:textId="77777777" w:rsidR="005844EB" w:rsidRPr="00457DC4" w:rsidRDefault="005844EB" w:rsidP="005D6D79">
            <w:pPr>
              <w:rPr>
                <w:rFonts w:ascii="Arial" w:hAnsi="Arial" w:cs="Arial"/>
                <w:sz w:val="20"/>
                <w:szCs w:val="20"/>
              </w:rPr>
            </w:pPr>
            <w:r w:rsidRPr="00457DC4">
              <w:rPr>
                <w:rFonts w:ascii="Arial" w:hAnsi="Arial" w:cs="Arial"/>
                <w:sz w:val="20"/>
                <w:szCs w:val="20"/>
              </w:rPr>
              <w:lastRenderedPageBreak/>
              <w:t xml:space="preserve">E.- El Regidor Presidente de la Comisión Edilicia de Deportes y Atención a la Juventud; </w:t>
            </w:r>
          </w:p>
          <w:p w14:paraId="0D570B56" w14:textId="77777777" w:rsidR="005844EB" w:rsidRPr="00457DC4" w:rsidRDefault="005844EB" w:rsidP="005D6D79">
            <w:pPr>
              <w:rPr>
                <w:rFonts w:ascii="Arial" w:hAnsi="Arial" w:cs="Arial"/>
                <w:sz w:val="20"/>
                <w:szCs w:val="20"/>
              </w:rPr>
            </w:pPr>
            <w:r w:rsidRPr="00457DC4">
              <w:rPr>
                <w:rFonts w:ascii="Arial" w:hAnsi="Arial" w:cs="Arial"/>
                <w:sz w:val="20"/>
                <w:szCs w:val="20"/>
              </w:rPr>
              <w:t>F.- El Director del Sistema DIF de San Pedro Tlaquepaque;</w:t>
            </w:r>
          </w:p>
          <w:p w14:paraId="5F5A8EF9" w14:textId="77777777" w:rsidR="005844EB" w:rsidRPr="00457DC4" w:rsidRDefault="005844EB" w:rsidP="005D6D79">
            <w:pPr>
              <w:rPr>
                <w:rFonts w:ascii="Arial" w:hAnsi="Arial" w:cs="Arial"/>
                <w:sz w:val="20"/>
                <w:szCs w:val="20"/>
              </w:rPr>
            </w:pPr>
            <w:r w:rsidRPr="00457DC4">
              <w:rPr>
                <w:rFonts w:ascii="Arial" w:hAnsi="Arial" w:cs="Arial"/>
                <w:sz w:val="20"/>
                <w:szCs w:val="20"/>
              </w:rPr>
              <w:t>G.- Un Tesorero. El cual será el Encargado de la Hacienda Municipal o el funcionario que designe;</w:t>
            </w:r>
          </w:p>
          <w:p w14:paraId="302BD128" w14:textId="77777777" w:rsidR="005844EB" w:rsidRPr="00457DC4" w:rsidRDefault="005844EB" w:rsidP="005D6D79">
            <w:pPr>
              <w:rPr>
                <w:rFonts w:ascii="Arial" w:hAnsi="Arial" w:cs="Arial"/>
                <w:sz w:val="20"/>
                <w:szCs w:val="20"/>
              </w:rPr>
            </w:pPr>
            <w:r w:rsidRPr="00457DC4">
              <w:rPr>
                <w:rFonts w:ascii="Arial" w:hAnsi="Arial" w:cs="Arial"/>
                <w:sz w:val="20"/>
                <w:szCs w:val="20"/>
              </w:rPr>
              <w:t>H.- El Director de Servicios Médicos Municipales; y</w:t>
            </w:r>
          </w:p>
          <w:p w14:paraId="1C03B82F" w14:textId="77777777" w:rsidR="005844EB" w:rsidRPr="00457DC4" w:rsidRDefault="005844EB" w:rsidP="005D6D79">
            <w:pPr>
              <w:rPr>
                <w:rFonts w:ascii="Arial" w:hAnsi="Arial" w:cs="Arial"/>
                <w:sz w:val="20"/>
                <w:szCs w:val="20"/>
              </w:rPr>
            </w:pPr>
            <w:r w:rsidRPr="00457DC4">
              <w:rPr>
                <w:rFonts w:ascii="Arial" w:hAnsi="Arial" w:cs="Arial"/>
                <w:sz w:val="20"/>
                <w:szCs w:val="20"/>
              </w:rPr>
              <w:t>I.- Un deportista destacado del Municipio, aprobado por la Junta de Gobierno a propuesta por el Director del Consejo.</w:t>
            </w:r>
          </w:p>
          <w:p w14:paraId="55BDB5F2" w14:textId="77777777" w:rsidR="005844EB" w:rsidRPr="00457DC4" w:rsidRDefault="005844EB" w:rsidP="005D6D79">
            <w:pPr>
              <w:spacing w:line="276" w:lineRule="auto"/>
              <w:jc w:val="both"/>
              <w:rPr>
                <w:rFonts w:ascii="Arial" w:hAnsi="Arial" w:cs="Arial"/>
                <w:sz w:val="20"/>
                <w:szCs w:val="20"/>
              </w:rPr>
            </w:pPr>
          </w:p>
        </w:tc>
        <w:tc>
          <w:tcPr>
            <w:tcW w:w="4414" w:type="dxa"/>
          </w:tcPr>
          <w:p w14:paraId="69F9DAB4" w14:textId="77777777" w:rsidR="005844EB" w:rsidRPr="00457DC4" w:rsidRDefault="005844EB" w:rsidP="005D6D79">
            <w:pPr>
              <w:rPr>
                <w:rFonts w:ascii="Arial" w:hAnsi="Arial" w:cs="Arial"/>
                <w:sz w:val="20"/>
                <w:szCs w:val="20"/>
              </w:rPr>
            </w:pPr>
            <w:r w:rsidRPr="00457DC4">
              <w:rPr>
                <w:rFonts w:ascii="Arial" w:hAnsi="Arial" w:cs="Arial"/>
                <w:sz w:val="20"/>
                <w:szCs w:val="20"/>
              </w:rPr>
              <w:lastRenderedPageBreak/>
              <w:t>ARTICULO 10.- La Junta de Gobierno se integrará por los siguientes miembros:</w:t>
            </w:r>
          </w:p>
          <w:p w14:paraId="31482AC5" w14:textId="77777777" w:rsidR="005844EB" w:rsidRPr="00457DC4" w:rsidRDefault="005844EB" w:rsidP="005D6D79">
            <w:pPr>
              <w:rPr>
                <w:rFonts w:ascii="Arial" w:hAnsi="Arial" w:cs="Arial"/>
                <w:sz w:val="20"/>
                <w:szCs w:val="20"/>
              </w:rPr>
            </w:pPr>
          </w:p>
          <w:p w14:paraId="389D9950" w14:textId="77777777" w:rsidR="005844EB" w:rsidRPr="00457DC4" w:rsidRDefault="005844EB" w:rsidP="005D6D79">
            <w:pPr>
              <w:rPr>
                <w:rFonts w:ascii="Arial" w:hAnsi="Arial" w:cs="Arial"/>
                <w:sz w:val="20"/>
                <w:szCs w:val="20"/>
              </w:rPr>
            </w:pPr>
            <w:r w:rsidRPr="00457DC4">
              <w:rPr>
                <w:rFonts w:ascii="Arial" w:hAnsi="Arial" w:cs="Arial"/>
                <w:sz w:val="20"/>
                <w:szCs w:val="20"/>
              </w:rPr>
              <w:t>I.-Un presidente: Que será el Presidente Municipal o el funcionario que designe;</w:t>
            </w:r>
          </w:p>
          <w:p w14:paraId="110F726C" w14:textId="77777777" w:rsidR="005844EB" w:rsidRPr="00457DC4" w:rsidRDefault="005844EB" w:rsidP="005D6D79">
            <w:pPr>
              <w:rPr>
                <w:rFonts w:ascii="Arial" w:hAnsi="Arial" w:cs="Arial"/>
                <w:sz w:val="20"/>
                <w:szCs w:val="20"/>
              </w:rPr>
            </w:pPr>
            <w:r w:rsidRPr="00457DC4">
              <w:rPr>
                <w:rFonts w:ascii="Arial" w:hAnsi="Arial" w:cs="Arial"/>
                <w:sz w:val="20"/>
                <w:szCs w:val="20"/>
              </w:rPr>
              <w:t>II.- Un Secretario Técnico</w:t>
            </w:r>
          </w:p>
          <w:p w14:paraId="18A56357" w14:textId="77777777" w:rsidR="005844EB" w:rsidRPr="00457DC4" w:rsidRDefault="005844EB" w:rsidP="005D6D79">
            <w:pPr>
              <w:rPr>
                <w:rFonts w:ascii="Arial" w:hAnsi="Arial" w:cs="Arial"/>
                <w:sz w:val="20"/>
                <w:szCs w:val="20"/>
              </w:rPr>
            </w:pPr>
            <w:r w:rsidRPr="00457DC4">
              <w:rPr>
                <w:rFonts w:ascii="Arial" w:hAnsi="Arial" w:cs="Arial"/>
                <w:sz w:val="20"/>
                <w:szCs w:val="20"/>
              </w:rPr>
              <w:t>III.- Consejeros integrados por las siguientes personas:</w:t>
            </w:r>
          </w:p>
          <w:p w14:paraId="1BE0CCBC" w14:textId="77777777" w:rsidR="005844EB" w:rsidRPr="00457DC4" w:rsidRDefault="005844EB" w:rsidP="005D6D79">
            <w:pPr>
              <w:rPr>
                <w:rFonts w:ascii="Arial" w:hAnsi="Arial" w:cs="Arial"/>
                <w:sz w:val="20"/>
                <w:szCs w:val="20"/>
              </w:rPr>
            </w:pPr>
          </w:p>
          <w:p w14:paraId="1A1B10C1" w14:textId="77777777" w:rsidR="005844EB" w:rsidRPr="00457DC4" w:rsidRDefault="005844EB" w:rsidP="005D6D79">
            <w:pPr>
              <w:rPr>
                <w:rFonts w:ascii="Arial" w:hAnsi="Arial" w:cs="Arial"/>
                <w:sz w:val="20"/>
                <w:szCs w:val="20"/>
              </w:rPr>
            </w:pPr>
            <w:r w:rsidRPr="00457DC4">
              <w:rPr>
                <w:rFonts w:ascii="Arial" w:hAnsi="Arial" w:cs="Arial"/>
                <w:sz w:val="20"/>
                <w:szCs w:val="20"/>
              </w:rPr>
              <w:t>A.- Un Representante del Consejo Estatal para el Fomento Deportivo.</w:t>
            </w:r>
          </w:p>
          <w:p w14:paraId="1B5E8865" w14:textId="77777777" w:rsidR="005844EB" w:rsidRPr="00457DC4" w:rsidRDefault="005844EB" w:rsidP="005D6D79">
            <w:pPr>
              <w:rPr>
                <w:rFonts w:ascii="Arial" w:hAnsi="Arial" w:cs="Arial"/>
                <w:sz w:val="20"/>
                <w:szCs w:val="20"/>
              </w:rPr>
            </w:pPr>
            <w:r w:rsidRPr="00457DC4">
              <w:rPr>
                <w:rFonts w:ascii="Arial" w:hAnsi="Arial" w:cs="Arial"/>
                <w:sz w:val="20"/>
                <w:szCs w:val="20"/>
              </w:rPr>
              <w:t>B.- Un Representante de la Secretaría de Educación del estado de Jalisco, preferentemente el Director de Educación Física;</w:t>
            </w:r>
          </w:p>
          <w:p w14:paraId="14A33AB9" w14:textId="77777777" w:rsidR="005844EB" w:rsidRPr="00457DC4" w:rsidRDefault="005844EB" w:rsidP="005D6D79">
            <w:pPr>
              <w:rPr>
                <w:rFonts w:ascii="Arial" w:hAnsi="Arial" w:cs="Arial"/>
                <w:sz w:val="20"/>
                <w:szCs w:val="20"/>
              </w:rPr>
            </w:pPr>
            <w:r w:rsidRPr="00457DC4">
              <w:rPr>
                <w:rFonts w:ascii="Arial" w:hAnsi="Arial" w:cs="Arial"/>
                <w:sz w:val="20"/>
                <w:szCs w:val="20"/>
              </w:rPr>
              <w:t>C.- El Regidor Presidente de la Comisión Edilicia de Salubridad e Higiene;</w:t>
            </w:r>
          </w:p>
          <w:p w14:paraId="55108F3E" w14:textId="77777777" w:rsidR="005844EB" w:rsidRPr="00457DC4" w:rsidRDefault="005844EB" w:rsidP="005D6D79">
            <w:pPr>
              <w:rPr>
                <w:rFonts w:ascii="Arial" w:hAnsi="Arial" w:cs="Arial"/>
                <w:sz w:val="20"/>
                <w:szCs w:val="20"/>
              </w:rPr>
            </w:pPr>
            <w:r w:rsidRPr="00457DC4">
              <w:rPr>
                <w:rFonts w:ascii="Arial" w:hAnsi="Arial" w:cs="Arial"/>
                <w:sz w:val="20"/>
                <w:szCs w:val="20"/>
              </w:rPr>
              <w:t>D.- El Regidor Presidente de la Comisión Edilicia de Educación;</w:t>
            </w:r>
          </w:p>
          <w:p w14:paraId="775414A9" w14:textId="77777777" w:rsidR="005844EB" w:rsidRPr="00457DC4" w:rsidRDefault="005844EB" w:rsidP="005D6D79">
            <w:pPr>
              <w:rPr>
                <w:rFonts w:ascii="Arial" w:hAnsi="Arial" w:cs="Arial"/>
                <w:sz w:val="20"/>
                <w:szCs w:val="20"/>
              </w:rPr>
            </w:pPr>
            <w:r w:rsidRPr="00457DC4">
              <w:rPr>
                <w:rFonts w:ascii="Arial" w:hAnsi="Arial" w:cs="Arial"/>
                <w:sz w:val="20"/>
                <w:szCs w:val="20"/>
              </w:rPr>
              <w:lastRenderedPageBreak/>
              <w:t xml:space="preserve">E.- El Regidor Presidente de la Comisión Edilicia de Deportes y Atención a la Juventud; </w:t>
            </w:r>
          </w:p>
          <w:p w14:paraId="6FA9A11C" w14:textId="77777777" w:rsidR="005844EB" w:rsidRPr="00457DC4" w:rsidRDefault="005844EB" w:rsidP="005D6D79">
            <w:pPr>
              <w:rPr>
                <w:rFonts w:ascii="Arial" w:hAnsi="Arial" w:cs="Arial"/>
                <w:b/>
                <w:sz w:val="20"/>
                <w:szCs w:val="20"/>
              </w:rPr>
            </w:pPr>
            <w:r w:rsidRPr="00457DC4">
              <w:rPr>
                <w:rFonts w:ascii="Arial" w:hAnsi="Arial" w:cs="Arial"/>
                <w:b/>
                <w:sz w:val="20"/>
                <w:szCs w:val="20"/>
              </w:rPr>
              <w:t>E.1.- El Regidor Presidente de la Comisión Edilicia de Hacienda, Patrimonio y Presupuesto.</w:t>
            </w:r>
          </w:p>
          <w:p w14:paraId="5996A9FA" w14:textId="77777777" w:rsidR="005844EB" w:rsidRPr="00457DC4" w:rsidRDefault="005844EB" w:rsidP="005D6D79">
            <w:pPr>
              <w:rPr>
                <w:rFonts w:ascii="Arial" w:hAnsi="Arial" w:cs="Arial"/>
                <w:sz w:val="20"/>
                <w:szCs w:val="20"/>
              </w:rPr>
            </w:pPr>
            <w:r w:rsidRPr="00457DC4">
              <w:rPr>
                <w:rFonts w:ascii="Arial" w:hAnsi="Arial" w:cs="Arial"/>
                <w:sz w:val="20"/>
                <w:szCs w:val="20"/>
              </w:rPr>
              <w:t>F.- El Director del Sistema DIF de San Pedro Tlaquepaque;</w:t>
            </w:r>
          </w:p>
          <w:p w14:paraId="0403D0F0" w14:textId="77777777" w:rsidR="005844EB" w:rsidRPr="00457DC4" w:rsidRDefault="005844EB" w:rsidP="005D6D79">
            <w:pPr>
              <w:rPr>
                <w:rFonts w:ascii="Arial" w:hAnsi="Arial" w:cs="Arial"/>
                <w:sz w:val="20"/>
                <w:szCs w:val="20"/>
              </w:rPr>
            </w:pPr>
            <w:r w:rsidRPr="00457DC4">
              <w:rPr>
                <w:rFonts w:ascii="Arial" w:hAnsi="Arial" w:cs="Arial"/>
                <w:sz w:val="20"/>
                <w:szCs w:val="20"/>
              </w:rPr>
              <w:t>G.- Un Tesorero. El cual será el Encargado de la Hacienda Municipal o el funcionario que designe;</w:t>
            </w:r>
          </w:p>
          <w:p w14:paraId="217336FE" w14:textId="77777777" w:rsidR="005844EB" w:rsidRPr="00457DC4" w:rsidRDefault="005844EB" w:rsidP="005D6D79">
            <w:pPr>
              <w:rPr>
                <w:rFonts w:ascii="Arial" w:hAnsi="Arial" w:cs="Arial"/>
                <w:sz w:val="20"/>
                <w:szCs w:val="20"/>
              </w:rPr>
            </w:pPr>
            <w:r w:rsidRPr="00457DC4">
              <w:rPr>
                <w:rFonts w:ascii="Arial" w:hAnsi="Arial" w:cs="Arial"/>
                <w:sz w:val="20"/>
                <w:szCs w:val="20"/>
              </w:rPr>
              <w:t>H.- El Director de Servicios Médicos Municipales; y</w:t>
            </w:r>
          </w:p>
          <w:p w14:paraId="5C1183C4" w14:textId="77777777" w:rsidR="005844EB" w:rsidRPr="00457DC4" w:rsidRDefault="005844EB" w:rsidP="005D6D79">
            <w:pPr>
              <w:rPr>
                <w:rFonts w:ascii="Arial" w:hAnsi="Arial" w:cs="Arial"/>
                <w:sz w:val="20"/>
                <w:szCs w:val="20"/>
              </w:rPr>
            </w:pPr>
            <w:r w:rsidRPr="00457DC4">
              <w:rPr>
                <w:rFonts w:ascii="Arial" w:hAnsi="Arial" w:cs="Arial"/>
                <w:sz w:val="20"/>
                <w:szCs w:val="20"/>
              </w:rPr>
              <w:t>I.- Un deportista destacado del Municipio, aprobado por la Junta de Gobierno a propuesta por el Director del Consejo.</w:t>
            </w:r>
          </w:p>
          <w:p w14:paraId="26F8D9B6" w14:textId="77777777" w:rsidR="005844EB" w:rsidRPr="00457DC4" w:rsidRDefault="005844EB" w:rsidP="005D6D79">
            <w:pPr>
              <w:spacing w:line="276" w:lineRule="auto"/>
              <w:jc w:val="both"/>
              <w:rPr>
                <w:rFonts w:ascii="Arial" w:hAnsi="Arial" w:cs="Arial"/>
                <w:sz w:val="20"/>
                <w:szCs w:val="20"/>
              </w:rPr>
            </w:pPr>
          </w:p>
        </w:tc>
      </w:tr>
    </w:tbl>
    <w:p w14:paraId="21786069" w14:textId="77777777" w:rsidR="005844EB" w:rsidRPr="00457DC4" w:rsidRDefault="005844EB" w:rsidP="005844EB">
      <w:pPr>
        <w:spacing w:after="0"/>
        <w:jc w:val="both"/>
        <w:rPr>
          <w:rFonts w:ascii="Arial" w:hAnsi="Arial" w:cs="Arial"/>
          <w:sz w:val="24"/>
          <w:szCs w:val="24"/>
        </w:rPr>
      </w:pPr>
    </w:p>
    <w:p w14:paraId="22174DF9" w14:textId="77777777" w:rsidR="005844EB" w:rsidRPr="00457DC4" w:rsidRDefault="005844EB" w:rsidP="005844EB">
      <w:pPr>
        <w:spacing w:after="0"/>
        <w:jc w:val="both"/>
        <w:rPr>
          <w:rFonts w:ascii="Arial" w:eastAsia="MS Mincho" w:hAnsi="Arial" w:cs="Arial"/>
          <w:sz w:val="24"/>
          <w:szCs w:val="24"/>
        </w:rPr>
      </w:pPr>
      <w:r w:rsidRPr="00457DC4">
        <w:rPr>
          <w:rFonts w:ascii="Arial" w:hAnsi="Arial" w:cs="Arial"/>
          <w:b/>
          <w:sz w:val="24"/>
          <w:szCs w:val="24"/>
        </w:rPr>
        <w:t>4</w:t>
      </w:r>
      <w:r w:rsidRPr="00457DC4">
        <w:rPr>
          <w:rFonts w:ascii="Arial" w:hAnsi="Arial" w:cs="Arial"/>
          <w:sz w:val="24"/>
          <w:szCs w:val="24"/>
        </w:rPr>
        <w:t xml:space="preserve">.-Que se realizó en tiempo y forma el trámite ante en la plataforma de la Jefatura de Mejora Regulatoria para la obtención del Análisis de Impacto Regulatorio por sus siglas AIR toda vez que </w:t>
      </w:r>
      <w:r w:rsidRPr="00457DC4">
        <w:rPr>
          <w:rFonts w:ascii="Arial" w:eastAsia="MS Mincho" w:hAnsi="Arial" w:cs="Arial"/>
          <w:sz w:val="24"/>
          <w:szCs w:val="24"/>
        </w:rPr>
        <w:t>es una herramienta mediante la cual los Sujetos Obligados justifican ante la autoridad de mejora regulatoria, la creación de nuevas disposiciones de carácter general, reformas, modificación o en su caso, derogación o abrogación de los instrumentos normativos, con base en los principios de política de mejora regulatoria exponiéndose el oficio MR300/2022 en el que se aprueba la Exención.</w:t>
      </w:r>
    </w:p>
    <w:p w14:paraId="73171B47" w14:textId="77777777" w:rsidR="005844EB" w:rsidRPr="00D24940" w:rsidRDefault="005844EB" w:rsidP="005844EB">
      <w:pPr>
        <w:spacing w:after="30" w:line="240" w:lineRule="auto"/>
        <w:jc w:val="center"/>
        <w:rPr>
          <w:rFonts w:ascii="Arial" w:hAnsi="Arial" w:cs="Arial"/>
          <w:b/>
          <w:sz w:val="24"/>
          <w:szCs w:val="24"/>
        </w:rPr>
      </w:pPr>
      <w:r w:rsidRPr="00D24940">
        <w:rPr>
          <w:rFonts w:ascii="Arial" w:hAnsi="Arial" w:cs="Arial"/>
          <w:b/>
          <w:sz w:val="24"/>
          <w:szCs w:val="24"/>
        </w:rPr>
        <w:t>C O N S I D E R A N D O S:</w:t>
      </w:r>
    </w:p>
    <w:p w14:paraId="587E5A1E" w14:textId="77777777" w:rsidR="005844EB" w:rsidRPr="000C4AB8" w:rsidRDefault="005844EB" w:rsidP="005844EB">
      <w:pPr>
        <w:spacing w:after="30" w:line="240" w:lineRule="auto"/>
        <w:jc w:val="center"/>
        <w:rPr>
          <w:rFonts w:ascii="Arial" w:hAnsi="Arial" w:cs="Arial"/>
          <w:sz w:val="6"/>
          <w:szCs w:val="18"/>
        </w:rPr>
      </w:pPr>
    </w:p>
    <w:p w14:paraId="02541D53" w14:textId="77777777" w:rsidR="005844EB" w:rsidRPr="000C4AB8" w:rsidRDefault="005844EB" w:rsidP="005844EB">
      <w:pPr>
        <w:spacing w:after="30" w:line="240" w:lineRule="auto"/>
        <w:jc w:val="center"/>
        <w:rPr>
          <w:rFonts w:ascii="Arial" w:hAnsi="Arial" w:cs="Arial"/>
          <w:sz w:val="10"/>
          <w:szCs w:val="10"/>
        </w:rPr>
      </w:pPr>
    </w:p>
    <w:p w14:paraId="6FF5A642" w14:textId="77777777" w:rsidR="005844EB" w:rsidRPr="00457DC4" w:rsidRDefault="005844EB" w:rsidP="005844EB">
      <w:pPr>
        <w:spacing w:after="0"/>
        <w:jc w:val="both"/>
        <w:rPr>
          <w:rFonts w:ascii="Arial" w:hAnsi="Arial" w:cs="Arial"/>
          <w:sz w:val="24"/>
          <w:szCs w:val="24"/>
        </w:rPr>
      </w:pPr>
      <w:r w:rsidRPr="00457DC4">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3DF81928" w14:textId="77777777" w:rsidR="005844EB" w:rsidRPr="00457DC4" w:rsidRDefault="005844EB" w:rsidP="005844EB">
      <w:pPr>
        <w:autoSpaceDE w:val="0"/>
        <w:autoSpaceDN w:val="0"/>
        <w:adjustRightInd w:val="0"/>
        <w:spacing w:after="0" w:line="240" w:lineRule="auto"/>
        <w:jc w:val="both"/>
        <w:rPr>
          <w:rFonts w:ascii="Arial" w:eastAsia="Malgun Gothic" w:hAnsi="Arial" w:cs="Arial"/>
          <w:sz w:val="24"/>
          <w:szCs w:val="24"/>
        </w:rPr>
      </w:pPr>
    </w:p>
    <w:p w14:paraId="71E9E294" w14:textId="77777777" w:rsidR="005844EB" w:rsidRPr="00457DC4" w:rsidRDefault="005844EB" w:rsidP="005844EB">
      <w:pPr>
        <w:spacing w:after="0"/>
        <w:jc w:val="both"/>
        <w:rPr>
          <w:rFonts w:ascii="Arial" w:hAnsi="Arial" w:cs="Arial"/>
          <w:sz w:val="24"/>
          <w:szCs w:val="24"/>
        </w:rPr>
      </w:pPr>
      <w:r w:rsidRPr="00457DC4">
        <w:rPr>
          <w:rFonts w:ascii="Arial" w:hAnsi="Arial" w:cs="Arial"/>
          <w:sz w:val="24"/>
          <w:szCs w:val="24"/>
        </w:rPr>
        <w:t xml:space="preserve">II.-Cada Municipio es gobernado por un Ayuntamiento de elección popular y se integra por un Presidente Municipal, un Síndico y el número de re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4A639CF" w14:textId="77777777" w:rsidR="005844EB" w:rsidRPr="00457DC4" w:rsidRDefault="005844EB" w:rsidP="005844EB">
      <w:pPr>
        <w:autoSpaceDE w:val="0"/>
        <w:autoSpaceDN w:val="0"/>
        <w:adjustRightInd w:val="0"/>
        <w:spacing w:after="0" w:line="240" w:lineRule="auto"/>
        <w:jc w:val="both"/>
        <w:rPr>
          <w:rFonts w:ascii="Arial" w:eastAsia="Malgun Gothic" w:hAnsi="Arial" w:cs="Arial"/>
          <w:b/>
          <w:sz w:val="24"/>
          <w:szCs w:val="24"/>
        </w:rPr>
      </w:pPr>
    </w:p>
    <w:p w14:paraId="68047F5B" w14:textId="77777777" w:rsidR="005844EB" w:rsidRPr="00457DC4" w:rsidRDefault="005844EB" w:rsidP="005844EB">
      <w:pPr>
        <w:pStyle w:val="Prrafodelista"/>
        <w:spacing w:after="0"/>
        <w:ind w:left="0"/>
        <w:jc w:val="both"/>
        <w:rPr>
          <w:rFonts w:ascii="Arial" w:hAnsi="Arial" w:cs="Arial"/>
          <w:sz w:val="24"/>
          <w:szCs w:val="24"/>
        </w:rPr>
      </w:pPr>
      <w:r w:rsidRPr="00457DC4">
        <w:rPr>
          <w:rFonts w:ascii="Arial" w:hAnsi="Arial" w:cs="Arial"/>
          <w:sz w:val="24"/>
          <w:szCs w:val="24"/>
        </w:rPr>
        <w:t>Lo antes expuesto de conformidad en los artículos 115 fracción I, II, primer párrafo y IV de la Constitución Política de los Estados Unidos  Mexicanos; los correspondientes artículos 1,2, 73 primer párrafo, fracciones I y II primer párrafo, así como el diverso 77 fracciones II, de la Constitución Política del Estado de Jalisco; así como los artículos 1,2, 3, 34,36,37 fracción II, 40 fracción II, 41 fracción II, 50, 82 fracción I,85, todos de la Ley del Gobierno y  la Administración Pública Municipal de la entidad; así mismo los artículos 1, 2, fracción XVI, 25 fracciones XII, 26 fracciones XXXV y XXXVI 35, 36, 78 fracción II, 92 fracción II 94, 142, 145 fracción I, y 146 del Reglamento del Gobierno y de la Administración Pública del Ayuntamiento Constitucional de San Pedro Tlaquepaque.</w:t>
      </w:r>
    </w:p>
    <w:p w14:paraId="0F96B900" w14:textId="77777777" w:rsidR="005844EB" w:rsidRPr="00457DC4" w:rsidRDefault="005844EB" w:rsidP="005844EB">
      <w:pPr>
        <w:pStyle w:val="Prrafodelista"/>
        <w:spacing w:after="0" w:line="240" w:lineRule="auto"/>
        <w:ind w:left="426"/>
        <w:jc w:val="both"/>
        <w:rPr>
          <w:rFonts w:ascii="Arial" w:hAnsi="Arial" w:cs="Arial"/>
          <w:sz w:val="24"/>
          <w:szCs w:val="24"/>
        </w:rPr>
      </w:pPr>
    </w:p>
    <w:p w14:paraId="244400E8" w14:textId="77777777" w:rsidR="005844EB" w:rsidRPr="00457DC4" w:rsidRDefault="005844EB" w:rsidP="005844EB">
      <w:pPr>
        <w:spacing w:after="0" w:line="240" w:lineRule="auto"/>
        <w:jc w:val="both"/>
        <w:rPr>
          <w:rFonts w:ascii="Arial" w:hAnsi="Arial" w:cs="Arial"/>
          <w:sz w:val="24"/>
          <w:szCs w:val="24"/>
        </w:rPr>
      </w:pPr>
      <w:r w:rsidRPr="00457DC4">
        <w:rPr>
          <w:rFonts w:ascii="Arial" w:hAnsi="Arial" w:cs="Arial"/>
          <w:sz w:val="24"/>
          <w:szCs w:val="24"/>
        </w:rPr>
        <w:t>Por lo antes expuesto sometemos a consideración el siguiente punto de:</w:t>
      </w:r>
    </w:p>
    <w:p w14:paraId="5FE377D5" w14:textId="77777777" w:rsidR="005844EB" w:rsidRPr="00457DC4" w:rsidRDefault="005844EB" w:rsidP="005844EB">
      <w:pPr>
        <w:tabs>
          <w:tab w:val="left" w:pos="6765"/>
        </w:tabs>
        <w:spacing w:after="30" w:line="240" w:lineRule="auto"/>
        <w:jc w:val="center"/>
        <w:rPr>
          <w:rFonts w:ascii="Arial" w:hAnsi="Arial" w:cs="Arial"/>
          <w:b/>
          <w:sz w:val="28"/>
          <w:szCs w:val="28"/>
        </w:rPr>
      </w:pPr>
    </w:p>
    <w:p w14:paraId="3478FF05" w14:textId="77777777" w:rsidR="005844EB" w:rsidRPr="000C4AB8" w:rsidRDefault="005844EB" w:rsidP="005844EB">
      <w:pPr>
        <w:tabs>
          <w:tab w:val="left" w:pos="6765"/>
        </w:tabs>
        <w:spacing w:after="30" w:line="240" w:lineRule="auto"/>
        <w:jc w:val="center"/>
        <w:rPr>
          <w:rFonts w:ascii="Arial" w:hAnsi="Arial" w:cs="Arial"/>
          <w:b/>
          <w:sz w:val="24"/>
          <w:szCs w:val="24"/>
        </w:rPr>
      </w:pPr>
      <w:r w:rsidRPr="000C4AB8">
        <w:rPr>
          <w:rFonts w:ascii="Arial" w:hAnsi="Arial" w:cs="Arial"/>
          <w:b/>
          <w:sz w:val="24"/>
          <w:szCs w:val="24"/>
        </w:rPr>
        <w:t>A C U E R D O</w:t>
      </w:r>
    </w:p>
    <w:p w14:paraId="20DC3816" w14:textId="77777777" w:rsidR="005844EB" w:rsidRPr="000C4AB8" w:rsidRDefault="005844EB" w:rsidP="005844EB">
      <w:pPr>
        <w:spacing w:after="30" w:line="360" w:lineRule="auto"/>
        <w:jc w:val="both"/>
        <w:rPr>
          <w:rFonts w:ascii="Arial" w:hAnsi="Arial" w:cs="Arial"/>
          <w:sz w:val="16"/>
          <w:szCs w:val="16"/>
        </w:rPr>
      </w:pPr>
    </w:p>
    <w:p w14:paraId="3B607298" w14:textId="77777777" w:rsidR="005844EB" w:rsidRPr="00457DC4" w:rsidRDefault="005844EB" w:rsidP="005844EB">
      <w:pPr>
        <w:pStyle w:val="Prrafodelista"/>
        <w:spacing w:after="0"/>
        <w:ind w:left="0"/>
        <w:jc w:val="both"/>
        <w:rPr>
          <w:rFonts w:ascii="Arial" w:hAnsi="Arial" w:cs="Arial"/>
          <w:sz w:val="24"/>
          <w:szCs w:val="24"/>
        </w:rPr>
      </w:pPr>
      <w:r w:rsidRPr="00457DC4">
        <w:rPr>
          <w:rFonts w:ascii="Arial" w:hAnsi="Arial" w:cs="Arial"/>
          <w:b/>
          <w:sz w:val="24"/>
          <w:szCs w:val="24"/>
        </w:rPr>
        <w:t>ÚNICO.-</w:t>
      </w:r>
      <w:r w:rsidRPr="00457DC4">
        <w:rPr>
          <w:rFonts w:ascii="Arial" w:hAnsi="Arial" w:cs="Arial"/>
          <w:sz w:val="24"/>
          <w:szCs w:val="24"/>
        </w:rPr>
        <w:t xml:space="preserve"> EL PLENO DEL AYUNTAMIENTO DE SAN PEDRO TLAQUEPAQUE APRUEBA Y AUTORIZA TURNAR A LA COMISIÓN EDILICIA DE REGLAMENTOS MUNICIPALES Y PUNTOS LEGISLATIVOS EL ADICIONAR LA LETRA E.1 AL ARTÍCULO 10 FRACCIÓN III DEL REGLAMENTO DEL ORGANISMO PÚBLICO DESCENTRALIZADO DENOMINADO “CONSEJO MUNICIPAL DEL DEPORTE DE SAN PEDRO TLAQUEPAQUE”.</w:t>
      </w:r>
    </w:p>
    <w:p w14:paraId="7E18F972" w14:textId="77777777" w:rsidR="005844EB" w:rsidRPr="000C4AB8" w:rsidRDefault="005844EB" w:rsidP="005844EB">
      <w:pPr>
        <w:pStyle w:val="Prrafodelista"/>
        <w:spacing w:after="0" w:line="240" w:lineRule="auto"/>
        <w:ind w:left="0"/>
        <w:jc w:val="both"/>
        <w:rPr>
          <w:rFonts w:ascii="Arial" w:hAnsi="Arial" w:cs="Arial"/>
          <w:sz w:val="14"/>
          <w:szCs w:val="14"/>
        </w:rPr>
      </w:pPr>
    </w:p>
    <w:p w14:paraId="1F268E84" w14:textId="77777777" w:rsidR="005844EB" w:rsidRPr="00457DC4" w:rsidRDefault="005844EB" w:rsidP="005844EB">
      <w:pPr>
        <w:spacing w:after="30" w:line="240" w:lineRule="auto"/>
        <w:jc w:val="center"/>
        <w:rPr>
          <w:rFonts w:ascii="Arial" w:hAnsi="Arial" w:cs="Arial"/>
          <w:b/>
          <w:sz w:val="24"/>
          <w:szCs w:val="24"/>
        </w:rPr>
      </w:pPr>
      <w:r w:rsidRPr="00457DC4">
        <w:rPr>
          <w:rFonts w:ascii="Arial" w:hAnsi="Arial" w:cs="Arial"/>
          <w:b/>
          <w:sz w:val="24"/>
          <w:szCs w:val="24"/>
        </w:rPr>
        <w:t>A T E N T A M E N T E</w:t>
      </w:r>
    </w:p>
    <w:p w14:paraId="25361A6C" w14:textId="77777777" w:rsidR="005844EB" w:rsidRPr="00457DC4" w:rsidRDefault="005844EB" w:rsidP="005844EB">
      <w:pPr>
        <w:spacing w:after="30" w:line="240" w:lineRule="auto"/>
        <w:jc w:val="center"/>
        <w:rPr>
          <w:rFonts w:ascii="Arial" w:hAnsi="Arial" w:cs="Arial"/>
          <w:b/>
          <w:sz w:val="24"/>
          <w:szCs w:val="24"/>
        </w:rPr>
      </w:pPr>
      <w:r w:rsidRPr="00457DC4">
        <w:rPr>
          <w:rFonts w:ascii="Arial" w:hAnsi="Arial" w:cs="Arial"/>
          <w:b/>
          <w:sz w:val="24"/>
          <w:szCs w:val="24"/>
        </w:rPr>
        <w:t>“PRIMA PERA FIGLINAE HOMO”</w:t>
      </w:r>
    </w:p>
    <w:p w14:paraId="27A06B1E" w14:textId="77777777" w:rsidR="005844EB" w:rsidRPr="00457DC4" w:rsidRDefault="005844EB" w:rsidP="005844EB">
      <w:pPr>
        <w:spacing w:after="30" w:line="240" w:lineRule="auto"/>
        <w:jc w:val="center"/>
        <w:rPr>
          <w:rFonts w:ascii="Arial" w:hAnsi="Arial" w:cs="Arial"/>
          <w:sz w:val="24"/>
          <w:szCs w:val="24"/>
        </w:rPr>
      </w:pPr>
      <w:r w:rsidRPr="00457DC4">
        <w:rPr>
          <w:rFonts w:ascii="Arial" w:hAnsi="Arial" w:cs="Arial"/>
          <w:sz w:val="24"/>
          <w:szCs w:val="24"/>
        </w:rPr>
        <w:t>SALÓN DE SESIONES DEL H. AYUNTAMIENTO CONSTITUCIONAL DE SAN PEDRO TLAQUEPAQUE, JALISCO.</w:t>
      </w:r>
    </w:p>
    <w:p w14:paraId="503A151F" w14:textId="77777777" w:rsidR="005844EB" w:rsidRPr="00457DC4" w:rsidRDefault="005844EB" w:rsidP="005844EB">
      <w:pPr>
        <w:spacing w:after="30" w:line="240" w:lineRule="auto"/>
        <w:jc w:val="center"/>
        <w:rPr>
          <w:rFonts w:ascii="Arial" w:hAnsi="Arial" w:cs="Arial"/>
          <w:sz w:val="24"/>
          <w:szCs w:val="24"/>
        </w:rPr>
      </w:pPr>
      <w:r w:rsidRPr="00457DC4">
        <w:rPr>
          <w:rFonts w:ascii="Arial" w:hAnsi="Arial" w:cs="Arial"/>
          <w:sz w:val="24"/>
          <w:szCs w:val="24"/>
        </w:rPr>
        <w:t>A la fecha de su presentación.</w:t>
      </w:r>
    </w:p>
    <w:p w14:paraId="5F491B14" w14:textId="77777777" w:rsidR="005844EB" w:rsidRPr="000C4AB8" w:rsidRDefault="005844EB" w:rsidP="005844EB">
      <w:pPr>
        <w:spacing w:after="30" w:line="360" w:lineRule="auto"/>
        <w:rPr>
          <w:rFonts w:ascii="Arial" w:hAnsi="Arial" w:cs="Arial"/>
          <w:b/>
          <w:sz w:val="16"/>
          <w:szCs w:val="16"/>
        </w:rPr>
      </w:pPr>
    </w:p>
    <w:p w14:paraId="12A0BFC9" w14:textId="77777777" w:rsidR="005844EB" w:rsidRPr="00457DC4" w:rsidRDefault="005844EB" w:rsidP="005844EB">
      <w:pPr>
        <w:spacing w:after="30" w:line="240" w:lineRule="auto"/>
        <w:jc w:val="center"/>
        <w:rPr>
          <w:rFonts w:ascii="Arial" w:hAnsi="Arial" w:cs="Arial"/>
          <w:b/>
          <w:sz w:val="24"/>
          <w:szCs w:val="24"/>
        </w:rPr>
      </w:pPr>
      <w:r w:rsidRPr="00457DC4">
        <w:rPr>
          <w:rFonts w:ascii="Arial" w:hAnsi="Arial" w:cs="Arial"/>
          <w:b/>
          <w:sz w:val="24"/>
          <w:szCs w:val="24"/>
        </w:rPr>
        <w:t>ADRIANA DEL CARMEN ZÚÑIGA GUERRERO</w:t>
      </w:r>
    </w:p>
    <w:p w14:paraId="3BEA3C9D" w14:textId="77777777" w:rsidR="005844EB" w:rsidRPr="00457DC4" w:rsidRDefault="005844EB" w:rsidP="005844EB">
      <w:pPr>
        <w:spacing w:after="30" w:line="240" w:lineRule="auto"/>
        <w:jc w:val="center"/>
        <w:rPr>
          <w:rFonts w:ascii="Arial" w:hAnsi="Arial" w:cs="Arial"/>
          <w:b/>
          <w:sz w:val="24"/>
          <w:szCs w:val="24"/>
        </w:rPr>
      </w:pPr>
      <w:r w:rsidRPr="00457DC4">
        <w:rPr>
          <w:rFonts w:ascii="Arial" w:hAnsi="Arial" w:cs="Arial"/>
          <w:b/>
          <w:sz w:val="24"/>
          <w:szCs w:val="24"/>
        </w:rPr>
        <w:t>REGIDORA.</w:t>
      </w:r>
    </w:p>
    <w:p w14:paraId="24242E86" w14:textId="77777777" w:rsidR="003A13AC" w:rsidRDefault="00D24940" w:rsidP="003A13AC">
      <w:pPr>
        <w:spacing w:line="240" w:lineRule="auto"/>
        <w:jc w:val="both"/>
        <w:rPr>
          <w:rFonts w:ascii="Arial" w:hAnsi="Arial" w:cs="Arial"/>
          <w:sz w:val="24"/>
          <w:szCs w:val="24"/>
        </w:rPr>
      </w:pPr>
      <w:r>
        <w:rPr>
          <w:rFonts w:ascii="Arial" w:hAnsi="Arial" w:cs="Arial"/>
          <w:sz w:val="24"/>
          <w:szCs w:val="24"/>
        </w:rPr>
        <w:t>--------------------------------------------------------------------------------------------------------------------------------------------------------------------------------------------------------------------------</w:t>
      </w:r>
      <w:r w:rsidR="003A13AC" w:rsidRPr="0085466F">
        <w:rPr>
          <w:rFonts w:ascii="Arial" w:hAnsi="Arial" w:cs="Arial"/>
          <w:sz w:val="24"/>
          <w:szCs w:val="24"/>
        </w:rPr>
        <w:t>Con la palabra la Presidenta Municipal, Lcda. Mirna Citlalli Amaya de Luna:</w:t>
      </w:r>
      <w:r>
        <w:rPr>
          <w:rFonts w:ascii="Arial" w:hAnsi="Arial" w:cs="Arial"/>
          <w:sz w:val="24"/>
          <w:szCs w:val="24"/>
        </w:rPr>
        <w:t xml:space="preserve"> Gracias, les </w:t>
      </w:r>
      <w:r>
        <w:rPr>
          <w:rStyle w:val="TextoCar"/>
          <w:rFonts w:eastAsiaTheme="minorHAnsi"/>
          <w:sz w:val="24"/>
          <w:szCs w:val="24"/>
        </w:rPr>
        <w:t>pregunto si están</w:t>
      </w:r>
      <w:r w:rsidR="003A13AC" w:rsidRPr="0085466F">
        <w:rPr>
          <w:rStyle w:val="TextoCar"/>
          <w:rFonts w:eastAsiaTheme="minorHAnsi"/>
          <w:sz w:val="24"/>
          <w:szCs w:val="24"/>
        </w:rPr>
        <w:t xml:space="preserve"> por la afirmativa de</w:t>
      </w:r>
      <w:r>
        <w:rPr>
          <w:rStyle w:val="TextoCar"/>
          <w:rFonts w:eastAsiaTheme="minorHAnsi"/>
          <w:sz w:val="24"/>
          <w:szCs w:val="24"/>
        </w:rPr>
        <w:t xml:space="preserve"> este turno a comisión</w:t>
      </w:r>
      <w:r w:rsidR="003A13AC" w:rsidRPr="0085466F">
        <w:rPr>
          <w:rStyle w:val="TextoCar"/>
          <w:rFonts w:eastAsiaTheme="minorHAnsi"/>
          <w:sz w:val="24"/>
          <w:szCs w:val="24"/>
        </w:rPr>
        <w:t>, favor de manifestarlo,</w:t>
      </w:r>
      <w:r>
        <w:rPr>
          <w:rStyle w:val="TextoCar"/>
          <w:rFonts w:eastAsiaTheme="minorHAnsi"/>
          <w:sz w:val="24"/>
          <w:szCs w:val="24"/>
        </w:rPr>
        <w:t xml:space="preserve"> muchas gracias aprobado por unanimidad. </w:t>
      </w:r>
      <w:r w:rsidRPr="00D24940">
        <w:rPr>
          <w:rStyle w:val="TextoCar"/>
          <w:rFonts w:eastAsiaTheme="minorHAnsi"/>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el </w:t>
      </w:r>
      <w:r w:rsidR="0085466F" w:rsidRPr="0085466F">
        <w:rPr>
          <w:rFonts w:ascii="Arial" w:hAnsi="Arial" w:cs="Arial"/>
          <w:b/>
          <w:sz w:val="24"/>
          <w:szCs w:val="24"/>
        </w:rPr>
        <w:t>Regidora Adriana del Carmen Zúñiga Guerrero, bajo el siguiente:</w:t>
      </w:r>
      <w:r w:rsidR="0085466F" w:rsidRPr="0085466F">
        <w:rPr>
          <w:rFonts w:ascii="Arial" w:hAnsi="Arial" w:cs="Arial"/>
          <w:sz w:val="24"/>
          <w:szCs w:val="24"/>
        </w:rPr>
        <w:t>--------------------------------------------------------------------------------------------------------------------------------------------------------------------------------------------</w:t>
      </w:r>
      <w:r w:rsidR="0085466F" w:rsidRPr="0085466F">
        <w:rPr>
          <w:rFonts w:ascii="Arial" w:hAnsi="Arial" w:cs="Arial"/>
          <w:b/>
          <w:sz w:val="24"/>
          <w:szCs w:val="24"/>
        </w:rPr>
        <w:t>ACUERDO NÚMERO 0081/2022/TC</w:t>
      </w:r>
      <w:r w:rsidR="0085466F" w:rsidRPr="0085466F">
        <w:rPr>
          <w:rFonts w:ascii="Arial" w:hAnsi="Arial" w:cs="Arial"/>
          <w:sz w:val="24"/>
          <w:szCs w:val="24"/>
        </w:rPr>
        <w:t>----------------------------------------------------------------------------------------------------------------------------------------</w:t>
      </w:r>
      <w:r w:rsidR="0085466F" w:rsidRPr="0085466F">
        <w:rPr>
          <w:rFonts w:ascii="Arial" w:hAnsi="Arial" w:cs="Arial"/>
          <w:b/>
          <w:sz w:val="24"/>
          <w:szCs w:val="24"/>
        </w:rPr>
        <w:t>ÚNICO.-</w:t>
      </w:r>
      <w:r w:rsidR="0085466F" w:rsidRPr="0085466F">
        <w:rPr>
          <w:rFonts w:ascii="Arial" w:hAnsi="Arial" w:cs="Arial"/>
          <w:sz w:val="24"/>
          <w:szCs w:val="24"/>
        </w:rPr>
        <w:t xml:space="preserve"> EL PLENO DEL AYUNTAMIENTO DE SAN PEDRO TLAQUEPAQUE APRUEBA Y AUTORIZA TURNAR A LA COMISIÓN EDILICIA DE REGLAMENTOS MUNICIPALES Y PUNTOS LEGISLATIVOS EL ADICIONAR LA LETRA E.1 AL ARTÍCULO 10 FRACCIÓN III DEL REGLAMENTO DEL ORGANISMO PÚBLICO DESCENTRALIZADO DENOMINADO “CONSEJO MUNICIPAL DEL DEPORTE DE SAN PEDRO TLAQUEPAQUE”.-----------------------------------------------------------------------------------------------------------------------------------</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33E72">
        <w:rPr>
          <w:rFonts w:ascii="Arial" w:hAnsi="Arial" w:cs="Arial"/>
          <w:b/>
          <w:sz w:val="24"/>
          <w:szCs w:val="24"/>
        </w:rPr>
        <w:t>NOTIFÍQUESE.-</w:t>
      </w:r>
      <w:r w:rsidR="003A13AC" w:rsidRPr="00733E72">
        <w:rPr>
          <w:rFonts w:ascii="Arial" w:hAnsi="Arial" w:cs="Arial"/>
          <w:sz w:val="24"/>
          <w:szCs w:val="24"/>
        </w:rPr>
        <w:t xml:space="preserve"> </w:t>
      </w:r>
      <w:r w:rsidR="00781AF3" w:rsidRPr="000603D3">
        <w:rPr>
          <w:rFonts w:ascii="Arial" w:hAnsi="Arial" w:cs="Arial"/>
        </w:rPr>
        <w:t>Regidora Presidenta de la Comisión Edilicia de Reglamentos Municipales y Puntos</w:t>
      </w:r>
      <w:r w:rsidR="00781AF3">
        <w:rPr>
          <w:rFonts w:ascii="Arial" w:hAnsi="Arial" w:cs="Arial"/>
        </w:rPr>
        <w:t xml:space="preserve">; </w:t>
      </w:r>
      <w:r w:rsidR="003A13AC" w:rsidRPr="00733E72">
        <w:rPr>
          <w:rFonts w:ascii="Arial" w:hAnsi="Arial" w:cs="Arial"/>
          <w:sz w:val="24"/>
          <w:szCs w:val="24"/>
        </w:rPr>
        <w:t>para su conocimiento y efectos legales a que haya lugar.----------------------------------------------------------------------------------------------------------</w:t>
      </w:r>
      <w:r w:rsidR="003A13AC">
        <w:rPr>
          <w:rFonts w:ascii="Arial" w:hAnsi="Arial" w:cs="Arial"/>
          <w:sz w:val="24"/>
          <w:szCs w:val="24"/>
        </w:rPr>
        <w:t>--------</w:t>
      </w:r>
      <w:r w:rsidR="003A13AC" w:rsidRPr="00733E72">
        <w:rPr>
          <w:rFonts w:ascii="Arial" w:hAnsi="Arial" w:cs="Arial"/>
          <w:sz w:val="24"/>
          <w:szCs w:val="24"/>
        </w:rPr>
        <w:t xml:space="preserve"> </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Mirna Citlalli Amaya de Luna:</w:t>
      </w:r>
      <w:r>
        <w:rPr>
          <w:rFonts w:ascii="Arial" w:hAnsi="Arial" w:cs="Arial"/>
          <w:sz w:val="24"/>
          <w:szCs w:val="24"/>
        </w:rPr>
        <w:t xml:space="preserve"> </w:t>
      </w:r>
      <w:r w:rsidR="003A13AC">
        <w:rPr>
          <w:rFonts w:ascii="Arial" w:hAnsi="Arial" w:cs="Arial"/>
          <w:sz w:val="24"/>
          <w:szCs w:val="24"/>
        </w:rPr>
        <w:t>Secretario.----------------------------------------------------------------------------------------------</w:t>
      </w:r>
      <w:r>
        <w:rPr>
          <w:rFonts w:ascii="Arial" w:hAnsi="Arial" w:cs="Arial"/>
          <w:sz w:val="24"/>
          <w:szCs w:val="24"/>
        </w:rPr>
        <w:lastRenderedPageBreak/>
        <w:t>--------------------------------</w:t>
      </w:r>
      <w:r w:rsidR="003A13AC">
        <w:rPr>
          <w:rFonts w:ascii="Arial" w:hAnsi="Arial" w:cs="Arial"/>
          <w:sz w:val="24"/>
          <w:szCs w:val="24"/>
        </w:rPr>
        <w:t>-----------------------------------------------------------------------------</w:t>
      </w:r>
      <w:r w:rsidR="003A13AC"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3A13AC">
        <w:rPr>
          <w:rFonts w:ascii="Arial" w:hAnsi="Arial" w:cs="Arial"/>
          <w:sz w:val="24"/>
          <w:szCs w:val="24"/>
        </w:rPr>
        <w:t xml:space="preserve"> </w:t>
      </w:r>
      <w:r w:rsidR="003A13AC" w:rsidRPr="00706EB3">
        <w:rPr>
          <w:rFonts w:ascii="Arial" w:hAnsi="Arial" w:cs="Arial"/>
          <w:b/>
          <w:sz w:val="24"/>
          <w:szCs w:val="24"/>
        </w:rPr>
        <w:t xml:space="preserve">V.- H) </w:t>
      </w:r>
      <w:r w:rsidR="003A13AC" w:rsidRPr="00706EB3">
        <w:rPr>
          <w:rFonts w:ascii="Arial" w:hAnsi="Arial" w:cs="Arial"/>
          <w:sz w:val="24"/>
          <w:szCs w:val="24"/>
        </w:rPr>
        <w:t xml:space="preserve">Iniciativa suscrita por la </w:t>
      </w:r>
      <w:r w:rsidR="003A13AC" w:rsidRPr="00706EB3">
        <w:rPr>
          <w:rFonts w:ascii="Arial" w:hAnsi="Arial" w:cs="Arial"/>
          <w:b/>
          <w:sz w:val="24"/>
          <w:szCs w:val="24"/>
        </w:rPr>
        <w:t xml:space="preserve">Regidora Fernanda Janeth Martínez Núñez, </w:t>
      </w:r>
      <w:r w:rsidR="003A13AC" w:rsidRPr="00706EB3">
        <w:rPr>
          <w:rFonts w:ascii="Arial" w:hAnsi="Arial" w:cs="Arial"/>
          <w:sz w:val="24"/>
          <w:szCs w:val="24"/>
        </w:rPr>
        <w:t xml:space="preserve">mediante la cual propone el turno a la Comisión Edilicia de </w:t>
      </w:r>
      <w:r w:rsidR="003A13AC" w:rsidRPr="00706EB3">
        <w:rPr>
          <w:rFonts w:ascii="Arial" w:hAnsi="Arial" w:cs="Arial"/>
          <w:b/>
          <w:bCs/>
          <w:sz w:val="24"/>
          <w:szCs w:val="24"/>
        </w:rPr>
        <w:t>Deportes y Atención a la Juventud</w:t>
      </w:r>
      <w:r w:rsidR="003A13AC" w:rsidRPr="00706EB3">
        <w:rPr>
          <w:rFonts w:ascii="Arial" w:hAnsi="Arial" w:cs="Arial"/>
          <w:sz w:val="24"/>
          <w:szCs w:val="24"/>
        </w:rPr>
        <w:t xml:space="preserve"> como convocante, y a las Comisiones Edilicias de </w:t>
      </w:r>
      <w:r w:rsidR="003A13AC" w:rsidRPr="00706EB3">
        <w:rPr>
          <w:rFonts w:ascii="Arial" w:hAnsi="Arial" w:cs="Arial"/>
          <w:b/>
          <w:bCs/>
          <w:sz w:val="24"/>
          <w:szCs w:val="24"/>
        </w:rPr>
        <w:t>Hacienda, Patrimonio y Presupuesto,</w:t>
      </w:r>
      <w:r w:rsidR="003A13AC" w:rsidRPr="00706EB3">
        <w:rPr>
          <w:rFonts w:ascii="Arial" w:hAnsi="Arial" w:cs="Arial"/>
          <w:sz w:val="24"/>
          <w:szCs w:val="24"/>
        </w:rPr>
        <w:t xml:space="preserve"> y </w:t>
      </w:r>
      <w:r w:rsidR="003A13AC" w:rsidRPr="00706EB3">
        <w:rPr>
          <w:rFonts w:ascii="Arial" w:hAnsi="Arial" w:cs="Arial"/>
          <w:b/>
          <w:bCs/>
          <w:sz w:val="24"/>
          <w:szCs w:val="24"/>
        </w:rPr>
        <w:t>Planeación Socioeconómica y Urbana</w:t>
      </w:r>
      <w:r w:rsidR="003A13AC" w:rsidRPr="00706EB3">
        <w:rPr>
          <w:rFonts w:ascii="Arial" w:hAnsi="Arial" w:cs="Arial"/>
          <w:sz w:val="24"/>
          <w:szCs w:val="24"/>
        </w:rPr>
        <w:t xml:space="preserve"> como coadyuvantes, </w:t>
      </w:r>
      <w:r w:rsidR="003A13AC" w:rsidRPr="00706EB3">
        <w:rPr>
          <w:rFonts w:ascii="Arial" w:hAnsi="Arial" w:cs="Arial"/>
          <w:bCs/>
          <w:sz w:val="24"/>
          <w:szCs w:val="24"/>
        </w:rPr>
        <w:t xml:space="preserve">para el estudio, análisis </w:t>
      </w:r>
      <w:r w:rsidR="003A13AC" w:rsidRPr="00706EB3">
        <w:rPr>
          <w:rFonts w:ascii="Arial" w:hAnsi="Arial" w:cs="Arial"/>
          <w:sz w:val="24"/>
          <w:szCs w:val="24"/>
        </w:rPr>
        <w:t xml:space="preserve">y dictaminación del proyecto que tiene por objeto la </w:t>
      </w:r>
      <w:r w:rsidR="003A13AC" w:rsidRPr="00706EB3">
        <w:rPr>
          <w:rFonts w:ascii="Arial" w:hAnsi="Arial" w:cs="Arial"/>
          <w:b/>
          <w:bCs/>
          <w:sz w:val="24"/>
          <w:szCs w:val="24"/>
        </w:rPr>
        <w:t>realización de una Unidad Deportiva en la colonia Los Puestos en</w:t>
      </w:r>
      <w:r>
        <w:rPr>
          <w:rFonts w:ascii="Arial" w:hAnsi="Arial" w:cs="Arial"/>
          <w:b/>
          <w:bCs/>
          <w:sz w:val="24"/>
          <w:szCs w:val="24"/>
        </w:rPr>
        <w:t xml:space="preserve"> el Municipio de</w:t>
      </w:r>
      <w:r w:rsidR="003A13AC" w:rsidRPr="00706EB3">
        <w:rPr>
          <w:rFonts w:ascii="Arial" w:hAnsi="Arial" w:cs="Arial"/>
          <w:b/>
          <w:bCs/>
          <w:sz w:val="24"/>
          <w:szCs w:val="24"/>
        </w:rPr>
        <w:t xml:space="preserve"> San Pedro Tlaquepaque, Jalisco</w:t>
      </w:r>
      <w:r>
        <w:rPr>
          <w:rFonts w:ascii="Arial" w:hAnsi="Arial" w:cs="Arial"/>
          <w:b/>
          <w:bCs/>
          <w:sz w:val="24"/>
          <w:szCs w:val="24"/>
        </w:rPr>
        <w:t xml:space="preserve">, </w:t>
      </w:r>
      <w:r>
        <w:rPr>
          <w:rFonts w:ascii="Arial" w:hAnsi="Arial" w:cs="Arial"/>
          <w:sz w:val="24"/>
          <w:szCs w:val="24"/>
        </w:rPr>
        <w:t xml:space="preserve">es cuanto </w:t>
      </w:r>
      <w:r w:rsidR="003A13AC">
        <w:rPr>
          <w:rFonts w:ascii="Arial" w:hAnsi="Arial" w:cs="Arial"/>
          <w:sz w:val="24"/>
          <w:szCs w:val="24"/>
        </w:rPr>
        <w:t>Presidenta</w:t>
      </w:r>
      <w:r w:rsidR="003A13AC" w:rsidRPr="006A1C51">
        <w:rPr>
          <w:rFonts w:ascii="Arial" w:hAnsi="Arial" w:cs="Arial"/>
          <w:sz w:val="24"/>
          <w:szCs w:val="24"/>
        </w:rPr>
        <w:t>.</w:t>
      </w:r>
      <w:r w:rsidR="003A13AC">
        <w:rPr>
          <w:rFonts w:ascii="Arial" w:hAnsi="Arial" w:cs="Arial"/>
          <w:sz w:val="24"/>
          <w:szCs w:val="24"/>
        </w:rPr>
        <w:t>-----------------------------</w:t>
      </w:r>
      <w:r>
        <w:rPr>
          <w:rFonts w:ascii="Arial" w:hAnsi="Arial" w:cs="Arial"/>
          <w:sz w:val="24"/>
          <w:szCs w:val="24"/>
        </w:rPr>
        <w:t>-----------------------------</w:t>
      </w:r>
      <w:r w:rsidR="003A13AC">
        <w:rPr>
          <w:rFonts w:ascii="Arial" w:hAnsi="Arial" w:cs="Arial"/>
          <w:sz w:val="24"/>
          <w:szCs w:val="24"/>
        </w:rPr>
        <w:t xml:space="preserve">--------------------------------------------------------------------------------------------------- </w:t>
      </w:r>
    </w:p>
    <w:p w14:paraId="1B199C34" w14:textId="77777777" w:rsidR="005844EB" w:rsidRPr="000E6BA5" w:rsidRDefault="005844EB" w:rsidP="005844EB">
      <w:pPr>
        <w:spacing w:after="0"/>
        <w:jc w:val="center"/>
        <w:rPr>
          <w:rFonts w:ascii="Arial" w:eastAsia="Arial" w:hAnsi="Arial" w:cs="Arial"/>
          <w:b/>
          <w:sz w:val="24"/>
          <w:szCs w:val="24"/>
        </w:rPr>
      </w:pPr>
      <w:r w:rsidRPr="000E6BA5">
        <w:rPr>
          <w:rFonts w:ascii="Arial" w:eastAsia="Arial" w:hAnsi="Arial" w:cs="Arial"/>
          <w:b/>
          <w:sz w:val="24"/>
          <w:szCs w:val="24"/>
        </w:rPr>
        <w:t>PLENO DEL H. AYUNTAMIENTO CONSTITUCIONAL DEL MUNICIPIO DE SAN PEDRO TLAQUEPAQUE, JALISCO.</w:t>
      </w:r>
    </w:p>
    <w:p w14:paraId="408A4258" w14:textId="77777777" w:rsidR="005844EB" w:rsidRPr="000E6BA5" w:rsidRDefault="005844EB" w:rsidP="005844EB">
      <w:pPr>
        <w:spacing w:after="0"/>
        <w:jc w:val="right"/>
        <w:rPr>
          <w:rFonts w:ascii="Arial" w:eastAsia="Arial" w:hAnsi="Arial" w:cs="Arial"/>
          <w:b/>
          <w:sz w:val="24"/>
          <w:szCs w:val="24"/>
        </w:rPr>
      </w:pPr>
      <w:r w:rsidRPr="000E6BA5">
        <w:rPr>
          <w:rFonts w:ascii="Arial" w:eastAsia="Arial" w:hAnsi="Arial" w:cs="Arial"/>
          <w:b/>
          <w:sz w:val="24"/>
          <w:szCs w:val="24"/>
        </w:rPr>
        <w:t xml:space="preserve"> </w:t>
      </w:r>
    </w:p>
    <w:p w14:paraId="13200070" w14:textId="77777777" w:rsidR="005844EB" w:rsidRPr="000E6BA5" w:rsidRDefault="005844EB" w:rsidP="005844EB">
      <w:pPr>
        <w:spacing w:after="0"/>
        <w:rPr>
          <w:rFonts w:ascii="Arial" w:eastAsia="Arial" w:hAnsi="Arial" w:cs="Arial"/>
          <w:b/>
          <w:sz w:val="24"/>
          <w:szCs w:val="24"/>
        </w:rPr>
      </w:pPr>
      <w:r w:rsidRPr="000E6BA5">
        <w:rPr>
          <w:rFonts w:ascii="Arial" w:eastAsia="Arial" w:hAnsi="Arial" w:cs="Arial"/>
          <w:b/>
          <w:sz w:val="24"/>
          <w:szCs w:val="24"/>
        </w:rPr>
        <w:t xml:space="preserve">PRESENTE. </w:t>
      </w:r>
    </w:p>
    <w:p w14:paraId="4DBD93B1" w14:textId="77777777" w:rsidR="005844EB" w:rsidRPr="00D24940" w:rsidRDefault="005844EB" w:rsidP="005844EB">
      <w:pPr>
        <w:spacing w:after="0"/>
        <w:jc w:val="both"/>
        <w:rPr>
          <w:rFonts w:ascii="Arial" w:eastAsia="Arial" w:hAnsi="Arial" w:cs="Arial"/>
          <w:b/>
          <w:sz w:val="40"/>
          <w:szCs w:val="24"/>
        </w:rPr>
      </w:pPr>
    </w:p>
    <w:p w14:paraId="7CD7C051" w14:textId="77777777" w:rsidR="005844EB" w:rsidRPr="000E6BA5" w:rsidRDefault="005844EB" w:rsidP="005844EB">
      <w:pPr>
        <w:spacing w:after="0"/>
        <w:jc w:val="both"/>
        <w:rPr>
          <w:rFonts w:ascii="Arial" w:eastAsia="Arial" w:hAnsi="Arial" w:cs="Arial"/>
          <w:b/>
          <w:color w:val="000000"/>
          <w:sz w:val="24"/>
          <w:szCs w:val="24"/>
        </w:rPr>
      </w:pPr>
      <w:r w:rsidRPr="000E6BA5">
        <w:rPr>
          <w:rFonts w:ascii="Arial" w:eastAsia="Arial" w:hAnsi="Arial" w:cs="Arial"/>
          <w:b/>
          <w:sz w:val="24"/>
          <w:szCs w:val="24"/>
        </w:rPr>
        <w:t>C. FERNANDA JANETH MARTÍNEZ NUÑEZ,</w:t>
      </w:r>
      <w:r w:rsidRPr="000E6BA5">
        <w:rPr>
          <w:rFonts w:ascii="Arial" w:eastAsia="Arial" w:hAnsi="Arial" w:cs="Arial"/>
          <w:sz w:val="24"/>
          <w:szCs w:val="24"/>
        </w:rPr>
        <w:t xml:space="preserve"> con el carácter que ostento como Regidora, de acuerdo con el artículo 142 y 146 del Reglamento del Gobierno y de la Administración Pública del Ayuntamiento Constitucional de San Pedro Tlaquepaque, </w:t>
      </w:r>
      <w:r w:rsidRPr="000E6BA5">
        <w:rPr>
          <w:rFonts w:ascii="Arial" w:eastAsia="Arial" w:hAnsi="Arial" w:cs="Arial"/>
          <w:color w:val="000000"/>
          <w:sz w:val="24"/>
          <w:szCs w:val="24"/>
        </w:rPr>
        <w:t xml:space="preserve">me permito ejercer mi facultad de presentar la siguiente </w:t>
      </w:r>
      <w:r w:rsidRPr="000E6BA5">
        <w:rPr>
          <w:rFonts w:ascii="Arial" w:eastAsia="Arial" w:hAnsi="Arial" w:cs="Arial"/>
          <w:b/>
          <w:color w:val="000000"/>
          <w:sz w:val="24"/>
          <w:szCs w:val="24"/>
        </w:rPr>
        <w:t>INICIATIVA DE TURNO A LAS COMISIONES</w:t>
      </w:r>
      <w:r w:rsidRPr="000E6BA5">
        <w:rPr>
          <w:rFonts w:ascii="Arial" w:eastAsia="Arial" w:hAnsi="Arial" w:cs="Arial"/>
          <w:bCs/>
          <w:color w:val="000000"/>
          <w:sz w:val="24"/>
          <w:szCs w:val="24"/>
        </w:rPr>
        <w:t xml:space="preserve"> </w:t>
      </w:r>
      <w:r w:rsidRPr="000E6BA5">
        <w:rPr>
          <w:rFonts w:ascii="Arial" w:eastAsia="Arial" w:hAnsi="Arial" w:cs="Arial"/>
          <w:b/>
          <w:color w:val="000000"/>
          <w:sz w:val="24"/>
          <w:szCs w:val="24"/>
        </w:rPr>
        <w:t xml:space="preserve">EDILICIAS DE DEPORTES Y ATENCIÓN A LA JUVENTUD Y, A LA COMISIÓN DE HACIENDA, PATRIMONIO Y PRESUPUESTO Y PLANEACIÓN SOCIOECONOMICA Y URBANA </w:t>
      </w:r>
      <w:r w:rsidRPr="000E6BA5">
        <w:rPr>
          <w:rFonts w:ascii="Arial" w:eastAsia="Arial" w:hAnsi="Arial" w:cs="Arial"/>
          <w:bCs/>
          <w:color w:val="000000"/>
          <w:sz w:val="24"/>
          <w:szCs w:val="24"/>
        </w:rPr>
        <w:t>con el objetivo de</w:t>
      </w:r>
      <w:r w:rsidRPr="000E6BA5">
        <w:rPr>
          <w:rFonts w:ascii="Arial" w:eastAsia="Arial" w:hAnsi="Arial" w:cs="Arial"/>
          <w:color w:val="000000"/>
          <w:sz w:val="24"/>
          <w:szCs w:val="24"/>
        </w:rPr>
        <w:t xml:space="preserve"> someter a la alta y distinguida consideración </w:t>
      </w:r>
      <w:r w:rsidRPr="000E6BA5">
        <w:rPr>
          <w:rFonts w:ascii="Arial" w:eastAsia="Arial" w:hAnsi="Arial" w:cs="Arial"/>
          <w:sz w:val="24"/>
          <w:szCs w:val="24"/>
        </w:rPr>
        <w:t xml:space="preserve">de este Órgano de Gobierno Municipal, el estudio y análisis de la </w:t>
      </w:r>
      <w:r w:rsidRPr="000E6BA5">
        <w:rPr>
          <w:rFonts w:ascii="Arial" w:eastAsia="Arial" w:hAnsi="Arial" w:cs="Arial"/>
          <w:b/>
          <w:bCs/>
          <w:sz w:val="24"/>
          <w:szCs w:val="24"/>
        </w:rPr>
        <w:t xml:space="preserve">REALIZACIÓN DE UNA UNIDAD DEPORTIVA EN LA COLONIA LOS PUESTOS, SAN PEDRO TLAQUEPAQUE, JALISCO, </w:t>
      </w:r>
      <w:r w:rsidRPr="000E6BA5">
        <w:rPr>
          <w:rFonts w:ascii="Arial" w:eastAsia="Arial" w:hAnsi="Arial" w:cs="Arial"/>
          <w:bCs/>
          <w:sz w:val="24"/>
          <w:szCs w:val="24"/>
        </w:rPr>
        <w:t>con base en los siguientes:</w:t>
      </w:r>
    </w:p>
    <w:p w14:paraId="7BF9ED84" w14:textId="77777777" w:rsidR="005844EB" w:rsidRPr="00D24940" w:rsidRDefault="005844EB" w:rsidP="005844EB">
      <w:pPr>
        <w:spacing w:after="0"/>
        <w:jc w:val="both"/>
        <w:rPr>
          <w:rFonts w:ascii="Arial" w:eastAsia="Arial" w:hAnsi="Arial" w:cs="Arial"/>
          <w:sz w:val="18"/>
          <w:szCs w:val="24"/>
        </w:rPr>
      </w:pPr>
    </w:p>
    <w:p w14:paraId="3E19D82A" w14:textId="77777777" w:rsidR="005844EB" w:rsidRPr="000E6BA5" w:rsidRDefault="005844EB" w:rsidP="005844EB">
      <w:pPr>
        <w:spacing w:after="0"/>
        <w:rPr>
          <w:rFonts w:ascii="Arial" w:eastAsia="Arial" w:hAnsi="Arial" w:cs="Arial"/>
          <w:b/>
          <w:sz w:val="24"/>
          <w:szCs w:val="24"/>
        </w:rPr>
      </w:pPr>
    </w:p>
    <w:p w14:paraId="00869CCD" w14:textId="77777777" w:rsidR="005844EB" w:rsidRPr="000E6BA5" w:rsidRDefault="005844EB" w:rsidP="005844EB">
      <w:pPr>
        <w:spacing w:after="0"/>
        <w:jc w:val="center"/>
        <w:rPr>
          <w:rFonts w:ascii="Arial" w:eastAsia="Arial" w:hAnsi="Arial" w:cs="Arial"/>
          <w:b/>
          <w:sz w:val="24"/>
          <w:szCs w:val="24"/>
        </w:rPr>
      </w:pPr>
      <w:r w:rsidRPr="000E6BA5">
        <w:rPr>
          <w:rFonts w:ascii="Arial" w:eastAsia="Arial" w:hAnsi="Arial" w:cs="Arial"/>
          <w:b/>
          <w:sz w:val="24"/>
          <w:szCs w:val="24"/>
        </w:rPr>
        <w:t>CONSIDERANDOS:</w:t>
      </w:r>
    </w:p>
    <w:p w14:paraId="473A1A45" w14:textId="77777777" w:rsidR="005844EB" w:rsidRPr="00D24940" w:rsidRDefault="005844EB" w:rsidP="005844EB">
      <w:pPr>
        <w:spacing w:after="0"/>
        <w:jc w:val="center"/>
        <w:rPr>
          <w:rFonts w:ascii="Arial" w:eastAsia="Arial" w:hAnsi="Arial" w:cs="Arial"/>
          <w:b/>
          <w:sz w:val="12"/>
          <w:szCs w:val="24"/>
        </w:rPr>
      </w:pPr>
    </w:p>
    <w:p w14:paraId="1B0EB2F2" w14:textId="77777777" w:rsidR="005844EB" w:rsidRPr="000E6BA5" w:rsidRDefault="005844EB" w:rsidP="005844EB">
      <w:pPr>
        <w:spacing w:after="0"/>
        <w:jc w:val="center"/>
        <w:rPr>
          <w:rFonts w:ascii="Arial" w:eastAsia="Arial" w:hAnsi="Arial" w:cs="Arial"/>
          <w:b/>
          <w:sz w:val="24"/>
          <w:szCs w:val="24"/>
        </w:rPr>
      </w:pPr>
    </w:p>
    <w:p w14:paraId="1DF39FBE" w14:textId="77777777" w:rsidR="005844EB" w:rsidRPr="000E6BA5" w:rsidRDefault="005844EB" w:rsidP="00E46868">
      <w:pPr>
        <w:pStyle w:val="Prrafodelista"/>
        <w:numPr>
          <w:ilvl w:val="0"/>
          <w:numId w:val="45"/>
        </w:numPr>
        <w:spacing w:after="0"/>
        <w:jc w:val="both"/>
        <w:rPr>
          <w:rFonts w:ascii="Arial" w:eastAsia="Arial" w:hAnsi="Arial" w:cs="Arial"/>
          <w:b/>
          <w:sz w:val="24"/>
          <w:szCs w:val="24"/>
        </w:rPr>
      </w:pPr>
      <w:r w:rsidRPr="000E6BA5">
        <w:rPr>
          <w:rFonts w:ascii="Arial" w:eastAsia="Arial" w:hAnsi="Arial" w:cs="Arial"/>
          <w:bCs/>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26440DD9" w14:textId="77777777" w:rsidR="005844EB" w:rsidRPr="000E6BA5" w:rsidRDefault="005844EB" w:rsidP="005844EB">
      <w:pPr>
        <w:pStyle w:val="Prrafodelista"/>
        <w:spacing w:after="0"/>
        <w:ind w:left="1080"/>
        <w:jc w:val="both"/>
        <w:rPr>
          <w:rFonts w:ascii="Arial" w:eastAsia="Arial" w:hAnsi="Arial" w:cs="Arial"/>
          <w:b/>
          <w:sz w:val="24"/>
          <w:szCs w:val="24"/>
        </w:rPr>
      </w:pPr>
    </w:p>
    <w:p w14:paraId="1BD3FECC" w14:textId="77777777" w:rsidR="005844EB" w:rsidRPr="000E6BA5" w:rsidRDefault="005844EB" w:rsidP="00E46868">
      <w:pPr>
        <w:pStyle w:val="Prrafodelista"/>
        <w:numPr>
          <w:ilvl w:val="0"/>
          <w:numId w:val="45"/>
        </w:numPr>
        <w:spacing w:after="0"/>
        <w:jc w:val="both"/>
        <w:rPr>
          <w:rFonts w:ascii="Arial" w:eastAsia="Arial" w:hAnsi="Arial" w:cs="Arial"/>
          <w:b/>
          <w:sz w:val="24"/>
          <w:szCs w:val="24"/>
        </w:rPr>
      </w:pPr>
      <w:r w:rsidRPr="000E6BA5">
        <w:rPr>
          <w:rFonts w:ascii="Arial" w:eastAsia="Arial" w:hAnsi="Arial" w:cs="Arial"/>
          <w:bCs/>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2EE29E18" w14:textId="77777777" w:rsidR="005844EB" w:rsidRPr="000E6BA5" w:rsidRDefault="005844EB" w:rsidP="005844EB">
      <w:pPr>
        <w:pStyle w:val="Prrafodelista"/>
        <w:jc w:val="both"/>
        <w:rPr>
          <w:rFonts w:ascii="Arial" w:eastAsia="Arial" w:hAnsi="Arial" w:cs="Arial"/>
          <w:b/>
          <w:sz w:val="24"/>
          <w:szCs w:val="24"/>
        </w:rPr>
      </w:pPr>
    </w:p>
    <w:p w14:paraId="46D7CB38" w14:textId="77777777" w:rsidR="005844EB" w:rsidRPr="000E6BA5" w:rsidRDefault="005844EB" w:rsidP="005844EB">
      <w:pPr>
        <w:pStyle w:val="Prrafodelista"/>
        <w:spacing w:after="0"/>
        <w:ind w:left="1080"/>
        <w:jc w:val="both"/>
        <w:rPr>
          <w:rFonts w:ascii="Arial" w:eastAsia="Arial" w:hAnsi="Arial" w:cs="Arial"/>
          <w:bCs/>
          <w:sz w:val="24"/>
          <w:szCs w:val="24"/>
        </w:rPr>
      </w:pPr>
      <w:r w:rsidRPr="000E6BA5">
        <w:rPr>
          <w:rFonts w:ascii="Arial" w:eastAsia="Arial" w:hAnsi="Arial" w:cs="Arial"/>
          <w:bCs/>
          <w:sz w:val="24"/>
          <w:szCs w:val="24"/>
        </w:rPr>
        <w:lastRenderedPageBreak/>
        <w:t>Lo anterior, de conformidad con los artículos 115 de la Constitución Política de los Estados Unidos Mexicanos; 73, 77, 79 86 párrafo primero de la Constitución Política del Estado de Jalisco; 2, 3, 37 fracción II, 41 fracción II, 49 de la Ley de Gobierno y Administración Pública Municipal; así mismo, los artículos 25, fracción XII, 35, 142, 145 fracción I, 146 y 151 del Reglamento del Gobierno y de la Administración Pública del Ayuntamiento Constitucional de San Pedro Tlaquepaque, Jalisco y demás que resulten aplicables.</w:t>
      </w:r>
    </w:p>
    <w:p w14:paraId="5F9C0EA4" w14:textId="77777777" w:rsidR="005844EB" w:rsidRPr="00D24940" w:rsidRDefault="005844EB" w:rsidP="005844EB">
      <w:pPr>
        <w:pStyle w:val="Prrafodelista"/>
        <w:spacing w:after="0"/>
        <w:ind w:left="1080"/>
        <w:jc w:val="both"/>
        <w:rPr>
          <w:rFonts w:ascii="Arial" w:eastAsia="Arial" w:hAnsi="Arial" w:cs="Arial"/>
          <w:bCs/>
          <w:sz w:val="8"/>
          <w:szCs w:val="24"/>
        </w:rPr>
      </w:pPr>
    </w:p>
    <w:p w14:paraId="00EA879E" w14:textId="77777777" w:rsidR="005844EB" w:rsidRPr="000E6BA5" w:rsidRDefault="005844EB" w:rsidP="005844EB">
      <w:pPr>
        <w:pStyle w:val="Prrafodelista"/>
        <w:spacing w:after="0"/>
        <w:ind w:left="1080"/>
        <w:jc w:val="center"/>
        <w:rPr>
          <w:rFonts w:ascii="Arial" w:eastAsia="Arial" w:hAnsi="Arial" w:cs="Arial"/>
          <w:b/>
          <w:sz w:val="24"/>
          <w:szCs w:val="24"/>
        </w:rPr>
      </w:pPr>
    </w:p>
    <w:p w14:paraId="40616A4D" w14:textId="77777777" w:rsidR="005844EB" w:rsidRPr="000E6BA5" w:rsidRDefault="005844EB" w:rsidP="005844EB">
      <w:pPr>
        <w:pStyle w:val="Prrafodelista"/>
        <w:spacing w:after="0"/>
        <w:ind w:left="1080"/>
        <w:jc w:val="center"/>
        <w:rPr>
          <w:rFonts w:ascii="Arial" w:eastAsia="Arial" w:hAnsi="Arial" w:cs="Arial"/>
          <w:b/>
          <w:sz w:val="24"/>
          <w:szCs w:val="24"/>
        </w:rPr>
      </w:pPr>
      <w:r w:rsidRPr="000E6BA5">
        <w:rPr>
          <w:rFonts w:ascii="Arial" w:eastAsia="Arial" w:hAnsi="Arial" w:cs="Arial"/>
          <w:b/>
          <w:sz w:val="24"/>
          <w:szCs w:val="24"/>
        </w:rPr>
        <w:t>FUNDAMENTO LEGAL:</w:t>
      </w:r>
    </w:p>
    <w:p w14:paraId="7437E4C3" w14:textId="77777777" w:rsidR="005844EB" w:rsidRPr="000E6BA5" w:rsidRDefault="005844EB" w:rsidP="005844EB">
      <w:pPr>
        <w:pStyle w:val="Prrafodelista"/>
        <w:spacing w:after="0"/>
        <w:ind w:left="1080"/>
        <w:jc w:val="both"/>
        <w:rPr>
          <w:rFonts w:ascii="Arial" w:eastAsia="Arial" w:hAnsi="Arial" w:cs="Arial"/>
          <w:b/>
          <w:sz w:val="24"/>
          <w:szCs w:val="24"/>
        </w:rPr>
      </w:pPr>
    </w:p>
    <w:p w14:paraId="1F4FFB83" w14:textId="77777777" w:rsidR="005844EB" w:rsidRPr="000E6BA5" w:rsidRDefault="005844EB" w:rsidP="005844EB">
      <w:pPr>
        <w:spacing w:after="0"/>
        <w:jc w:val="both"/>
        <w:rPr>
          <w:rFonts w:ascii="Arial" w:eastAsia="Arial" w:hAnsi="Arial" w:cs="Arial"/>
          <w:bCs/>
          <w:sz w:val="24"/>
          <w:szCs w:val="24"/>
        </w:rPr>
      </w:pPr>
      <w:r w:rsidRPr="000E6BA5">
        <w:rPr>
          <w:rFonts w:ascii="Arial" w:eastAsia="Arial" w:hAnsi="Arial" w:cs="Arial"/>
          <w:b/>
          <w:sz w:val="24"/>
          <w:szCs w:val="24"/>
        </w:rPr>
        <w:t>Objetivo 11 de la Organización de las Naciones Unidas: Ciudades y Comunidades Sostenibles:</w:t>
      </w:r>
      <w:r w:rsidRPr="000E6BA5">
        <w:rPr>
          <w:rFonts w:ascii="Arial" w:eastAsia="Arial" w:hAnsi="Arial" w:cs="Arial"/>
          <w:bCs/>
          <w:sz w:val="24"/>
          <w:szCs w:val="24"/>
        </w:rPr>
        <w:t xml:space="preserve"> 11.7 De aquí a 2030, proporcionar acceso universal a zonas verdes y espacios públicos seguros, inclusivos y accesibles, en particular para las mujeres y los niños, las personas de edad y las personas con discapacidad</w:t>
      </w:r>
    </w:p>
    <w:p w14:paraId="5A708F01" w14:textId="77777777" w:rsidR="005844EB" w:rsidRPr="000E6BA5" w:rsidRDefault="005844EB" w:rsidP="005844EB">
      <w:pPr>
        <w:jc w:val="both"/>
        <w:rPr>
          <w:rFonts w:ascii="Arial" w:eastAsia="Arial" w:hAnsi="Arial" w:cs="Arial"/>
          <w:bCs/>
          <w:sz w:val="24"/>
          <w:szCs w:val="24"/>
        </w:rPr>
      </w:pPr>
      <w:r w:rsidRPr="000E6BA5">
        <w:rPr>
          <w:rFonts w:ascii="Arial" w:eastAsia="Arial" w:hAnsi="Arial" w:cs="Arial"/>
          <w:b/>
          <w:sz w:val="24"/>
          <w:szCs w:val="24"/>
        </w:rPr>
        <w:t>Artículo 4º de la constitución Mexicana</w:t>
      </w:r>
      <w:r w:rsidRPr="000E6BA5">
        <w:rPr>
          <w:rFonts w:ascii="Arial" w:eastAsia="Arial" w:hAnsi="Arial" w:cs="Arial"/>
          <w:bCs/>
          <w:sz w:val="24"/>
          <w:szCs w:val="24"/>
        </w:rPr>
        <w:t>.- Toda persona tiene derecho a la cultura física y a la práctica del deporte. Corresponde al Estado su promoción, fomento y estímulo conforme a las leyes en la materia.</w:t>
      </w:r>
    </w:p>
    <w:p w14:paraId="2B2AFEF8" w14:textId="77777777" w:rsidR="005844EB" w:rsidRPr="000E6BA5" w:rsidRDefault="005844EB" w:rsidP="005844EB">
      <w:pPr>
        <w:jc w:val="both"/>
        <w:rPr>
          <w:rFonts w:ascii="Arial" w:eastAsia="Arial" w:hAnsi="Arial" w:cs="Arial"/>
          <w:bCs/>
          <w:sz w:val="24"/>
          <w:szCs w:val="24"/>
        </w:rPr>
      </w:pPr>
      <w:r w:rsidRPr="000E6BA5">
        <w:rPr>
          <w:rFonts w:ascii="Arial" w:eastAsia="Arial" w:hAnsi="Arial" w:cs="Arial"/>
          <w:bCs/>
          <w:sz w:val="24"/>
          <w:szCs w:val="24"/>
        </w:rPr>
        <w:t>Los niños y las niñas tienen derecho a la satisfacción de sus necesidades de alimentación, salud, educación y sano esparcimiento para su desarrollo integral.</w:t>
      </w:r>
    </w:p>
    <w:p w14:paraId="2B842F43" w14:textId="77777777" w:rsidR="005844EB" w:rsidRPr="000E6BA5" w:rsidRDefault="005844EB" w:rsidP="005844EB">
      <w:pPr>
        <w:jc w:val="both"/>
        <w:rPr>
          <w:rFonts w:ascii="Arial" w:eastAsia="Arial" w:hAnsi="Arial" w:cs="Arial"/>
          <w:b/>
          <w:sz w:val="24"/>
          <w:szCs w:val="24"/>
        </w:rPr>
      </w:pPr>
      <w:r w:rsidRPr="000E6BA5">
        <w:rPr>
          <w:rFonts w:ascii="Arial" w:eastAsia="Arial" w:hAnsi="Arial" w:cs="Arial"/>
          <w:b/>
          <w:sz w:val="24"/>
          <w:szCs w:val="24"/>
        </w:rPr>
        <w:t>Ley General de Cultura Física y Deporte</w:t>
      </w:r>
    </w:p>
    <w:p w14:paraId="0915D58A" w14:textId="77777777" w:rsidR="005844EB" w:rsidRPr="000E6BA5" w:rsidRDefault="005844EB" w:rsidP="005844EB">
      <w:pPr>
        <w:jc w:val="both"/>
        <w:rPr>
          <w:rFonts w:ascii="Arial" w:eastAsia="Arial" w:hAnsi="Arial" w:cs="Arial"/>
          <w:bCs/>
          <w:sz w:val="24"/>
          <w:szCs w:val="24"/>
        </w:rPr>
      </w:pPr>
      <w:r w:rsidRPr="000E6BA5">
        <w:rPr>
          <w:rFonts w:ascii="Arial" w:eastAsia="Arial" w:hAnsi="Arial" w:cs="Arial"/>
          <w:b/>
          <w:sz w:val="24"/>
          <w:szCs w:val="24"/>
        </w:rPr>
        <w:t>Artículo 3</w:t>
      </w:r>
      <w:r w:rsidRPr="000E6BA5">
        <w:rPr>
          <w:rFonts w:ascii="Arial" w:eastAsia="Arial" w:hAnsi="Arial" w:cs="Arial"/>
          <w:bCs/>
          <w:sz w:val="24"/>
          <w:szCs w:val="24"/>
        </w:rPr>
        <w:t xml:space="preserve">. El ejercicio y desarrollo del derecho a la cultura física y el deporte tienen como base los siguientes principios: </w:t>
      </w:r>
    </w:p>
    <w:p w14:paraId="25ADCB74" w14:textId="77777777" w:rsidR="005844EB" w:rsidRPr="000E6BA5" w:rsidRDefault="005844EB" w:rsidP="005844EB">
      <w:pPr>
        <w:jc w:val="both"/>
        <w:rPr>
          <w:rFonts w:ascii="Arial" w:eastAsia="Arial" w:hAnsi="Arial" w:cs="Arial"/>
          <w:bCs/>
          <w:sz w:val="24"/>
          <w:szCs w:val="24"/>
        </w:rPr>
      </w:pPr>
      <w:r w:rsidRPr="000E6BA5">
        <w:rPr>
          <w:rFonts w:ascii="Arial" w:eastAsia="Arial" w:hAnsi="Arial" w:cs="Arial"/>
          <w:b/>
          <w:sz w:val="24"/>
          <w:szCs w:val="24"/>
        </w:rPr>
        <w:t>I.</w:t>
      </w:r>
      <w:r w:rsidRPr="000E6BA5">
        <w:rPr>
          <w:rFonts w:ascii="Arial" w:eastAsia="Arial" w:hAnsi="Arial" w:cs="Arial"/>
          <w:bCs/>
          <w:sz w:val="24"/>
          <w:szCs w:val="24"/>
        </w:rPr>
        <w:t xml:space="preserve"> La cultura física y la práctica del deporte son un derecho fundamental para todos;</w:t>
      </w:r>
    </w:p>
    <w:p w14:paraId="1762DD16" w14:textId="77777777" w:rsidR="005844EB" w:rsidRPr="000E6BA5" w:rsidRDefault="005844EB" w:rsidP="005844EB">
      <w:pPr>
        <w:jc w:val="both"/>
        <w:rPr>
          <w:rFonts w:ascii="Arial" w:eastAsia="Arial" w:hAnsi="Arial" w:cs="Arial"/>
          <w:bCs/>
          <w:sz w:val="24"/>
          <w:szCs w:val="24"/>
        </w:rPr>
      </w:pPr>
      <w:r w:rsidRPr="000E6BA5">
        <w:rPr>
          <w:rFonts w:ascii="Arial" w:eastAsia="Arial" w:hAnsi="Arial" w:cs="Arial"/>
          <w:b/>
          <w:sz w:val="24"/>
          <w:szCs w:val="24"/>
        </w:rPr>
        <w:t>VI.</w:t>
      </w:r>
      <w:r w:rsidRPr="000E6BA5">
        <w:rPr>
          <w:rFonts w:ascii="Arial" w:eastAsia="Arial" w:hAnsi="Arial" w:cs="Arial"/>
          <w:bCs/>
          <w:sz w:val="24"/>
          <w:szCs w:val="24"/>
        </w:rPr>
        <w:t xml:space="preserve"> Para el desarrollo de la cultura física y la práctica del deporte es indispensable una infraestructura adecuada…</w:t>
      </w:r>
    </w:p>
    <w:p w14:paraId="46C85475" w14:textId="77777777" w:rsidR="005844EB" w:rsidRPr="000E6BA5" w:rsidRDefault="005844EB" w:rsidP="005844EB">
      <w:pPr>
        <w:pStyle w:val="NormalWeb"/>
        <w:jc w:val="both"/>
        <w:rPr>
          <w:rFonts w:ascii="Arial" w:eastAsia="Arial" w:hAnsi="Arial" w:cs="Arial"/>
          <w:b/>
        </w:rPr>
      </w:pPr>
      <w:r w:rsidRPr="000E6BA5">
        <w:rPr>
          <w:rFonts w:ascii="Arial" w:eastAsia="Arial" w:hAnsi="Arial" w:cs="Arial"/>
          <w:b/>
        </w:rPr>
        <w:t xml:space="preserve">Reglamento de </w:t>
      </w:r>
      <w:proofErr w:type="spellStart"/>
      <w:r w:rsidRPr="000E6BA5">
        <w:rPr>
          <w:rFonts w:ascii="Arial" w:eastAsia="Arial" w:hAnsi="Arial" w:cs="Arial"/>
          <w:b/>
        </w:rPr>
        <w:t>protección</w:t>
      </w:r>
      <w:proofErr w:type="spellEnd"/>
      <w:r w:rsidRPr="000E6BA5">
        <w:rPr>
          <w:rFonts w:ascii="Arial" w:eastAsia="Arial" w:hAnsi="Arial" w:cs="Arial"/>
          <w:b/>
        </w:rPr>
        <w:t xml:space="preserve"> de los derechos humanos de las </w:t>
      </w:r>
      <w:proofErr w:type="spellStart"/>
      <w:r w:rsidRPr="000E6BA5">
        <w:rPr>
          <w:rFonts w:ascii="Arial" w:eastAsia="Arial" w:hAnsi="Arial" w:cs="Arial"/>
          <w:b/>
        </w:rPr>
        <w:t>niñas</w:t>
      </w:r>
      <w:proofErr w:type="spellEnd"/>
      <w:r w:rsidRPr="000E6BA5">
        <w:rPr>
          <w:rFonts w:ascii="Arial" w:eastAsia="Arial" w:hAnsi="Arial" w:cs="Arial"/>
          <w:b/>
        </w:rPr>
        <w:t xml:space="preserve">, </w:t>
      </w:r>
      <w:proofErr w:type="spellStart"/>
      <w:r w:rsidRPr="000E6BA5">
        <w:rPr>
          <w:rFonts w:ascii="Arial" w:eastAsia="Arial" w:hAnsi="Arial" w:cs="Arial"/>
          <w:b/>
        </w:rPr>
        <w:t>niños</w:t>
      </w:r>
      <w:proofErr w:type="spellEnd"/>
      <w:r w:rsidRPr="000E6BA5">
        <w:rPr>
          <w:rFonts w:ascii="Arial" w:eastAsia="Arial" w:hAnsi="Arial" w:cs="Arial"/>
          <w:b/>
        </w:rPr>
        <w:t xml:space="preserve"> y adolescentes de San Pedro Tlaquepaque</w:t>
      </w:r>
    </w:p>
    <w:p w14:paraId="0E5CE094" w14:textId="77777777" w:rsidR="005844EB" w:rsidRPr="000E6BA5" w:rsidRDefault="005844EB" w:rsidP="005844EB">
      <w:pPr>
        <w:spacing w:after="0" w:line="240" w:lineRule="auto"/>
        <w:jc w:val="both"/>
        <w:rPr>
          <w:rFonts w:ascii="Arial" w:eastAsia="Arial" w:hAnsi="Arial" w:cs="Arial"/>
          <w:bCs/>
          <w:sz w:val="24"/>
          <w:szCs w:val="24"/>
        </w:rPr>
      </w:pPr>
      <w:r w:rsidRPr="000E6BA5">
        <w:rPr>
          <w:rFonts w:ascii="Arial" w:eastAsia="Arial" w:hAnsi="Arial" w:cs="Arial"/>
          <w:b/>
          <w:sz w:val="24"/>
          <w:szCs w:val="24"/>
        </w:rPr>
        <w:t>Artículo 41.-</w:t>
      </w:r>
      <w:r w:rsidRPr="000E6BA5">
        <w:rPr>
          <w:rFonts w:ascii="Arial" w:eastAsia="Arial" w:hAnsi="Arial" w:cs="Arial"/>
          <w:bCs/>
          <w:sz w:val="24"/>
          <w:szCs w:val="24"/>
        </w:rPr>
        <w:t xml:space="preserve"> Las niñas, niños y adolescentes tienen derecho al descanso, al esparcimiento, al juego y a las actividades recreativas propias de su edad, así como a participar libremente en actividades culturales, deportivas y artísticas, como factores primordiales de su desarrollo y crecimiento, así como a disfrutar de las manifestaciones y actividades culturales y artísticas de su comunidad. </w:t>
      </w:r>
    </w:p>
    <w:p w14:paraId="1C20399A" w14:textId="77777777" w:rsidR="005844EB" w:rsidRPr="000E6BA5" w:rsidRDefault="005844EB" w:rsidP="005844EB">
      <w:pPr>
        <w:pStyle w:val="NormalWeb"/>
        <w:jc w:val="both"/>
        <w:rPr>
          <w:rFonts w:ascii="Arial" w:eastAsia="Arial" w:hAnsi="Arial" w:cs="Arial"/>
          <w:b/>
        </w:rPr>
      </w:pPr>
      <w:r w:rsidRPr="000E6BA5">
        <w:rPr>
          <w:rFonts w:ascii="Arial" w:eastAsia="Arial" w:hAnsi="Arial" w:cs="Arial"/>
          <w:b/>
        </w:rPr>
        <w:t xml:space="preserve">Reglamento de </w:t>
      </w:r>
      <w:proofErr w:type="spellStart"/>
      <w:r w:rsidRPr="000E6BA5">
        <w:rPr>
          <w:rFonts w:ascii="Arial" w:eastAsia="Arial" w:hAnsi="Arial" w:cs="Arial"/>
          <w:b/>
        </w:rPr>
        <w:t>planeación</w:t>
      </w:r>
      <w:proofErr w:type="spellEnd"/>
      <w:r w:rsidRPr="000E6BA5">
        <w:rPr>
          <w:rFonts w:ascii="Arial" w:eastAsia="Arial" w:hAnsi="Arial" w:cs="Arial"/>
          <w:b/>
        </w:rPr>
        <w:t xml:space="preserve"> participativa para el municipio de san reglamento de </w:t>
      </w:r>
      <w:proofErr w:type="spellStart"/>
      <w:r w:rsidRPr="000E6BA5">
        <w:rPr>
          <w:rFonts w:ascii="Arial" w:eastAsia="Arial" w:hAnsi="Arial" w:cs="Arial"/>
          <w:b/>
        </w:rPr>
        <w:t>planeación</w:t>
      </w:r>
      <w:proofErr w:type="spellEnd"/>
      <w:r w:rsidRPr="000E6BA5">
        <w:rPr>
          <w:rFonts w:ascii="Arial" w:eastAsia="Arial" w:hAnsi="Arial" w:cs="Arial"/>
          <w:b/>
        </w:rPr>
        <w:t xml:space="preserve"> participativa para el municipio de San Pedro Tlaquepaque</w:t>
      </w:r>
    </w:p>
    <w:p w14:paraId="1B4E8664" w14:textId="77777777" w:rsidR="005844EB" w:rsidRPr="000E6BA5" w:rsidRDefault="005844EB" w:rsidP="005844EB">
      <w:pPr>
        <w:spacing w:after="0" w:line="240" w:lineRule="auto"/>
        <w:ind w:right="1021"/>
        <w:jc w:val="both"/>
        <w:rPr>
          <w:rFonts w:ascii="Arial" w:eastAsia="Arial" w:hAnsi="Arial" w:cs="Arial"/>
          <w:bCs/>
          <w:sz w:val="24"/>
          <w:szCs w:val="24"/>
        </w:rPr>
      </w:pPr>
      <w:r w:rsidRPr="000E6BA5">
        <w:rPr>
          <w:rFonts w:ascii="Arial" w:eastAsia="Arial" w:hAnsi="Arial" w:cs="Arial"/>
          <w:b/>
          <w:sz w:val="24"/>
          <w:szCs w:val="24"/>
        </w:rPr>
        <w:t>Artículo 7.-</w:t>
      </w:r>
      <w:r w:rsidRPr="000E6BA5">
        <w:rPr>
          <w:rFonts w:ascii="Arial" w:eastAsia="Arial" w:hAnsi="Arial" w:cs="Arial"/>
          <w:bCs/>
          <w:sz w:val="24"/>
          <w:szCs w:val="24"/>
        </w:rPr>
        <w:t xml:space="preserve"> La Planeación Participativa para el Desarrollo Municipal, entre otros fines procurará:</w:t>
      </w:r>
    </w:p>
    <w:p w14:paraId="2E865BB5" w14:textId="77777777" w:rsidR="005844EB" w:rsidRPr="000E6BA5" w:rsidRDefault="005844EB" w:rsidP="005844EB">
      <w:pPr>
        <w:pStyle w:val="NormalWeb"/>
        <w:jc w:val="both"/>
        <w:rPr>
          <w:rFonts w:ascii="Arial" w:eastAsia="Arial" w:hAnsi="Arial" w:cs="Arial"/>
          <w:bCs/>
        </w:rPr>
      </w:pPr>
      <w:r w:rsidRPr="000E6BA5">
        <w:rPr>
          <w:rFonts w:ascii="Arial" w:eastAsia="Arial" w:hAnsi="Arial" w:cs="Arial"/>
          <w:b/>
        </w:rPr>
        <w:lastRenderedPageBreak/>
        <w:t>III</w:t>
      </w:r>
      <w:r w:rsidRPr="000E6BA5">
        <w:rPr>
          <w:rFonts w:ascii="Arial" w:eastAsia="Arial" w:hAnsi="Arial" w:cs="Arial"/>
          <w:bCs/>
        </w:rPr>
        <w:t xml:space="preserve"> Atender las necesidades de las niñas, niños y adolescentes; así como de las mujeres y los hombres</w:t>
      </w:r>
    </w:p>
    <w:p w14:paraId="7378FD20" w14:textId="77777777" w:rsidR="005844EB" w:rsidRPr="000E6BA5" w:rsidRDefault="005844EB" w:rsidP="005844EB">
      <w:pPr>
        <w:spacing w:after="0" w:line="240" w:lineRule="auto"/>
        <w:ind w:right="1021"/>
        <w:jc w:val="both"/>
        <w:rPr>
          <w:rFonts w:ascii="Arial" w:eastAsia="Arial" w:hAnsi="Arial" w:cs="Arial"/>
          <w:bCs/>
          <w:sz w:val="24"/>
          <w:szCs w:val="24"/>
        </w:rPr>
      </w:pPr>
      <w:r w:rsidRPr="000E6BA5">
        <w:rPr>
          <w:rFonts w:ascii="Arial" w:eastAsia="Arial" w:hAnsi="Arial" w:cs="Arial"/>
          <w:b/>
          <w:sz w:val="24"/>
          <w:szCs w:val="24"/>
        </w:rPr>
        <w:t>Artículo 15.-</w:t>
      </w:r>
      <w:r w:rsidRPr="000E6BA5">
        <w:rPr>
          <w:rFonts w:ascii="Arial" w:eastAsia="Arial" w:hAnsi="Arial" w:cs="Arial"/>
          <w:bCs/>
          <w:sz w:val="24"/>
          <w:szCs w:val="24"/>
        </w:rPr>
        <w:t xml:space="preserve"> La Planeación Participativa para el Desarrollo Municipal deberá atender cuando menos, las siguientes materias:</w:t>
      </w:r>
    </w:p>
    <w:p w14:paraId="0393B4AE" w14:textId="77777777" w:rsidR="005844EB" w:rsidRPr="000E6BA5" w:rsidRDefault="005844EB" w:rsidP="005844EB">
      <w:pPr>
        <w:spacing w:after="0" w:line="240" w:lineRule="auto"/>
        <w:ind w:right="1021"/>
        <w:contextualSpacing/>
        <w:jc w:val="both"/>
        <w:rPr>
          <w:rFonts w:ascii="Arial" w:eastAsia="Arial" w:hAnsi="Arial" w:cs="Arial"/>
          <w:bCs/>
          <w:sz w:val="24"/>
          <w:szCs w:val="24"/>
        </w:rPr>
      </w:pPr>
      <w:r w:rsidRPr="000E6BA5">
        <w:rPr>
          <w:rFonts w:ascii="Arial" w:eastAsia="Arial" w:hAnsi="Arial" w:cs="Arial"/>
          <w:b/>
          <w:sz w:val="24"/>
          <w:szCs w:val="24"/>
        </w:rPr>
        <w:t>VII</w:t>
      </w:r>
      <w:r w:rsidRPr="000E6BA5">
        <w:rPr>
          <w:rFonts w:ascii="Arial" w:eastAsia="Arial" w:hAnsi="Arial" w:cs="Arial"/>
          <w:bCs/>
          <w:sz w:val="24"/>
          <w:szCs w:val="24"/>
        </w:rPr>
        <w:t xml:space="preserve"> Educación, Cultura, Recreación y Deporte;</w:t>
      </w:r>
    </w:p>
    <w:p w14:paraId="54873B05" w14:textId="77777777" w:rsidR="005844EB" w:rsidRPr="000E6BA5" w:rsidRDefault="005844EB" w:rsidP="005844EB">
      <w:pPr>
        <w:pStyle w:val="Prrafodelista"/>
        <w:spacing w:after="0"/>
        <w:ind w:left="1080"/>
        <w:jc w:val="both"/>
        <w:rPr>
          <w:rFonts w:ascii="Arial" w:eastAsia="Arial" w:hAnsi="Arial" w:cs="Arial"/>
          <w:bCs/>
          <w:sz w:val="24"/>
          <w:szCs w:val="24"/>
        </w:rPr>
      </w:pPr>
    </w:p>
    <w:p w14:paraId="62F0176A" w14:textId="77777777" w:rsidR="005844EB" w:rsidRPr="00D24940" w:rsidRDefault="005844EB" w:rsidP="005844EB">
      <w:pPr>
        <w:spacing w:after="0"/>
        <w:jc w:val="center"/>
        <w:rPr>
          <w:rFonts w:ascii="Arial" w:eastAsia="Arial" w:hAnsi="Arial" w:cs="Arial"/>
          <w:b/>
          <w:sz w:val="6"/>
          <w:szCs w:val="24"/>
        </w:rPr>
      </w:pPr>
    </w:p>
    <w:p w14:paraId="2FBF2D3A" w14:textId="77777777" w:rsidR="005844EB" w:rsidRPr="000E6BA5" w:rsidRDefault="005844EB" w:rsidP="005844EB">
      <w:pPr>
        <w:spacing w:after="0"/>
        <w:jc w:val="center"/>
        <w:rPr>
          <w:rFonts w:ascii="Arial" w:eastAsia="Arial" w:hAnsi="Arial" w:cs="Arial"/>
          <w:b/>
          <w:sz w:val="24"/>
          <w:szCs w:val="24"/>
        </w:rPr>
      </w:pPr>
      <w:r w:rsidRPr="000E6BA5">
        <w:rPr>
          <w:rFonts w:ascii="Arial" w:eastAsia="Arial" w:hAnsi="Arial" w:cs="Arial"/>
          <w:b/>
          <w:sz w:val="24"/>
          <w:szCs w:val="24"/>
        </w:rPr>
        <w:t>EXPOSICIÓN DE MOTIVOS:</w:t>
      </w:r>
    </w:p>
    <w:p w14:paraId="5436DD3D" w14:textId="77777777" w:rsidR="005844EB" w:rsidRPr="000E6BA5" w:rsidRDefault="005844EB" w:rsidP="005844EB">
      <w:pPr>
        <w:spacing w:after="0"/>
        <w:rPr>
          <w:rFonts w:ascii="Arial" w:eastAsia="Arial" w:hAnsi="Arial" w:cs="Arial"/>
          <w:b/>
          <w:sz w:val="24"/>
          <w:szCs w:val="24"/>
        </w:rPr>
      </w:pPr>
    </w:p>
    <w:p w14:paraId="57D25ED3" w14:textId="77777777" w:rsidR="005844EB" w:rsidRPr="000E6BA5" w:rsidRDefault="005844EB" w:rsidP="00E46868">
      <w:pPr>
        <w:pStyle w:val="Prrafodelista"/>
        <w:numPr>
          <w:ilvl w:val="0"/>
          <w:numId w:val="46"/>
        </w:numPr>
        <w:spacing w:after="0"/>
        <w:jc w:val="both"/>
        <w:rPr>
          <w:rFonts w:ascii="Arial" w:hAnsi="Arial" w:cs="Arial"/>
        </w:rPr>
      </w:pPr>
      <w:r w:rsidRPr="000E6BA5">
        <w:rPr>
          <w:rFonts w:ascii="Arial" w:hAnsi="Arial" w:cs="Arial"/>
          <w:sz w:val="24"/>
          <w:szCs w:val="24"/>
        </w:rPr>
        <w:t xml:space="preserve">Lamentablemente, en nuestro municipio, son pocos los parques, áreas verdes y espacios de recreación a los que la ciudadanía tiene acceso. Esto, a causa de la falta de planeación urbana y el crecimiento desmedido que ha imperado durante los últimos años en prácticamente, toda el Área Metropolitana de Guadalajara. </w:t>
      </w:r>
    </w:p>
    <w:p w14:paraId="3C8CB38C" w14:textId="77777777" w:rsidR="005844EB" w:rsidRPr="000E6BA5" w:rsidRDefault="005844EB" w:rsidP="005844EB">
      <w:pPr>
        <w:spacing w:after="0"/>
        <w:jc w:val="both"/>
        <w:rPr>
          <w:rFonts w:ascii="Arial" w:hAnsi="Arial" w:cs="Arial"/>
        </w:rPr>
      </w:pPr>
    </w:p>
    <w:p w14:paraId="7CD0D51A" w14:textId="77777777" w:rsidR="005844EB" w:rsidRPr="000E6BA5" w:rsidRDefault="005844EB" w:rsidP="00E46868">
      <w:pPr>
        <w:pStyle w:val="Prrafodelista"/>
        <w:numPr>
          <w:ilvl w:val="0"/>
          <w:numId w:val="46"/>
        </w:numPr>
        <w:spacing w:after="0"/>
        <w:jc w:val="both"/>
        <w:rPr>
          <w:rFonts w:ascii="Arial" w:hAnsi="Arial" w:cs="Arial"/>
        </w:rPr>
      </w:pPr>
      <w:r w:rsidRPr="000E6BA5">
        <w:rPr>
          <w:rFonts w:ascii="Arial" w:hAnsi="Arial" w:cs="Arial"/>
          <w:sz w:val="24"/>
          <w:szCs w:val="24"/>
        </w:rPr>
        <w:t>Consciente de las necesidades de nuestro municipio y en mi calidad de promover e impulsar la práctica deportiva entre los jóvenes, adultos y adultos mayores en Tlaquepaque, es que propongo la creación de una unidad deportiva en beneficio del desarrollo físico de la ciudadanía.</w:t>
      </w:r>
    </w:p>
    <w:p w14:paraId="728C3F14" w14:textId="77777777" w:rsidR="005844EB" w:rsidRPr="000E6BA5" w:rsidRDefault="005844EB" w:rsidP="005844EB">
      <w:pPr>
        <w:pStyle w:val="Prrafodelista"/>
        <w:rPr>
          <w:rFonts w:ascii="Arial" w:hAnsi="Arial" w:cs="Arial"/>
        </w:rPr>
      </w:pPr>
    </w:p>
    <w:p w14:paraId="095CCD31" w14:textId="77777777" w:rsidR="005844EB" w:rsidRPr="000E6BA5" w:rsidRDefault="005844EB" w:rsidP="00E46868">
      <w:pPr>
        <w:pStyle w:val="Prrafodelista"/>
        <w:numPr>
          <w:ilvl w:val="0"/>
          <w:numId w:val="46"/>
        </w:numPr>
        <w:spacing w:after="0"/>
        <w:jc w:val="both"/>
        <w:rPr>
          <w:rFonts w:ascii="Arial" w:hAnsi="Arial" w:cs="Arial"/>
          <w:sz w:val="24"/>
          <w:szCs w:val="24"/>
        </w:rPr>
      </w:pPr>
      <w:r w:rsidRPr="000E6BA5">
        <w:rPr>
          <w:rFonts w:ascii="Arial" w:hAnsi="Arial" w:cs="Arial"/>
          <w:sz w:val="24"/>
          <w:szCs w:val="24"/>
        </w:rPr>
        <w:t>El predio en donde se pretende construir cuenta con una extensión cercana a los 600 metros cuadrados, haciéndolo idóneo para albergar una Unidad Deportiva perfectamente equipada con una cancha multiusos, diversos aparatos de ejercicio y jardineras o áreas verdes.</w:t>
      </w:r>
    </w:p>
    <w:p w14:paraId="48388C12" w14:textId="77777777" w:rsidR="005844EB" w:rsidRPr="000E6BA5" w:rsidRDefault="005844EB" w:rsidP="005844EB">
      <w:pPr>
        <w:pStyle w:val="Prrafodelista"/>
        <w:jc w:val="both"/>
        <w:rPr>
          <w:rFonts w:ascii="Arial" w:hAnsi="Arial" w:cs="Arial"/>
          <w:sz w:val="24"/>
          <w:szCs w:val="24"/>
        </w:rPr>
      </w:pPr>
    </w:p>
    <w:p w14:paraId="3C625C04" w14:textId="77777777" w:rsidR="005844EB" w:rsidRPr="000E6BA5" w:rsidRDefault="005844EB" w:rsidP="00E46868">
      <w:pPr>
        <w:pStyle w:val="Prrafodelista"/>
        <w:numPr>
          <w:ilvl w:val="0"/>
          <w:numId w:val="46"/>
        </w:numPr>
        <w:spacing w:after="0"/>
        <w:jc w:val="both"/>
        <w:rPr>
          <w:rFonts w:ascii="Arial" w:hAnsi="Arial" w:cs="Arial"/>
          <w:i/>
          <w:iCs/>
          <w:sz w:val="24"/>
          <w:szCs w:val="24"/>
        </w:rPr>
      </w:pPr>
      <w:r w:rsidRPr="000E6BA5">
        <w:rPr>
          <w:rFonts w:ascii="Arial" w:hAnsi="Arial" w:cs="Arial"/>
          <w:sz w:val="24"/>
          <w:szCs w:val="24"/>
        </w:rPr>
        <w:t xml:space="preserve">Lo anterior coadyuvaría en la consecución de los estándares propuestos por la Organización Mundial de la Salud, quienes sugieren una extensión de nueve metros de parque o áreas verdes por habitante, recordando que Tlaquepaque apenas cuenta con un promedio de tres. (cita) De igual forma, impulsaríamos el logro del onceavo objetivo de la agenda 30/30 propuesta por la ONU, procurando el </w:t>
      </w:r>
      <w:r w:rsidRPr="000E6BA5">
        <w:rPr>
          <w:rFonts w:ascii="Arial" w:hAnsi="Arial" w:cs="Arial"/>
          <w:i/>
          <w:iCs/>
          <w:sz w:val="24"/>
          <w:szCs w:val="24"/>
        </w:rPr>
        <w:t>acceso universal a zonas verdes y espacios públicos seguros, inclusivos y accesibles, en particular para las mujeres y los niños, personas de edad y las personas con discapacidad.</w:t>
      </w:r>
    </w:p>
    <w:p w14:paraId="2470D840" w14:textId="77777777" w:rsidR="005844EB" w:rsidRPr="000E6BA5" w:rsidRDefault="005844EB" w:rsidP="005844EB">
      <w:pPr>
        <w:pStyle w:val="Prrafodelista"/>
        <w:jc w:val="both"/>
        <w:rPr>
          <w:rFonts w:ascii="Arial" w:hAnsi="Arial" w:cs="Arial"/>
          <w:i/>
          <w:iCs/>
          <w:sz w:val="24"/>
          <w:szCs w:val="24"/>
        </w:rPr>
      </w:pPr>
    </w:p>
    <w:p w14:paraId="1824DE14" w14:textId="77777777" w:rsidR="005844EB" w:rsidRPr="000E6BA5" w:rsidRDefault="005844EB" w:rsidP="00E46868">
      <w:pPr>
        <w:pStyle w:val="Prrafodelista"/>
        <w:numPr>
          <w:ilvl w:val="0"/>
          <w:numId w:val="46"/>
        </w:numPr>
        <w:spacing w:after="0"/>
        <w:jc w:val="both"/>
        <w:rPr>
          <w:rFonts w:ascii="Arial" w:hAnsi="Arial" w:cs="Arial"/>
          <w:i/>
          <w:iCs/>
          <w:sz w:val="24"/>
          <w:szCs w:val="24"/>
        </w:rPr>
      </w:pPr>
      <w:r w:rsidRPr="000E6BA5">
        <w:rPr>
          <w:rFonts w:ascii="Arial" w:hAnsi="Arial" w:cs="Arial"/>
          <w:sz w:val="24"/>
          <w:szCs w:val="24"/>
        </w:rPr>
        <w:t>Como se puede apreciar en los Anexos, el predio ubicado en la Colonia Los Puestos goza de una ubicación privilegiada y estratégica, pues el parque más cercano para los vecinos en la zona se encuentra a 3 kilómetros de distancia, haciendo muy difícil el que acudan para practicar algún deporte o como espacio de recreación.</w:t>
      </w:r>
    </w:p>
    <w:p w14:paraId="59685C09" w14:textId="77777777" w:rsidR="005844EB" w:rsidRPr="000E6BA5" w:rsidRDefault="005844EB" w:rsidP="005844EB">
      <w:pPr>
        <w:pStyle w:val="Prrafodelista"/>
        <w:jc w:val="both"/>
        <w:rPr>
          <w:rFonts w:ascii="Arial" w:hAnsi="Arial" w:cs="Arial"/>
          <w:i/>
          <w:iCs/>
          <w:sz w:val="24"/>
          <w:szCs w:val="24"/>
        </w:rPr>
      </w:pPr>
    </w:p>
    <w:p w14:paraId="139FBD02" w14:textId="77777777" w:rsidR="005844EB" w:rsidRPr="000E6BA5" w:rsidRDefault="005844EB" w:rsidP="00E46868">
      <w:pPr>
        <w:pStyle w:val="Prrafodelista"/>
        <w:numPr>
          <w:ilvl w:val="0"/>
          <w:numId w:val="46"/>
        </w:numPr>
        <w:spacing w:after="0"/>
        <w:jc w:val="both"/>
        <w:rPr>
          <w:rFonts w:ascii="Arial" w:hAnsi="Arial" w:cs="Arial"/>
          <w:i/>
          <w:iCs/>
          <w:sz w:val="24"/>
          <w:szCs w:val="24"/>
        </w:rPr>
      </w:pPr>
      <w:r w:rsidRPr="000E6BA5">
        <w:rPr>
          <w:rFonts w:ascii="Arial" w:hAnsi="Arial" w:cs="Arial"/>
          <w:sz w:val="24"/>
          <w:szCs w:val="24"/>
        </w:rPr>
        <w:t xml:space="preserve">Aunque es bien sabido, es prudente señalar que acercar a la ciudadanía un espacio en donde puedan practicar deporte les brinda una vía para mejorar su salud tanto física como emocional. De acuerdo con el Diagnóstico Escuela y Salud a cargo de la Secretaría de Salud de Jalisco, Tlaquepaque es la tercera región sanitaria en el estado que concentra el mayor índice de obesidad y sobrepeso en niños en edad </w:t>
      </w:r>
      <w:r w:rsidRPr="000E6BA5">
        <w:rPr>
          <w:rFonts w:ascii="Arial" w:hAnsi="Arial" w:cs="Arial"/>
          <w:sz w:val="24"/>
          <w:szCs w:val="24"/>
        </w:rPr>
        <w:lastRenderedPageBreak/>
        <w:t>escolar, por lo que contar con áreas deportivas nos ayuda a combatir este tipo de padecimientos.</w:t>
      </w:r>
    </w:p>
    <w:p w14:paraId="7222B33D" w14:textId="77777777" w:rsidR="005844EB" w:rsidRPr="000E6BA5" w:rsidRDefault="005844EB" w:rsidP="005844EB">
      <w:pPr>
        <w:pStyle w:val="Prrafodelista"/>
        <w:jc w:val="both"/>
        <w:rPr>
          <w:rFonts w:ascii="Arial" w:hAnsi="Arial" w:cs="Arial"/>
          <w:sz w:val="24"/>
          <w:szCs w:val="24"/>
        </w:rPr>
      </w:pPr>
    </w:p>
    <w:p w14:paraId="3843303C" w14:textId="77777777" w:rsidR="005844EB" w:rsidRPr="000E6BA5" w:rsidRDefault="005844EB" w:rsidP="00E46868">
      <w:pPr>
        <w:pStyle w:val="Prrafodelista"/>
        <w:numPr>
          <w:ilvl w:val="0"/>
          <w:numId w:val="46"/>
        </w:numPr>
        <w:spacing w:after="0"/>
        <w:jc w:val="both"/>
        <w:rPr>
          <w:rFonts w:ascii="Arial" w:hAnsi="Arial" w:cs="Arial"/>
          <w:i/>
          <w:iCs/>
        </w:rPr>
      </w:pPr>
      <w:r w:rsidRPr="000E6BA5">
        <w:rPr>
          <w:rFonts w:ascii="Arial" w:hAnsi="Arial" w:cs="Arial"/>
          <w:sz w:val="24"/>
          <w:szCs w:val="24"/>
        </w:rPr>
        <w:t>Los beneficios en materia de salud, sumamente importantes, no son los únicos. Vecinos aledaños al predio nos han externado la inseguridad que aqueja a quienes radican en la zona.  La ONU Habitad ha mostrado estudios en donde demuestran que la construcción de parques y áreas verdes reduce notablemente la inseguridad en sus alrededores.</w:t>
      </w:r>
    </w:p>
    <w:p w14:paraId="049E380E" w14:textId="77777777" w:rsidR="005844EB" w:rsidRPr="000E6BA5" w:rsidRDefault="005844EB" w:rsidP="005844EB">
      <w:pPr>
        <w:pStyle w:val="Prrafodelista"/>
        <w:rPr>
          <w:rFonts w:ascii="Arial" w:hAnsi="Arial" w:cs="Arial"/>
          <w:i/>
          <w:iCs/>
        </w:rPr>
      </w:pPr>
    </w:p>
    <w:p w14:paraId="44D924C9" w14:textId="77777777" w:rsidR="005844EB" w:rsidRPr="000E6BA5" w:rsidRDefault="005844EB" w:rsidP="00E46868">
      <w:pPr>
        <w:pStyle w:val="Prrafodelista"/>
        <w:numPr>
          <w:ilvl w:val="0"/>
          <w:numId w:val="46"/>
        </w:numPr>
        <w:spacing w:after="0"/>
        <w:jc w:val="both"/>
        <w:rPr>
          <w:rFonts w:ascii="Arial" w:hAnsi="Arial" w:cs="Arial"/>
          <w:sz w:val="24"/>
          <w:szCs w:val="24"/>
        </w:rPr>
      </w:pPr>
      <w:r w:rsidRPr="000E6BA5">
        <w:rPr>
          <w:rFonts w:ascii="Arial" w:hAnsi="Arial" w:cs="Arial"/>
          <w:sz w:val="24"/>
          <w:szCs w:val="24"/>
        </w:rPr>
        <w:t>Por último, la Asociación Nacional de Parques y Recreación de México hace hincapié en que la construcción de parques o áreas verdes produce grandes beneficios económicos, no solo aumentando la plusvalía de las propiedades cercanas, sino que, propiciando la actividad comercial en la zona al incrementar la afluencia de personas, representando una importante área de oportunidad en aras de la reactivación económica por COVID-19.</w:t>
      </w:r>
    </w:p>
    <w:p w14:paraId="3F906305" w14:textId="77777777" w:rsidR="000C4AB8" w:rsidRDefault="000C4AB8" w:rsidP="005844EB">
      <w:pPr>
        <w:spacing w:after="0"/>
        <w:jc w:val="center"/>
        <w:rPr>
          <w:rFonts w:ascii="Arial" w:eastAsia="Arial" w:hAnsi="Arial" w:cs="Arial"/>
          <w:b/>
          <w:sz w:val="24"/>
          <w:szCs w:val="24"/>
        </w:rPr>
      </w:pPr>
    </w:p>
    <w:p w14:paraId="21339E5F" w14:textId="77777777" w:rsidR="005844EB" w:rsidRPr="000E6BA5" w:rsidRDefault="00D24940" w:rsidP="005844EB">
      <w:pPr>
        <w:spacing w:after="0"/>
        <w:jc w:val="center"/>
        <w:rPr>
          <w:rFonts w:ascii="Arial" w:eastAsia="Arial" w:hAnsi="Arial" w:cs="Arial"/>
          <w:b/>
          <w:sz w:val="24"/>
          <w:szCs w:val="24"/>
        </w:rPr>
      </w:pPr>
      <w:r>
        <w:rPr>
          <w:rFonts w:ascii="Arial" w:eastAsia="Arial" w:hAnsi="Arial" w:cs="Arial"/>
          <w:b/>
          <w:sz w:val="24"/>
          <w:szCs w:val="24"/>
        </w:rPr>
        <w:t>A</w:t>
      </w:r>
      <w:r w:rsidR="005844EB" w:rsidRPr="000E6BA5">
        <w:rPr>
          <w:rFonts w:ascii="Arial" w:eastAsia="Arial" w:hAnsi="Arial" w:cs="Arial"/>
          <w:b/>
          <w:sz w:val="24"/>
          <w:szCs w:val="24"/>
        </w:rPr>
        <w:t xml:space="preserve"> C U E R D O</w:t>
      </w:r>
    </w:p>
    <w:p w14:paraId="544F5709" w14:textId="77777777" w:rsidR="005844EB" w:rsidRPr="000E6BA5" w:rsidRDefault="005844EB" w:rsidP="005844EB">
      <w:pPr>
        <w:spacing w:after="0"/>
        <w:jc w:val="both"/>
        <w:rPr>
          <w:rFonts w:ascii="Arial" w:eastAsia="Arial" w:hAnsi="Arial" w:cs="Arial"/>
          <w:b/>
          <w:sz w:val="24"/>
          <w:szCs w:val="24"/>
        </w:rPr>
      </w:pPr>
    </w:p>
    <w:p w14:paraId="02CADAC7" w14:textId="77777777" w:rsidR="005844EB" w:rsidRPr="000E6BA5" w:rsidRDefault="005844EB" w:rsidP="005844EB">
      <w:pPr>
        <w:spacing w:after="0"/>
        <w:jc w:val="both"/>
        <w:rPr>
          <w:rFonts w:ascii="Arial" w:eastAsia="Arial" w:hAnsi="Arial" w:cs="Arial"/>
          <w:sz w:val="24"/>
          <w:szCs w:val="24"/>
        </w:rPr>
      </w:pPr>
      <w:r w:rsidRPr="000E6BA5">
        <w:rPr>
          <w:rFonts w:ascii="Arial" w:eastAsia="Arial" w:hAnsi="Arial" w:cs="Arial"/>
          <w:b/>
          <w:sz w:val="24"/>
          <w:szCs w:val="24"/>
        </w:rPr>
        <w:t>UNICO. -</w:t>
      </w:r>
      <w:r w:rsidRPr="000E6BA5">
        <w:rPr>
          <w:rFonts w:ascii="Arial" w:eastAsia="Arial" w:hAnsi="Arial" w:cs="Arial"/>
          <w:sz w:val="24"/>
          <w:szCs w:val="24"/>
        </w:rPr>
        <w:t xml:space="preserve"> El Pleno del Honorable Ayuntamiento Constitucional del Municipio de San Pedro Tlaquepaque, Jalisco, aprueba y autoriza el turno a la Comisión Edilicia de Deportes y Atención a la Juventud y, a la Comisión de Hacienda, Patrimonio y Presupuesto la presente iniciativa para efecto </w:t>
      </w:r>
      <w:r w:rsidRPr="000E6BA5">
        <w:rPr>
          <w:rFonts w:ascii="Arial" w:eastAsia="Arial" w:hAnsi="Arial" w:cs="Arial"/>
          <w:b/>
          <w:bCs/>
          <w:sz w:val="24"/>
          <w:szCs w:val="24"/>
        </w:rPr>
        <w:t>DE LA REALIZACIÓN DE UNA UNIDAD DEPORTIVA UBICADA EN EL CRUCE DE LA CALLE FRANCISCO VILLA Y MAGNOLIA, EN LA COLONIA LOS PUESTOS, SAN PEDRO TLAQUEPAQUE.</w:t>
      </w:r>
    </w:p>
    <w:p w14:paraId="3B37A3FD" w14:textId="77777777" w:rsidR="005844EB" w:rsidRPr="000E6BA5" w:rsidRDefault="005844EB" w:rsidP="005844EB">
      <w:pPr>
        <w:spacing w:after="0"/>
        <w:jc w:val="both"/>
        <w:rPr>
          <w:rFonts w:ascii="Arial" w:eastAsia="Arial" w:hAnsi="Arial" w:cs="Arial"/>
          <w:b/>
          <w:sz w:val="24"/>
          <w:szCs w:val="24"/>
        </w:rPr>
      </w:pPr>
    </w:p>
    <w:p w14:paraId="609AF462" w14:textId="77777777" w:rsidR="005844EB" w:rsidRPr="000E6BA5" w:rsidRDefault="005844EB" w:rsidP="005844EB">
      <w:pPr>
        <w:spacing w:after="0" w:line="240" w:lineRule="auto"/>
        <w:jc w:val="center"/>
        <w:rPr>
          <w:rFonts w:ascii="Arial" w:eastAsia="Arial" w:hAnsi="Arial" w:cs="Arial"/>
          <w:b/>
          <w:sz w:val="24"/>
          <w:szCs w:val="24"/>
        </w:rPr>
      </w:pPr>
      <w:r w:rsidRPr="000E6BA5">
        <w:rPr>
          <w:rFonts w:ascii="Arial" w:eastAsia="Arial" w:hAnsi="Arial" w:cs="Arial"/>
          <w:b/>
          <w:sz w:val="24"/>
          <w:szCs w:val="24"/>
        </w:rPr>
        <w:t>A T E N T A M E N T E</w:t>
      </w:r>
    </w:p>
    <w:p w14:paraId="339E2B6B" w14:textId="77777777" w:rsidR="005844EB" w:rsidRPr="000E6BA5" w:rsidRDefault="005844EB" w:rsidP="005844EB">
      <w:pPr>
        <w:spacing w:after="0" w:line="240" w:lineRule="auto"/>
        <w:jc w:val="center"/>
        <w:rPr>
          <w:rFonts w:ascii="Arial" w:eastAsia="Arial" w:hAnsi="Arial" w:cs="Arial"/>
          <w:b/>
          <w:sz w:val="24"/>
          <w:szCs w:val="24"/>
        </w:rPr>
      </w:pPr>
      <w:r w:rsidRPr="000E6BA5">
        <w:rPr>
          <w:rFonts w:ascii="Arial" w:eastAsia="Arial" w:hAnsi="Arial" w:cs="Arial"/>
          <w:b/>
          <w:sz w:val="24"/>
          <w:szCs w:val="24"/>
        </w:rPr>
        <w:t>SALON DE SESIONES DEL H. AYUNTAMIENTO</w:t>
      </w:r>
    </w:p>
    <w:p w14:paraId="55F47D37" w14:textId="77777777" w:rsidR="005844EB" w:rsidRPr="000E6BA5" w:rsidRDefault="005844EB" w:rsidP="005844EB">
      <w:pPr>
        <w:spacing w:after="0" w:line="240" w:lineRule="auto"/>
        <w:jc w:val="center"/>
        <w:rPr>
          <w:rFonts w:ascii="Arial" w:eastAsia="Arial" w:hAnsi="Arial" w:cs="Arial"/>
          <w:b/>
          <w:sz w:val="24"/>
          <w:szCs w:val="24"/>
        </w:rPr>
      </w:pPr>
    </w:p>
    <w:p w14:paraId="1F747C8D" w14:textId="77777777" w:rsidR="005844EB" w:rsidRPr="000E6BA5" w:rsidRDefault="005844EB" w:rsidP="005844EB">
      <w:pPr>
        <w:spacing w:after="0" w:line="240" w:lineRule="auto"/>
        <w:jc w:val="center"/>
        <w:rPr>
          <w:rFonts w:ascii="Arial" w:eastAsia="Arial" w:hAnsi="Arial" w:cs="Arial"/>
          <w:b/>
          <w:sz w:val="24"/>
          <w:szCs w:val="24"/>
        </w:rPr>
      </w:pPr>
    </w:p>
    <w:p w14:paraId="52DAF155" w14:textId="77777777" w:rsidR="005844EB" w:rsidRPr="000E6BA5" w:rsidRDefault="005844EB" w:rsidP="005844EB">
      <w:pPr>
        <w:spacing w:after="0" w:line="240" w:lineRule="auto"/>
        <w:jc w:val="center"/>
        <w:rPr>
          <w:rFonts w:ascii="Arial" w:eastAsia="Arial" w:hAnsi="Arial" w:cs="Arial"/>
          <w:b/>
          <w:sz w:val="24"/>
          <w:szCs w:val="24"/>
        </w:rPr>
      </w:pPr>
      <w:r w:rsidRPr="000E6BA5">
        <w:rPr>
          <w:rFonts w:ascii="Arial" w:eastAsia="Arial" w:hAnsi="Arial" w:cs="Arial"/>
          <w:b/>
          <w:sz w:val="24"/>
          <w:szCs w:val="24"/>
        </w:rPr>
        <w:t>C. FERNANDA JANETH MARTINEZ NUÑEZ</w:t>
      </w:r>
    </w:p>
    <w:p w14:paraId="346927FD" w14:textId="77777777" w:rsidR="005844EB" w:rsidRPr="000E6BA5" w:rsidRDefault="005844EB" w:rsidP="005844EB">
      <w:pPr>
        <w:spacing w:after="0" w:line="240" w:lineRule="auto"/>
        <w:jc w:val="center"/>
        <w:rPr>
          <w:rFonts w:ascii="Arial" w:hAnsi="Arial" w:cs="Arial"/>
          <w:sz w:val="24"/>
          <w:szCs w:val="24"/>
        </w:rPr>
      </w:pPr>
      <w:r w:rsidRPr="000E6BA5">
        <w:rPr>
          <w:rFonts w:ascii="Arial" w:eastAsia="Arial" w:hAnsi="Arial" w:cs="Arial"/>
          <w:b/>
          <w:sz w:val="24"/>
          <w:szCs w:val="24"/>
        </w:rPr>
        <w:t>REGIDORA DEL MUNICIPIO DE SAN PEDRO TLAQUEPAQUE.</w:t>
      </w:r>
    </w:p>
    <w:p w14:paraId="412FF425" w14:textId="77777777" w:rsidR="003A13AC" w:rsidRPr="0085466F" w:rsidRDefault="00D24940" w:rsidP="00781AF3">
      <w:pPr>
        <w:spacing w:line="240" w:lineRule="auto"/>
        <w:jc w:val="both"/>
        <w:rPr>
          <w:rFonts w:ascii="Arial" w:hAnsi="Arial" w:cs="Arial"/>
          <w:sz w:val="24"/>
          <w:szCs w:val="24"/>
        </w:rPr>
      </w:pPr>
      <w:r>
        <w:rPr>
          <w:rFonts w:ascii="Arial" w:hAnsi="Arial" w:cs="Arial"/>
          <w:sz w:val="24"/>
          <w:szCs w:val="24"/>
        </w:rPr>
        <w:t>--------------------------------------------------------------------------------------------------------------------------------------------------------------------------------------------------------------------------</w:t>
      </w:r>
      <w:r w:rsidR="003A13AC" w:rsidRPr="00413398">
        <w:rPr>
          <w:rFonts w:ascii="Arial" w:hAnsi="Arial" w:cs="Arial"/>
          <w:sz w:val="24"/>
          <w:szCs w:val="24"/>
        </w:rPr>
        <w:t xml:space="preserve">Con la palabra la Presidenta Municipal, </w:t>
      </w:r>
      <w:r w:rsidR="003A13AC">
        <w:rPr>
          <w:rFonts w:ascii="Arial" w:hAnsi="Arial" w:cs="Arial"/>
          <w:sz w:val="24"/>
          <w:szCs w:val="24"/>
        </w:rPr>
        <w:t xml:space="preserve">Lcda. </w:t>
      </w:r>
      <w:r w:rsidR="003A13AC" w:rsidRPr="00413398">
        <w:rPr>
          <w:rFonts w:ascii="Arial" w:hAnsi="Arial" w:cs="Arial"/>
          <w:sz w:val="24"/>
          <w:szCs w:val="24"/>
        </w:rPr>
        <w:t xml:space="preserve">Mirna Citlalli Amaya de Luna: </w:t>
      </w:r>
      <w:r>
        <w:rPr>
          <w:rFonts w:ascii="Arial" w:hAnsi="Arial" w:cs="Arial"/>
          <w:sz w:val="24"/>
          <w:szCs w:val="24"/>
        </w:rPr>
        <w:t xml:space="preserve">Muchas gracias, </w:t>
      </w:r>
      <w:r w:rsidR="003A13AC" w:rsidRPr="00C43455">
        <w:rPr>
          <w:rStyle w:val="TextoCar"/>
          <w:rFonts w:eastAsiaTheme="minorHAnsi"/>
          <w:sz w:val="24"/>
          <w:szCs w:val="24"/>
        </w:rPr>
        <w:t xml:space="preserve">en votación económica les pregunto, quienes estén por la afirmativa del turno a </w:t>
      </w:r>
      <w:r>
        <w:rPr>
          <w:rStyle w:val="TextoCar"/>
          <w:rFonts w:eastAsiaTheme="minorHAnsi"/>
          <w:sz w:val="24"/>
          <w:szCs w:val="24"/>
        </w:rPr>
        <w:t>comisión</w:t>
      </w:r>
      <w:r w:rsidR="003A13AC" w:rsidRPr="0085466F">
        <w:rPr>
          <w:rStyle w:val="TextoCar"/>
          <w:rFonts w:eastAsiaTheme="minorHAnsi"/>
          <w:sz w:val="24"/>
          <w:szCs w:val="24"/>
        </w:rPr>
        <w:t xml:space="preserve"> propuesto, favor de manifestarlo,</w:t>
      </w:r>
      <w:r>
        <w:rPr>
          <w:rStyle w:val="TextoCar"/>
          <w:rFonts w:eastAsiaTheme="minorHAnsi"/>
          <w:sz w:val="24"/>
          <w:szCs w:val="24"/>
        </w:rPr>
        <w:t xml:space="preserve"> muchas gracias aprobado por unanimidad.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el </w:t>
      </w:r>
      <w:r w:rsidR="0085466F" w:rsidRPr="0085466F">
        <w:rPr>
          <w:rFonts w:ascii="Arial" w:hAnsi="Arial" w:cs="Arial"/>
          <w:b/>
          <w:sz w:val="24"/>
          <w:szCs w:val="24"/>
        </w:rPr>
        <w:t xml:space="preserve">Regidora </w:t>
      </w:r>
      <w:r w:rsidR="0085466F" w:rsidRPr="0085466F">
        <w:rPr>
          <w:rFonts w:ascii="Arial" w:hAnsi="Arial" w:cs="Arial"/>
          <w:b/>
          <w:bCs/>
          <w:sz w:val="24"/>
          <w:szCs w:val="24"/>
          <w:lang w:eastAsia="es-MX"/>
        </w:rPr>
        <w:t>Fernanda Janeth Martínez Núñez</w:t>
      </w:r>
      <w:r w:rsidR="0085466F" w:rsidRPr="0085466F">
        <w:rPr>
          <w:rFonts w:ascii="Arial" w:hAnsi="Arial" w:cs="Arial"/>
          <w:b/>
          <w:sz w:val="24"/>
          <w:szCs w:val="24"/>
        </w:rPr>
        <w:t>,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0082/2022/TC</w:t>
      </w:r>
      <w:r w:rsidR="0085466F" w:rsidRPr="0085466F">
        <w:rPr>
          <w:rFonts w:ascii="Arial" w:hAnsi="Arial" w:cs="Arial"/>
          <w:sz w:val="24"/>
          <w:szCs w:val="24"/>
        </w:rPr>
        <w:t>------------------------------------------------------------------------------------------------------------------------------------------</w:t>
      </w:r>
      <w:r w:rsidR="0085466F" w:rsidRPr="0085466F">
        <w:rPr>
          <w:rFonts w:ascii="Arial" w:eastAsia="Arial" w:hAnsi="Arial" w:cs="Arial"/>
          <w:b/>
          <w:sz w:val="24"/>
          <w:szCs w:val="24"/>
        </w:rPr>
        <w:t>ÚNICO. -</w:t>
      </w:r>
      <w:r w:rsidR="0085466F" w:rsidRPr="0085466F">
        <w:rPr>
          <w:rFonts w:ascii="Arial" w:eastAsia="Arial" w:hAnsi="Arial" w:cs="Arial"/>
          <w:sz w:val="24"/>
          <w:szCs w:val="24"/>
        </w:rPr>
        <w:t xml:space="preserve"> El Pleno del Honorable Ayuntamiento Constitucional del Municipio de San Pedro Tlaquepaque, Jalisco, aprueba y autoriza el turno a la Comisión Edilicia de Deportes y Atención a la Juventud y, a la Comisión de Hacienda, </w:t>
      </w:r>
      <w:r w:rsidR="0085466F" w:rsidRPr="0085466F">
        <w:rPr>
          <w:rFonts w:ascii="Arial" w:eastAsia="Arial" w:hAnsi="Arial" w:cs="Arial"/>
          <w:sz w:val="24"/>
          <w:szCs w:val="24"/>
        </w:rPr>
        <w:lastRenderedPageBreak/>
        <w:t xml:space="preserve">Patrimonio y Presupuesto la presente iniciativa para efecto </w:t>
      </w:r>
      <w:r w:rsidR="0085466F" w:rsidRPr="0085466F">
        <w:rPr>
          <w:rFonts w:ascii="Arial" w:eastAsia="Arial" w:hAnsi="Arial" w:cs="Arial"/>
          <w:b/>
          <w:bCs/>
          <w:sz w:val="24"/>
          <w:szCs w:val="24"/>
        </w:rPr>
        <w:t>DE LA REALIZACIÓN DE UNA UNIDAD DEPORTIVA UBICADA EN EL CRUCE DE LA CALLE FRANCISCO VILLA Y MAGNOLIA, EN LA COLONIA LOS PUESTOS, SAN PEDRO TLAQUEPAQUE.</w:t>
      </w:r>
      <w:r w:rsidR="0085466F" w:rsidRPr="0085466F">
        <w:rPr>
          <w:rFonts w:ascii="Arial" w:eastAsia="Arial" w:hAnsi="Arial" w:cs="Arial"/>
          <w:sz w:val="24"/>
          <w:szCs w:val="24"/>
        </w:rPr>
        <w:t>---------------------------------------------------------------------------------------------------------------------------------------------------------------</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81AF3">
        <w:rPr>
          <w:rFonts w:ascii="Arial" w:hAnsi="Arial" w:cs="Arial"/>
          <w:b/>
          <w:sz w:val="24"/>
          <w:szCs w:val="24"/>
        </w:rPr>
        <w:t>NOTIFÍQUESE.-</w:t>
      </w:r>
      <w:r w:rsidR="003A13AC" w:rsidRPr="00781AF3">
        <w:rPr>
          <w:rFonts w:ascii="Arial" w:hAnsi="Arial" w:cs="Arial"/>
          <w:sz w:val="24"/>
          <w:szCs w:val="24"/>
        </w:rPr>
        <w:t xml:space="preserve"> </w:t>
      </w:r>
      <w:r w:rsidR="00781AF3" w:rsidRPr="00781AF3">
        <w:rPr>
          <w:rFonts w:ascii="Arial" w:hAnsi="Arial" w:cs="Arial"/>
          <w:sz w:val="24"/>
          <w:szCs w:val="24"/>
        </w:rPr>
        <w:t xml:space="preserve">Presidenta de la Comisión Edilicia de Hacienda, Patrimonio y Presupuesto; Presidente de la Comisión Edilicia de Deportes y Atención a la Juventud; Presidenta de la Comisión Edilicia de Planeación Socioeconómica y Urbana; </w:t>
      </w:r>
      <w:r w:rsidR="003A13AC" w:rsidRPr="00781AF3">
        <w:rPr>
          <w:rFonts w:ascii="Arial" w:hAnsi="Arial" w:cs="Arial"/>
          <w:sz w:val="24"/>
          <w:szCs w:val="24"/>
        </w:rPr>
        <w:t>para su conocimiento y efectos legales a que haya lugar.----------------------------------</w:t>
      </w:r>
      <w:r w:rsidR="00781AF3" w:rsidRPr="00781AF3">
        <w:rPr>
          <w:rFonts w:ascii="Arial" w:hAnsi="Arial" w:cs="Arial"/>
          <w:sz w:val="24"/>
          <w:szCs w:val="24"/>
        </w:rPr>
        <w:t>---------------------------</w:t>
      </w:r>
      <w:r w:rsidR="003A13AC" w:rsidRPr="00781AF3">
        <w:rPr>
          <w:rFonts w:ascii="Arial" w:hAnsi="Arial" w:cs="Arial"/>
          <w:sz w:val="24"/>
          <w:szCs w:val="24"/>
        </w:rPr>
        <w:t>---------------------------------------------------------------------</w:t>
      </w:r>
      <w:r w:rsidR="003A13AC" w:rsidRPr="0085466F">
        <w:rPr>
          <w:rFonts w:ascii="Arial" w:hAnsi="Arial" w:cs="Arial"/>
          <w:sz w:val="24"/>
          <w:szCs w:val="24"/>
        </w:rPr>
        <w:t xml:space="preserve">En uso de la voz el Secretario del Ayuntamiento, Mtro. Antonio Fernando Chávez Delgadillo: </w:t>
      </w:r>
      <w:r>
        <w:rPr>
          <w:rFonts w:ascii="Arial" w:hAnsi="Arial" w:cs="Arial"/>
          <w:sz w:val="24"/>
          <w:szCs w:val="24"/>
        </w:rPr>
        <w:t xml:space="preserve">Con su permiso compañera Presidenta, </w:t>
      </w:r>
      <w:r w:rsidR="003A13AC" w:rsidRPr="0085466F">
        <w:rPr>
          <w:rFonts w:ascii="Arial" w:hAnsi="Arial" w:cs="Arial"/>
          <w:b/>
          <w:sz w:val="24"/>
          <w:szCs w:val="24"/>
        </w:rPr>
        <w:t xml:space="preserve">V.- I) </w:t>
      </w:r>
      <w:r w:rsidR="003A13AC" w:rsidRPr="0085466F">
        <w:rPr>
          <w:rFonts w:ascii="Arial" w:hAnsi="Arial" w:cs="Arial"/>
          <w:sz w:val="24"/>
          <w:szCs w:val="24"/>
        </w:rPr>
        <w:t xml:space="preserve">Iniciativa suscrita por la </w:t>
      </w:r>
      <w:r w:rsidR="003A13AC" w:rsidRPr="0085466F">
        <w:rPr>
          <w:rFonts w:ascii="Arial" w:hAnsi="Arial" w:cs="Arial"/>
          <w:b/>
          <w:sz w:val="24"/>
          <w:szCs w:val="24"/>
        </w:rPr>
        <w:t xml:space="preserve">Regidora Fernanda Janeth Martínez Núñez, </w:t>
      </w:r>
      <w:r w:rsidR="003A13AC" w:rsidRPr="0085466F">
        <w:rPr>
          <w:rFonts w:ascii="Arial" w:hAnsi="Arial" w:cs="Arial"/>
          <w:sz w:val="24"/>
          <w:szCs w:val="24"/>
        </w:rPr>
        <w:t xml:space="preserve">mediante la cual propone el turno a la Comisión Edilicia de </w:t>
      </w:r>
      <w:r w:rsidR="003A13AC" w:rsidRPr="0085466F">
        <w:rPr>
          <w:rFonts w:ascii="Arial" w:hAnsi="Arial" w:cs="Arial"/>
          <w:b/>
          <w:bCs/>
          <w:sz w:val="24"/>
          <w:szCs w:val="24"/>
        </w:rPr>
        <w:t>Calles y Calzadas</w:t>
      </w:r>
      <w:r w:rsidR="003A13AC" w:rsidRPr="0085466F">
        <w:rPr>
          <w:rFonts w:ascii="Arial" w:hAnsi="Arial" w:cs="Arial"/>
          <w:bCs/>
          <w:sz w:val="24"/>
          <w:szCs w:val="24"/>
        </w:rPr>
        <w:t xml:space="preserve">, para el estudio, análisis </w:t>
      </w:r>
      <w:r w:rsidR="003A13AC" w:rsidRPr="0085466F">
        <w:rPr>
          <w:rFonts w:ascii="Arial" w:hAnsi="Arial" w:cs="Arial"/>
          <w:sz w:val="24"/>
          <w:szCs w:val="24"/>
        </w:rPr>
        <w:t xml:space="preserve">y dictaminación del proyecto que tiene por objeto el </w:t>
      </w:r>
      <w:r w:rsidR="003A13AC" w:rsidRPr="0085466F">
        <w:rPr>
          <w:rFonts w:ascii="Arial" w:hAnsi="Arial" w:cs="Arial"/>
          <w:b/>
          <w:bCs/>
          <w:sz w:val="24"/>
          <w:szCs w:val="24"/>
        </w:rPr>
        <w:t>reacondicionamiento de diversas calles adyacentes a las vías del tren ubicadas en las colonias El Órgano y El Tapatío en San Pedro Tlaquepaque, Jalisco</w:t>
      </w:r>
      <w:r>
        <w:rPr>
          <w:rFonts w:ascii="Arial" w:hAnsi="Arial" w:cs="Arial"/>
          <w:b/>
          <w:bCs/>
          <w:sz w:val="24"/>
          <w:szCs w:val="24"/>
        </w:rPr>
        <w:t xml:space="preserve">, </w:t>
      </w:r>
      <w:r>
        <w:rPr>
          <w:rFonts w:ascii="Arial" w:hAnsi="Arial" w:cs="Arial"/>
          <w:sz w:val="24"/>
          <w:szCs w:val="24"/>
        </w:rPr>
        <w:t>es cuanto</w:t>
      </w:r>
      <w:r w:rsidR="003A13AC" w:rsidRPr="0085466F">
        <w:rPr>
          <w:rFonts w:ascii="Arial" w:hAnsi="Arial" w:cs="Arial"/>
          <w:sz w:val="24"/>
          <w:szCs w:val="24"/>
        </w:rPr>
        <w:t xml:space="preserve"> Presidenta.---------------------------------------------------------------------------------------------</w:t>
      </w:r>
      <w:r>
        <w:rPr>
          <w:rFonts w:ascii="Arial" w:hAnsi="Arial" w:cs="Arial"/>
          <w:sz w:val="24"/>
          <w:szCs w:val="24"/>
        </w:rPr>
        <w:t>----------</w:t>
      </w:r>
      <w:r w:rsidR="003A13AC" w:rsidRPr="0085466F">
        <w:rPr>
          <w:rFonts w:ascii="Arial" w:hAnsi="Arial" w:cs="Arial"/>
          <w:sz w:val="24"/>
          <w:szCs w:val="24"/>
        </w:rPr>
        <w:t xml:space="preserve">--------------------------------------------------------------------------------------------------- </w:t>
      </w:r>
    </w:p>
    <w:p w14:paraId="67B6041C" w14:textId="77777777" w:rsidR="005844EB" w:rsidRDefault="005844EB" w:rsidP="005844EB">
      <w:pPr>
        <w:spacing w:after="0"/>
        <w:jc w:val="center"/>
        <w:rPr>
          <w:rFonts w:ascii="Arial" w:eastAsia="Arial" w:hAnsi="Arial" w:cs="Arial"/>
          <w:b/>
          <w:sz w:val="24"/>
          <w:szCs w:val="24"/>
        </w:rPr>
      </w:pPr>
      <w:r>
        <w:rPr>
          <w:rFonts w:ascii="Arial" w:eastAsia="Arial" w:hAnsi="Arial" w:cs="Arial"/>
          <w:b/>
          <w:sz w:val="24"/>
          <w:szCs w:val="24"/>
        </w:rPr>
        <w:t>PLENO DEL H. AYUNTAMIENTO CONSTITUCIONAL DEL MUNICIPIO DE SAN PEDRO TLAQUEPAQUE, JALISCO.</w:t>
      </w:r>
    </w:p>
    <w:p w14:paraId="4CC889C0" w14:textId="77777777" w:rsidR="005844EB" w:rsidRDefault="005844EB" w:rsidP="005844EB">
      <w:pPr>
        <w:spacing w:after="0"/>
        <w:jc w:val="right"/>
        <w:rPr>
          <w:rFonts w:ascii="Arial" w:eastAsia="Arial" w:hAnsi="Arial" w:cs="Arial"/>
          <w:b/>
          <w:sz w:val="24"/>
          <w:szCs w:val="24"/>
        </w:rPr>
      </w:pPr>
    </w:p>
    <w:p w14:paraId="445973F3" w14:textId="77777777" w:rsidR="005844EB" w:rsidRDefault="005844EB" w:rsidP="005844EB">
      <w:pPr>
        <w:spacing w:after="0"/>
        <w:rPr>
          <w:rFonts w:ascii="Arial" w:eastAsia="Arial" w:hAnsi="Arial" w:cs="Arial"/>
          <w:b/>
          <w:sz w:val="24"/>
          <w:szCs w:val="24"/>
        </w:rPr>
      </w:pPr>
      <w:r>
        <w:rPr>
          <w:rFonts w:ascii="Arial" w:eastAsia="Arial" w:hAnsi="Arial" w:cs="Arial"/>
          <w:b/>
          <w:sz w:val="24"/>
          <w:szCs w:val="24"/>
        </w:rPr>
        <w:t xml:space="preserve">PRESENTE. </w:t>
      </w:r>
    </w:p>
    <w:p w14:paraId="36C20C04" w14:textId="77777777" w:rsidR="00D24940" w:rsidRDefault="00D24940" w:rsidP="005844EB">
      <w:pPr>
        <w:spacing w:after="0"/>
        <w:rPr>
          <w:rFonts w:ascii="Arial" w:eastAsia="Arial" w:hAnsi="Arial" w:cs="Arial"/>
          <w:b/>
          <w:sz w:val="24"/>
          <w:szCs w:val="24"/>
        </w:rPr>
      </w:pPr>
    </w:p>
    <w:p w14:paraId="4D53CE05" w14:textId="77777777" w:rsidR="005844EB" w:rsidRDefault="005844EB" w:rsidP="005844EB">
      <w:pPr>
        <w:spacing w:after="0"/>
        <w:jc w:val="both"/>
        <w:rPr>
          <w:rFonts w:ascii="Arial" w:eastAsia="Arial" w:hAnsi="Arial" w:cs="Arial"/>
          <w:b/>
          <w:sz w:val="24"/>
          <w:szCs w:val="24"/>
        </w:rPr>
      </w:pPr>
    </w:p>
    <w:p w14:paraId="2313641E" w14:textId="77777777" w:rsidR="005844EB" w:rsidRPr="00FF74D3" w:rsidRDefault="005844EB" w:rsidP="005844EB">
      <w:pPr>
        <w:spacing w:after="0"/>
        <w:jc w:val="both"/>
        <w:rPr>
          <w:rFonts w:ascii="Arial" w:eastAsia="Arial" w:hAnsi="Arial" w:cs="Arial"/>
          <w:b/>
          <w:sz w:val="24"/>
          <w:szCs w:val="24"/>
        </w:rPr>
      </w:pPr>
      <w:r>
        <w:rPr>
          <w:rFonts w:ascii="Arial" w:eastAsia="Arial" w:hAnsi="Arial" w:cs="Arial"/>
          <w:b/>
          <w:sz w:val="24"/>
          <w:szCs w:val="24"/>
        </w:rPr>
        <w:t>C. FERNANDA JANETH MARTINEZ NUÑEZ,</w:t>
      </w:r>
      <w:r>
        <w:rPr>
          <w:rFonts w:ascii="Arial" w:eastAsia="Arial" w:hAnsi="Arial" w:cs="Arial"/>
          <w:sz w:val="24"/>
          <w:szCs w:val="24"/>
        </w:rPr>
        <w:t xml:space="preserve"> con el carácter que ostento como Regidora, de acuerdo al artículo 142 y 146 del Reglamento del Gobierno y de la Administración Pública del Ayuntamiento Constitucional de San Pedro Tlaquepaque, </w:t>
      </w:r>
      <w:r>
        <w:rPr>
          <w:rFonts w:ascii="Arial" w:eastAsia="Arial" w:hAnsi="Arial" w:cs="Arial"/>
          <w:color w:val="000000"/>
          <w:sz w:val="24"/>
          <w:szCs w:val="24"/>
        </w:rPr>
        <w:t xml:space="preserve">me permito ejercer mi facultad de presentar la siguiente </w:t>
      </w:r>
      <w:r>
        <w:rPr>
          <w:rFonts w:ascii="Arial" w:eastAsia="Arial" w:hAnsi="Arial" w:cs="Arial"/>
          <w:b/>
          <w:color w:val="000000"/>
          <w:sz w:val="24"/>
          <w:szCs w:val="24"/>
        </w:rPr>
        <w:t xml:space="preserve">INICIATIVA DE TURNO A COMISIÓN </w:t>
      </w:r>
      <w:r>
        <w:rPr>
          <w:rFonts w:ascii="Arial" w:eastAsia="Arial" w:hAnsi="Arial" w:cs="Arial"/>
          <w:color w:val="000000"/>
          <w:sz w:val="24"/>
          <w:szCs w:val="24"/>
        </w:rPr>
        <w:t xml:space="preserve">para someter a la alta y distinguida consideración </w:t>
      </w:r>
      <w:r>
        <w:rPr>
          <w:rFonts w:ascii="Arial" w:eastAsia="Arial" w:hAnsi="Arial" w:cs="Arial"/>
          <w:sz w:val="24"/>
          <w:szCs w:val="24"/>
        </w:rPr>
        <w:t xml:space="preserve">de este Órgano de Gobierno Municipal, el estudio y análisis del </w:t>
      </w:r>
      <w:r>
        <w:rPr>
          <w:rFonts w:ascii="Arial" w:eastAsia="Arial" w:hAnsi="Arial" w:cs="Arial"/>
          <w:b/>
          <w:sz w:val="24"/>
          <w:szCs w:val="24"/>
        </w:rPr>
        <w:t xml:space="preserve">REACONDICIONAMIENTO DE DIVERSAS CALLES ADYACENTES A LAS VÍAS DEL TREN UBICADAS EN LA COLONIA EL ÓRGANO Y EL TAPATÍO, SAN PEDRO TLAQUEPAQUE, JALISCO, </w:t>
      </w:r>
      <w:r>
        <w:rPr>
          <w:rFonts w:ascii="Arial" w:eastAsia="Arial" w:hAnsi="Arial" w:cs="Arial"/>
          <w:bCs/>
          <w:sz w:val="24"/>
          <w:szCs w:val="24"/>
        </w:rPr>
        <w:t>con base en los siguientes:</w:t>
      </w:r>
    </w:p>
    <w:p w14:paraId="39F4A59F" w14:textId="77777777" w:rsidR="005844EB" w:rsidRDefault="005844EB" w:rsidP="005844EB">
      <w:pPr>
        <w:spacing w:after="0"/>
        <w:jc w:val="both"/>
        <w:rPr>
          <w:rFonts w:ascii="Arial" w:eastAsia="Arial" w:hAnsi="Arial" w:cs="Arial"/>
          <w:sz w:val="24"/>
          <w:szCs w:val="24"/>
        </w:rPr>
      </w:pPr>
    </w:p>
    <w:p w14:paraId="79828C9D" w14:textId="77777777" w:rsidR="005844EB" w:rsidRPr="00D24940" w:rsidRDefault="005844EB" w:rsidP="005844EB">
      <w:pPr>
        <w:spacing w:after="0"/>
        <w:rPr>
          <w:rFonts w:ascii="Arial" w:eastAsia="Arial" w:hAnsi="Arial" w:cs="Arial"/>
          <w:b/>
          <w:sz w:val="10"/>
          <w:szCs w:val="24"/>
        </w:rPr>
      </w:pPr>
    </w:p>
    <w:p w14:paraId="20596AA8" w14:textId="77777777" w:rsidR="005844EB" w:rsidRDefault="005844EB" w:rsidP="005844EB">
      <w:pPr>
        <w:spacing w:after="0"/>
        <w:jc w:val="center"/>
        <w:rPr>
          <w:rFonts w:ascii="Arial" w:eastAsia="Arial" w:hAnsi="Arial" w:cs="Arial"/>
          <w:b/>
          <w:sz w:val="24"/>
          <w:szCs w:val="24"/>
        </w:rPr>
      </w:pPr>
      <w:r>
        <w:rPr>
          <w:rFonts w:ascii="Arial" w:eastAsia="Arial" w:hAnsi="Arial" w:cs="Arial"/>
          <w:b/>
          <w:sz w:val="24"/>
          <w:szCs w:val="24"/>
        </w:rPr>
        <w:t>CONSIDERANDOS:</w:t>
      </w:r>
    </w:p>
    <w:p w14:paraId="215D802E" w14:textId="77777777" w:rsidR="005844EB" w:rsidRPr="00D24940" w:rsidRDefault="005844EB" w:rsidP="005844EB">
      <w:pPr>
        <w:spacing w:after="0"/>
        <w:jc w:val="center"/>
        <w:rPr>
          <w:rFonts w:ascii="Arial" w:eastAsia="Arial" w:hAnsi="Arial" w:cs="Arial"/>
          <w:b/>
          <w:sz w:val="8"/>
          <w:szCs w:val="24"/>
        </w:rPr>
      </w:pPr>
    </w:p>
    <w:p w14:paraId="1B0B33B0" w14:textId="77777777" w:rsidR="005844EB" w:rsidRDefault="005844EB" w:rsidP="005844EB">
      <w:pPr>
        <w:spacing w:after="0"/>
        <w:jc w:val="center"/>
        <w:rPr>
          <w:rFonts w:ascii="Arial" w:eastAsia="Arial" w:hAnsi="Arial" w:cs="Arial"/>
          <w:b/>
          <w:sz w:val="24"/>
          <w:szCs w:val="24"/>
        </w:rPr>
      </w:pPr>
    </w:p>
    <w:p w14:paraId="17CAABA6" w14:textId="77777777" w:rsidR="005844EB" w:rsidRPr="00C24301" w:rsidRDefault="005844EB" w:rsidP="00E46868">
      <w:pPr>
        <w:pStyle w:val="Prrafodelista"/>
        <w:numPr>
          <w:ilvl w:val="0"/>
          <w:numId w:val="45"/>
        </w:numPr>
        <w:spacing w:after="0"/>
        <w:jc w:val="both"/>
        <w:rPr>
          <w:rFonts w:ascii="Arial" w:eastAsia="Arial" w:hAnsi="Arial" w:cs="Arial"/>
          <w:b/>
          <w:sz w:val="24"/>
          <w:szCs w:val="24"/>
        </w:rPr>
      </w:pPr>
      <w:r>
        <w:rPr>
          <w:rFonts w:ascii="Arial" w:eastAsia="Arial" w:hAnsi="Arial" w:cs="Arial"/>
          <w:bCs/>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w:t>
      </w:r>
      <w:r>
        <w:rPr>
          <w:rFonts w:ascii="Arial" w:eastAsia="Arial" w:hAnsi="Arial" w:cs="Arial"/>
          <w:bCs/>
          <w:sz w:val="24"/>
          <w:szCs w:val="24"/>
        </w:rPr>
        <w:lastRenderedPageBreak/>
        <w:t>Estados Unidos mexicanos, en la particular del Estado, y en la Ley del Gobierno y la Administración Pública Municipal del Estado de Jalisco.</w:t>
      </w:r>
    </w:p>
    <w:p w14:paraId="5527C86F" w14:textId="77777777" w:rsidR="005844EB" w:rsidRPr="00C24301" w:rsidRDefault="005844EB" w:rsidP="005844EB">
      <w:pPr>
        <w:pStyle w:val="Prrafodelista"/>
        <w:spacing w:after="0"/>
        <w:ind w:left="1080"/>
        <w:jc w:val="both"/>
        <w:rPr>
          <w:rFonts w:ascii="Arial" w:eastAsia="Arial" w:hAnsi="Arial" w:cs="Arial"/>
          <w:b/>
          <w:sz w:val="24"/>
          <w:szCs w:val="24"/>
        </w:rPr>
      </w:pPr>
    </w:p>
    <w:p w14:paraId="72412EF3" w14:textId="77777777" w:rsidR="005844EB" w:rsidRPr="00C24301" w:rsidRDefault="005844EB" w:rsidP="00E46868">
      <w:pPr>
        <w:pStyle w:val="Prrafodelista"/>
        <w:numPr>
          <w:ilvl w:val="0"/>
          <w:numId w:val="45"/>
        </w:numPr>
        <w:spacing w:after="0"/>
        <w:jc w:val="both"/>
        <w:rPr>
          <w:rFonts w:ascii="Arial" w:eastAsia="Arial" w:hAnsi="Arial" w:cs="Arial"/>
          <w:b/>
          <w:sz w:val="24"/>
          <w:szCs w:val="24"/>
        </w:rPr>
      </w:pPr>
      <w:r>
        <w:rPr>
          <w:rFonts w:ascii="Arial" w:eastAsia="Arial" w:hAnsi="Arial" w:cs="Arial"/>
          <w:bCs/>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49B31E4E" w14:textId="77777777" w:rsidR="005844EB" w:rsidRPr="00C24301" w:rsidRDefault="005844EB" w:rsidP="005844EB">
      <w:pPr>
        <w:pStyle w:val="Prrafodelista"/>
        <w:jc w:val="both"/>
        <w:rPr>
          <w:rFonts w:ascii="Arial" w:eastAsia="Arial" w:hAnsi="Arial" w:cs="Arial"/>
          <w:b/>
          <w:sz w:val="24"/>
          <w:szCs w:val="24"/>
        </w:rPr>
      </w:pPr>
    </w:p>
    <w:p w14:paraId="779E8441" w14:textId="77777777" w:rsidR="005844EB" w:rsidRPr="006277CC" w:rsidRDefault="005844EB" w:rsidP="005844EB">
      <w:pPr>
        <w:pStyle w:val="Prrafodelista"/>
        <w:spacing w:after="0"/>
        <w:ind w:left="1080"/>
        <w:jc w:val="both"/>
        <w:rPr>
          <w:rFonts w:ascii="Arial" w:eastAsia="Arial" w:hAnsi="Arial" w:cs="Arial"/>
          <w:bCs/>
          <w:sz w:val="24"/>
          <w:szCs w:val="24"/>
        </w:rPr>
      </w:pPr>
      <w:r>
        <w:rPr>
          <w:rFonts w:ascii="Arial" w:eastAsia="Arial" w:hAnsi="Arial" w:cs="Arial"/>
          <w:bCs/>
          <w:sz w:val="24"/>
          <w:szCs w:val="24"/>
        </w:rPr>
        <w:t>Lo anterior, de conformidad con los artículos 115 de la Constitución Política de los Estados Unidos Mexicanos; 73, 77, 79 86 párrafo primero de la Constitución Política del Estado de Jalisco; 2, 3, 37 fracción II, 41 fracción II, 49 de la Ley de Gobierno y Administración Pública Municipal; así mismo, los artículos 25, fracción XII, 35, 142, 145 fracción I, 146 y 151 del Reglamento del Gobierno y de la Administración Pública del Ayuntamiento Constitucional de San Pedro Tlaquepaque, Jalisco y demás que resulten aplicables.</w:t>
      </w:r>
    </w:p>
    <w:p w14:paraId="17449D5D" w14:textId="77777777" w:rsidR="005844EB" w:rsidRDefault="005844EB" w:rsidP="005844EB">
      <w:pPr>
        <w:spacing w:after="0"/>
        <w:rPr>
          <w:rFonts w:ascii="Arial" w:eastAsia="Arial" w:hAnsi="Arial" w:cs="Arial"/>
          <w:b/>
          <w:sz w:val="24"/>
          <w:szCs w:val="24"/>
        </w:rPr>
      </w:pPr>
    </w:p>
    <w:p w14:paraId="3E55B40E" w14:textId="77777777" w:rsidR="005844EB" w:rsidRPr="00D24940" w:rsidRDefault="005844EB" w:rsidP="005844EB">
      <w:pPr>
        <w:spacing w:after="0"/>
        <w:jc w:val="center"/>
        <w:rPr>
          <w:rFonts w:ascii="Arial" w:eastAsia="Arial" w:hAnsi="Arial" w:cs="Arial"/>
          <w:b/>
          <w:sz w:val="4"/>
          <w:szCs w:val="24"/>
        </w:rPr>
      </w:pPr>
    </w:p>
    <w:p w14:paraId="78E94A8F" w14:textId="77777777" w:rsidR="005844EB" w:rsidRDefault="005844EB" w:rsidP="005844EB">
      <w:pPr>
        <w:spacing w:after="0"/>
        <w:jc w:val="center"/>
        <w:rPr>
          <w:rFonts w:ascii="Arial" w:eastAsia="Arial" w:hAnsi="Arial" w:cs="Arial"/>
          <w:b/>
          <w:sz w:val="24"/>
          <w:szCs w:val="24"/>
        </w:rPr>
      </w:pPr>
      <w:r>
        <w:rPr>
          <w:rFonts w:ascii="Arial" w:eastAsia="Arial" w:hAnsi="Arial" w:cs="Arial"/>
          <w:b/>
          <w:sz w:val="24"/>
          <w:szCs w:val="24"/>
        </w:rPr>
        <w:t>EXPOSICIÓN DE MOTIVOS:</w:t>
      </w:r>
    </w:p>
    <w:p w14:paraId="28DE491C" w14:textId="77777777" w:rsidR="005844EB" w:rsidRDefault="005844EB" w:rsidP="005844EB">
      <w:pPr>
        <w:spacing w:after="0"/>
        <w:jc w:val="center"/>
        <w:rPr>
          <w:rFonts w:ascii="Arial" w:eastAsia="Arial" w:hAnsi="Arial" w:cs="Arial"/>
          <w:b/>
          <w:sz w:val="24"/>
          <w:szCs w:val="24"/>
        </w:rPr>
      </w:pPr>
    </w:p>
    <w:p w14:paraId="72A78612" w14:textId="77777777" w:rsidR="005844EB" w:rsidRDefault="005844EB" w:rsidP="00E46868">
      <w:pPr>
        <w:numPr>
          <w:ilvl w:val="0"/>
          <w:numId w:val="4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Por muchos años, las calles ubicadas en la parte norte de las vías que atraviesan las colonias de El Tapatío y El Órgano de oriente a poniente, han sufrido de un rezago social por la falta de atención a la problemática que se ha generado a causa de la limpieza continua de las vías ferroviarias que, por mucho tiempo, ha consistido únicamente en remover la tierra de las vías y reubicándola al lado norte de estas, lo que ha formado montículos de tierra que han crecido ocasionando obstrucciones en la vía.</w:t>
      </w:r>
    </w:p>
    <w:p w14:paraId="1FCF44A5" w14:textId="77777777" w:rsidR="005844EB" w:rsidRDefault="005844EB" w:rsidP="005844EB">
      <w:pPr>
        <w:pBdr>
          <w:top w:val="nil"/>
          <w:left w:val="nil"/>
          <w:bottom w:val="nil"/>
          <w:right w:val="nil"/>
          <w:between w:val="nil"/>
        </w:pBdr>
        <w:spacing w:after="0"/>
        <w:ind w:left="720"/>
        <w:jc w:val="both"/>
        <w:rPr>
          <w:rFonts w:ascii="Arial" w:eastAsia="Arial" w:hAnsi="Arial" w:cs="Arial"/>
          <w:b/>
          <w:color w:val="000000"/>
          <w:sz w:val="24"/>
          <w:szCs w:val="24"/>
        </w:rPr>
      </w:pPr>
    </w:p>
    <w:p w14:paraId="6D893B31" w14:textId="77777777" w:rsidR="005844EB" w:rsidRPr="00B717E3" w:rsidRDefault="005844EB" w:rsidP="00E46868">
      <w:pPr>
        <w:numPr>
          <w:ilvl w:val="0"/>
          <w:numId w:val="4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 xml:space="preserve">Estas obstrucciones con el tiempo fueron impidiendo el tránsito de vehículos de servicio que ofrecían artículos necesarios para los ciudadanos como cilindros de gas o garrafones de agua, ocasionando que los propios vecinos deban cargar hasta sus domicilios dichos objetos. Así mismo, </w:t>
      </w:r>
      <w:r w:rsidRPr="00B717E3">
        <w:rPr>
          <w:rFonts w:ascii="Arial" w:eastAsia="Arial" w:hAnsi="Arial" w:cs="Arial"/>
          <w:color w:val="000000"/>
          <w:sz w:val="24"/>
          <w:szCs w:val="24"/>
        </w:rPr>
        <w:t>este problema interfirió de igual manera con los servicios de seguridad pública, evitando que los vehículos de la policía municipal puedan circular por la zona y eso sumado con la ausencia de alumbrado público, ha generado un ambiente de inseguridad para los vecinos de las colonias aledañas</w:t>
      </w:r>
      <w:r>
        <w:rPr>
          <w:rFonts w:ascii="Arial" w:eastAsia="Arial" w:hAnsi="Arial" w:cs="Arial"/>
          <w:color w:val="000000"/>
          <w:sz w:val="24"/>
          <w:szCs w:val="24"/>
        </w:rPr>
        <w:t xml:space="preserve">. </w:t>
      </w:r>
      <w:r w:rsidRPr="00B717E3">
        <w:rPr>
          <w:rFonts w:ascii="Arial" w:eastAsia="Arial" w:hAnsi="Arial" w:cs="Arial"/>
          <w:color w:val="000000"/>
          <w:sz w:val="24"/>
          <w:szCs w:val="24"/>
        </w:rPr>
        <w:t xml:space="preserve">En algunas ubicaciones incluso impide que vehículos privados de habitantes de la zona puedan circular y deban dejar su automóvil a </w:t>
      </w:r>
      <w:r>
        <w:rPr>
          <w:rFonts w:ascii="Arial" w:eastAsia="Arial" w:hAnsi="Arial" w:cs="Arial"/>
          <w:color w:val="000000"/>
          <w:sz w:val="24"/>
          <w:szCs w:val="24"/>
        </w:rPr>
        <w:t>varias cuadras</w:t>
      </w:r>
      <w:r w:rsidRPr="00B717E3">
        <w:rPr>
          <w:rFonts w:ascii="Arial" w:eastAsia="Arial" w:hAnsi="Arial" w:cs="Arial"/>
          <w:color w:val="000000"/>
          <w:sz w:val="24"/>
          <w:szCs w:val="24"/>
        </w:rPr>
        <w:t xml:space="preserve"> de su domicilio. </w:t>
      </w:r>
    </w:p>
    <w:p w14:paraId="44B0AB0E" w14:textId="77777777" w:rsidR="005844EB" w:rsidRDefault="005844EB" w:rsidP="005844EB">
      <w:pPr>
        <w:pBdr>
          <w:top w:val="nil"/>
          <w:left w:val="nil"/>
          <w:bottom w:val="nil"/>
          <w:right w:val="nil"/>
          <w:between w:val="nil"/>
        </w:pBdr>
        <w:spacing w:after="0"/>
        <w:jc w:val="both"/>
        <w:rPr>
          <w:rFonts w:ascii="Arial" w:eastAsia="Arial" w:hAnsi="Arial" w:cs="Arial"/>
          <w:b/>
          <w:color w:val="000000"/>
          <w:sz w:val="24"/>
          <w:szCs w:val="24"/>
        </w:rPr>
      </w:pPr>
    </w:p>
    <w:p w14:paraId="489F136C" w14:textId="77777777" w:rsidR="005844EB" w:rsidRPr="00181B77" w:rsidRDefault="005844EB" w:rsidP="00E46868">
      <w:pPr>
        <w:numPr>
          <w:ilvl w:val="0"/>
          <w:numId w:val="4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 xml:space="preserve"> Actualmente, con el grado de desnivel que se ha generado por arrojar la tierra hacia un lado, es difícil de transitar incluso para los peatones, </w:t>
      </w:r>
      <w:r w:rsidRPr="00181B77">
        <w:rPr>
          <w:rFonts w:ascii="Arial" w:eastAsia="Arial" w:hAnsi="Arial" w:cs="Arial"/>
          <w:color w:val="000000"/>
          <w:sz w:val="24"/>
          <w:szCs w:val="24"/>
        </w:rPr>
        <w:t>pudiendo ocasionar accidente</w:t>
      </w:r>
      <w:r>
        <w:rPr>
          <w:rFonts w:ascii="Arial" w:eastAsia="Arial" w:hAnsi="Arial" w:cs="Arial"/>
          <w:color w:val="000000"/>
          <w:sz w:val="24"/>
          <w:szCs w:val="24"/>
        </w:rPr>
        <w:t>s</w:t>
      </w:r>
      <w:r w:rsidRPr="00181B77">
        <w:rPr>
          <w:rFonts w:ascii="Arial" w:eastAsia="Arial" w:hAnsi="Arial" w:cs="Arial"/>
          <w:color w:val="000000"/>
          <w:sz w:val="24"/>
          <w:szCs w:val="24"/>
        </w:rPr>
        <w:t>.</w:t>
      </w:r>
    </w:p>
    <w:p w14:paraId="19B90030" w14:textId="77777777" w:rsidR="005844EB" w:rsidRDefault="005844EB" w:rsidP="005844EB">
      <w:pPr>
        <w:pBdr>
          <w:top w:val="nil"/>
          <w:left w:val="nil"/>
          <w:bottom w:val="nil"/>
          <w:right w:val="nil"/>
          <w:between w:val="nil"/>
        </w:pBdr>
        <w:spacing w:after="0"/>
        <w:ind w:left="720"/>
        <w:jc w:val="both"/>
        <w:rPr>
          <w:rFonts w:ascii="Arial" w:eastAsia="Arial" w:hAnsi="Arial" w:cs="Arial"/>
          <w:b/>
          <w:color w:val="000000"/>
          <w:sz w:val="24"/>
          <w:szCs w:val="24"/>
        </w:rPr>
      </w:pPr>
    </w:p>
    <w:p w14:paraId="6948DEC4" w14:textId="77777777" w:rsidR="005844EB" w:rsidRPr="00DF79CC" w:rsidRDefault="005844EB" w:rsidP="00E46868">
      <w:pPr>
        <w:numPr>
          <w:ilvl w:val="0"/>
          <w:numId w:val="4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Con esta Iniciativa se pretende trabajar con maquinaria apropiada para remover la tierra y escombro que obstruye las calles, logrando rehabilitarlas para su correcto acceso y movilidad, tanto de peatones, como de vehículos privados y municipales, facilitando la presencia de la policía municipal en la zona, coadyuvando en la seguridad.</w:t>
      </w:r>
    </w:p>
    <w:p w14:paraId="2B970149" w14:textId="77777777" w:rsidR="005844EB" w:rsidRDefault="005844EB" w:rsidP="005844EB">
      <w:pPr>
        <w:pStyle w:val="Prrafodelista"/>
        <w:rPr>
          <w:rFonts w:ascii="Arial" w:eastAsia="Arial" w:hAnsi="Arial" w:cs="Arial"/>
          <w:b/>
          <w:color w:val="000000"/>
          <w:sz w:val="24"/>
          <w:szCs w:val="24"/>
        </w:rPr>
      </w:pPr>
    </w:p>
    <w:p w14:paraId="5B191F91" w14:textId="77777777" w:rsidR="005844EB" w:rsidRDefault="005844EB" w:rsidP="00E46868">
      <w:pPr>
        <w:numPr>
          <w:ilvl w:val="0"/>
          <w:numId w:val="4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Cs/>
          <w:color w:val="000000"/>
          <w:sz w:val="24"/>
          <w:szCs w:val="24"/>
        </w:rPr>
        <w:t>Las calles que se pretenden reacondicionar se ven señaladas en los anexos.</w:t>
      </w:r>
    </w:p>
    <w:p w14:paraId="6DDCD38B" w14:textId="77777777" w:rsidR="005844EB" w:rsidRPr="000C4AB8" w:rsidRDefault="005844EB" w:rsidP="005844EB">
      <w:pPr>
        <w:pBdr>
          <w:top w:val="nil"/>
          <w:left w:val="nil"/>
          <w:bottom w:val="nil"/>
          <w:right w:val="nil"/>
          <w:between w:val="nil"/>
        </w:pBdr>
        <w:spacing w:after="0"/>
        <w:jc w:val="both"/>
        <w:rPr>
          <w:rFonts w:ascii="Arial" w:eastAsia="Arial" w:hAnsi="Arial" w:cs="Arial"/>
          <w:b/>
          <w:color w:val="000000"/>
          <w:sz w:val="18"/>
          <w:szCs w:val="18"/>
        </w:rPr>
      </w:pPr>
    </w:p>
    <w:p w14:paraId="4BAC5B7B" w14:textId="77777777" w:rsidR="005844EB" w:rsidRDefault="005844EB" w:rsidP="005844EB">
      <w:pPr>
        <w:spacing w:after="0"/>
        <w:jc w:val="center"/>
        <w:rPr>
          <w:rFonts w:ascii="Arial" w:eastAsia="Arial" w:hAnsi="Arial" w:cs="Arial"/>
          <w:b/>
          <w:sz w:val="24"/>
          <w:szCs w:val="24"/>
        </w:rPr>
      </w:pPr>
      <w:r>
        <w:rPr>
          <w:rFonts w:ascii="Arial" w:eastAsia="Arial" w:hAnsi="Arial" w:cs="Arial"/>
          <w:b/>
          <w:sz w:val="24"/>
          <w:szCs w:val="24"/>
        </w:rPr>
        <w:t>A C U E R D O</w:t>
      </w:r>
    </w:p>
    <w:p w14:paraId="2E3E4B63" w14:textId="77777777" w:rsidR="005844EB" w:rsidRDefault="005844EB" w:rsidP="005844EB">
      <w:pPr>
        <w:spacing w:after="0"/>
        <w:jc w:val="both"/>
        <w:rPr>
          <w:rFonts w:ascii="Arial" w:eastAsia="Arial" w:hAnsi="Arial" w:cs="Arial"/>
          <w:b/>
          <w:sz w:val="24"/>
          <w:szCs w:val="24"/>
        </w:rPr>
      </w:pPr>
    </w:p>
    <w:p w14:paraId="26DED64E" w14:textId="77777777" w:rsidR="005844EB" w:rsidRDefault="005844EB" w:rsidP="005844EB">
      <w:pPr>
        <w:spacing w:after="0"/>
        <w:jc w:val="both"/>
        <w:rPr>
          <w:rFonts w:ascii="Arial" w:eastAsia="Arial" w:hAnsi="Arial" w:cs="Arial"/>
          <w:b/>
          <w:sz w:val="24"/>
          <w:szCs w:val="24"/>
        </w:rPr>
      </w:pPr>
      <w:r>
        <w:rPr>
          <w:rFonts w:ascii="Arial" w:eastAsia="Arial" w:hAnsi="Arial" w:cs="Arial"/>
          <w:b/>
          <w:sz w:val="24"/>
          <w:szCs w:val="24"/>
        </w:rPr>
        <w:t>UNICO. -</w:t>
      </w:r>
      <w:r>
        <w:rPr>
          <w:rFonts w:ascii="Arial" w:eastAsia="Arial" w:hAnsi="Arial" w:cs="Arial"/>
          <w:sz w:val="24"/>
          <w:szCs w:val="24"/>
        </w:rPr>
        <w:t xml:space="preserve"> El Pleno del Honorable Ayuntamiento Constitucional del Municipio de San Pedro Tlaquepaque, Jalisco, aprueba y autoriza el turno a la Comisión Edilicia de Calles y Calzadas para efecto del </w:t>
      </w:r>
      <w:r>
        <w:rPr>
          <w:rFonts w:ascii="Arial" w:eastAsia="Arial" w:hAnsi="Arial" w:cs="Arial"/>
          <w:b/>
          <w:sz w:val="24"/>
          <w:szCs w:val="24"/>
        </w:rPr>
        <w:t>REACONDICIONAMIENTO DE LA CALLE LAURO, ZARAGOZA JOEL Y MARIA, UBICADAS EN LA COLONIA EL TAPATIO Y, LA CALLE LAS VIAS, DESDE CALLE FLOR DE ESPINO HASTA CALLE MAGNOLIA UBICADA EN LA COLONA EL ORGANO, SAN PEDRO TLAQUEPAQUE, JALISCO.</w:t>
      </w:r>
    </w:p>
    <w:p w14:paraId="4DD030CC" w14:textId="77777777" w:rsidR="005844EB" w:rsidRDefault="005844EB" w:rsidP="005844EB">
      <w:pPr>
        <w:spacing w:after="0"/>
        <w:jc w:val="both"/>
        <w:rPr>
          <w:rFonts w:ascii="Arial" w:eastAsia="Arial" w:hAnsi="Arial" w:cs="Arial"/>
          <w:b/>
          <w:sz w:val="24"/>
          <w:szCs w:val="24"/>
        </w:rPr>
      </w:pPr>
    </w:p>
    <w:p w14:paraId="46ECE05E" w14:textId="77777777" w:rsidR="005844EB" w:rsidRDefault="005844EB" w:rsidP="005844EB">
      <w:pPr>
        <w:spacing w:after="0" w:line="240" w:lineRule="auto"/>
        <w:jc w:val="center"/>
        <w:rPr>
          <w:rFonts w:ascii="Arial" w:eastAsia="Arial" w:hAnsi="Arial" w:cs="Arial"/>
          <w:b/>
          <w:sz w:val="24"/>
          <w:szCs w:val="24"/>
        </w:rPr>
      </w:pPr>
      <w:r>
        <w:rPr>
          <w:rFonts w:ascii="Arial" w:eastAsia="Arial" w:hAnsi="Arial" w:cs="Arial"/>
          <w:b/>
          <w:sz w:val="24"/>
          <w:szCs w:val="24"/>
        </w:rPr>
        <w:t>A T E N T A M E N T E</w:t>
      </w:r>
    </w:p>
    <w:p w14:paraId="08686353" w14:textId="77777777" w:rsidR="005844EB" w:rsidRDefault="005844EB" w:rsidP="005844EB">
      <w:pPr>
        <w:spacing w:after="0" w:line="240" w:lineRule="auto"/>
        <w:jc w:val="center"/>
        <w:rPr>
          <w:rFonts w:ascii="Arial" w:eastAsia="Arial" w:hAnsi="Arial" w:cs="Arial"/>
          <w:b/>
          <w:sz w:val="24"/>
          <w:szCs w:val="24"/>
        </w:rPr>
      </w:pPr>
      <w:r>
        <w:rPr>
          <w:rFonts w:ascii="Arial" w:eastAsia="Arial" w:hAnsi="Arial" w:cs="Arial"/>
          <w:b/>
          <w:sz w:val="24"/>
          <w:szCs w:val="24"/>
        </w:rPr>
        <w:t>SALON DE SESIONES DEL H. AYUNTAMIENTO</w:t>
      </w:r>
    </w:p>
    <w:p w14:paraId="27B70D38" w14:textId="77777777" w:rsidR="005844EB" w:rsidRDefault="005844EB" w:rsidP="005844EB">
      <w:pPr>
        <w:spacing w:after="0" w:line="240" w:lineRule="auto"/>
        <w:jc w:val="center"/>
        <w:rPr>
          <w:rFonts w:ascii="Arial" w:eastAsia="Arial" w:hAnsi="Arial" w:cs="Arial"/>
          <w:b/>
          <w:sz w:val="24"/>
          <w:szCs w:val="24"/>
        </w:rPr>
      </w:pPr>
    </w:p>
    <w:p w14:paraId="3482DB4F" w14:textId="77777777" w:rsidR="005844EB" w:rsidRDefault="005844EB" w:rsidP="005844EB">
      <w:pPr>
        <w:spacing w:after="0" w:line="240" w:lineRule="auto"/>
        <w:jc w:val="center"/>
        <w:rPr>
          <w:rFonts w:ascii="Arial" w:eastAsia="Arial" w:hAnsi="Arial" w:cs="Arial"/>
          <w:b/>
          <w:sz w:val="24"/>
          <w:szCs w:val="24"/>
        </w:rPr>
      </w:pPr>
    </w:p>
    <w:p w14:paraId="1B2447DC" w14:textId="77777777" w:rsidR="005844EB" w:rsidRDefault="005844EB" w:rsidP="005844EB">
      <w:pPr>
        <w:spacing w:after="0" w:line="240" w:lineRule="auto"/>
        <w:jc w:val="center"/>
        <w:rPr>
          <w:rFonts w:ascii="Arial" w:eastAsia="Arial" w:hAnsi="Arial" w:cs="Arial"/>
          <w:b/>
          <w:sz w:val="24"/>
          <w:szCs w:val="24"/>
        </w:rPr>
      </w:pPr>
      <w:r>
        <w:rPr>
          <w:rFonts w:ascii="Arial" w:eastAsia="Arial" w:hAnsi="Arial" w:cs="Arial"/>
          <w:b/>
          <w:sz w:val="24"/>
          <w:szCs w:val="24"/>
        </w:rPr>
        <w:t>C. FERNANDA JANETH MARTINEZ NUÑEZ</w:t>
      </w:r>
    </w:p>
    <w:p w14:paraId="59E57473" w14:textId="77777777" w:rsidR="005844EB" w:rsidRDefault="005844EB" w:rsidP="005844EB">
      <w:pPr>
        <w:spacing w:after="0" w:line="240" w:lineRule="auto"/>
        <w:jc w:val="center"/>
        <w:rPr>
          <w:sz w:val="24"/>
          <w:szCs w:val="24"/>
        </w:rPr>
      </w:pPr>
      <w:r>
        <w:rPr>
          <w:rFonts w:ascii="Arial" w:eastAsia="Arial" w:hAnsi="Arial" w:cs="Arial"/>
          <w:b/>
          <w:sz w:val="24"/>
          <w:szCs w:val="24"/>
        </w:rPr>
        <w:t>REGIDORA DEL MUNICIPIO DE SAN PEDRO TLAQUEPAQUE.</w:t>
      </w:r>
    </w:p>
    <w:p w14:paraId="52B13C17" w14:textId="77777777" w:rsidR="00574FF7" w:rsidRPr="00781AF3" w:rsidRDefault="00D24940" w:rsidP="00574FF7">
      <w:pPr>
        <w:spacing w:line="240" w:lineRule="auto"/>
        <w:jc w:val="both"/>
        <w:rPr>
          <w:rFonts w:ascii="Arial" w:eastAsia="Arial" w:hAnsi="Arial" w:cs="Arial"/>
          <w:b/>
          <w:sz w:val="24"/>
          <w:szCs w:val="24"/>
          <w:lang w:eastAsia="es-MX"/>
        </w:rPr>
      </w:pPr>
      <w:r w:rsidRPr="00D24940">
        <w:rPr>
          <w:rFonts w:ascii="Arial" w:hAnsi="Arial" w:cs="Arial"/>
          <w:sz w:val="24"/>
          <w:szCs w:val="24"/>
        </w:rPr>
        <w:t>--------------------------------------------------------------------------------------------------------------------------------------------------------------------------------------------------------------------------</w:t>
      </w:r>
      <w:r w:rsidR="003A13AC" w:rsidRPr="0085466F">
        <w:rPr>
          <w:rFonts w:ascii="Arial" w:hAnsi="Arial" w:cs="Arial"/>
          <w:sz w:val="24"/>
          <w:szCs w:val="24"/>
        </w:rPr>
        <w:t xml:space="preserve">Con la palabra la Presidenta Municipal, Lcda. Mirna Citlalli Amaya de Luna: </w:t>
      </w:r>
      <w:r>
        <w:rPr>
          <w:rStyle w:val="TextoCar"/>
          <w:rFonts w:eastAsiaTheme="minorHAnsi"/>
          <w:sz w:val="24"/>
          <w:szCs w:val="24"/>
        </w:rPr>
        <w:t>E</w:t>
      </w:r>
      <w:r w:rsidR="003A13AC" w:rsidRPr="0085466F">
        <w:rPr>
          <w:rStyle w:val="TextoCar"/>
          <w:rFonts w:eastAsiaTheme="minorHAnsi"/>
          <w:sz w:val="24"/>
          <w:szCs w:val="24"/>
        </w:rPr>
        <w:t>n votación económica les pregunto, quienes estén por la a</w:t>
      </w:r>
      <w:r>
        <w:rPr>
          <w:rStyle w:val="TextoCar"/>
          <w:rFonts w:eastAsiaTheme="minorHAnsi"/>
          <w:sz w:val="24"/>
          <w:szCs w:val="24"/>
        </w:rPr>
        <w:t>firmativa del turno a comisión</w:t>
      </w:r>
      <w:r w:rsidR="003A13AC" w:rsidRPr="0085466F">
        <w:rPr>
          <w:rStyle w:val="TextoCar"/>
          <w:rFonts w:eastAsiaTheme="minorHAnsi"/>
          <w:sz w:val="24"/>
          <w:szCs w:val="24"/>
        </w:rPr>
        <w:t xml:space="preserve"> propuesto, favor de manifestarlo,</w:t>
      </w:r>
      <w:r>
        <w:rPr>
          <w:rStyle w:val="TextoCar"/>
          <w:rFonts w:eastAsiaTheme="minorHAnsi"/>
          <w:sz w:val="24"/>
          <w:szCs w:val="24"/>
        </w:rPr>
        <w:t xml:space="preserve"> muchas gracias aprobado por unanimidad.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 xml:space="preserve">el turno a comisión presentado por el </w:t>
      </w:r>
      <w:r w:rsidR="0085466F" w:rsidRPr="0085466F">
        <w:rPr>
          <w:rFonts w:ascii="Arial" w:hAnsi="Arial" w:cs="Arial"/>
          <w:b/>
          <w:sz w:val="24"/>
          <w:szCs w:val="24"/>
        </w:rPr>
        <w:t xml:space="preserve">Regidora </w:t>
      </w:r>
      <w:r w:rsidR="0085466F" w:rsidRPr="0085466F">
        <w:rPr>
          <w:rFonts w:ascii="Arial" w:hAnsi="Arial" w:cs="Arial"/>
          <w:b/>
          <w:bCs/>
          <w:sz w:val="24"/>
          <w:szCs w:val="24"/>
          <w:lang w:eastAsia="es-MX"/>
        </w:rPr>
        <w:t>Fernanda Janeth Martínez Núñez</w:t>
      </w:r>
      <w:r w:rsidR="0085466F" w:rsidRPr="0085466F">
        <w:rPr>
          <w:rFonts w:ascii="Arial" w:hAnsi="Arial" w:cs="Arial"/>
          <w:b/>
          <w:sz w:val="24"/>
          <w:szCs w:val="24"/>
        </w:rPr>
        <w:t>,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0083/2022/TC</w:t>
      </w:r>
      <w:r w:rsidR="0085466F" w:rsidRPr="0085466F">
        <w:rPr>
          <w:rFonts w:ascii="Arial" w:hAnsi="Arial" w:cs="Arial"/>
          <w:sz w:val="24"/>
          <w:szCs w:val="24"/>
        </w:rPr>
        <w:t>---------------------------------------------------------------------------------------------------------------------------------------------</w:t>
      </w:r>
      <w:r w:rsidR="0085466F" w:rsidRPr="0085466F">
        <w:rPr>
          <w:rFonts w:ascii="Arial" w:eastAsia="Arial" w:hAnsi="Arial" w:cs="Arial"/>
          <w:b/>
          <w:sz w:val="24"/>
          <w:szCs w:val="24"/>
        </w:rPr>
        <w:t>ÚNICO. -</w:t>
      </w:r>
      <w:r w:rsidR="0085466F" w:rsidRPr="0085466F">
        <w:rPr>
          <w:rFonts w:ascii="Arial" w:eastAsia="Arial" w:hAnsi="Arial" w:cs="Arial"/>
          <w:sz w:val="24"/>
          <w:szCs w:val="24"/>
        </w:rPr>
        <w:t xml:space="preserve"> El Pleno del Honorable Ayuntamiento Constitucional del Municipio de San Pedro Tlaquepaque, Jalisco, aprueba y autoriza el turno a la Comisión Edilicia de Calles y Calzadas para efecto del </w:t>
      </w:r>
      <w:r w:rsidR="0085466F" w:rsidRPr="0085466F">
        <w:rPr>
          <w:rFonts w:ascii="Arial" w:eastAsia="Arial" w:hAnsi="Arial" w:cs="Arial"/>
          <w:b/>
          <w:sz w:val="24"/>
          <w:szCs w:val="24"/>
        </w:rPr>
        <w:t>REACONDICIONAMIENTO DE LA CALLE LAURO, ZARAGOZA JOEL Y MARIA, UBICADAS EN LA COLONIA EL TAPATIO Y, LA CALLE LAS VIAS, DESDE CALLE FLOR DE ESPINO HASTA CALLE MAGNOLIA UBICADA EN LA COLONIA EL ORGANO, SAN PEDRO TLAQUEPAQUE, JALISCO.</w:t>
      </w:r>
      <w:r w:rsidR="0085466F" w:rsidRPr="0085466F">
        <w:rPr>
          <w:rFonts w:ascii="Arial" w:eastAsia="Arial" w:hAnsi="Arial" w:cs="Arial"/>
          <w:bCs/>
          <w:sz w:val="24"/>
          <w:szCs w:val="24"/>
        </w:rPr>
        <w:t>-----------------------------------------------------------------------------------------------------------------------------------------------------------------------------------</w:t>
      </w:r>
      <w:r w:rsidRPr="00EC7E16">
        <w:rPr>
          <w:rFonts w:ascii="Arial" w:hAnsi="Arial" w:cs="Arial"/>
          <w:b/>
          <w:color w:val="000000" w:themeColor="text1"/>
          <w:sz w:val="24"/>
          <w:szCs w:val="24"/>
        </w:rPr>
        <w:t xml:space="preserve"> </w:t>
      </w:r>
      <w:r w:rsidR="008B2B4C" w:rsidRPr="00EC7E16">
        <w:rPr>
          <w:rFonts w:ascii="Arial" w:hAnsi="Arial" w:cs="Arial"/>
          <w:b/>
          <w:color w:val="000000" w:themeColor="text1"/>
          <w:sz w:val="24"/>
          <w:szCs w:val="24"/>
        </w:rPr>
        <w:t>FUNDAMENTO LEGAL.-</w:t>
      </w:r>
      <w:r w:rsidR="008B2B4C" w:rsidRPr="00EC7E16">
        <w:rPr>
          <w:rFonts w:ascii="Arial" w:hAnsi="Arial" w:cs="Arial"/>
          <w:i/>
          <w:color w:val="000000" w:themeColor="text1"/>
          <w:sz w:val="24"/>
          <w:szCs w:val="24"/>
        </w:rPr>
        <w:t xml:space="preserve"> </w:t>
      </w:r>
      <w:r w:rsidR="008B2B4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8B2B4C" w:rsidRPr="00EC7E16">
        <w:rPr>
          <w:rStyle w:val="Fuentedeprrafopredeter1"/>
          <w:rFonts w:ascii="Arial" w:hAnsi="Arial" w:cs="Arial"/>
          <w:color w:val="000000" w:themeColor="text1"/>
          <w:sz w:val="24"/>
          <w:szCs w:val="24"/>
        </w:rPr>
        <w:t xml:space="preserve">de la Ley del Gobierno y la </w:t>
      </w:r>
      <w:r w:rsidR="008B2B4C" w:rsidRPr="00EC7E16">
        <w:rPr>
          <w:rStyle w:val="Fuentedeprrafopredeter1"/>
          <w:rFonts w:ascii="Arial" w:hAnsi="Arial" w:cs="Arial"/>
          <w:color w:val="000000" w:themeColor="text1"/>
          <w:sz w:val="24"/>
          <w:szCs w:val="24"/>
        </w:rPr>
        <w:lastRenderedPageBreak/>
        <w:t>Administración Pública Municipal del Estado de Jalisco; 1,2 fracción IV, 4 fracción II, 39 fracción VIII, 134,135, 146 del Reglamento del Gobierno y de la Administración Pública del Ayuntamiento Constitucional de San Pedro Tlaquepaque</w:t>
      </w:r>
      <w:r w:rsidR="008B2B4C">
        <w:rPr>
          <w:rStyle w:val="Fuentedeprrafopredeter1"/>
          <w:rFonts w:ascii="Arial" w:hAnsi="Arial" w:cs="Arial"/>
          <w:color w:val="000000" w:themeColor="text1"/>
          <w:sz w:val="24"/>
          <w:szCs w:val="24"/>
        </w:rPr>
        <w:t>.-------------------------------------------------------------------------------------------------------------------------------------------------------------------------------------------------------</w:t>
      </w:r>
      <w:r w:rsidR="003A13AC" w:rsidRPr="00781AF3">
        <w:rPr>
          <w:rFonts w:ascii="Arial" w:hAnsi="Arial" w:cs="Arial"/>
          <w:b/>
          <w:sz w:val="24"/>
          <w:szCs w:val="24"/>
        </w:rPr>
        <w:t>NOTIFÍQUESE.-</w:t>
      </w:r>
      <w:r w:rsidR="003A13AC" w:rsidRPr="00781AF3">
        <w:rPr>
          <w:rFonts w:ascii="Arial" w:hAnsi="Arial" w:cs="Arial"/>
          <w:sz w:val="24"/>
          <w:szCs w:val="24"/>
        </w:rPr>
        <w:t xml:space="preserve"> </w:t>
      </w:r>
      <w:r w:rsidR="00781AF3" w:rsidRPr="00781AF3">
        <w:rPr>
          <w:rFonts w:ascii="Arial" w:hAnsi="Arial" w:cs="Arial"/>
          <w:sz w:val="24"/>
          <w:szCs w:val="24"/>
        </w:rPr>
        <w:t xml:space="preserve">Presidente de la Comisión Edilicia de Calles y Calzadas; </w:t>
      </w:r>
      <w:r w:rsidR="003A13AC" w:rsidRPr="00781AF3">
        <w:rPr>
          <w:rFonts w:ascii="Arial" w:hAnsi="Arial" w:cs="Arial"/>
          <w:sz w:val="24"/>
          <w:szCs w:val="24"/>
        </w:rPr>
        <w:t>para su conocimiento y efectos legales a que haya lugar.--------------------------------------------------------------------------------------------------------------------------------</w:t>
      </w:r>
      <w:r w:rsidR="00781AF3">
        <w:rPr>
          <w:rFonts w:ascii="Arial" w:hAnsi="Arial" w:cs="Arial"/>
          <w:sz w:val="24"/>
          <w:szCs w:val="24"/>
        </w:rPr>
        <w:t>-------------------------</w:t>
      </w:r>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 xml:space="preserve">En el desahogo del </w:t>
      </w:r>
      <w:r w:rsidR="002046E0" w:rsidRPr="002F604B">
        <w:rPr>
          <w:rFonts w:ascii="Arial" w:hAnsi="Arial" w:cs="Arial"/>
          <w:b/>
          <w:sz w:val="24"/>
          <w:szCs w:val="24"/>
          <w:u w:val="single"/>
        </w:rPr>
        <w:t>SEXTO PUNTO</w:t>
      </w:r>
      <w:r w:rsidR="002046E0" w:rsidRPr="002F604B">
        <w:rPr>
          <w:rFonts w:ascii="Arial" w:hAnsi="Arial" w:cs="Arial"/>
          <w:sz w:val="24"/>
          <w:szCs w:val="24"/>
        </w:rPr>
        <w:t xml:space="preserve"> del orden del día, </w:t>
      </w:r>
      <w:r w:rsidR="002046E0" w:rsidRPr="002F604B">
        <w:rPr>
          <w:rFonts w:ascii="Arial" w:hAnsi="Arial" w:cs="Arial"/>
          <w:b/>
          <w:sz w:val="24"/>
          <w:szCs w:val="24"/>
        </w:rPr>
        <w:t xml:space="preserve">lectura, en su caso debate y aprobación de dictámenes de comisiones edilicias, </w:t>
      </w:r>
      <w:r w:rsidR="002A0838">
        <w:rPr>
          <w:rFonts w:ascii="Arial" w:hAnsi="Arial" w:cs="Arial"/>
          <w:sz w:val="24"/>
          <w:szCs w:val="24"/>
        </w:rPr>
        <w:t>solicito al Secretario</w:t>
      </w:r>
      <w:r w:rsidR="00925F30">
        <w:rPr>
          <w:rFonts w:ascii="Arial" w:hAnsi="Arial" w:cs="Arial"/>
          <w:sz w:val="24"/>
          <w:szCs w:val="24"/>
        </w:rPr>
        <w:t xml:space="preserve"> dé </w:t>
      </w:r>
      <w:r w:rsidR="002046E0" w:rsidRPr="002F604B">
        <w:rPr>
          <w:rFonts w:ascii="Arial" w:hAnsi="Arial" w:cs="Arial"/>
          <w:sz w:val="24"/>
          <w:szCs w:val="24"/>
        </w:rPr>
        <w:t>lectura</w:t>
      </w:r>
      <w:r w:rsidR="00225FBB">
        <w:rPr>
          <w:rFonts w:ascii="Arial" w:hAnsi="Arial" w:cs="Arial"/>
          <w:sz w:val="24"/>
          <w:szCs w:val="24"/>
        </w:rPr>
        <w:t>.</w:t>
      </w:r>
      <w:r w:rsidR="002046E0">
        <w:rPr>
          <w:rFonts w:ascii="Arial" w:hAnsi="Arial" w:cs="Arial"/>
          <w:sz w:val="24"/>
          <w:szCs w:val="24"/>
        </w:rPr>
        <w:t>-----------------------------------------------------------------------------------------------</w:t>
      </w:r>
      <w:r w:rsidR="002A0838">
        <w:rPr>
          <w:rFonts w:ascii="Arial" w:hAnsi="Arial" w:cs="Arial"/>
          <w:sz w:val="24"/>
          <w:szCs w:val="24"/>
        </w:rPr>
        <w:t>----</w:t>
      </w:r>
      <w:r w:rsidR="002046E0">
        <w:rPr>
          <w:rFonts w:ascii="Arial" w:hAnsi="Arial" w:cs="Arial"/>
          <w:sz w:val="24"/>
          <w:szCs w:val="24"/>
        </w:rPr>
        <w:t>-------------</w:t>
      </w:r>
      <w:r w:rsidR="00925F30">
        <w:rPr>
          <w:rFonts w:ascii="Arial" w:hAnsi="Arial" w:cs="Arial"/>
          <w:sz w:val="24"/>
          <w:szCs w:val="24"/>
        </w:rPr>
        <w:t>----------------</w:t>
      </w:r>
      <w:r w:rsidR="002046E0">
        <w:rPr>
          <w:rFonts w:ascii="Arial" w:hAnsi="Arial" w:cs="Arial"/>
          <w:sz w:val="24"/>
          <w:szCs w:val="24"/>
        </w:rPr>
        <w:t>-----------</w:t>
      </w:r>
      <w:r w:rsidR="00225FBB">
        <w:rPr>
          <w:rFonts w:ascii="Arial" w:hAnsi="Arial" w:cs="Arial"/>
          <w:sz w:val="24"/>
          <w:szCs w:val="24"/>
        </w:rPr>
        <w:t>----------------------</w:t>
      </w:r>
      <w:r w:rsidR="002046E0">
        <w:rPr>
          <w:rFonts w:ascii="Arial" w:hAnsi="Arial" w:cs="Arial"/>
          <w:sz w:val="24"/>
          <w:szCs w:val="24"/>
        </w:rPr>
        <w:t>-----------------------</w:t>
      </w:r>
      <w:r w:rsidR="00A34123">
        <w:rPr>
          <w:rFonts w:ascii="Arial" w:hAnsi="Arial" w:cs="Arial"/>
          <w:sz w:val="24"/>
          <w:szCs w:val="24"/>
        </w:rPr>
        <w:t>----</w:t>
      </w:r>
      <w:r w:rsidR="002046E0">
        <w:rPr>
          <w:rFonts w:ascii="Arial" w:hAnsi="Arial" w:cs="Arial"/>
          <w:sz w:val="24"/>
          <w:szCs w:val="24"/>
        </w:rPr>
        <w:t>--------------------</w:t>
      </w:r>
      <w:bookmarkStart w:id="14" w:name="_Hlk94014086"/>
      <w:bookmarkEnd w:id="4"/>
      <w:r w:rsidR="00D479F1" w:rsidRPr="00413398">
        <w:rPr>
          <w:rFonts w:ascii="Arial" w:hAnsi="Arial" w:cs="Arial"/>
          <w:sz w:val="24"/>
          <w:szCs w:val="24"/>
        </w:rPr>
        <w:t xml:space="preserve"> </w:t>
      </w:r>
      <w:r w:rsidR="00574FF7"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Presidenta, compañeras, compañeros,</w:t>
      </w:r>
      <w:r w:rsidR="00574FF7">
        <w:rPr>
          <w:rFonts w:ascii="Arial" w:hAnsi="Arial" w:cs="Arial"/>
          <w:sz w:val="24"/>
          <w:szCs w:val="24"/>
        </w:rPr>
        <w:t xml:space="preserve"> </w:t>
      </w:r>
      <w:r w:rsidR="00504D23" w:rsidRPr="00706EB3">
        <w:rPr>
          <w:rFonts w:ascii="Arial" w:hAnsi="Arial" w:cs="Arial"/>
          <w:b/>
          <w:sz w:val="24"/>
          <w:szCs w:val="24"/>
        </w:rPr>
        <w:t xml:space="preserve">VI.- A) </w:t>
      </w:r>
      <w:r w:rsidR="00504D23" w:rsidRPr="00706EB3">
        <w:rPr>
          <w:rFonts w:ascii="Arial" w:hAnsi="Arial" w:cs="Arial"/>
          <w:sz w:val="24"/>
          <w:szCs w:val="24"/>
        </w:rPr>
        <w:t xml:space="preserve">Dictamen formulado por la Comisión Edilicia de </w:t>
      </w:r>
      <w:r w:rsidR="00504D23" w:rsidRPr="00706EB3">
        <w:rPr>
          <w:rFonts w:ascii="Arial" w:hAnsi="Arial" w:cs="Arial"/>
          <w:b/>
          <w:sz w:val="24"/>
          <w:szCs w:val="24"/>
        </w:rPr>
        <w:t>Hacienda, Patrimonio y Presupuesto</w:t>
      </w:r>
      <w:r w:rsidR="00504D23" w:rsidRPr="00706EB3">
        <w:rPr>
          <w:rFonts w:ascii="Arial" w:hAnsi="Arial" w:cs="Arial"/>
          <w:sz w:val="24"/>
          <w:szCs w:val="24"/>
        </w:rPr>
        <w:t>,</w:t>
      </w:r>
      <w:r w:rsidR="00504D23" w:rsidRPr="00706EB3">
        <w:rPr>
          <w:rFonts w:ascii="Arial" w:hAnsi="Arial" w:cs="Arial"/>
          <w:b/>
          <w:sz w:val="24"/>
          <w:szCs w:val="24"/>
        </w:rPr>
        <w:t xml:space="preserve"> </w:t>
      </w:r>
      <w:r w:rsidR="00504D23" w:rsidRPr="00706EB3">
        <w:rPr>
          <w:rFonts w:ascii="Arial" w:hAnsi="Arial" w:cs="Arial"/>
          <w:sz w:val="24"/>
          <w:szCs w:val="24"/>
        </w:rPr>
        <w:t xml:space="preserve">mediante el cual resuelve como improcedente el acuerdo número </w:t>
      </w:r>
      <w:r w:rsidR="00504D23" w:rsidRPr="00706EB3">
        <w:rPr>
          <w:rFonts w:ascii="Arial" w:hAnsi="Arial" w:cs="Arial"/>
          <w:b/>
          <w:sz w:val="24"/>
          <w:szCs w:val="24"/>
        </w:rPr>
        <w:t>1334/2020/TC</w:t>
      </w:r>
      <w:r w:rsidR="00504D23" w:rsidRPr="00706EB3">
        <w:rPr>
          <w:rFonts w:ascii="Arial" w:hAnsi="Arial" w:cs="Arial"/>
          <w:sz w:val="24"/>
          <w:szCs w:val="24"/>
        </w:rPr>
        <w:t>, relativo a la creación de una brigada municipal para la promoción de los Derechos Humanos en el municipio; toda vez que se ha realizado la atención de los derechos humanos por las dependencias municipales tal como se describe en la iniciativa, recomendando que se sigan considerando para los Programas Operativos Anuales subsecuentes</w:t>
      </w:r>
      <w:r>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 xml:space="preserve">--------------------------------------------------------------------------------------------------- </w:t>
      </w:r>
    </w:p>
    <w:p w14:paraId="745B0FCD" w14:textId="77777777" w:rsidR="005844EB" w:rsidRPr="007C7AB1" w:rsidRDefault="005844EB" w:rsidP="00D24940">
      <w:pPr>
        <w:pStyle w:val="Compact"/>
        <w:rPr>
          <w:rStyle w:val="Fuentedeprrafopredeter1"/>
          <w:rFonts w:ascii="Arial" w:eastAsia="Verdana" w:hAnsi="Arial" w:cs="Arial"/>
          <w:b/>
          <w:bCs/>
          <w:color w:val="000000" w:themeColor="text1"/>
          <w:lang w:val="es-MX"/>
        </w:rPr>
      </w:pPr>
      <w:r w:rsidRPr="007C7AB1">
        <w:rPr>
          <w:rStyle w:val="Fuentedeprrafopredeter1"/>
          <w:rFonts w:ascii="Arial" w:hAnsi="Arial" w:cs="Arial"/>
          <w:b/>
          <w:bCs/>
          <w:color w:val="000000" w:themeColor="text1"/>
          <w:lang w:val="es-MX"/>
        </w:rPr>
        <w:t>AL PLENO DEL H. AYUNTAMIENTO DEL MUNICIPIO</w:t>
      </w:r>
    </w:p>
    <w:p w14:paraId="647A1652" w14:textId="77777777" w:rsidR="005844EB" w:rsidRPr="007C7AB1" w:rsidRDefault="005844EB" w:rsidP="00D24940">
      <w:pPr>
        <w:pStyle w:val="Compact"/>
        <w:rPr>
          <w:rStyle w:val="Fuentedeprrafopredeter1"/>
          <w:rFonts w:ascii="Arial" w:eastAsia="Verdana" w:hAnsi="Arial" w:cs="Arial"/>
          <w:b/>
          <w:bCs/>
          <w:color w:val="000000" w:themeColor="text1"/>
          <w:lang w:val="es-MX"/>
        </w:rPr>
      </w:pPr>
      <w:r w:rsidRPr="007C7AB1">
        <w:rPr>
          <w:rStyle w:val="Fuentedeprrafopredeter1"/>
          <w:rFonts w:ascii="Arial" w:hAnsi="Arial" w:cs="Arial"/>
          <w:b/>
          <w:bCs/>
          <w:color w:val="000000" w:themeColor="text1"/>
          <w:lang w:val="es-MX"/>
        </w:rPr>
        <w:t xml:space="preserve">DE SAN PEDRO TLAQUEPAQUE, JALISCO. </w:t>
      </w:r>
    </w:p>
    <w:p w14:paraId="3AB72287" w14:textId="77777777" w:rsidR="005844EB" w:rsidRPr="007C7AB1" w:rsidRDefault="005844EB" w:rsidP="00D24940">
      <w:pPr>
        <w:pStyle w:val="Compact"/>
        <w:rPr>
          <w:rStyle w:val="Fuentedeprrafopredeter1"/>
          <w:rFonts w:ascii="Arial" w:eastAsia="Verdana" w:hAnsi="Arial" w:cs="Arial"/>
          <w:b/>
          <w:bCs/>
          <w:color w:val="000000" w:themeColor="text1"/>
          <w:lang w:val="es-MX"/>
        </w:rPr>
      </w:pPr>
      <w:r w:rsidRPr="007C7AB1">
        <w:rPr>
          <w:rStyle w:val="Fuentedeprrafopredeter1"/>
          <w:rFonts w:ascii="Arial" w:hAnsi="Arial" w:cs="Arial"/>
          <w:b/>
          <w:bCs/>
          <w:color w:val="000000" w:themeColor="text1"/>
          <w:lang w:val="es-MX"/>
        </w:rPr>
        <w:t>P R E S E N T E.</w:t>
      </w:r>
    </w:p>
    <w:p w14:paraId="1EB46D9C" w14:textId="77777777" w:rsidR="005844EB" w:rsidRPr="00D24940" w:rsidRDefault="005844EB" w:rsidP="005844EB">
      <w:pPr>
        <w:spacing w:line="360" w:lineRule="auto"/>
        <w:rPr>
          <w:rFonts w:ascii="Arial" w:hAnsi="Arial" w:cs="Arial"/>
          <w:b/>
          <w:color w:val="000000" w:themeColor="text1"/>
          <w:sz w:val="16"/>
          <w:szCs w:val="24"/>
        </w:rPr>
      </w:pPr>
    </w:p>
    <w:p w14:paraId="0ADDC7FA" w14:textId="77777777" w:rsidR="005844EB" w:rsidRDefault="005844EB" w:rsidP="005844EB">
      <w:pPr>
        <w:spacing w:after="0"/>
        <w:jc w:val="both"/>
        <w:rPr>
          <w:rFonts w:ascii="Arial" w:hAnsi="Arial" w:cs="Arial"/>
          <w:color w:val="000000" w:themeColor="text1"/>
          <w:sz w:val="24"/>
          <w:szCs w:val="24"/>
        </w:rPr>
      </w:pPr>
      <w:r>
        <w:rPr>
          <w:rFonts w:ascii="Arial" w:eastAsia="Verdana" w:hAnsi="Arial" w:cs="Arial"/>
          <w:color w:val="000000" w:themeColor="text1"/>
          <w:sz w:val="24"/>
          <w:szCs w:val="24"/>
        </w:rPr>
        <w:t>Los</w:t>
      </w:r>
      <w:r w:rsidRPr="008F3897">
        <w:rPr>
          <w:rFonts w:ascii="Arial" w:eastAsia="Verdana" w:hAnsi="Arial" w:cs="Arial"/>
          <w:color w:val="000000" w:themeColor="text1"/>
          <w:sz w:val="24"/>
          <w:szCs w:val="24"/>
        </w:rPr>
        <w:t xml:space="preserve"> </w:t>
      </w:r>
      <w:r>
        <w:rPr>
          <w:rFonts w:ascii="Arial" w:eastAsia="Verdana" w:hAnsi="Arial" w:cs="Arial"/>
          <w:color w:val="000000" w:themeColor="text1"/>
          <w:sz w:val="24"/>
          <w:szCs w:val="24"/>
        </w:rPr>
        <w:t xml:space="preserve">Regidores y Regidoras </w:t>
      </w:r>
      <w:r w:rsidRPr="008F3897">
        <w:rPr>
          <w:rFonts w:ascii="Arial" w:eastAsia="Verdana" w:hAnsi="Arial" w:cs="Arial"/>
          <w:color w:val="000000" w:themeColor="text1"/>
          <w:sz w:val="24"/>
          <w:szCs w:val="24"/>
        </w:rPr>
        <w:t xml:space="preserve">integrantes de la </w:t>
      </w:r>
      <w:r w:rsidRPr="008F3897">
        <w:rPr>
          <w:rStyle w:val="Fuentedeprrafopredeter1"/>
          <w:rFonts w:ascii="Arial" w:hAnsi="Arial" w:cs="Arial"/>
          <w:bCs/>
          <w:color w:val="000000" w:themeColor="text1"/>
          <w:sz w:val="24"/>
          <w:szCs w:val="24"/>
        </w:rPr>
        <w:t xml:space="preserve">Comisión Edilicia de </w:t>
      </w:r>
      <w:r w:rsidRPr="00E559CC">
        <w:rPr>
          <w:rStyle w:val="Fuentedeprrafopredeter1"/>
          <w:rFonts w:ascii="Arial" w:hAnsi="Arial" w:cs="Arial"/>
          <w:b/>
          <w:bCs/>
          <w:color w:val="000000" w:themeColor="text1"/>
          <w:sz w:val="24"/>
          <w:szCs w:val="24"/>
        </w:rPr>
        <w:t>Hacienda, Patrimonio y Presupuesto</w:t>
      </w:r>
      <w:r>
        <w:rPr>
          <w:rStyle w:val="Fuentedeprrafopredeter1"/>
          <w:rFonts w:ascii="Arial" w:hAnsi="Arial" w:cs="Arial"/>
          <w:b/>
          <w:bCs/>
          <w:color w:val="000000" w:themeColor="text1"/>
          <w:sz w:val="24"/>
          <w:szCs w:val="24"/>
        </w:rPr>
        <w:t xml:space="preserve"> como convocante </w:t>
      </w:r>
      <w:r w:rsidRPr="00E559CC">
        <w:rPr>
          <w:rFonts w:ascii="Arial" w:hAnsi="Arial" w:cs="Arial"/>
          <w:b/>
          <w:color w:val="000000" w:themeColor="text1"/>
          <w:sz w:val="24"/>
          <w:szCs w:val="24"/>
        </w:rPr>
        <w:t>,</w:t>
      </w:r>
      <w:r>
        <w:rPr>
          <w:rFonts w:ascii="Arial" w:hAnsi="Arial" w:cs="Arial"/>
          <w:b/>
          <w:color w:val="000000" w:themeColor="text1"/>
          <w:sz w:val="24"/>
          <w:szCs w:val="24"/>
        </w:rPr>
        <w:t xml:space="preserve"> y a las Comisiones Edilicias de Derechos Humanos y Migrantes; Igualdad de Género; y Defensa de Niños, Niñas y Adolescentes como coadyuvantes</w:t>
      </w:r>
      <w:r w:rsidRPr="008F3897">
        <w:rPr>
          <w:rFonts w:ascii="Arial" w:hAnsi="Arial" w:cs="Arial"/>
          <w:color w:val="000000" w:themeColor="text1"/>
          <w:sz w:val="24"/>
          <w:szCs w:val="24"/>
        </w:rPr>
        <w:t xml:space="preserve"> nos permitimos someter a la alta y distinguida consideración del Pleno del Ayuntamiento de San Pedro Tlaquepaque, el presente </w:t>
      </w:r>
      <w:r w:rsidRPr="008F3897">
        <w:rPr>
          <w:rFonts w:ascii="Arial" w:hAnsi="Arial" w:cs="Arial"/>
          <w:b/>
          <w:color w:val="000000" w:themeColor="text1"/>
          <w:sz w:val="24"/>
          <w:szCs w:val="24"/>
        </w:rPr>
        <w:t>DICTAMEN</w:t>
      </w:r>
      <w:r>
        <w:rPr>
          <w:rFonts w:ascii="Arial" w:hAnsi="Arial" w:cs="Arial"/>
          <w:color w:val="000000" w:themeColor="text1"/>
          <w:sz w:val="24"/>
          <w:szCs w:val="24"/>
        </w:rPr>
        <w:t xml:space="preserve"> que resuelve </w:t>
      </w:r>
      <w:r w:rsidRPr="008F3897">
        <w:rPr>
          <w:rFonts w:ascii="Arial" w:hAnsi="Arial" w:cs="Arial"/>
          <w:color w:val="000000" w:themeColor="text1"/>
          <w:sz w:val="24"/>
          <w:szCs w:val="24"/>
        </w:rPr>
        <w:t>el acuerdo número</w:t>
      </w:r>
      <w:r>
        <w:rPr>
          <w:rFonts w:ascii="Arial" w:hAnsi="Arial" w:cs="Arial"/>
          <w:b/>
          <w:color w:val="000000" w:themeColor="text1"/>
          <w:sz w:val="24"/>
          <w:szCs w:val="24"/>
        </w:rPr>
        <w:t xml:space="preserve"> </w:t>
      </w:r>
      <w:r w:rsidRPr="008F3897">
        <w:rPr>
          <w:rFonts w:ascii="Arial" w:hAnsi="Arial" w:cs="Arial"/>
          <w:b/>
          <w:color w:val="000000" w:themeColor="text1"/>
          <w:sz w:val="24"/>
          <w:szCs w:val="24"/>
        </w:rPr>
        <w:t>1</w:t>
      </w:r>
      <w:r>
        <w:rPr>
          <w:rFonts w:ascii="Arial" w:hAnsi="Arial" w:cs="Arial"/>
          <w:b/>
          <w:color w:val="000000" w:themeColor="text1"/>
          <w:sz w:val="24"/>
          <w:szCs w:val="24"/>
        </w:rPr>
        <w:t>334/2020</w:t>
      </w:r>
      <w:r w:rsidRPr="008F3897">
        <w:rPr>
          <w:rFonts w:ascii="Arial" w:hAnsi="Arial" w:cs="Arial"/>
          <w:b/>
          <w:color w:val="000000" w:themeColor="text1"/>
          <w:sz w:val="24"/>
          <w:szCs w:val="24"/>
        </w:rPr>
        <w:t>/TC</w:t>
      </w:r>
      <w:r>
        <w:rPr>
          <w:rFonts w:ascii="Arial" w:hAnsi="Arial" w:cs="Arial"/>
          <w:color w:val="000000" w:themeColor="text1"/>
          <w:sz w:val="24"/>
          <w:szCs w:val="24"/>
        </w:rPr>
        <w:t>, relativo de llevarse a cabo un proyecto de creación de brigada municipal para la promoción de los Derechos Humanos en el Municipio de San Pedro Tlaquepaque</w:t>
      </w:r>
      <w:r w:rsidRPr="008F3897">
        <w:rPr>
          <w:rFonts w:ascii="Arial" w:hAnsi="Arial" w:cs="Arial"/>
          <w:color w:val="000000" w:themeColor="text1"/>
          <w:sz w:val="24"/>
          <w:szCs w:val="24"/>
        </w:rPr>
        <w:t xml:space="preserve"> al tenor de los siguientes:</w:t>
      </w:r>
    </w:p>
    <w:p w14:paraId="794D6E2D" w14:textId="77777777" w:rsidR="005844EB" w:rsidRPr="008F3897" w:rsidRDefault="005844EB" w:rsidP="005844EB">
      <w:pPr>
        <w:spacing w:after="0"/>
        <w:jc w:val="both"/>
        <w:rPr>
          <w:rFonts w:ascii="Arial" w:hAnsi="Arial" w:cs="Arial"/>
          <w:color w:val="000000" w:themeColor="text1"/>
          <w:sz w:val="24"/>
          <w:szCs w:val="24"/>
        </w:rPr>
      </w:pPr>
    </w:p>
    <w:p w14:paraId="2A88A292" w14:textId="77777777" w:rsidR="005844EB" w:rsidRPr="00F43584" w:rsidRDefault="005844EB" w:rsidP="005844EB">
      <w:pPr>
        <w:pStyle w:val="Sinespaciado1"/>
        <w:jc w:val="center"/>
        <w:rPr>
          <w:rFonts w:ascii="Arial" w:hAnsi="Arial" w:cs="Arial"/>
          <w:b/>
          <w:color w:val="000000" w:themeColor="text1"/>
          <w:sz w:val="24"/>
          <w:szCs w:val="24"/>
        </w:rPr>
      </w:pPr>
      <w:r w:rsidRPr="00F43584">
        <w:rPr>
          <w:rFonts w:ascii="Arial" w:hAnsi="Arial" w:cs="Arial"/>
          <w:b/>
          <w:color w:val="000000" w:themeColor="text1"/>
          <w:sz w:val="24"/>
          <w:szCs w:val="24"/>
        </w:rPr>
        <w:t>A</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C</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D</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S</w:t>
      </w:r>
    </w:p>
    <w:p w14:paraId="56D17602" w14:textId="77777777" w:rsidR="005844EB" w:rsidRPr="00F43584" w:rsidRDefault="005844EB" w:rsidP="005844EB">
      <w:pPr>
        <w:pStyle w:val="Sinespaciado1"/>
        <w:jc w:val="both"/>
        <w:rPr>
          <w:rFonts w:ascii="Arial" w:hAnsi="Arial" w:cs="Arial"/>
          <w:color w:val="000000" w:themeColor="text1"/>
          <w:sz w:val="24"/>
          <w:szCs w:val="24"/>
        </w:rPr>
      </w:pPr>
    </w:p>
    <w:p w14:paraId="3CA902B1" w14:textId="77777777" w:rsidR="005844EB" w:rsidRDefault="005844EB" w:rsidP="005844EB">
      <w:pPr>
        <w:pStyle w:val="Sinespaciado1"/>
        <w:spacing w:line="276" w:lineRule="auto"/>
        <w:jc w:val="both"/>
        <w:rPr>
          <w:rFonts w:asciiTheme="majorHAnsi" w:hAnsiTheme="majorHAnsi" w:cs="Arial"/>
          <w:b/>
          <w:i/>
          <w:color w:val="000000" w:themeColor="text1"/>
        </w:rPr>
      </w:pPr>
      <w:r w:rsidRPr="00F43584">
        <w:rPr>
          <w:rFonts w:ascii="Arial" w:hAnsi="Arial" w:cs="Arial"/>
          <w:b/>
          <w:color w:val="000000" w:themeColor="text1"/>
          <w:sz w:val="24"/>
          <w:szCs w:val="24"/>
        </w:rPr>
        <w:t xml:space="preserve">1.- </w:t>
      </w:r>
      <w:r w:rsidRPr="00C15FF3">
        <w:rPr>
          <w:rFonts w:ascii="Arial" w:hAnsi="Arial" w:cs="Arial"/>
          <w:color w:val="000000" w:themeColor="text1"/>
          <w:sz w:val="24"/>
          <w:szCs w:val="24"/>
        </w:rPr>
        <w:t>En Sesión Ordinaria del Pleno</w:t>
      </w:r>
      <w:r>
        <w:rPr>
          <w:rFonts w:ascii="Arial" w:hAnsi="Arial" w:cs="Arial"/>
          <w:b/>
          <w:color w:val="000000" w:themeColor="text1"/>
          <w:sz w:val="24"/>
          <w:szCs w:val="24"/>
        </w:rPr>
        <w:t xml:space="preserve"> </w:t>
      </w:r>
      <w:r>
        <w:rPr>
          <w:rFonts w:ascii="Arial" w:hAnsi="Arial" w:cs="Arial"/>
          <w:color w:val="000000" w:themeColor="text1"/>
          <w:sz w:val="24"/>
          <w:szCs w:val="24"/>
        </w:rPr>
        <w:t>del día</w:t>
      </w:r>
      <w:r w:rsidRPr="00E404AC">
        <w:rPr>
          <w:rFonts w:ascii="Arial" w:hAnsi="Arial" w:cs="Arial"/>
          <w:color w:val="000000" w:themeColor="text1"/>
          <w:sz w:val="24"/>
          <w:szCs w:val="24"/>
        </w:rPr>
        <w:t xml:space="preserve"> </w:t>
      </w:r>
      <w:r>
        <w:rPr>
          <w:rFonts w:ascii="Arial" w:eastAsia="Arial" w:hAnsi="Arial" w:cs="Arial"/>
          <w:color w:val="000000" w:themeColor="text1"/>
          <w:sz w:val="24"/>
          <w:szCs w:val="24"/>
        </w:rPr>
        <w:t>27 de febrero del 2020, fue aprobada</w:t>
      </w:r>
      <w:r w:rsidRPr="00F43584">
        <w:rPr>
          <w:rFonts w:ascii="Arial" w:eastAsia="Arial" w:hAnsi="Arial" w:cs="Arial"/>
          <w:color w:val="000000" w:themeColor="text1"/>
          <w:sz w:val="24"/>
          <w:szCs w:val="24"/>
        </w:rPr>
        <w:t xml:space="preserve"> la Iniciativa de Turno a Comisión, suscrita por el</w:t>
      </w:r>
      <w:r>
        <w:rPr>
          <w:rFonts w:ascii="Arial" w:eastAsia="Arial" w:hAnsi="Arial" w:cs="Arial"/>
          <w:color w:val="000000" w:themeColor="text1"/>
          <w:sz w:val="24"/>
          <w:szCs w:val="24"/>
        </w:rPr>
        <w:t xml:space="preserve"> Regidor Oscar Vásquez Llamas</w:t>
      </w:r>
      <w:r w:rsidRPr="00F4358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el acuerdo 1334</w:t>
      </w:r>
      <w:r w:rsidRPr="00F43584">
        <w:rPr>
          <w:rFonts w:ascii="Arial" w:eastAsia="Arial" w:hAnsi="Arial" w:cs="Arial"/>
          <w:color w:val="000000" w:themeColor="text1"/>
          <w:sz w:val="24"/>
          <w:szCs w:val="24"/>
        </w:rPr>
        <w:t>/</w:t>
      </w:r>
      <w:r>
        <w:rPr>
          <w:rFonts w:ascii="Arial" w:eastAsia="Arial" w:hAnsi="Arial" w:cs="Arial"/>
          <w:color w:val="000000" w:themeColor="text1"/>
          <w:sz w:val="24"/>
          <w:szCs w:val="24"/>
        </w:rPr>
        <w:t>2020/TC</w:t>
      </w:r>
      <w:r w:rsidRPr="00F43584">
        <w:rPr>
          <w:rFonts w:ascii="Arial" w:eastAsia="Arial" w:hAnsi="Arial" w:cs="Arial"/>
          <w:color w:val="000000" w:themeColor="text1"/>
          <w:sz w:val="24"/>
          <w:szCs w:val="24"/>
        </w:rPr>
        <w:t xml:space="preserve"> que señala: </w:t>
      </w:r>
      <w:r w:rsidRPr="008870BA">
        <w:rPr>
          <w:rFonts w:asciiTheme="majorHAnsi" w:eastAsia="Arial" w:hAnsiTheme="majorHAnsi" w:cs="Arial"/>
          <w:b/>
          <w:color w:val="000000" w:themeColor="text1"/>
        </w:rPr>
        <w:t>“</w:t>
      </w:r>
      <w:r w:rsidRPr="008870BA">
        <w:rPr>
          <w:rFonts w:asciiTheme="majorHAnsi" w:eastAsia="Arial" w:hAnsiTheme="majorHAnsi" w:cs="Arial"/>
          <w:b/>
          <w:i/>
          <w:color w:val="000000" w:themeColor="text1"/>
        </w:rPr>
        <w:t xml:space="preserve">UNICO.- El </w:t>
      </w:r>
      <w:r>
        <w:rPr>
          <w:rFonts w:asciiTheme="majorHAnsi" w:eastAsia="Arial" w:hAnsiTheme="majorHAnsi" w:cs="Arial"/>
          <w:b/>
          <w:i/>
          <w:color w:val="000000" w:themeColor="text1"/>
        </w:rPr>
        <w:t xml:space="preserve"> </w:t>
      </w:r>
      <w:r w:rsidRPr="008870BA">
        <w:rPr>
          <w:rFonts w:asciiTheme="majorHAnsi" w:eastAsia="Arial" w:hAnsiTheme="majorHAnsi" w:cs="Arial"/>
          <w:b/>
          <w:i/>
          <w:color w:val="000000" w:themeColor="text1"/>
        </w:rPr>
        <w:t>Ayuntamiento Constitucional de San Pedro Tlaquepaque a</w:t>
      </w:r>
      <w:r w:rsidRPr="008870BA">
        <w:rPr>
          <w:rFonts w:asciiTheme="majorHAnsi" w:hAnsiTheme="majorHAnsi" w:cs="Arial"/>
          <w:b/>
          <w:i/>
          <w:color w:val="000000" w:themeColor="text1"/>
        </w:rPr>
        <w:t xml:space="preserve">prueba y autoriza </w:t>
      </w:r>
      <w:r>
        <w:rPr>
          <w:rFonts w:asciiTheme="majorHAnsi" w:hAnsiTheme="majorHAnsi" w:cs="Arial"/>
          <w:b/>
          <w:i/>
          <w:color w:val="000000" w:themeColor="text1"/>
        </w:rPr>
        <w:t xml:space="preserve">la iniciativa de turno </w:t>
      </w:r>
      <w:r w:rsidRPr="008870BA">
        <w:rPr>
          <w:rFonts w:asciiTheme="majorHAnsi" w:hAnsiTheme="majorHAnsi" w:cs="Arial"/>
          <w:b/>
          <w:i/>
          <w:color w:val="000000" w:themeColor="text1"/>
        </w:rPr>
        <w:t xml:space="preserve"> a la Comisión Edilicia de Hacienda, Patrimonio y Presupuesto </w:t>
      </w:r>
      <w:r>
        <w:rPr>
          <w:rFonts w:asciiTheme="majorHAnsi" w:hAnsiTheme="majorHAnsi" w:cs="Arial"/>
          <w:b/>
          <w:i/>
          <w:color w:val="000000" w:themeColor="text1"/>
        </w:rPr>
        <w:t>como convocante y a las Comisiones Edilicias de Derechos Humanos y Migrantes; Igualdad de Género y Defensa de Niños, Niñas y Adolescentes como coadyuvantes, con el objeto de llevarse a cabo un proyecto de creación de brigada municipal para la promoción de los Derechos Humanos en el Municipio de San Pedro Tlaquepaque.”</w:t>
      </w:r>
    </w:p>
    <w:p w14:paraId="3AD92395" w14:textId="77777777" w:rsidR="005844EB" w:rsidRPr="00D24940" w:rsidRDefault="005844EB" w:rsidP="005844EB">
      <w:pPr>
        <w:pStyle w:val="Sinespaciado1"/>
        <w:spacing w:line="276" w:lineRule="auto"/>
        <w:jc w:val="both"/>
        <w:rPr>
          <w:rFonts w:asciiTheme="majorHAnsi" w:hAnsiTheme="majorHAnsi" w:cs="Arial"/>
          <w:b/>
          <w:i/>
          <w:color w:val="000000" w:themeColor="text1"/>
          <w:sz w:val="14"/>
        </w:rPr>
      </w:pPr>
    </w:p>
    <w:p w14:paraId="3736D875" w14:textId="77777777" w:rsidR="005844EB" w:rsidRPr="000C4AB8" w:rsidRDefault="005844EB" w:rsidP="005844EB">
      <w:pPr>
        <w:pStyle w:val="Sinespaciado1"/>
        <w:jc w:val="both"/>
        <w:rPr>
          <w:rFonts w:ascii="Arial" w:hAnsi="Arial" w:cs="Arial"/>
          <w:i/>
          <w:color w:val="000000" w:themeColor="text1"/>
          <w:sz w:val="16"/>
          <w:szCs w:val="16"/>
        </w:rPr>
      </w:pPr>
    </w:p>
    <w:p w14:paraId="4E1AC55D" w14:textId="77777777" w:rsidR="005844EB" w:rsidRDefault="005844EB" w:rsidP="005844EB">
      <w:pPr>
        <w:pStyle w:val="Sinespaciado1"/>
        <w:spacing w:line="276" w:lineRule="auto"/>
        <w:jc w:val="both"/>
        <w:rPr>
          <w:rFonts w:ascii="Arial" w:hAnsi="Arial" w:cs="Arial"/>
          <w:color w:val="000000" w:themeColor="text1"/>
          <w:sz w:val="24"/>
          <w:szCs w:val="24"/>
          <w:lang w:eastAsia="es-MX"/>
        </w:rPr>
      </w:pPr>
      <w:r w:rsidRPr="00650AF8">
        <w:rPr>
          <w:rFonts w:ascii="Arial" w:hAnsi="Arial" w:cs="Arial"/>
          <w:b/>
          <w:color w:val="000000" w:themeColor="text1"/>
          <w:sz w:val="24"/>
          <w:szCs w:val="24"/>
          <w:lang w:eastAsia="es-MX"/>
        </w:rPr>
        <w:lastRenderedPageBreak/>
        <w:t>2.-</w:t>
      </w:r>
      <w:r>
        <w:rPr>
          <w:rFonts w:ascii="Arial" w:hAnsi="Arial" w:cs="Arial"/>
          <w:b/>
          <w:color w:val="000000" w:themeColor="text1"/>
          <w:sz w:val="24"/>
          <w:szCs w:val="24"/>
          <w:lang w:eastAsia="es-MX"/>
        </w:rPr>
        <w:t xml:space="preserve"> </w:t>
      </w:r>
      <w:r w:rsidRPr="00650AF8">
        <w:rPr>
          <w:rFonts w:ascii="Arial" w:hAnsi="Arial" w:cs="Arial"/>
          <w:color w:val="000000" w:themeColor="text1"/>
          <w:sz w:val="24"/>
          <w:szCs w:val="24"/>
          <w:lang w:eastAsia="es-MX"/>
        </w:rPr>
        <w:t xml:space="preserve">Se solicitó al </w:t>
      </w:r>
      <w:r>
        <w:rPr>
          <w:rFonts w:ascii="Arial" w:hAnsi="Arial" w:cs="Arial"/>
          <w:color w:val="000000" w:themeColor="text1"/>
          <w:sz w:val="24"/>
          <w:szCs w:val="24"/>
          <w:lang w:eastAsia="es-MX"/>
        </w:rPr>
        <w:t>Maestro Antonio Fernando Chávez Delgadillo, Director de Políticas Públicas a través del oficio SMT 492/2020 de fecha 23 de Abril de 2020, solicitando la información de la existencia o no, de algún Programa Operativo o alguna partida presupuestal que considerará dicho proyecto, por lo que se remite respuesta con oficio electrónico con número de documento 2756 de fecha 6 de mayo de 2020; mismo que a continuación se transcribe:</w:t>
      </w:r>
    </w:p>
    <w:p w14:paraId="741257D9" w14:textId="77777777" w:rsidR="005844EB" w:rsidRDefault="005844EB" w:rsidP="005844EB">
      <w:pPr>
        <w:pStyle w:val="Sinespaciado1"/>
        <w:spacing w:line="276" w:lineRule="auto"/>
        <w:jc w:val="both"/>
        <w:rPr>
          <w:rFonts w:ascii="Arial" w:hAnsi="Arial" w:cs="Arial"/>
          <w:color w:val="000000" w:themeColor="text1"/>
          <w:sz w:val="24"/>
          <w:szCs w:val="24"/>
          <w:lang w:eastAsia="es-MX"/>
        </w:rPr>
      </w:pPr>
    </w:p>
    <w:p w14:paraId="7EC12294"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 ………………………………………………………………………………………………………………………………………………….</w:t>
      </w:r>
    </w:p>
    <w:p w14:paraId="5258869E"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 xml:space="preserve">Para cumplir con el objetivo establecido en la propuesta, definido como “ promover difundir, divulgar, fomentar, orientar y concientizar a los </w:t>
      </w:r>
      <w:proofErr w:type="spellStart"/>
      <w:r>
        <w:rPr>
          <w:rFonts w:asciiTheme="majorHAnsi" w:hAnsiTheme="majorHAnsi" w:cs="Arial"/>
          <w:b/>
          <w:color w:val="000000" w:themeColor="text1"/>
          <w:lang w:eastAsia="es-MX"/>
        </w:rPr>
        <w:t>Tlaquepaquenses</w:t>
      </w:r>
      <w:proofErr w:type="spellEnd"/>
      <w:r>
        <w:rPr>
          <w:rFonts w:asciiTheme="majorHAnsi" w:hAnsiTheme="majorHAnsi" w:cs="Arial"/>
          <w:b/>
          <w:color w:val="000000" w:themeColor="text1"/>
          <w:lang w:eastAsia="es-MX"/>
        </w:rPr>
        <w:t xml:space="preserve">, sobre la importancia al respecto de los Derechos Humanos para poder llevar a cabo una vida libre de violencia” cabe destacar que ya se realizan acciones de difusión  y concientización comunitaria, que atienden diversas problemáticas, por lo que nuestra recomendación se inclinaría hacia integrar contenidos en materia de Derechos Humanos, aprovechando las acciones programadas y previstas en el POA 2020 para atender las temáticas de desarrollo comunitario, </w:t>
      </w:r>
      <w:r w:rsidRPr="00CE2F00">
        <w:rPr>
          <w:rFonts w:asciiTheme="majorHAnsi" w:hAnsiTheme="majorHAnsi" w:cs="Arial"/>
          <w:b/>
          <w:color w:val="000000" w:themeColor="text1"/>
          <w:u w:val="single"/>
          <w:lang w:eastAsia="es-MX"/>
        </w:rPr>
        <w:t>sin necesidad de implementar una nueva brigada</w:t>
      </w:r>
      <w:r>
        <w:rPr>
          <w:rFonts w:asciiTheme="majorHAnsi" w:hAnsiTheme="majorHAnsi" w:cs="Arial"/>
          <w:b/>
          <w:color w:val="000000" w:themeColor="text1"/>
          <w:lang w:eastAsia="es-MX"/>
        </w:rPr>
        <w:t>.</w:t>
      </w:r>
    </w:p>
    <w:p w14:paraId="2931492C"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p>
    <w:p w14:paraId="62D0D46E"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A continuación, se enumeran las acciones de difusión y concientización programadas:</w:t>
      </w:r>
    </w:p>
    <w:p w14:paraId="007269B0" w14:textId="77777777" w:rsidR="005844EB" w:rsidRDefault="005844EB" w:rsidP="00E46868">
      <w:pPr>
        <w:pStyle w:val="Sinespaciado1"/>
        <w:numPr>
          <w:ilvl w:val="0"/>
          <w:numId w:val="48"/>
        </w:numPr>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“Sociabilización y comunicado (Cerca de ti)” por parte de la Dirección de Participación Ciudadana.</w:t>
      </w:r>
    </w:p>
    <w:p w14:paraId="404D43BA" w14:textId="77777777" w:rsidR="005844EB" w:rsidRDefault="005844EB" w:rsidP="00E46868">
      <w:pPr>
        <w:pStyle w:val="Sinespaciado1"/>
        <w:numPr>
          <w:ilvl w:val="0"/>
          <w:numId w:val="48"/>
        </w:numPr>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“Brigadas de salud (protección y promoción de la salud comunitaria)” y “Entornos  y comunidades saludables” implementados por parte de la Dirección General de Servicios Médicos Municipales</w:t>
      </w:r>
    </w:p>
    <w:p w14:paraId="6F2C18A6"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p>
    <w:p w14:paraId="09BA9B0F"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Los programas de difusión realizados por la Dirección General de Servicios Médicos Municipales, también atienden a estudiantes de escuelas primarias, secundarias y preparatorias.</w:t>
      </w:r>
    </w:p>
    <w:p w14:paraId="56DB4093"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p>
    <w:p w14:paraId="34493519"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Para la atención específica de niñas y niños escolarizados en situación de vulnerabilidad existe el Programa Itinerante de Atención Psicopedagógica implementando por parte de la Dirección de Educación.</w:t>
      </w:r>
    </w:p>
    <w:p w14:paraId="7786D6EC"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p>
    <w:p w14:paraId="0AF00995"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Del mismo modo, la Dirección de Comunicación Social de la Presidencia, dentro de su POA, integró dos programas que fueron especialmente concebidos para poder dar atención y respuesta a estas necesidades de comunicación y concientización comunitaria, desde los medios propios del Gobierno Local, los cuales son:</w:t>
      </w:r>
    </w:p>
    <w:p w14:paraId="35AC57B2"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p>
    <w:p w14:paraId="2FAD14D7" w14:textId="77777777" w:rsidR="005844EB" w:rsidRDefault="005844EB" w:rsidP="00E46868">
      <w:pPr>
        <w:pStyle w:val="Sinespaciado1"/>
        <w:numPr>
          <w:ilvl w:val="0"/>
          <w:numId w:val="49"/>
        </w:numPr>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“Difusión de avances y contenidos en la agenda de seguridad ciudadana y equidad de género”</w:t>
      </w:r>
    </w:p>
    <w:p w14:paraId="1E055965" w14:textId="77777777" w:rsidR="005844EB" w:rsidRDefault="005844EB" w:rsidP="00E46868">
      <w:pPr>
        <w:pStyle w:val="Sinespaciado1"/>
        <w:numPr>
          <w:ilvl w:val="0"/>
          <w:numId w:val="49"/>
        </w:numPr>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“Difusión de avances y contenidos en la agenda de Construcción de Comunidad”</w:t>
      </w:r>
    </w:p>
    <w:p w14:paraId="4E4330A3" w14:textId="77777777" w:rsidR="005844EB" w:rsidRDefault="005844EB" w:rsidP="005844EB">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(sic)</w:t>
      </w:r>
    </w:p>
    <w:p w14:paraId="02ADB8DB" w14:textId="77777777" w:rsidR="005844EB" w:rsidRDefault="005844EB" w:rsidP="005844EB">
      <w:pPr>
        <w:ind w:right="51"/>
        <w:jc w:val="both"/>
        <w:rPr>
          <w:rFonts w:ascii="Arial" w:eastAsia="Arial" w:hAnsi="Arial" w:cs="Arial"/>
          <w:sz w:val="24"/>
          <w:szCs w:val="24"/>
        </w:rPr>
      </w:pPr>
      <w:r>
        <w:rPr>
          <w:rFonts w:ascii="Arial" w:eastAsia="Times New Roman" w:hAnsi="Arial" w:cs="Arial"/>
          <w:b/>
          <w:kern w:val="36"/>
          <w:sz w:val="24"/>
          <w:szCs w:val="24"/>
          <w:lang w:eastAsia="es-ES"/>
        </w:rPr>
        <w:t>3</w:t>
      </w:r>
      <w:r w:rsidRPr="00F43584">
        <w:rPr>
          <w:rFonts w:ascii="Arial" w:eastAsia="Times New Roman" w:hAnsi="Arial" w:cs="Arial"/>
          <w:b/>
          <w:kern w:val="36"/>
          <w:sz w:val="24"/>
          <w:szCs w:val="24"/>
          <w:lang w:eastAsia="es-ES"/>
        </w:rPr>
        <w:t xml:space="preserve">.- </w:t>
      </w:r>
      <w:r>
        <w:rPr>
          <w:rFonts w:ascii="Arial" w:eastAsia="Arial" w:hAnsi="Arial" w:cs="Arial"/>
          <w:sz w:val="24"/>
          <w:szCs w:val="24"/>
        </w:rPr>
        <w:t>S</w:t>
      </w:r>
      <w:r w:rsidRPr="00F43584">
        <w:rPr>
          <w:rFonts w:ascii="Arial" w:eastAsia="Arial" w:hAnsi="Arial" w:cs="Arial"/>
          <w:sz w:val="24"/>
          <w:szCs w:val="24"/>
        </w:rPr>
        <w:t xml:space="preserve">e solicitó </w:t>
      </w:r>
      <w:r>
        <w:rPr>
          <w:rFonts w:ascii="Arial" w:eastAsia="Arial" w:hAnsi="Arial" w:cs="Arial"/>
          <w:sz w:val="24"/>
          <w:szCs w:val="24"/>
        </w:rPr>
        <w:t>la actualización de la información mediante oficio electrónico con número de documento 1990 de fecha 23 de julio de 2021, mismo que fue contestado de igual manera mediante oficio electrónico con documento número 4968 que a la letra dice:</w:t>
      </w:r>
    </w:p>
    <w:p w14:paraId="5D9962A7" w14:textId="77777777" w:rsidR="005844EB" w:rsidRDefault="005844EB" w:rsidP="005844EB">
      <w:pPr>
        <w:ind w:right="51"/>
        <w:jc w:val="both"/>
        <w:rPr>
          <w:rFonts w:asciiTheme="majorHAnsi" w:eastAsia="Arial" w:hAnsiTheme="majorHAnsi" w:cs="Arial"/>
          <w:b/>
        </w:rPr>
      </w:pPr>
      <w:r>
        <w:rPr>
          <w:rFonts w:asciiTheme="majorHAnsi" w:eastAsia="Arial" w:hAnsiTheme="majorHAnsi" w:cs="Arial"/>
          <w:b/>
        </w:rPr>
        <w:lastRenderedPageBreak/>
        <w:t xml:space="preserve">“ En respuesta a su oficio No. 1990 recibido el 23 de julio pasado, en el que se solicita actualización, sobre la opinión técnica emitida mediante oficio 2756, </w:t>
      </w:r>
      <w:r w:rsidRPr="00AC5B0B">
        <w:rPr>
          <w:rFonts w:asciiTheme="majorHAnsi" w:eastAsia="Arial" w:hAnsiTheme="majorHAnsi" w:cs="Arial"/>
          <w:b/>
          <w:u w:val="single"/>
        </w:rPr>
        <w:t>se confirma</w:t>
      </w:r>
      <w:r>
        <w:rPr>
          <w:rFonts w:asciiTheme="majorHAnsi" w:eastAsia="Arial" w:hAnsiTheme="majorHAnsi" w:cs="Arial"/>
          <w:b/>
          <w:u w:val="single"/>
        </w:rPr>
        <w:t xml:space="preserve"> </w:t>
      </w:r>
      <w:r>
        <w:rPr>
          <w:rFonts w:asciiTheme="majorHAnsi" w:eastAsia="Arial" w:hAnsiTheme="majorHAnsi" w:cs="Arial"/>
          <w:b/>
        </w:rPr>
        <w:t xml:space="preserve"> que la manera más eficiente de cumplir con el objetivo de “promover, difundir, divulgar, fomentar, orientar y concientizar a los </w:t>
      </w:r>
      <w:proofErr w:type="spellStart"/>
      <w:r>
        <w:rPr>
          <w:rFonts w:asciiTheme="majorHAnsi" w:eastAsia="Arial" w:hAnsiTheme="majorHAnsi" w:cs="Arial"/>
          <w:b/>
        </w:rPr>
        <w:t>Tlaquepaquenses</w:t>
      </w:r>
      <w:proofErr w:type="spellEnd"/>
      <w:r>
        <w:rPr>
          <w:rFonts w:asciiTheme="majorHAnsi" w:eastAsia="Arial" w:hAnsiTheme="majorHAnsi" w:cs="Arial"/>
          <w:b/>
        </w:rPr>
        <w:t>, sobre la importancia al respecto de los Derechos Humanos para poder llevar a cabo una vida libre de violencia”, sigue la de integrar dichos contenidos como parte de la acciones de cada año se programan y realizan por parte de diferentes dependencia municipales como Participación Ciudadana, Servicios Médicos Municipales, la Dirección de Educación y de Comunicación Social de Presidencia, así como por parte de las OPDS Municipales como el IMMIST, DIF, y el IMJEVET.</w:t>
      </w:r>
    </w:p>
    <w:p w14:paraId="606A8A3E" w14:textId="77777777" w:rsidR="005844EB" w:rsidRPr="004814E2" w:rsidRDefault="005844EB" w:rsidP="005844EB">
      <w:pPr>
        <w:ind w:right="51"/>
        <w:jc w:val="both"/>
        <w:rPr>
          <w:rFonts w:asciiTheme="majorHAnsi" w:eastAsia="Arial" w:hAnsiTheme="majorHAnsi" w:cs="Arial"/>
          <w:b/>
        </w:rPr>
      </w:pPr>
      <w:r>
        <w:rPr>
          <w:rFonts w:asciiTheme="majorHAnsi" w:eastAsia="Arial" w:hAnsiTheme="majorHAnsi" w:cs="Arial"/>
          <w:b/>
        </w:rPr>
        <w:t>………………………………………………………………………..” (sic)</w:t>
      </w:r>
    </w:p>
    <w:p w14:paraId="72465ABD" w14:textId="77777777" w:rsidR="005844EB" w:rsidRPr="000C4AB8" w:rsidRDefault="005844EB" w:rsidP="005844EB">
      <w:pPr>
        <w:pStyle w:val="Sinespaciado1"/>
        <w:spacing w:line="276" w:lineRule="auto"/>
        <w:jc w:val="both"/>
        <w:rPr>
          <w:rFonts w:ascii="Arial" w:hAnsi="Arial" w:cs="Arial"/>
          <w:sz w:val="16"/>
          <w:szCs w:val="16"/>
        </w:rPr>
      </w:pPr>
    </w:p>
    <w:p w14:paraId="10140C49" w14:textId="77777777" w:rsidR="005844EB" w:rsidRPr="00F43584" w:rsidRDefault="005844EB" w:rsidP="005844EB">
      <w:pPr>
        <w:pStyle w:val="Sinespaciado1"/>
        <w:jc w:val="center"/>
        <w:rPr>
          <w:rFonts w:ascii="Arial" w:hAnsi="Arial" w:cs="Arial"/>
          <w:b/>
          <w:sz w:val="24"/>
          <w:szCs w:val="24"/>
        </w:rPr>
      </w:pPr>
      <w:r w:rsidRPr="00F43584">
        <w:rPr>
          <w:rFonts w:ascii="Arial" w:hAnsi="Arial" w:cs="Arial"/>
          <w:b/>
          <w:sz w:val="24"/>
          <w:szCs w:val="24"/>
        </w:rPr>
        <w:t>C O N S I D E R A N D O S</w:t>
      </w:r>
    </w:p>
    <w:p w14:paraId="6C27F74D" w14:textId="77777777" w:rsidR="005844EB" w:rsidRPr="000C4AB8" w:rsidRDefault="005844EB" w:rsidP="005844EB">
      <w:pPr>
        <w:autoSpaceDE w:val="0"/>
        <w:autoSpaceDN w:val="0"/>
        <w:adjustRightInd w:val="0"/>
        <w:spacing w:line="240" w:lineRule="auto"/>
        <w:jc w:val="both"/>
        <w:rPr>
          <w:rFonts w:ascii="Arial" w:eastAsia="Times New Roman" w:hAnsi="Arial" w:cs="Arial"/>
          <w:b/>
          <w:sz w:val="16"/>
          <w:szCs w:val="16"/>
        </w:rPr>
      </w:pPr>
    </w:p>
    <w:p w14:paraId="54473A4F" w14:textId="77777777" w:rsidR="005844EB" w:rsidRPr="00F43584" w:rsidRDefault="005844EB" w:rsidP="005844EB">
      <w:pPr>
        <w:autoSpaceDE w:val="0"/>
        <w:autoSpaceDN w:val="0"/>
        <w:adjustRightInd w:val="0"/>
        <w:jc w:val="both"/>
        <w:rPr>
          <w:rFonts w:ascii="Arial" w:eastAsia="Malgun Gothic" w:hAnsi="Arial" w:cs="Arial"/>
          <w:sz w:val="24"/>
          <w:szCs w:val="24"/>
        </w:rPr>
      </w:pPr>
      <w:r w:rsidRPr="00F43584">
        <w:rPr>
          <w:rFonts w:ascii="Arial" w:hAnsi="Arial" w:cs="Arial"/>
          <w:b/>
          <w:sz w:val="24"/>
          <w:szCs w:val="24"/>
        </w:rPr>
        <w:t>I.-</w:t>
      </w:r>
      <w:r w:rsidRPr="00F43584">
        <w:rPr>
          <w:rFonts w:ascii="Arial" w:eastAsia="Malgun Gothic" w:hAnsi="Arial" w:cs="Arial"/>
          <w:sz w:val="24"/>
          <w:szCs w:val="24"/>
        </w:rPr>
        <w:t xml:space="preserve"> 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w:t>
      </w:r>
    </w:p>
    <w:p w14:paraId="4B94D3EC" w14:textId="77777777" w:rsidR="005844EB" w:rsidRDefault="005844EB" w:rsidP="005844EB">
      <w:pPr>
        <w:autoSpaceDE w:val="0"/>
        <w:autoSpaceDN w:val="0"/>
        <w:adjustRightInd w:val="0"/>
        <w:jc w:val="both"/>
        <w:rPr>
          <w:rFonts w:ascii="Arial" w:eastAsia="Malgun Gothic" w:hAnsi="Arial" w:cs="Arial"/>
          <w:sz w:val="24"/>
          <w:szCs w:val="24"/>
        </w:rPr>
      </w:pPr>
      <w:r w:rsidRPr="00F43584">
        <w:rPr>
          <w:rFonts w:ascii="Arial" w:eastAsia="Malgun Gothic" w:hAnsi="Arial" w:cs="Arial"/>
          <w:b/>
          <w:sz w:val="24"/>
          <w:szCs w:val="24"/>
        </w:rPr>
        <w:t>II.-</w:t>
      </w:r>
      <w:r w:rsidRPr="00F43584">
        <w:rPr>
          <w:rFonts w:ascii="Arial" w:eastAsia="Malgun Gothic" w:hAnsi="Arial" w:cs="Arial"/>
          <w:sz w:val="24"/>
          <w:szCs w:val="24"/>
        </w:rPr>
        <w:t xml:space="preserve"> Que la Ley del Gobierno y la Administración Pública Municipal del Estado de Jalisco, estipula en su artículo 37, fracción II que es obligación del Ayuntamiento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14:paraId="2792DBCE" w14:textId="77777777" w:rsidR="005844EB" w:rsidRPr="00AC5F93" w:rsidRDefault="005844EB" w:rsidP="005844EB">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proofErr w:type="gramStart"/>
      <w:r>
        <w:rPr>
          <w:rFonts w:ascii="Arial" w:eastAsia="Malgun Gothic" w:hAnsi="Arial" w:cs="Arial"/>
          <w:i/>
          <w:sz w:val="24"/>
          <w:szCs w:val="24"/>
        </w:rPr>
        <w:t>“ Los</w:t>
      </w:r>
      <w:proofErr w:type="gramEnd"/>
      <w:r>
        <w:rPr>
          <w:rFonts w:ascii="Arial" w:eastAsia="Malgun Gothic" w:hAnsi="Arial" w:cs="Arial"/>
          <w:i/>
          <w:sz w:val="24"/>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480723DC" w14:textId="77777777" w:rsidR="005844EB" w:rsidRDefault="005844EB" w:rsidP="005844EB">
      <w:pPr>
        <w:pStyle w:val="Sinespaciado1"/>
        <w:spacing w:line="276" w:lineRule="auto"/>
        <w:jc w:val="both"/>
        <w:rPr>
          <w:rFonts w:cs="Arial"/>
          <w:b/>
          <w:sz w:val="24"/>
          <w:szCs w:val="24"/>
        </w:rPr>
      </w:pPr>
      <w:r w:rsidRPr="00DD3837">
        <w:rPr>
          <w:rFonts w:ascii="Arial" w:eastAsia="Malgun Gothic" w:hAnsi="Arial" w:cs="Arial"/>
          <w:b/>
          <w:color w:val="000000"/>
          <w:sz w:val="24"/>
          <w:szCs w:val="24"/>
          <w:bdr w:val="nil"/>
          <w:lang w:eastAsia="es-MX"/>
        </w:rPr>
        <w:t>III.</w:t>
      </w:r>
      <w:r w:rsidRPr="00DD3837">
        <w:rPr>
          <w:rFonts w:ascii="Arial" w:hAnsi="Arial" w:cs="Arial"/>
          <w:b/>
          <w:sz w:val="24"/>
          <w:szCs w:val="24"/>
        </w:rPr>
        <w:t>-</w:t>
      </w:r>
      <w:r w:rsidRPr="00F43584">
        <w:rPr>
          <w:rFonts w:cs="Arial"/>
          <w:sz w:val="24"/>
          <w:szCs w:val="24"/>
        </w:rPr>
        <w:t xml:space="preserve"> </w:t>
      </w:r>
      <w:r w:rsidRPr="00F43584">
        <w:rPr>
          <w:rFonts w:ascii="Arial" w:hAnsi="Arial" w:cs="Arial"/>
          <w:sz w:val="24"/>
          <w:szCs w:val="24"/>
        </w:rPr>
        <w:t>En la Sesión de la Comisión de Hacienda, Patrimonio y Presupuesto, de conformidad a lo previsto por los artículos</w:t>
      </w:r>
      <w:r w:rsidRPr="00F43584">
        <w:rPr>
          <w:rFonts w:ascii="Arial" w:hAnsi="Arial" w:cs="Arial"/>
          <w:b/>
          <w:sz w:val="24"/>
          <w:szCs w:val="24"/>
        </w:rPr>
        <w:t xml:space="preserve"> </w:t>
      </w:r>
      <w:r w:rsidRPr="00F43584">
        <w:rPr>
          <w:rFonts w:ascii="Arial" w:hAnsi="Arial" w:cs="Arial"/>
          <w:sz w:val="24"/>
          <w:szCs w:val="24"/>
        </w:rPr>
        <w:t xml:space="preserve">88 y 90 del Reglamento del Gobierno y de la Administración Pública del Ayuntamiento Constitucional de San Pedro Tlaquepaque, citada previamente acudieron los integrantes </w:t>
      </w:r>
      <w:r>
        <w:rPr>
          <w:rFonts w:ascii="Arial" w:hAnsi="Arial" w:cs="Arial"/>
          <w:sz w:val="24"/>
          <w:szCs w:val="24"/>
        </w:rPr>
        <w:t xml:space="preserve">de dicha comisión así como las comisiones coadyuvantes  </w:t>
      </w:r>
      <w:r w:rsidRPr="00F43584">
        <w:rPr>
          <w:rFonts w:ascii="Arial" w:hAnsi="Arial" w:cs="Arial"/>
          <w:sz w:val="24"/>
          <w:szCs w:val="24"/>
        </w:rPr>
        <w:t xml:space="preserve">para la dictaminación del Turno a </w:t>
      </w:r>
      <w:r>
        <w:rPr>
          <w:rFonts w:ascii="Arial" w:hAnsi="Arial" w:cs="Arial"/>
          <w:sz w:val="24"/>
          <w:szCs w:val="24"/>
        </w:rPr>
        <w:t>C</w:t>
      </w:r>
      <w:r w:rsidRPr="00F43584">
        <w:rPr>
          <w:rFonts w:ascii="Arial" w:hAnsi="Arial" w:cs="Arial"/>
          <w:sz w:val="24"/>
          <w:szCs w:val="24"/>
        </w:rPr>
        <w:t>omisión</w:t>
      </w:r>
      <w:r>
        <w:rPr>
          <w:rFonts w:ascii="Arial" w:hAnsi="Arial" w:cs="Arial"/>
          <w:sz w:val="24"/>
          <w:szCs w:val="24"/>
        </w:rPr>
        <w:t xml:space="preserve"> 1334/2020/TC mismas que </w:t>
      </w:r>
      <w:r w:rsidRPr="00DD3837">
        <w:rPr>
          <w:rFonts w:ascii="Arial" w:hAnsi="Arial" w:cs="Arial"/>
          <w:sz w:val="24"/>
          <w:szCs w:val="24"/>
        </w:rPr>
        <w:t xml:space="preserve">consideramos </w:t>
      </w:r>
      <w:r>
        <w:rPr>
          <w:rFonts w:ascii="Arial" w:hAnsi="Arial" w:cs="Arial"/>
          <w:sz w:val="24"/>
          <w:szCs w:val="24"/>
        </w:rPr>
        <w:t xml:space="preserve">como improcedente </w:t>
      </w:r>
      <w:r w:rsidRPr="00DD3837">
        <w:rPr>
          <w:rFonts w:ascii="Arial" w:hAnsi="Arial" w:cs="Arial"/>
          <w:sz w:val="24"/>
          <w:szCs w:val="24"/>
        </w:rPr>
        <w:t>el Acuerdo 1334/2020/TC toda vez que se ha realizado la atención a los Derechos Humanos por las dependencias municipales tal como se describe en los antecedentes en el numeral 2 y 3; recomendando q</w:t>
      </w:r>
      <w:r>
        <w:rPr>
          <w:rFonts w:ascii="Arial" w:hAnsi="Arial" w:cs="Arial"/>
          <w:sz w:val="24"/>
          <w:szCs w:val="24"/>
        </w:rPr>
        <w:t xml:space="preserve">ue se sigan considerando para los </w:t>
      </w:r>
      <w:r w:rsidRPr="00DD3837">
        <w:rPr>
          <w:rFonts w:ascii="Arial" w:hAnsi="Arial" w:cs="Arial"/>
          <w:sz w:val="24"/>
          <w:szCs w:val="24"/>
        </w:rPr>
        <w:t xml:space="preserve"> Programa</w:t>
      </w:r>
      <w:r>
        <w:rPr>
          <w:rFonts w:ascii="Arial" w:hAnsi="Arial" w:cs="Arial"/>
          <w:sz w:val="24"/>
          <w:szCs w:val="24"/>
        </w:rPr>
        <w:t>s</w:t>
      </w:r>
      <w:r w:rsidRPr="00DD3837">
        <w:rPr>
          <w:rFonts w:ascii="Arial" w:hAnsi="Arial" w:cs="Arial"/>
          <w:sz w:val="24"/>
          <w:szCs w:val="24"/>
        </w:rPr>
        <w:t xml:space="preserve"> Operativo</w:t>
      </w:r>
      <w:r>
        <w:rPr>
          <w:rFonts w:ascii="Arial" w:hAnsi="Arial" w:cs="Arial"/>
          <w:sz w:val="24"/>
          <w:szCs w:val="24"/>
        </w:rPr>
        <w:t>s Anuales subsecuentes.</w:t>
      </w:r>
      <w:r>
        <w:rPr>
          <w:rFonts w:cs="Arial"/>
          <w:sz w:val="24"/>
          <w:szCs w:val="24"/>
        </w:rPr>
        <w:t xml:space="preserve"> </w:t>
      </w:r>
    </w:p>
    <w:p w14:paraId="54F78756" w14:textId="77777777" w:rsidR="005844EB" w:rsidRDefault="005844EB" w:rsidP="005844EB">
      <w:pPr>
        <w:pStyle w:val="Textoindependiente21"/>
        <w:spacing w:line="276" w:lineRule="auto"/>
        <w:jc w:val="both"/>
        <w:rPr>
          <w:rFonts w:cs="Arial"/>
          <w:b w:val="0"/>
          <w:sz w:val="24"/>
          <w:szCs w:val="24"/>
        </w:rPr>
      </w:pPr>
    </w:p>
    <w:p w14:paraId="370FD4F8" w14:textId="77777777" w:rsidR="005844EB" w:rsidRDefault="005844EB" w:rsidP="005844EB">
      <w:pPr>
        <w:pStyle w:val="Textoindependiente21"/>
        <w:spacing w:line="276" w:lineRule="auto"/>
        <w:jc w:val="both"/>
        <w:rPr>
          <w:rFonts w:cs="Arial"/>
          <w:b w:val="0"/>
          <w:sz w:val="24"/>
          <w:szCs w:val="24"/>
        </w:rPr>
      </w:pPr>
      <w:r w:rsidRPr="00AE5D4E">
        <w:rPr>
          <w:rFonts w:cs="Arial"/>
          <w:b w:val="0"/>
          <w:sz w:val="24"/>
          <w:szCs w:val="24"/>
        </w:rPr>
        <w:lastRenderedPageBreak/>
        <w:t>Lo anterior, con fundamento en lo dispuesto por el artículo 115 fracción I y II de la Constitución Política de los Estados Unidos Mexicanos; artículos 4, 73 fracciones I y II y 77 fracción II de la Constitución Política del Estado de Jalisco; artículos 1, 2, 3, 27 último párrafo, 37 fracción II, 40, fracción II, 47 fracción V, 48 fracción I, 49 y 50</w:t>
      </w:r>
      <w:r>
        <w:rPr>
          <w:rFonts w:cs="Arial"/>
          <w:b w:val="0"/>
          <w:sz w:val="24"/>
          <w:szCs w:val="24"/>
        </w:rPr>
        <w:t xml:space="preserve"> </w:t>
      </w:r>
      <w:r w:rsidRPr="00AE5D4E">
        <w:rPr>
          <w:rFonts w:cs="Arial"/>
          <w:b w:val="0"/>
          <w:sz w:val="24"/>
          <w:szCs w:val="24"/>
        </w:rPr>
        <w:t>de la Ley del Gobierno y la Administración Pública Municipal del Estado de Jalisco; 1, 2, 25 fracción XII, 27 fracción VII, 28 fracción I, 35,36, 92 fracción II, 94 fracción II, 142, 152, 153, y 154 del Reglamento del Gobierno y de la Administración Pública del Ayuntamiento Constitucional de San Pedro Tlaquepaque, tenemos a bien someter a la elevada y distinguida consideración de este Cuerpo Edilicio el siguiente punto de:</w:t>
      </w:r>
    </w:p>
    <w:p w14:paraId="756A090E" w14:textId="77777777" w:rsidR="005844EB" w:rsidRPr="00C519A2" w:rsidRDefault="005844EB" w:rsidP="005844EB">
      <w:pPr>
        <w:pStyle w:val="Textoindependiente21"/>
        <w:jc w:val="both"/>
        <w:rPr>
          <w:rFonts w:cs="Arial"/>
          <w:b w:val="0"/>
          <w:sz w:val="24"/>
          <w:szCs w:val="24"/>
        </w:rPr>
      </w:pPr>
    </w:p>
    <w:p w14:paraId="7FEA4B8D" w14:textId="77777777" w:rsidR="005844EB" w:rsidRPr="00F43584" w:rsidRDefault="005844EB" w:rsidP="005844EB">
      <w:pPr>
        <w:pStyle w:val="Sinespaciado1"/>
        <w:jc w:val="center"/>
        <w:rPr>
          <w:rFonts w:ascii="Arial" w:hAnsi="Arial" w:cs="Arial"/>
          <w:b/>
          <w:sz w:val="24"/>
          <w:szCs w:val="24"/>
        </w:rPr>
      </w:pPr>
      <w:r w:rsidRPr="00F43584">
        <w:rPr>
          <w:rFonts w:ascii="Arial" w:hAnsi="Arial" w:cs="Arial"/>
          <w:b/>
          <w:sz w:val="24"/>
          <w:szCs w:val="24"/>
        </w:rPr>
        <w:t>A C U E R D O</w:t>
      </w:r>
    </w:p>
    <w:p w14:paraId="5A616EF6" w14:textId="77777777" w:rsidR="005844EB" w:rsidRPr="00F43584" w:rsidRDefault="005844EB" w:rsidP="005844EB">
      <w:pPr>
        <w:pStyle w:val="Sinespaciado1"/>
        <w:jc w:val="center"/>
        <w:rPr>
          <w:rFonts w:ascii="Arial" w:hAnsi="Arial" w:cs="Arial"/>
          <w:b/>
          <w:sz w:val="24"/>
          <w:szCs w:val="24"/>
        </w:rPr>
      </w:pPr>
    </w:p>
    <w:p w14:paraId="66EAAE41" w14:textId="77777777" w:rsidR="005844EB" w:rsidRPr="00915304" w:rsidRDefault="005844EB" w:rsidP="005844EB">
      <w:pPr>
        <w:pStyle w:val="Sinespaciado1"/>
        <w:spacing w:line="276" w:lineRule="auto"/>
        <w:jc w:val="both"/>
        <w:rPr>
          <w:rFonts w:ascii="Arial" w:eastAsia="Arial" w:hAnsi="Arial" w:cs="Arial"/>
          <w:sz w:val="24"/>
          <w:szCs w:val="24"/>
        </w:rPr>
      </w:pPr>
      <w:r w:rsidRPr="00F43584">
        <w:rPr>
          <w:rFonts w:ascii="Arial" w:hAnsi="Arial" w:cs="Arial"/>
          <w:b/>
          <w:sz w:val="24"/>
          <w:szCs w:val="24"/>
        </w:rPr>
        <w:t xml:space="preserve">ÚNICO. - </w:t>
      </w:r>
      <w:r w:rsidRPr="00F43584">
        <w:rPr>
          <w:rFonts w:ascii="Arial" w:hAnsi="Arial" w:cs="Arial"/>
          <w:sz w:val="24"/>
          <w:szCs w:val="24"/>
        </w:rPr>
        <w:t>El Pleno del Ayuntamiento de San Pedro Tlaquepaque</w:t>
      </w:r>
      <w:r w:rsidRPr="008F3897">
        <w:rPr>
          <w:rFonts w:ascii="Arial" w:hAnsi="Arial" w:cs="Arial"/>
          <w:color w:val="000000" w:themeColor="text1"/>
          <w:sz w:val="24"/>
          <w:szCs w:val="24"/>
        </w:rPr>
        <w:t xml:space="preserve"> </w:t>
      </w:r>
      <w:r>
        <w:rPr>
          <w:rFonts w:ascii="Arial" w:hAnsi="Arial" w:cs="Arial"/>
          <w:color w:val="000000" w:themeColor="text1"/>
          <w:sz w:val="24"/>
          <w:szCs w:val="24"/>
        </w:rPr>
        <w:t xml:space="preserve">aprueba y autoriza resolver como improcedente </w:t>
      </w:r>
      <w:r w:rsidRPr="00915304">
        <w:rPr>
          <w:rFonts w:ascii="Arial" w:hAnsi="Arial" w:cs="Arial"/>
          <w:sz w:val="24"/>
          <w:szCs w:val="24"/>
        </w:rPr>
        <w:t>el Acuerdo 1334/2020/TC toda vez que se ha realizado la atención a los Derechos Humanos por las dependencias municipales tal como se describe en los antecedentes en el numeral 2 y 3; recomendando q</w:t>
      </w:r>
      <w:r>
        <w:rPr>
          <w:rFonts w:ascii="Arial" w:hAnsi="Arial" w:cs="Arial"/>
          <w:sz w:val="24"/>
          <w:szCs w:val="24"/>
        </w:rPr>
        <w:t>ue se sigan considerando para los</w:t>
      </w:r>
      <w:r w:rsidRPr="00915304">
        <w:rPr>
          <w:rFonts w:ascii="Arial" w:hAnsi="Arial" w:cs="Arial"/>
          <w:sz w:val="24"/>
          <w:szCs w:val="24"/>
        </w:rPr>
        <w:t xml:space="preserve"> Programa</w:t>
      </w:r>
      <w:r>
        <w:rPr>
          <w:rFonts w:ascii="Arial" w:hAnsi="Arial" w:cs="Arial"/>
          <w:sz w:val="24"/>
          <w:szCs w:val="24"/>
        </w:rPr>
        <w:t>s</w:t>
      </w:r>
      <w:r w:rsidRPr="00915304">
        <w:rPr>
          <w:rFonts w:ascii="Arial" w:hAnsi="Arial" w:cs="Arial"/>
          <w:sz w:val="24"/>
          <w:szCs w:val="24"/>
        </w:rPr>
        <w:t xml:space="preserve"> Operativo</w:t>
      </w:r>
      <w:r>
        <w:rPr>
          <w:rFonts w:ascii="Arial" w:hAnsi="Arial" w:cs="Arial"/>
          <w:sz w:val="24"/>
          <w:szCs w:val="24"/>
        </w:rPr>
        <w:t>s</w:t>
      </w:r>
      <w:r w:rsidRPr="00915304">
        <w:rPr>
          <w:rFonts w:ascii="Arial" w:hAnsi="Arial" w:cs="Arial"/>
          <w:sz w:val="24"/>
          <w:szCs w:val="24"/>
        </w:rPr>
        <w:t xml:space="preserve"> Anual</w:t>
      </w:r>
      <w:r>
        <w:rPr>
          <w:rFonts w:ascii="Arial" w:hAnsi="Arial" w:cs="Arial"/>
          <w:sz w:val="24"/>
          <w:szCs w:val="24"/>
        </w:rPr>
        <w:t>es subsecuentes.</w:t>
      </w:r>
    </w:p>
    <w:p w14:paraId="542BDA1D" w14:textId="77777777" w:rsidR="005844EB" w:rsidRPr="00F43584" w:rsidRDefault="005844EB" w:rsidP="005844EB">
      <w:pPr>
        <w:pStyle w:val="Sinespaciado1"/>
        <w:spacing w:line="276" w:lineRule="auto"/>
        <w:ind w:left="851" w:right="616"/>
        <w:jc w:val="center"/>
        <w:rPr>
          <w:rFonts w:ascii="Arial" w:eastAsia="Arial" w:hAnsi="Arial" w:cs="Arial"/>
          <w:b/>
          <w:sz w:val="24"/>
          <w:szCs w:val="24"/>
        </w:rPr>
      </w:pPr>
    </w:p>
    <w:p w14:paraId="315B76F5" w14:textId="77777777" w:rsidR="005844EB" w:rsidRPr="00F43584" w:rsidRDefault="005844EB" w:rsidP="005844EB">
      <w:pPr>
        <w:pStyle w:val="Sinespaciado1"/>
        <w:spacing w:line="276" w:lineRule="auto"/>
        <w:jc w:val="both"/>
        <w:rPr>
          <w:rFonts w:ascii="Arial" w:hAnsi="Arial" w:cs="Arial"/>
          <w:sz w:val="24"/>
          <w:szCs w:val="24"/>
        </w:rPr>
      </w:pPr>
      <w:r w:rsidRPr="00F43584">
        <w:rPr>
          <w:rFonts w:ascii="Arial" w:hAnsi="Arial" w:cs="Arial"/>
          <w:b/>
          <w:sz w:val="24"/>
          <w:szCs w:val="24"/>
        </w:rPr>
        <w:t xml:space="preserve">Notifíquese. - </w:t>
      </w:r>
      <w:r>
        <w:rPr>
          <w:rFonts w:ascii="Arial" w:hAnsi="Arial" w:cs="Arial"/>
          <w:sz w:val="24"/>
          <w:szCs w:val="24"/>
        </w:rPr>
        <w:t>A las y los Titulares de la Presidencia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Sindicatura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Secretaria</w:t>
      </w:r>
      <w:r w:rsidRPr="00F43584">
        <w:rPr>
          <w:rFonts w:ascii="Arial" w:hAnsi="Arial" w:cs="Arial"/>
          <w:sz w:val="24"/>
          <w:szCs w:val="24"/>
        </w:rPr>
        <w:t xml:space="preserve"> del Ayuntamiento, </w:t>
      </w:r>
      <w:r>
        <w:rPr>
          <w:rFonts w:ascii="Arial" w:hAnsi="Arial" w:cs="Arial"/>
          <w:sz w:val="24"/>
          <w:szCs w:val="24"/>
        </w:rPr>
        <w:t xml:space="preserve">a la Dirección de Políticas Públicas </w:t>
      </w:r>
      <w:r w:rsidRPr="00F43584">
        <w:rPr>
          <w:rFonts w:ascii="Arial" w:hAnsi="Arial" w:cs="Arial"/>
          <w:sz w:val="24"/>
          <w:szCs w:val="24"/>
        </w:rPr>
        <w:t>y a las demás dependencias involucradas para que surta efectos legales a que haya lugar.</w:t>
      </w:r>
    </w:p>
    <w:p w14:paraId="1CEF687A" w14:textId="77777777" w:rsidR="005844EB" w:rsidRDefault="005844EB" w:rsidP="005844EB">
      <w:pPr>
        <w:spacing w:after="0" w:line="240" w:lineRule="auto"/>
        <w:jc w:val="center"/>
        <w:rPr>
          <w:rFonts w:ascii="Arial" w:hAnsi="Arial" w:cs="Arial"/>
          <w:b/>
          <w:color w:val="000000" w:themeColor="text1"/>
          <w:sz w:val="24"/>
          <w:szCs w:val="24"/>
        </w:rPr>
      </w:pPr>
      <w:r w:rsidRPr="00F43584">
        <w:rPr>
          <w:rFonts w:ascii="Arial" w:hAnsi="Arial" w:cs="Arial"/>
          <w:b/>
          <w:color w:val="000000" w:themeColor="text1"/>
          <w:sz w:val="24"/>
          <w:szCs w:val="24"/>
        </w:rPr>
        <w:t>ATENTAMENTE.</w:t>
      </w:r>
    </w:p>
    <w:p w14:paraId="2787D123" w14:textId="77777777" w:rsidR="005844EB" w:rsidRPr="00377CC9" w:rsidRDefault="005844EB" w:rsidP="005844EB">
      <w:pPr>
        <w:spacing w:after="30"/>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206EE3C3" w14:textId="77777777" w:rsidR="005844EB" w:rsidRDefault="005844EB" w:rsidP="005844EB">
      <w:pPr>
        <w:spacing w:after="0" w:line="240" w:lineRule="auto"/>
        <w:jc w:val="center"/>
        <w:rPr>
          <w:rFonts w:ascii="Arial" w:hAnsi="Arial" w:cs="Arial"/>
          <w:b/>
          <w:color w:val="000000" w:themeColor="text1"/>
          <w:sz w:val="24"/>
          <w:szCs w:val="24"/>
        </w:rPr>
      </w:pPr>
      <w:r w:rsidRPr="00F43584">
        <w:rPr>
          <w:rFonts w:ascii="Arial" w:hAnsi="Arial" w:cs="Arial"/>
          <w:b/>
          <w:color w:val="000000" w:themeColor="text1"/>
          <w:sz w:val="24"/>
          <w:szCs w:val="24"/>
        </w:rPr>
        <w:t>SAN PEDRO TLAQUEPAQUE JALISCO,</w:t>
      </w:r>
    </w:p>
    <w:p w14:paraId="59248495" w14:textId="77777777" w:rsidR="005844EB" w:rsidRDefault="005844EB" w:rsidP="005844EB">
      <w:pPr>
        <w:spacing w:after="0" w:line="240" w:lineRule="auto"/>
        <w:jc w:val="center"/>
        <w:rPr>
          <w:rFonts w:ascii="Arial" w:hAnsi="Arial" w:cs="Arial"/>
          <w:b/>
          <w:color w:val="000000" w:themeColor="text1"/>
          <w:sz w:val="24"/>
          <w:szCs w:val="24"/>
        </w:rPr>
      </w:pPr>
      <w:r w:rsidRPr="00F43584">
        <w:rPr>
          <w:rFonts w:ascii="Arial" w:hAnsi="Arial" w:cs="Arial"/>
          <w:b/>
          <w:color w:val="000000" w:themeColor="text1"/>
          <w:sz w:val="24"/>
          <w:szCs w:val="24"/>
        </w:rPr>
        <w:t>A LA FECHA DE SU PRESENTACIÓN.</w:t>
      </w:r>
    </w:p>
    <w:p w14:paraId="68FF32AD" w14:textId="77777777" w:rsidR="005844EB" w:rsidRDefault="005844EB" w:rsidP="005844EB">
      <w:pPr>
        <w:spacing w:after="0" w:line="240" w:lineRule="auto"/>
        <w:jc w:val="center"/>
        <w:rPr>
          <w:rFonts w:ascii="Arial" w:hAnsi="Arial" w:cs="Arial"/>
          <w:b/>
          <w:color w:val="000000" w:themeColor="text1"/>
          <w:sz w:val="24"/>
          <w:szCs w:val="24"/>
        </w:rPr>
      </w:pPr>
    </w:p>
    <w:p w14:paraId="2147FBEE" w14:textId="77777777" w:rsidR="005844EB" w:rsidRPr="00F43584" w:rsidRDefault="005844EB" w:rsidP="005844EB">
      <w:pPr>
        <w:spacing w:line="240" w:lineRule="auto"/>
        <w:jc w:val="center"/>
        <w:rPr>
          <w:rFonts w:ascii="Arial" w:hAnsi="Arial" w:cs="Arial"/>
          <w:b/>
          <w:color w:val="000000" w:themeColor="text1"/>
          <w:sz w:val="24"/>
          <w:szCs w:val="24"/>
        </w:rPr>
      </w:pPr>
      <w:r w:rsidRPr="00F43584">
        <w:rPr>
          <w:rFonts w:ascii="Arial" w:hAnsi="Arial" w:cs="Arial"/>
          <w:b/>
          <w:color w:val="000000" w:themeColor="text1"/>
          <w:sz w:val="24"/>
          <w:szCs w:val="24"/>
          <w:u w:val="single"/>
        </w:rPr>
        <w:t>INTEGRANTES DE LA COMISION EDILICIA DE HAC</w:t>
      </w:r>
      <w:r>
        <w:rPr>
          <w:rFonts w:ascii="Arial" w:hAnsi="Arial" w:cs="Arial"/>
          <w:b/>
          <w:color w:val="000000" w:themeColor="text1"/>
          <w:sz w:val="24"/>
          <w:szCs w:val="24"/>
          <w:u w:val="single"/>
        </w:rPr>
        <w:t>IENDA, PATRIMONIO Y PRESUPUESTO</w:t>
      </w:r>
    </w:p>
    <w:p w14:paraId="61988E35" w14:textId="77777777" w:rsidR="005844EB" w:rsidRPr="0022414E" w:rsidRDefault="005844EB" w:rsidP="005844EB">
      <w:pPr>
        <w:spacing w:after="0" w:line="360" w:lineRule="auto"/>
        <w:ind w:right="49"/>
        <w:jc w:val="center"/>
        <w:rPr>
          <w:rFonts w:ascii="Arial" w:hAnsi="Arial" w:cs="Arial"/>
          <w:b/>
          <w:sz w:val="24"/>
          <w:szCs w:val="24"/>
        </w:rPr>
      </w:pPr>
    </w:p>
    <w:p w14:paraId="349482A9"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ADRIANA DEL CARMEN ZÚÑIGA GUERRERO</w:t>
      </w:r>
    </w:p>
    <w:p w14:paraId="40656D74"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 xml:space="preserve">PRESIDENTA </w:t>
      </w:r>
    </w:p>
    <w:p w14:paraId="0E24CFBD" w14:textId="77777777" w:rsidR="005844EB" w:rsidRPr="004F6E55" w:rsidRDefault="005844EB" w:rsidP="005844EB">
      <w:pPr>
        <w:spacing w:after="0" w:line="360" w:lineRule="auto"/>
        <w:ind w:right="49"/>
        <w:jc w:val="center"/>
        <w:rPr>
          <w:rFonts w:ascii="Arial" w:hAnsi="Arial" w:cs="Arial"/>
          <w:b/>
          <w:sz w:val="24"/>
          <w:szCs w:val="28"/>
        </w:rPr>
      </w:pPr>
    </w:p>
    <w:p w14:paraId="35423BE9"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JOSÉ LUIS SALAZAR MARTÍNEZ</w:t>
      </w:r>
    </w:p>
    <w:p w14:paraId="4901209A"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SÍNDICO Y VOCAL</w:t>
      </w:r>
    </w:p>
    <w:p w14:paraId="4B4C8E4F" w14:textId="77777777" w:rsidR="005844EB" w:rsidRPr="004F6E55" w:rsidRDefault="005844EB" w:rsidP="005844EB">
      <w:pPr>
        <w:spacing w:after="0" w:line="360" w:lineRule="auto"/>
        <w:ind w:right="49"/>
        <w:jc w:val="center"/>
        <w:rPr>
          <w:rFonts w:ascii="Arial" w:hAnsi="Arial" w:cs="Arial"/>
          <w:b/>
          <w:szCs w:val="18"/>
        </w:rPr>
      </w:pPr>
    </w:p>
    <w:p w14:paraId="52FC48C9"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FERNANDA JANETH MARTÍNEZ NUÑEZ</w:t>
      </w:r>
    </w:p>
    <w:p w14:paraId="338129ED"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7D3239F1" w14:textId="77777777" w:rsidR="005844EB" w:rsidRPr="004F6E55" w:rsidRDefault="005844EB" w:rsidP="005844EB">
      <w:pPr>
        <w:spacing w:after="0" w:line="360" w:lineRule="auto"/>
        <w:ind w:right="49"/>
        <w:jc w:val="center"/>
        <w:rPr>
          <w:rFonts w:ascii="Arial" w:hAnsi="Arial" w:cs="Arial"/>
          <w:b/>
          <w:sz w:val="8"/>
          <w:szCs w:val="18"/>
        </w:rPr>
      </w:pPr>
    </w:p>
    <w:p w14:paraId="0AE5D262" w14:textId="77777777" w:rsidR="005844EB" w:rsidRPr="0022414E" w:rsidRDefault="005844EB" w:rsidP="005844EB">
      <w:pPr>
        <w:spacing w:after="0" w:line="240" w:lineRule="auto"/>
        <w:ind w:right="49"/>
        <w:jc w:val="center"/>
        <w:rPr>
          <w:rFonts w:ascii="Arial" w:hAnsi="Arial" w:cs="Arial"/>
          <w:b/>
          <w:sz w:val="32"/>
          <w:szCs w:val="32"/>
        </w:rPr>
      </w:pPr>
    </w:p>
    <w:p w14:paraId="2DC4A895"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JUAN MARTÍN NÚNEZ MORAN</w:t>
      </w:r>
    </w:p>
    <w:p w14:paraId="6C8431B2" w14:textId="77777777" w:rsidR="005844EB" w:rsidRPr="0066150F" w:rsidRDefault="005844EB" w:rsidP="005844EB">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26736424" w14:textId="77777777" w:rsidR="005844EB" w:rsidRPr="004F6E55" w:rsidRDefault="005844EB" w:rsidP="005844EB">
      <w:pPr>
        <w:spacing w:after="0" w:line="360" w:lineRule="auto"/>
        <w:ind w:right="49"/>
        <w:jc w:val="center"/>
        <w:rPr>
          <w:rFonts w:ascii="Arial" w:hAnsi="Arial" w:cs="Arial"/>
          <w:b/>
          <w:sz w:val="20"/>
          <w:szCs w:val="20"/>
        </w:rPr>
      </w:pPr>
    </w:p>
    <w:p w14:paraId="33D570E7" w14:textId="77777777" w:rsidR="005844EB" w:rsidRPr="00D24940" w:rsidRDefault="005844EB" w:rsidP="005844EB">
      <w:pPr>
        <w:spacing w:after="0" w:line="360" w:lineRule="auto"/>
        <w:ind w:right="49"/>
        <w:jc w:val="center"/>
        <w:rPr>
          <w:rFonts w:ascii="Arial" w:hAnsi="Arial" w:cs="Arial"/>
          <w:b/>
          <w:sz w:val="8"/>
          <w:szCs w:val="24"/>
        </w:rPr>
      </w:pPr>
    </w:p>
    <w:p w14:paraId="1E590DC2"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ANABEL AVILA MARTÍNEZ</w:t>
      </w:r>
    </w:p>
    <w:p w14:paraId="59719C06"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5358E51D"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lastRenderedPageBreak/>
        <w:t>MARÍA DEL ROSARIO VELAZQUEZ HERNANDEZ</w:t>
      </w:r>
    </w:p>
    <w:p w14:paraId="145A6B05"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6BC85E5A" w14:textId="77777777" w:rsidR="005844EB" w:rsidRPr="0022414E" w:rsidRDefault="005844EB" w:rsidP="005844EB">
      <w:pPr>
        <w:spacing w:after="0" w:line="360" w:lineRule="auto"/>
        <w:ind w:right="49"/>
        <w:jc w:val="center"/>
        <w:rPr>
          <w:rFonts w:ascii="Arial" w:hAnsi="Arial" w:cs="Arial"/>
          <w:b/>
          <w:sz w:val="24"/>
          <w:szCs w:val="24"/>
        </w:rPr>
      </w:pPr>
    </w:p>
    <w:p w14:paraId="00D8A41A" w14:textId="77777777" w:rsidR="005844EB" w:rsidRPr="00D24940" w:rsidRDefault="005844EB" w:rsidP="005844EB">
      <w:pPr>
        <w:spacing w:after="0" w:line="360" w:lineRule="auto"/>
        <w:ind w:right="49"/>
        <w:jc w:val="center"/>
        <w:rPr>
          <w:rFonts w:ascii="Arial" w:hAnsi="Arial" w:cs="Arial"/>
          <w:b/>
          <w:sz w:val="6"/>
          <w:szCs w:val="24"/>
        </w:rPr>
      </w:pPr>
    </w:p>
    <w:p w14:paraId="121C213C"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LUIS ARTURO MORONES VAGAS</w:t>
      </w:r>
    </w:p>
    <w:p w14:paraId="5C33BF95"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484992BB" w14:textId="77777777" w:rsidR="005844EB" w:rsidRPr="0022414E" w:rsidRDefault="005844EB" w:rsidP="005844EB">
      <w:pPr>
        <w:spacing w:after="0" w:line="360" w:lineRule="auto"/>
        <w:ind w:right="49"/>
        <w:jc w:val="center"/>
        <w:rPr>
          <w:rFonts w:ascii="Arial" w:hAnsi="Arial" w:cs="Arial"/>
          <w:b/>
          <w:sz w:val="16"/>
          <w:szCs w:val="16"/>
        </w:rPr>
      </w:pPr>
    </w:p>
    <w:p w14:paraId="498ED8C3" w14:textId="77777777" w:rsidR="005844EB" w:rsidRPr="00D24940" w:rsidRDefault="005844EB" w:rsidP="005844EB">
      <w:pPr>
        <w:spacing w:after="0" w:line="360" w:lineRule="auto"/>
        <w:ind w:right="49"/>
        <w:jc w:val="center"/>
        <w:rPr>
          <w:rFonts w:ascii="Arial" w:hAnsi="Arial" w:cs="Arial"/>
          <w:b/>
          <w:sz w:val="14"/>
          <w:szCs w:val="24"/>
        </w:rPr>
      </w:pPr>
    </w:p>
    <w:p w14:paraId="081E9FF6" w14:textId="77777777" w:rsidR="005844EB" w:rsidRPr="0066150F" w:rsidRDefault="005844EB" w:rsidP="005844EB">
      <w:pPr>
        <w:spacing w:after="0" w:line="360" w:lineRule="auto"/>
        <w:ind w:right="49"/>
        <w:jc w:val="center"/>
        <w:rPr>
          <w:rFonts w:ascii="Arial" w:hAnsi="Arial" w:cs="Arial"/>
          <w:b/>
          <w:sz w:val="24"/>
          <w:szCs w:val="24"/>
        </w:rPr>
      </w:pPr>
      <w:r>
        <w:rPr>
          <w:rFonts w:ascii="Arial" w:hAnsi="Arial" w:cs="Arial"/>
          <w:b/>
          <w:sz w:val="24"/>
          <w:szCs w:val="24"/>
        </w:rPr>
        <w:t xml:space="preserve"> MTRO. </w:t>
      </w:r>
      <w:r w:rsidRPr="0066150F">
        <w:rPr>
          <w:rFonts w:ascii="Arial" w:hAnsi="Arial" w:cs="Arial"/>
          <w:b/>
          <w:sz w:val="24"/>
          <w:szCs w:val="24"/>
        </w:rPr>
        <w:t>ALBERTO MALDONADO CHAVARÍN</w:t>
      </w:r>
    </w:p>
    <w:p w14:paraId="19EB6228" w14:textId="77777777" w:rsidR="005844EB" w:rsidRPr="0066150F" w:rsidRDefault="005844EB" w:rsidP="005844EB">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76215E70" w14:textId="77777777" w:rsidR="005844EB" w:rsidRDefault="005844EB" w:rsidP="005844EB">
      <w:pPr>
        <w:spacing w:after="0" w:line="240" w:lineRule="auto"/>
        <w:jc w:val="center"/>
        <w:rPr>
          <w:rFonts w:ascii="Arial" w:hAnsi="Arial" w:cs="Arial"/>
          <w:b/>
          <w:sz w:val="24"/>
          <w:szCs w:val="24"/>
          <w:u w:val="single"/>
        </w:rPr>
      </w:pPr>
    </w:p>
    <w:p w14:paraId="7930DA95" w14:textId="77777777" w:rsidR="0022414E" w:rsidRDefault="0022414E" w:rsidP="005844EB">
      <w:pPr>
        <w:spacing w:after="0" w:line="240" w:lineRule="auto"/>
        <w:jc w:val="center"/>
        <w:rPr>
          <w:rFonts w:ascii="Arial" w:hAnsi="Arial" w:cs="Arial"/>
          <w:b/>
          <w:sz w:val="24"/>
          <w:szCs w:val="24"/>
          <w:u w:val="single"/>
        </w:rPr>
      </w:pPr>
    </w:p>
    <w:p w14:paraId="623E758C" w14:textId="77777777" w:rsidR="005844EB" w:rsidRPr="00F43584" w:rsidRDefault="005844EB" w:rsidP="005844EB">
      <w:pPr>
        <w:spacing w:line="240" w:lineRule="auto"/>
        <w:jc w:val="center"/>
        <w:rPr>
          <w:rFonts w:ascii="Arial" w:hAnsi="Arial" w:cs="Arial"/>
          <w:b/>
          <w:color w:val="000000" w:themeColor="text1"/>
          <w:sz w:val="24"/>
          <w:szCs w:val="24"/>
        </w:rPr>
      </w:pPr>
      <w:r w:rsidRPr="00F43584">
        <w:rPr>
          <w:rFonts w:ascii="Arial" w:hAnsi="Arial" w:cs="Arial"/>
          <w:b/>
          <w:color w:val="000000" w:themeColor="text1"/>
          <w:sz w:val="24"/>
          <w:szCs w:val="24"/>
          <w:u w:val="single"/>
        </w:rPr>
        <w:t xml:space="preserve">INTEGRANTES DE LA COMISION </w:t>
      </w:r>
      <w:r>
        <w:rPr>
          <w:rFonts w:ascii="Arial" w:hAnsi="Arial" w:cs="Arial"/>
          <w:b/>
          <w:color w:val="000000" w:themeColor="text1"/>
          <w:sz w:val="24"/>
          <w:szCs w:val="24"/>
          <w:u w:val="single"/>
        </w:rPr>
        <w:t>EDILICIA DE DERECHOS HUMANOS Y MIGRANTES</w:t>
      </w:r>
    </w:p>
    <w:p w14:paraId="11305999" w14:textId="77777777" w:rsidR="005844EB" w:rsidRPr="00D24940" w:rsidRDefault="005844EB" w:rsidP="005844EB">
      <w:pPr>
        <w:spacing w:after="0" w:line="240" w:lineRule="auto"/>
        <w:jc w:val="center"/>
        <w:rPr>
          <w:rFonts w:ascii="Arial" w:hAnsi="Arial" w:cs="Arial"/>
          <w:b/>
          <w:sz w:val="10"/>
          <w:szCs w:val="24"/>
        </w:rPr>
      </w:pPr>
    </w:p>
    <w:p w14:paraId="06E9FEFA" w14:textId="77777777" w:rsidR="005844EB" w:rsidRPr="0022414E" w:rsidRDefault="005844EB" w:rsidP="005844EB">
      <w:pPr>
        <w:spacing w:after="0" w:line="240" w:lineRule="auto"/>
        <w:jc w:val="center"/>
        <w:rPr>
          <w:rFonts w:ascii="Arial" w:hAnsi="Arial" w:cs="Arial"/>
          <w:b/>
          <w:sz w:val="32"/>
          <w:szCs w:val="32"/>
        </w:rPr>
      </w:pPr>
    </w:p>
    <w:p w14:paraId="59E77FBB"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LILIANA ANTONIA GARDIEL ARANA</w:t>
      </w:r>
    </w:p>
    <w:p w14:paraId="211C0AA4"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PRESIDENTA</w:t>
      </w:r>
    </w:p>
    <w:p w14:paraId="4BD10A06" w14:textId="77777777" w:rsidR="005844EB" w:rsidRPr="0022414E" w:rsidRDefault="005844EB" w:rsidP="005844EB">
      <w:pPr>
        <w:spacing w:after="0" w:line="240" w:lineRule="auto"/>
        <w:jc w:val="center"/>
        <w:rPr>
          <w:rFonts w:ascii="Arial" w:hAnsi="Arial" w:cs="Arial"/>
          <w:b/>
          <w:sz w:val="36"/>
          <w:szCs w:val="36"/>
        </w:rPr>
      </w:pPr>
    </w:p>
    <w:p w14:paraId="2D7A56DB" w14:textId="77777777" w:rsidR="005844EB" w:rsidRPr="0022414E" w:rsidRDefault="005844EB" w:rsidP="005844EB">
      <w:pPr>
        <w:spacing w:after="0" w:line="240" w:lineRule="auto"/>
        <w:jc w:val="center"/>
        <w:rPr>
          <w:rFonts w:ascii="Arial" w:hAnsi="Arial" w:cs="Arial"/>
          <w:b/>
          <w:sz w:val="28"/>
          <w:szCs w:val="28"/>
        </w:rPr>
      </w:pPr>
    </w:p>
    <w:p w14:paraId="4962DEC2"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ADRIANA DEL CARMEN ZÚÑIGA GUERRERO</w:t>
      </w:r>
    </w:p>
    <w:p w14:paraId="71089217"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70D95F7C" w14:textId="77777777" w:rsidR="005844EB" w:rsidRPr="0022414E" w:rsidRDefault="005844EB" w:rsidP="005844EB">
      <w:pPr>
        <w:spacing w:after="0" w:line="240" w:lineRule="auto"/>
        <w:jc w:val="center"/>
        <w:rPr>
          <w:rFonts w:ascii="Arial" w:hAnsi="Arial" w:cs="Arial"/>
          <w:b/>
          <w:sz w:val="28"/>
          <w:szCs w:val="28"/>
        </w:rPr>
      </w:pPr>
    </w:p>
    <w:p w14:paraId="5E30FDDF" w14:textId="77777777" w:rsidR="005844EB" w:rsidRPr="0022414E" w:rsidRDefault="005844EB" w:rsidP="005844EB">
      <w:pPr>
        <w:spacing w:after="0" w:line="240" w:lineRule="auto"/>
        <w:jc w:val="center"/>
        <w:rPr>
          <w:rFonts w:ascii="Arial" w:hAnsi="Arial" w:cs="Arial"/>
          <w:b/>
          <w:sz w:val="28"/>
          <w:szCs w:val="28"/>
        </w:rPr>
      </w:pPr>
    </w:p>
    <w:p w14:paraId="18884E86"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ANABEL AVILA MARTÍNEZ</w:t>
      </w:r>
    </w:p>
    <w:p w14:paraId="40391D7B"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6A2CD75D" w14:textId="77777777" w:rsidR="005844EB" w:rsidRPr="0022414E" w:rsidRDefault="005844EB" w:rsidP="005844EB">
      <w:pPr>
        <w:spacing w:after="0" w:line="240" w:lineRule="auto"/>
        <w:jc w:val="center"/>
        <w:rPr>
          <w:rFonts w:ascii="Arial" w:hAnsi="Arial" w:cs="Arial"/>
          <w:b/>
          <w:sz w:val="20"/>
          <w:szCs w:val="20"/>
        </w:rPr>
      </w:pPr>
    </w:p>
    <w:p w14:paraId="554F0943" w14:textId="77777777" w:rsidR="005844EB" w:rsidRPr="0022414E" w:rsidRDefault="005844EB" w:rsidP="005844EB">
      <w:pPr>
        <w:spacing w:after="0" w:line="240" w:lineRule="auto"/>
        <w:jc w:val="center"/>
        <w:rPr>
          <w:rFonts w:ascii="Arial" w:hAnsi="Arial" w:cs="Arial"/>
          <w:b/>
          <w:sz w:val="36"/>
          <w:szCs w:val="36"/>
        </w:rPr>
      </w:pPr>
    </w:p>
    <w:p w14:paraId="5423408E"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MARÍA PATRICIA MEZA NUÑEZ</w:t>
      </w:r>
    </w:p>
    <w:p w14:paraId="67707308"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5FF9E5E0" w14:textId="77777777" w:rsidR="0022414E" w:rsidRPr="0022414E" w:rsidRDefault="0022414E" w:rsidP="005844EB">
      <w:pPr>
        <w:spacing w:after="0" w:line="240" w:lineRule="auto"/>
        <w:jc w:val="center"/>
        <w:rPr>
          <w:rFonts w:ascii="Arial" w:hAnsi="Arial" w:cs="Arial"/>
          <w:b/>
          <w:sz w:val="52"/>
          <w:szCs w:val="52"/>
        </w:rPr>
      </w:pPr>
    </w:p>
    <w:p w14:paraId="10F4B8C4"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JOSÉ ROBERTO GARCÍA CASTILLO</w:t>
      </w:r>
    </w:p>
    <w:p w14:paraId="1760EA62"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7C0C6766" w14:textId="77777777" w:rsidR="005844EB" w:rsidRDefault="005844EB" w:rsidP="005844EB">
      <w:pPr>
        <w:spacing w:after="0" w:line="240" w:lineRule="auto"/>
        <w:jc w:val="center"/>
        <w:rPr>
          <w:rFonts w:ascii="Arial" w:hAnsi="Arial" w:cs="Arial"/>
          <w:b/>
          <w:sz w:val="24"/>
          <w:szCs w:val="24"/>
        </w:rPr>
      </w:pPr>
    </w:p>
    <w:p w14:paraId="02E79DEF" w14:textId="77777777" w:rsidR="005844EB" w:rsidRPr="004F6E55" w:rsidRDefault="005844EB" w:rsidP="005844EB">
      <w:pPr>
        <w:spacing w:after="0" w:line="240" w:lineRule="auto"/>
        <w:jc w:val="center"/>
        <w:rPr>
          <w:rFonts w:ascii="Arial" w:hAnsi="Arial" w:cs="Arial"/>
          <w:b/>
          <w:sz w:val="20"/>
          <w:szCs w:val="20"/>
        </w:rPr>
      </w:pPr>
    </w:p>
    <w:p w14:paraId="0AA28044" w14:textId="77777777" w:rsidR="005844EB" w:rsidRDefault="005844EB" w:rsidP="005844EB">
      <w:pPr>
        <w:spacing w:line="240" w:lineRule="auto"/>
        <w:jc w:val="center"/>
        <w:rPr>
          <w:rFonts w:ascii="Arial" w:hAnsi="Arial" w:cs="Arial"/>
          <w:b/>
          <w:color w:val="000000" w:themeColor="text1"/>
          <w:sz w:val="24"/>
          <w:szCs w:val="24"/>
          <w:u w:val="single"/>
        </w:rPr>
      </w:pPr>
      <w:r w:rsidRPr="00F43584">
        <w:rPr>
          <w:rFonts w:ascii="Arial" w:hAnsi="Arial" w:cs="Arial"/>
          <w:b/>
          <w:color w:val="000000" w:themeColor="text1"/>
          <w:sz w:val="24"/>
          <w:szCs w:val="24"/>
          <w:u w:val="single"/>
        </w:rPr>
        <w:t xml:space="preserve">INTEGRANTES DE LA COMISION EDILICIA DE </w:t>
      </w:r>
      <w:r>
        <w:rPr>
          <w:rFonts w:ascii="Arial" w:hAnsi="Arial" w:cs="Arial"/>
          <w:b/>
          <w:color w:val="000000" w:themeColor="text1"/>
          <w:sz w:val="24"/>
          <w:szCs w:val="24"/>
          <w:u w:val="single"/>
        </w:rPr>
        <w:t>IGUALDAD DE GÉNERO</w:t>
      </w:r>
    </w:p>
    <w:p w14:paraId="171F6B27" w14:textId="77777777" w:rsidR="005844EB" w:rsidRPr="004F6E55" w:rsidRDefault="005844EB" w:rsidP="005844EB">
      <w:pPr>
        <w:spacing w:line="240" w:lineRule="auto"/>
        <w:jc w:val="center"/>
        <w:rPr>
          <w:rFonts w:ascii="Arial" w:hAnsi="Arial" w:cs="Arial"/>
          <w:b/>
          <w:color w:val="000000" w:themeColor="text1"/>
          <w:sz w:val="16"/>
          <w:szCs w:val="16"/>
          <w:u w:val="single"/>
        </w:rPr>
      </w:pPr>
    </w:p>
    <w:p w14:paraId="2B5E755A"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ALMA DOLORES HURTADO CASTILLO</w:t>
      </w:r>
    </w:p>
    <w:p w14:paraId="61C8BF25"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PRESIDENTA</w:t>
      </w:r>
    </w:p>
    <w:p w14:paraId="6D59CE89" w14:textId="77777777" w:rsidR="005844EB" w:rsidRDefault="005844EB" w:rsidP="005844EB">
      <w:pPr>
        <w:spacing w:after="0" w:line="240" w:lineRule="auto"/>
        <w:jc w:val="center"/>
        <w:rPr>
          <w:rFonts w:ascii="Arial" w:hAnsi="Arial" w:cs="Arial"/>
          <w:b/>
          <w:color w:val="000000" w:themeColor="text1"/>
          <w:sz w:val="24"/>
          <w:szCs w:val="24"/>
        </w:rPr>
      </w:pPr>
    </w:p>
    <w:p w14:paraId="29554912" w14:textId="77777777" w:rsidR="005844EB" w:rsidRPr="004F6E55" w:rsidRDefault="005844EB" w:rsidP="005844EB">
      <w:pPr>
        <w:spacing w:after="0" w:line="240" w:lineRule="auto"/>
        <w:jc w:val="center"/>
        <w:rPr>
          <w:rFonts w:ascii="Arial" w:hAnsi="Arial" w:cs="Arial"/>
          <w:b/>
          <w:color w:val="000000" w:themeColor="text1"/>
          <w:sz w:val="32"/>
          <w:szCs w:val="32"/>
        </w:rPr>
      </w:pPr>
    </w:p>
    <w:p w14:paraId="47E0EF36"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MARÍA PATRICIA MEZA NUÑEZ</w:t>
      </w:r>
    </w:p>
    <w:p w14:paraId="1B45C2E3"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5E5230E4" w14:textId="77777777" w:rsidR="005844EB" w:rsidRPr="004F6E55" w:rsidRDefault="005844EB" w:rsidP="005844EB">
      <w:pPr>
        <w:spacing w:after="0" w:line="240" w:lineRule="auto"/>
        <w:jc w:val="center"/>
        <w:rPr>
          <w:rFonts w:ascii="Arial" w:hAnsi="Arial" w:cs="Arial"/>
          <w:b/>
          <w:sz w:val="48"/>
          <w:szCs w:val="48"/>
        </w:rPr>
      </w:pPr>
    </w:p>
    <w:p w14:paraId="0331E5A2"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ADRIANA DEL CARMEN ZÚÑIGA GUERRERO</w:t>
      </w:r>
    </w:p>
    <w:p w14:paraId="2C431A78"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70F2AEEA"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lastRenderedPageBreak/>
        <w:t>BRAULIO ERNESTO GARCÍA PÉREZ</w:t>
      </w:r>
    </w:p>
    <w:p w14:paraId="292D2CB0"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45182225" w14:textId="77777777" w:rsidR="005844EB" w:rsidRDefault="005844EB" w:rsidP="005844EB">
      <w:pPr>
        <w:spacing w:after="0" w:line="240" w:lineRule="auto"/>
        <w:jc w:val="center"/>
        <w:rPr>
          <w:rFonts w:ascii="Arial" w:hAnsi="Arial" w:cs="Arial"/>
          <w:b/>
          <w:sz w:val="24"/>
          <w:szCs w:val="24"/>
        </w:rPr>
      </w:pPr>
    </w:p>
    <w:p w14:paraId="49E2C6D9" w14:textId="77777777" w:rsidR="005844EB" w:rsidRPr="004F6E55" w:rsidRDefault="005844EB" w:rsidP="005844EB">
      <w:pPr>
        <w:spacing w:after="0" w:line="240" w:lineRule="auto"/>
        <w:jc w:val="center"/>
        <w:rPr>
          <w:rFonts w:ascii="Arial" w:hAnsi="Arial" w:cs="Arial"/>
          <w:b/>
          <w:sz w:val="18"/>
          <w:szCs w:val="18"/>
        </w:rPr>
      </w:pPr>
    </w:p>
    <w:p w14:paraId="1BF351C5"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ANA ROSA LOZA AGRAZ</w:t>
      </w:r>
    </w:p>
    <w:p w14:paraId="6094AB5C" w14:textId="77777777" w:rsidR="005844EB" w:rsidRDefault="005844EB" w:rsidP="005844EB">
      <w:pPr>
        <w:spacing w:after="0" w:line="240" w:lineRule="auto"/>
        <w:jc w:val="center"/>
        <w:rPr>
          <w:rFonts w:ascii="Arial" w:hAnsi="Arial" w:cs="Arial"/>
          <w:b/>
          <w:sz w:val="24"/>
          <w:szCs w:val="24"/>
        </w:rPr>
      </w:pPr>
      <w:r>
        <w:rPr>
          <w:rFonts w:ascii="Arial" w:hAnsi="Arial" w:cs="Arial"/>
          <w:b/>
          <w:sz w:val="24"/>
          <w:szCs w:val="24"/>
        </w:rPr>
        <w:t>VOCAL</w:t>
      </w:r>
    </w:p>
    <w:p w14:paraId="427EDC7C" w14:textId="77777777" w:rsidR="005844EB" w:rsidRDefault="005844EB" w:rsidP="005844EB">
      <w:pPr>
        <w:spacing w:after="0" w:line="240" w:lineRule="auto"/>
        <w:jc w:val="center"/>
        <w:rPr>
          <w:rFonts w:ascii="Arial" w:hAnsi="Arial" w:cs="Arial"/>
          <w:b/>
          <w:sz w:val="24"/>
          <w:szCs w:val="24"/>
        </w:rPr>
      </w:pPr>
    </w:p>
    <w:p w14:paraId="17DD68C0" w14:textId="77777777" w:rsidR="005844EB" w:rsidRPr="004F6E55" w:rsidRDefault="005844EB" w:rsidP="005844EB">
      <w:pPr>
        <w:spacing w:after="0" w:line="240" w:lineRule="auto"/>
        <w:jc w:val="center"/>
        <w:rPr>
          <w:rFonts w:ascii="Arial" w:hAnsi="Arial" w:cs="Arial"/>
          <w:b/>
          <w:sz w:val="6"/>
          <w:szCs w:val="6"/>
        </w:rPr>
      </w:pPr>
    </w:p>
    <w:p w14:paraId="24085037" w14:textId="77777777" w:rsidR="0022414E" w:rsidRDefault="0022414E" w:rsidP="005844EB">
      <w:pPr>
        <w:spacing w:after="0" w:line="240" w:lineRule="auto"/>
        <w:jc w:val="center"/>
        <w:rPr>
          <w:rFonts w:ascii="Arial" w:hAnsi="Arial" w:cs="Arial"/>
          <w:b/>
          <w:sz w:val="24"/>
          <w:szCs w:val="24"/>
        </w:rPr>
      </w:pPr>
    </w:p>
    <w:p w14:paraId="6DFA05E0" w14:textId="77777777" w:rsidR="005844EB" w:rsidRDefault="005844EB" w:rsidP="005844EB">
      <w:pPr>
        <w:spacing w:line="240" w:lineRule="auto"/>
        <w:jc w:val="center"/>
        <w:rPr>
          <w:rFonts w:ascii="Arial" w:hAnsi="Arial" w:cs="Arial"/>
          <w:b/>
          <w:color w:val="000000" w:themeColor="text1"/>
          <w:sz w:val="24"/>
          <w:szCs w:val="24"/>
          <w:u w:val="single"/>
        </w:rPr>
      </w:pPr>
      <w:r w:rsidRPr="00F43584">
        <w:rPr>
          <w:rFonts w:ascii="Arial" w:hAnsi="Arial" w:cs="Arial"/>
          <w:b/>
          <w:color w:val="000000" w:themeColor="text1"/>
          <w:sz w:val="24"/>
          <w:szCs w:val="24"/>
          <w:u w:val="single"/>
        </w:rPr>
        <w:t xml:space="preserve">INTEGRANTES DE LA COMISION EDILICIA DE </w:t>
      </w:r>
      <w:r>
        <w:rPr>
          <w:rFonts w:ascii="Arial" w:hAnsi="Arial" w:cs="Arial"/>
          <w:b/>
          <w:color w:val="000000" w:themeColor="text1"/>
          <w:sz w:val="24"/>
          <w:szCs w:val="24"/>
          <w:u w:val="single"/>
        </w:rPr>
        <w:t>DEFENSA DE NIÑOS, NIÑAS Y ADOLESCENTES</w:t>
      </w:r>
    </w:p>
    <w:p w14:paraId="2BC04F8C" w14:textId="77777777" w:rsidR="005844EB" w:rsidRPr="004F6E55" w:rsidRDefault="005844EB" w:rsidP="005844EB">
      <w:pPr>
        <w:spacing w:line="240" w:lineRule="auto"/>
        <w:jc w:val="center"/>
        <w:rPr>
          <w:rFonts w:ascii="Arial" w:hAnsi="Arial" w:cs="Arial"/>
          <w:b/>
          <w:color w:val="000000" w:themeColor="text1"/>
          <w:sz w:val="16"/>
          <w:szCs w:val="16"/>
          <w:u w:val="single"/>
        </w:rPr>
      </w:pPr>
    </w:p>
    <w:p w14:paraId="0BB87A5D" w14:textId="77777777" w:rsidR="005844EB" w:rsidRDefault="00D24940"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w:t>
      </w:r>
      <w:r w:rsidR="005844EB">
        <w:rPr>
          <w:rFonts w:ascii="Arial" w:hAnsi="Arial" w:cs="Arial"/>
          <w:b/>
          <w:color w:val="000000" w:themeColor="text1"/>
          <w:sz w:val="24"/>
          <w:szCs w:val="24"/>
        </w:rPr>
        <w:t>OSÉ LUIS SALAZAR MARTÍNEZ</w:t>
      </w:r>
    </w:p>
    <w:p w14:paraId="3F3B06B8"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PRESIDENTE</w:t>
      </w:r>
    </w:p>
    <w:p w14:paraId="567D9EE1" w14:textId="77777777" w:rsidR="0022414E" w:rsidRDefault="0022414E" w:rsidP="005844EB">
      <w:pPr>
        <w:spacing w:after="0" w:line="240" w:lineRule="auto"/>
        <w:jc w:val="center"/>
        <w:rPr>
          <w:rFonts w:ascii="Arial" w:hAnsi="Arial" w:cs="Arial"/>
          <w:b/>
          <w:color w:val="000000" w:themeColor="text1"/>
          <w:sz w:val="24"/>
          <w:szCs w:val="24"/>
        </w:rPr>
      </w:pPr>
    </w:p>
    <w:p w14:paraId="2C44F601" w14:textId="77777777" w:rsidR="0022414E" w:rsidRPr="004F6E55" w:rsidRDefault="0022414E" w:rsidP="005844EB">
      <w:pPr>
        <w:spacing w:after="0" w:line="240" w:lineRule="auto"/>
        <w:jc w:val="center"/>
        <w:rPr>
          <w:rFonts w:ascii="Arial" w:hAnsi="Arial" w:cs="Arial"/>
          <w:b/>
          <w:color w:val="000000" w:themeColor="text1"/>
          <w:sz w:val="18"/>
          <w:szCs w:val="18"/>
        </w:rPr>
      </w:pPr>
    </w:p>
    <w:p w14:paraId="6C9E5D27"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ROBERTO GERARDO ALBARRAN MAGAÑA</w:t>
      </w:r>
    </w:p>
    <w:p w14:paraId="12688460"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VOCAL</w:t>
      </w:r>
    </w:p>
    <w:p w14:paraId="4EAB1D3B" w14:textId="77777777" w:rsidR="005844EB" w:rsidRPr="004F6E55" w:rsidRDefault="005844EB" w:rsidP="005844EB">
      <w:pPr>
        <w:spacing w:after="0" w:line="240" w:lineRule="auto"/>
        <w:jc w:val="center"/>
        <w:rPr>
          <w:rFonts w:ascii="Arial" w:hAnsi="Arial" w:cs="Arial"/>
          <w:b/>
          <w:color w:val="000000" w:themeColor="text1"/>
          <w:sz w:val="20"/>
          <w:szCs w:val="20"/>
        </w:rPr>
      </w:pPr>
    </w:p>
    <w:p w14:paraId="158D4FC8" w14:textId="77777777" w:rsidR="005844EB" w:rsidRDefault="005844EB" w:rsidP="005844EB">
      <w:pPr>
        <w:spacing w:after="0" w:line="240" w:lineRule="auto"/>
        <w:jc w:val="center"/>
        <w:rPr>
          <w:rFonts w:ascii="Arial" w:hAnsi="Arial" w:cs="Arial"/>
          <w:b/>
          <w:color w:val="000000" w:themeColor="text1"/>
          <w:sz w:val="24"/>
          <w:szCs w:val="24"/>
        </w:rPr>
      </w:pPr>
    </w:p>
    <w:p w14:paraId="693A5BFC"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ANABEL ÁVILA MARTÍNEZ</w:t>
      </w:r>
    </w:p>
    <w:p w14:paraId="7EE7B274"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VOCAL</w:t>
      </w:r>
    </w:p>
    <w:p w14:paraId="19B5F92A" w14:textId="77777777" w:rsidR="005844EB" w:rsidRDefault="005844EB" w:rsidP="005844EB">
      <w:pPr>
        <w:spacing w:after="0" w:line="240" w:lineRule="auto"/>
        <w:jc w:val="center"/>
        <w:rPr>
          <w:rFonts w:ascii="Arial" w:hAnsi="Arial" w:cs="Arial"/>
          <w:b/>
          <w:color w:val="000000" w:themeColor="text1"/>
          <w:sz w:val="24"/>
          <w:szCs w:val="24"/>
        </w:rPr>
      </w:pPr>
    </w:p>
    <w:p w14:paraId="75247ED2" w14:textId="77777777" w:rsidR="005844EB" w:rsidRPr="004F6E55" w:rsidRDefault="005844EB" w:rsidP="005844EB">
      <w:pPr>
        <w:spacing w:after="0" w:line="240" w:lineRule="auto"/>
        <w:jc w:val="center"/>
        <w:rPr>
          <w:rFonts w:ascii="Arial" w:hAnsi="Arial" w:cs="Arial"/>
          <w:b/>
          <w:color w:val="000000" w:themeColor="text1"/>
          <w:sz w:val="20"/>
          <w:szCs w:val="20"/>
        </w:rPr>
      </w:pPr>
    </w:p>
    <w:p w14:paraId="142231D5"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ANA ROSA LOZA AGRAZ</w:t>
      </w:r>
    </w:p>
    <w:p w14:paraId="7EDE6F73" w14:textId="77777777" w:rsidR="005844EB" w:rsidRDefault="005844EB" w:rsidP="005844EB">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VOCAL</w:t>
      </w:r>
    </w:p>
    <w:p w14:paraId="36667C06" w14:textId="77777777" w:rsidR="00574FF7" w:rsidRDefault="00D24940" w:rsidP="00574FF7">
      <w:pPr>
        <w:spacing w:line="240" w:lineRule="auto"/>
        <w:jc w:val="both"/>
        <w:rPr>
          <w:rFonts w:ascii="Arial" w:hAnsi="Arial" w:cs="Arial"/>
          <w:sz w:val="24"/>
          <w:szCs w:val="24"/>
        </w:rPr>
      </w:pPr>
      <w:r w:rsidRPr="00D24940">
        <w:rPr>
          <w:rFonts w:ascii="Arial" w:hAnsi="Arial" w:cs="Arial"/>
          <w:color w:val="000000" w:themeColor="text1"/>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sidR="00574FF7">
        <w:rPr>
          <w:rFonts w:ascii="Arial" w:hAnsi="Arial" w:cs="Arial"/>
          <w:sz w:val="24"/>
          <w:szCs w:val="24"/>
        </w:rPr>
        <w:t>Gracias Secretario, s</w:t>
      </w:r>
      <w:r w:rsidR="00574FF7" w:rsidRPr="004F4480">
        <w:rPr>
          <w:rFonts w:ascii="Arial" w:hAnsi="Arial" w:cs="Arial"/>
          <w:sz w:val="24"/>
          <w:szCs w:val="24"/>
        </w:rPr>
        <w:t xml:space="preserve">e abre el </w:t>
      </w:r>
      <w:r w:rsidR="00574FF7">
        <w:rPr>
          <w:rFonts w:ascii="Arial" w:hAnsi="Arial" w:cs="Arial"/>
          <w:sz w:val="24"/>
          <w:szCs w:val="24"/>
        </w:rPr>
        <w:t>registro de oradores</w:t>
      </w:r>
      <w:r>
        <w:rPr>
          <w:rFonts w:ascii="Arial" w:hAnsi="Arial" w:cs="Arial"/>
          <w:sz w:val="24"/>
          <w:szCs w:val="24"/>
        </w:rPr>
        <w:t>, adelante regidor</w:t>
      </w:r>
      <w:r w:rsidR="00574FF7">
        <w:rPr>
          <w:rFonts w:ascii="Arial" w:hAnsi="Arial" w:cs="Arial"/>
          <w:sz w:val="24"/>
          <w:szCs w:val="24"/>
        </w:rPr>
        <w:t>.</w:t>
      </w:r>
      <w:r>
        <w:rPr>
          <w:rFonts w:ascii="Arial" w:hAnsi="Arial" w:cs="Arial"/>
          <w:sz w:val="24"/>
          <w:szCs w:val="24"/>
        </w:rPr>
        <w:t xml:space="preserve">------------------------------------------------------------------------------------------------------------------------------Habla el Regidor </w:t>
      </w:r>
      <w:r w:rsidRPr="00225FBB">
        <w:rPr>
          <w:rFonts w:ascii="Arial" w:eastAsia="Calibri" w:hAnsi="Arial" w:cs="Arial"/>
          <w:sz w:val="24"/>
          <w:szCs w:val="24"/>
        </w:rPr>
        <w:t>Alberto Maldonado Chavarín</w:t>
      </w:r>
      <w:r w:rsidR="0026268D">
        <w:rPr>
          <w:rFonts w:ascii="Arial" w:eastAsia="Calibri" w:hAnsi="Arial" w:cs="Arial"/>
          <w:sz w:val="24"/>
          <w:szCs w:val="24"/>
        </w:rPr>
        <w:t xml:space="preserve">: Buenas tardes </w:t>
      </w:r>
      <w:r w:rsidR="0026268D" w:rsidRPr="0015036E">
        <w:rPr>
          <w:rFonts w:ascii="Arial" w:hAnsi="Arial" w:cs="Arial"/>
          <w:color w:val="201F1E"/>
          <w:sz w:val="24"/>
          <w:szCs w:val="24"/>
          <w:shd w:val="clear" w:color="auto" w:fill="FFFFFF"/>
        </w:rPr>
        <w:t>compañeras y compañeros</w:t>
      </w:r>
      <w:r w:rsidR="0026268D">
        <w:rPr>
          <w:rFonts w:ascii="Arial" w:hAnsi="Arial" w:cs="Arial"/>
          <w:color w:val="201F1E"/>
          <w:sz w:val="24"/>
          <w:szCs w:val="24"/>
          <w:shd w:val="clear" w:color="auto" w:fill="FFFFFF"/>
        </w:rPr>
        <w:t xml:space="preserve">, </w:t>
      </w:r>
      <w:r w:rsidR="0026268D" w:rsidRPr="0015036E">
        <w:rPr>
          <w:rFonts w:ascii="Arial" w:hAnsi="Arial" w:cs="Arial"/>
          <w:color w:val="201F1E"/>
          <w:sz w:val="24"/>
          <w:szCs w:val="24"/>
          <w:shd w:val="clear" w:color="auto" w:fill="FFFFFF"/>
        </w:rPr>
        <w:t>con su</w:t>
      </w:r>
      <w:r w:rsidR="0026268D">
        <w:rPr>
          <w:rFonts w:ascii="Arial" w:hAnsi="Arial" w:cs="Arial"/>
          <w:color w:val="201F1E"/>
          <w:sz w:val="24"/>
          <w:szCs w:val="24"/>
          <w:shd w:val="clear" w:color="auto" w:fill="FFFFFF"/>
        </w:rPr>
        <w:t xml:space="preserve"> permito, con su permiso S</w:t>
      </w:r>
      <w:r w:rsidR="0026268D" w:rsidRPr="0015036E">
        <w:rPr>
          <w:rFonts w:ascii="Arial" w:hAnsi="Arial" w:cs="Arial"/>
          <w:color w:val="201F1E"/>
          <w:sz w:val="24"/>
          <w:szCs w:val="24"/>
          <w:shd w:val="clear" w:color="auto" w:fill="FFFFFF"/>
        </w:rPr>
        <w:t>eñ</w:t>
      </w:r>
      <w:r w:rsidR="0026268D">
        <w:rPr>
          <w:rFonts w:ascii="Arial" w:hAnsi="Arial" w:cs="Arial"/>
          <w:color w:val="201F1E"/>
          <w:sz w:val="24"/>
          <w:szCs w:val="24"/>
          <w:shd w:val="clear" w:color="auto" w:fill="FFFFFF"/>
        </w:rPr>
        <w:t>ora P</w:t>
      </w:r>
      <w:r w:rsidR="0026268D" w:rsidRPr="0015036E">
        <w:rPr>
          <w:rFonts w:ascii="Arial" w:hAnsi="Arial" w:cs="Arial"/>
          <w:color w:val="201F1E"/>
          <w:sz w:val="24"/>
          <w:szCs w:val="24"/>
          <w:shd w:val="clear" w:color="auto" w:fill="FFFFFF"/>
        </w:rPr>
        <w:t>residenta</w:t>
      </w:r>
      <w:r w:rsidR="0026268D">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comentarles que nosotros vamos a ir a</w:t>
      </w:r>
      <w:r w:rsidR="0026268D">
        <w:rPr>
          <w:rFonts w:ascii="Arial" w:hAnsi="Arial" w:cs="Arial"/>
          <w:color w:val="201F1E"/>
          <w:sz w:val="24"/>
          <w:szCs w:val="24"/>
          <w:shd w:val="clear" w:color="auto" w:fill="FFFFFF"/>
        </w:rPr>
        <w:t>, a</w:t>
      </w:r>
      <w:r w:rsidR="0026268D" w:rsidRPr="0015036E">
        <w:rPr>
          <w:rFonts w:ascii="Arial" w:hAnsi="Arial" w:cs="Arial"/>
          <w:color w:val="201F1E"/>
          <w:sz w:val="24"/>
          <w:szCs w:val="24"/>
          <w:shd w:val="clear" w:color="auto" w:fill="FFFFFF"/>
        </w:rPr>
        <w:t xml:space="preserve"> favor de este punto</w:t>
      </w:r>
      <w:r w:rsidR="0026268D">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solamente pedir más </w:t>
      </w:r>
      <w:r w:rsidR="007C7AB1">
        <w:rPr>
          <w:rFonts w:ascii="Arial" w:hAnsi="Arial" w:cs="Arial"/>
          <w:color w:val="201F1E"/>
          <w:sz w:val="24"/>
          <w:szCs w:val="24"/>
          <w:shd w:val="clear" w:color="auto" w:fill="FFFFFF"/>
        </w:rPr>
        <w:t xml:space="preserve">información, </w:t>
      </w:r>
      <w:r w:rsidR="0026268D" w:rsidRPr="0015036E">
        <w:rPr>
          <w:rFonts w:ascii="Arial" w:hAnsi="Arial" w:cs="Arial"/>
          <w:color w:val="201F1E"/>
          <w:sz w:val="24"/>
          <w:szCs w:val="24"/>
          <w:shd w:val="clear" w:color="auto" w:fill="FFFFFF"/>
        </w:rPr>
        <w:t>anexos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para saber dónde se implementarán estas brigadas</w:t>
      </w:r>
      <w:r w:rsidR="007C7AB1">
        <w:rPr>
          <w:rFonts w:ascii="Arial" w:hAnsi="Arial" w:cs="Arial"/>
          <w:color w:val="201F1E"/>
          <w:sz w:val="24"/>
          <w:szCs w:val="24"/>
          <w:shd w:val="clear" w:color="auto" w:fill="FFFFFF"/>
        </w:rPr>
        <w:t>, es cuanto,</w:t>
      </w:r>
      <w:r w:rsidR="0026268D" w:rsidRPr="0015036E">
        <w:rPr>
          <w:rFonts w:ascii="Arial" w:hAnsi="Arial" w:cs="Arial"/>
          <w:color w:val="201F1E"/>
          <w:sz w:val="24"/>
          <w:szCs w:val="24"/>
          <w:shd w:val="clear" w:color="auto" w:fill="FFFFFF"/>
        </w:rPr>
        <w:t xml:space="preserve"> gracias</w:t>
      </w:r>
      <w:r w:rsidR="007C7AB1">
        <w:rPr>
          <w:rFonts w:ascii="Arial" w:hAnsi="Arial" w:cs="Arial"/>
          <w:color w:val="201F1E"/>
          <w:sz w:val="24"/>
          <w:szCs w:val="24"/>
          <w:shd w:val="clear" w:color="auto" w:fill="FFFFFF"/>
        </w:rPr>
        <w:t>.----------------------------------------------------------------------------------------------------------------------------------------------------------------------------------------------------</w:t>
      </w:r>
      <w:r w:rsidR="007C7AB1" w:rsidRPr="007C7AB1">
        <w:rPr>
          <w:rFonts w:ascii="Arial" w:hAnsi="Arial" w:cs="Arial"/>
          <w:sz w:val="24"/>
          <w:szCs w:val="24"/>
        </w:rPr>
        <w:t xml:space="preserve"> </w:t>
      </w:r>
      <w:r w:rsidR="007C7AB1" w:rsidRPr="00413398">
        <w:rPr>
          <w:rFonts w:ascii="Arial" w:hAnsi="Arial" w:cs="Arial"/>
          <w:sz w:val="24"/>
          <w:szCs w:val="24"/>
        </w:rPr>
        <w:t xml:space="preserve">Con la palabra la Presidenta Municipal, </w:t>
      </w:r>
      <w:r w:rsidR="007C7AB1">
        <w:rPr>
          <w:rFonts w:ascii="Arial" w:hAnsi="Arial" w:cs="Arial"/>
          <w:sz w:val="24"/>
          <w:szCs w:val="24"/>
        </w:rPr>
        <w:t xml:space="preserve">Lcda. </w:t>
      </w:r>
      <w:r w:rsidR="007C7AB1" w:rsidRPr="00413398">
        <w:rPr>
          <w:rFonts w:ascii="Arial" w:hAnsi="Arial" w:cs="Arial"/>
          <w:sz w:val="24"/>
          <w:szCs w:val="24"/>
        </w:rPr>
        <w:t xml:space="preserve">Mirna Citlalli Amaya de Luna: </w:t>
      </w:r>
      <w:r w:rsidR="007C7AB1">
        <w:rPr>
          <w:rFonts w:ascii="Arial" w:hAnsi="Arial" w:cs="Arial"/>
          <w:color w:val="201F1E"/>
          <w:sz w:val="24"/>
          <w:szCs w:val="24"/>
          <w:shd w:val="clear" w:color="auto" w:fill="FFFFFF"/>
        </w:rPr>
        <w:t>Adelante Regidora A</w:t>
      </w:r>
      <w:r w:rsidR="0026268D" w:rsidRPr="0015036E">
        <w:rPr>
          <w:rFonts w:ascii="Arial" w:hAnsi="Arial" w:cs="Arial"/>
          <w:color w:val="201F1E"/>
          <w:sz w:val="24"/>
          <w:szCs w:val="24"/>
          <w:shd w:val="clear" w:color="auto" w:fill="FFFFFF"/>
        </w:rPr>
        <w:t>driana</w:t>
      </w:r>
      <w:r w:rsidR="007C7AB1">
        <w:rPr>
          <w:rFonts w:ascii="Arial" w:hAnsi="Arial" w:cs="Arial"/>
          <w:color w:val="201F1E"/>
          <w:sz w:val="24"/>
          <w:szCs w:val="24"/>
          <w:shd w:val="clear" w:color="auto" w:fill="FFFFFF"/>
        </w:rPr>
        <w:t xml:space="preserve"> </w:t>
      </w:r>
      <w:r w:rsidR="0022414E">
        <w:rPr>
          <w:rFonts w:ascii="Arial" w:hAnsi="Arial" w:cs="Arial"/>
          <w:color w:val="201F1E"/>
          <w:sz w:val="24"/>
          <w:szCs w:val="24"/>
          <w:shd w:val="clear" w:color="auto" w:fill="FFFFFF"/>
        </w:rPr>
        <w:t>Zúñiga</w:t>
      </w:r>
      <w:r w:rsidR="007C7AB1">
        <w:rPr>
          <w:rFonts w:ascii="Arial" w:hAnsi="Arial" w:cs="Arial"/>
          <w:color w:val="201F1E"/>
          <w:sz w:val="24"/>
          <w:szCs w:val="24"/>
          <w:shd w:val="clear" w:color="auto" w:fill="FFFFFF"/>
        </w:rPr>
        <w:t xml:space="preserve">.---------------------------------------------------------------------------------------------------------------------------------------------------------------------------Habla la Regidora </w:t>
      </w:r>
      <w:r w:rsidR="007C7AB1" w:rsidRPr="00225FBB">
        <w:rPr>
          <w:rFonts w:ascii="Arial" w:eastAsia="Calibri" w:hAnsi="Arial" w:cs="Arial"/>
          <w:sz w:val="24"/>
          <w:szCs w:val="24"/>
        </w:rPr>
        <w:t>Adriana del Carmen Zúñiga Guerrero</w:t>
      </w:r>
      <w:r w:rsidR="007C7AB1">
        <w:rPr>
          <w:rFonts w:ascii="Arial" w:eastAsia="Calibri" w:hAnsi="Arial" w:cs="Arial"/>
          <w:sz w:val="24"/>
          <w:szCs w:val="24"/>
        </w:rPr>
        <w:t xml:space="preserve">: Regidor, eh… buenas </w:t>
      </w:r>
      <w:r w:rsidR="0026268D" w:rsidRPr="0015036E">
        <w:rPr>
          <w:rFonts w:ascii="Arial" w:hAnsi="Arial" w:cs="Arial"/>
          <w:color w:val="201F1E"/>
          <w:sz w:val="24"/>
          <w:szCs w:val="24"/>
          <w:shd w:val="clear" w:color="auto" w:fill="FFFFFF"/>
        </w:rPr>
        <w:t>tardes primero a todo el cabildo y a quienes nos ven por redes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comentarle que las brigadas o el proyecto de brigada en este dictamen está siendo rechazado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toda vez que las diferentes áreas del municipio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me refiero a las áreas administrativas o direcciones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realizan el trabajo es decir</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no es necesario la realización de una brigada porque ya se hace</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sin embargo </w:t>
      </w:r>
      <w:r w:rsidR="007C7AB1">
        <w:rPr>
          <w:rFonts w:ascii="Arial" w:hAnsi="Arial" w:cs="Arial"/>
          <w:color w:val="201F1E"/>
          <w:sz w:val="24"/>
          <w:szCs w:val="24"/>
          <w:shd w:val="clear" w:color="auto" w:fill="FFFFFF"/>
        </w:rPr>
        <w:t xml:space="preserve">eh… </w:t>
      </w:r>
      <w:r w:rsidR="0026268D" w:rsidRPr="0015036E">
        <w:rPr>
          <w:rFonts w:ascii="Arial" w:hAnsi="Arial" w:cs="Arial"/>
          <w:color w:val="201F1E"/>
          <w:sz w:val="24"/>
          <w:szCs w:val="24"/>
          <w:shd w:val="clear" w:color="auto" w:fill="FFFFFF"/>
        </w:rPr>
        <w:t>se va a estudiar la posibilidad de atenderlo de manera más directa y de el</w:t>
      </w:r>
      <w:r w:rsidR="007C7AB1">
        <w:rPr>
          <w:rFonts w:ascii="Arial" w:hAnsi="Arial" w:cs="Arial"/>
          <w:color w:val="201F1E"/>
          <w:sz w:val="24"/>
          <w:szCs w:val="24"/>
          <w:shd w:val="clear" w:color="auto" w:fill="FFFFFF"/>
        </w:rPr>
        <w:t>lo nos puede hablar el maestro José Luís S</w:t>
      </w:r>
      <w:r w:rsidR="0026268D" w:rsidRPr="0015036E">
        <w:rPr>
          <w:rFonts w:ascii="Arial" w:hAnsi="Arial" w:cs="Arial"/>
          <w:color w:val="201F1E"/>
          <w:sz w:val="24"/>
          <w:szCs w:val="24"/>
          <w:shd w:val="clear" w:color="auto" w:fill="FFFFFF"/>
        </w:rPr>
        <w:t>alazar</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ya que también en nuestro orden del día viene y estamos como siempre</w:t>
      </w:r>
      <w:r w:rsidR="007C7AB1">
        <w:rPr>
          <w:rFonts w:ascii="Arial" w:hAnsi="Arial" w:cs="Arial"/>
          <w:color w:val="201F1E"/>
          <w:sz w:val="24"/>
          <w:szCs w:val="24"/>
          <w:shd w:val="clear" w:color="auto" w:fill="FFFFFF"/>
        </w:rPr>
        <w:t xml:space="preserve"> en favor de los y las ciudadana</w:t>
      </w:r>
      <w:r w:rsidR="0026268D" w:rsidRPr="0015036E">
        <w:rPr>
          <w:rFonts w:ascii="Arial" w:hAnsi="Arial" w:cs="Arial"/>
          <w:color w:val="201F1E"/>
          <w:sz w:val="24"/>
          <w:szCs w:val="24"/>
          <w:shd w:val="clear" w:color="auto" w:fill="FFFFFF"/>
        </w:rPr>
        <w:t>s</w:t>
      </w:r>
      <w:r w:rsidR="007C7AB1">
        <w:rPr>
          <w:rFonts w:ascii="Arial" w:hAnsi="Arial" w:cs="Arial"/>
          <w:color w:val="201F1E"/>
          <w:sz w:val="24"/>
          <w:szCs w:val="24"/>
          <w:shd w:val="clear" w:color="auto" w:fill="FFFFFF"/>
        </w:rPr>
        <w:t>.----------------------------------------------------------------------------------------------------------------------------------------------</w:t>
      </w:r>
      <w:r w:rsidR="007C7AB1" w:rsidRPr="007C7AB1">
        <w:rPr>
          <w:rFonts w:ascii="Arial" w:hAnsi="Arial" w:cs="Arial"/>
          <w:sz w:val="24"/>
          <w:szCs w:val="24"/>
        </w:rPr>
        <w:t xml:space="preserve"> </w:t>
      </w:r>
      <w:r w:rsidR="007C7AB1" w:rsidRPr="00413398">
        <w:rPr>
          <w:rFonts w:ascii="Arial" w:hAnsi="Arial" w:cs="Arial"/>
          <w:sz w:val="24"/>
          <w:szCs w:val="24"/>
        </w:rPr>
        <w:t xml:space="preserve">Con la palabra la Presidenta Municipal, </w:t>
      </w:r>
      <w:r w:rsidR="007C7AB1">
        <w:rPr>
          <w:rFonts w:ascii="Arial" w:hAnsi="Arial" w:cs="Arial"/>
          <w:sz w:val="24"/>
          <w:szCs w:val="24"/>
        </w:rPr>
        <w:t xml:space="preserve">Lcda. </w:t>
      </w:r>
      <w:r w:rsidR="007C7AB1" w:rsidRPr="00413398">
        <w:rPr>
          <w:rFonts w:ascii="Arial" w:hAnsi="Arial" w:cs="Arial"/>
          <w:sz w:val="24"/>
          <w:szCs w:val="24"/>
        </w:rPr>
        <w:t xml:space="preserve">Mirna Citlalli Amaya de Luna: </w:t>
      </w:r>
      <w:r w:rsidR="007C7AB1">
        <w:rPr>
          <w:rFonts w:ascii="Arial" w:hAnsi="Arial" w:cs="Arial"/>
          <w:color w:val="201F1E"/>
          <w:sz w:val="24"/>
          <w:szCs w:val="24"/>
          <w:shd w:val="clear" w:color="auto" w:fill="FFFFFF"/>
        </w:rPr>
        <w:t>Adelante José Luis.-----------------------------------------------------------------------------------------------------------------------------------------------------------------------------------------------</w:t>
      </w:r>
      <w:r w:rsidR="0026268D" w:rsidRPr="0015036E">
        <w:rPr>
          <w:rFonts w:ascii="Arial" w:hAnsi="Arial" w:cs="Arial"/>
          <w:color w:val="201F1E"/>
          <w:sz w:val="24"/>
          <w:szCs w:val="24"/>
          <w:shd w:val="clear" w:color="auto" w:fill="FFFFFF"/>
        </w:rPr>
        <w:t xml:space="preserve"> </w:t>
      </w:r>
      <w:r w:rsidR="007C7AB1">
        <w:rPr>
          <w:rFonts w:ascii="Arial" w:hAnsi="Arial" w:cs="Arial"/>
          <w:color w:val="201F1E"/>
          <w:sz w:val="24"/>
          <w:szCs w:val="24"/>
          <w:shd w:val="clear" w:color="auto" w:fill="FFFFFF"/>
        </w:rPr>
        <w:t xml:space="preserve">Habla el </w:t>
      </w:r>
      <w:r w:rsidR="007C7AB1" w:rsidRPr="00225FBB">
        <w:rPr>
          <w:rFonts w:ascii="Arial" w:eastAsia="Calibri" w:hAnsi="Arial" w:cs="Arial"/>
          <w:sz w:val="24"/>
          <w:szCs w:val="24"/>
        </w:rPr>
        <w:t xml:space="preserve">Síndico Municipal, </w:t>
      </w:r>
      <w:r w:rsidR="007C7AB1">
        <w:rPr>
          <w:rFonts w:ascii="Arial" w:eastAsia="Calibri" w:hAnsi="Arial" w:cs="Arial"/>
          <w:sz w:val="24"/>
          <w:szCs w:val="24"/>
        </w:rPr>
        <w:t xml:space="preserve">Mtro. </w:t>
      </w:r>
      <w:r w:rsidR="007C7AB1" w:rsidRPr="00225FBB">
        <w:rPr>
          <w:rFonts w:ascii="Arial" w:eastAsia="Calibri" w:hAnsi="Arial" w:cs="Arial"/>
          <w:sz w:val="24"/>
          <w:szCs w:val="24"/>
        </w:rPr>
        <w:t>José Luis Salazar Martínez</w:t>
      </w:r>
      <w:r w:rsidR="007C7AB1">
        <w:rPr>
          <w:rFonts w:ascii="Arial" w:eastAsia="Calibri" w:hAnsi="Arial" w:cs="Arial"/>
          <w:sz w:val="24"/>
          <w:szCs w:val="24"/>
        </w:rPr>
        <w:t>:</w:t>
      </w:r>
      <w:r w:rsidR="007C7AB1" w:rsidRPr="0015036E">
        <w:rPr>
          <w:rFonts w:ascii="Arial" w:hAnsi="Arial" w:cs="Arial"/>
          <w:color w:val="201F1E"/>
          <w:sz w:val="24"/>
          <w:szCs w:val="24"/>
          <w:shd w:val="clear" w:color="auto" w:fill="FFFFFF"/>
        </w:rPr>
        <w:t xml:space="preserve"> </w:t>
      </w:r>
      <w:r w:rsidR="007C7AB1">
        <w:rPr>
          <w:rFonts w:ascii="Arial" w:hAnsi="Arial" w:cs="Arial"/>
          <w:color w:val="201F1E"/>
          <w:sz w:val="24"/>
          <w:szCs w:val="24"/>
          <w:shd w:val="clear" w:color="auto" w:fill="FFFFFF"/>
        </w:rPr>
        <w:t>S</w:t>
      </w:r>
      <w:r w:rsidR="0026268D" w:rsidRPr="0015036E">
        <w:rPr>
          <w:rFonts w:ascii="Arial" w:hAnsi="Arial" w:cs="Arial"/>
          <w:color w:val="201F1E"/>
          <w:sz w:val="24"/>
          <w:szCs w:val="24"/>
          <w:shd w:val="clear" w:color="auto" w:fill="FFFFFF"/>
        </w:rPr>
        <w:t xml:space="preserve">í regidor creo que </w:t>
      </w:r>
      <w:r w:rsidR="0026268D" w:rsidRPr="0015036E">
        <w:rPr>
          <w:rFonts w:ascii="Arial" w:hAnsi="Arial" w:cs="Arial"/>
          <w:color w:val="201F1E"/>
          <w:sz w:val="24"/>
          <w:szCs w:val="24"/>
          <w:shd w:val="clear" w:color="auto" w:fill="FFFFFF"/>
        </w:rPr>
        <w:lastRenderedPageBreak/>
        <w:t xml:space="preserve">a lo mejor </w:t>
      </w:r>
      <w:r w:rsidR="007C7AB1">
        <w:rPr>
          <w:rFonts w:ascii="Arial" w:hAnsi="Arial" w:cs="Arial"/>
          <w:color w:val="201F1E"/>
          <w:sz w:val="24"/>
          <w:szCs w:val="24"/>
          <w:shd w:val="clear" w:color="auto" w:fill="FFFFFF"/>
        </w:rPr>
        <w:t>e</w:t>
      </w:r>
      <w:r w:rsidR="0026268D" w:rsidRPr="0015036E">
        <w:rPr>
          <w:rFonts w:ascii="Arial" w:hAnsi="Arial" w:cs="Arial"/>
          <w:color w:val="201F1E"/>
          <w:sz w:val="24"/>
          <w:szCs w:val="24"/>
          <w:shd w:val="clear" w:color="auto" w:fill="FFFFFF"/>
        </w:rPr>
        <w:t>h</w:t>
      </w:r>
      <w:r w:rsidR="007C7AB1">
        <w:rPr>
          <w:rFonts w:ascii="Arial" w:hAnsi="Arial" w:cs="Arial"/>
          <w:color w:val="201F1E"/>
          <w:sz w:val="24"/>
          <w:szCs w:val="24"/>
          <w:shd w:val="clear" w:color="auto" w:fill="FFFFFF"/>
        </w:rPr>
        <w:t>… h</w:t>
      </w:r>
      <w:r w:rsidR="0026268D" w:rsidRPr="0015036E">
        <w:rPr>
          <w:rFonts w:ascii="Arial" w:hAnsi="Arial" w:cs="Arial"/>
          <w:color w:val="201F1E"/>
          <w:sz w:val="24"/>
          <w:szCs w:val="24"/>
          <w:shd w:val="clear" w:color="auto" w:fill="FFFFFF"/>
        </w:rPr>
        <w:t>ay una pequeña confusión</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no se está probando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se está rechazando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más bien la iniciativa que se presentó va</w:t>
      </w:r>
      <w:r w:rsidR="007C7AB1">
        <w:rPr>
          <w:rFonts w:ascii="Arial" w:hAnsi="Arial" w:cs="Arial"/>
          <w:color w:val="201F1E"/>
          <w:sz w:val="24"/>
          <w:szCs w:val="24"/>
          <w:shd w:val="clear" w:color="auto" w:fill="FFFFFF"/>
        </w:rPr>
        <w:t xml:space="preserve">, gira </w:t>
      </w:r>
      <w:r w:rsidR="0026268D" w:rsidRPr="0015036E">
        <w:rPr>
          <w:rFonts w:ascii="Arial" w:hAnsi="Arial" w:cs="Arial"/>
          <w:color w:val="201F1E"/>
          <w:sz w:val="24"/>
          <w:szCs w:val="24"/>
          <w:shd w:val="clear" w:color="auto" w:fill="FFFFFF"/>
        </w:rPr>
        <w:t>en torno a este rechazo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la que se presentó por su servidor en el cual se quiere hacer una</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una</w:t>
      </w:r>
      <w:r w:rsidR="007C7AB1">
        <w:rPr>
          <w:rFonts w:ascii="Arial" w:hAnsi="Arial" w:cs="Arial"/>
          <w:color w:val="201F1E"/>
          <w:sz w:val="24"/>
          <w:szCs w:val="24"/>
          <w:shd w:val="clear" w:color="auto" w:fill="FFFFFF"/>
        </w:rPr>
        <w:t>, la</w:t>
      </w:r>
      <w:r w:rsidR="0026268D" w:rsidRPr="0015036E">
        <w:rPr>
          <w:rFonts w:ascii="Arial" w:hAnsi="Arial" w:cs="Arial"/>
          <w:color w:val="201F1E"/>
          <w:sz w:val="24"/>
          <w:szCs w:val="24"/>
          <w:shd w:val="clear" w:color="auto" w:fill="FFFFFF"/>
        </w:rPr>
        <w:t xml:space="preserve"> integración de un área con todas las facultades que tiene para el tema de derechos humanos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no dejarlo exclusivamente en el tema de las brigadas</w:t>
      </w:r>
      <w:r w:rsidR="007C7AB1">
        <w:rPr>
          <w:rFonts w:ascii="Arial" w:hAnsi="Arial" w:cs="Arial"/>
          <w:color w:val="201F1E"/>
          <w:sz w:val="24"/>
          <w:szCs w:val="24"/>
          <w:shd w:val="clear" w:color="auto" w:fill="FFFFFF"/>
        </w:rPr>
        <w:t>, es cuanto Presidenta.-------------------------------------------------------------------------------------------------------------------------------------------------------------------------------------------------</w:t>
      </w:r>
      <w:r w:rsidR="007C7AB1" w:rsidRPr="007C7AB1">
        <w:rPr>
          <w:rFonts w:ascii="Arial" w:hAnsi="Arial" w:cs="Arial"/>
          <w:sz w:val="24"/>
          <w:szCs w:val="24"/>
        </w:rPr>
        <w:t xml:space="preserve"> </w:t>
      </w:r>
      <w:r w:rsidR="007C7AB1">
        <w:rPr>
          <w:rFonts w:ascii="Arial" w:hAnsi="Arial" w:cs="Arial"/>
          <w:sz w:val="24"/>
          <w:szCs w:val="24"/>
        </w:rPr>
        <w:t xml:space="preserve">Habla el Regidor </w:t>
      </w:r>
      <w:r w:rsidR="007C7AB1" w:rsidRPr="00225FBB">
        <w:rPr>
          <w:rFonts w:ascii="Arial" w:eastAsia="Calibri" w:hAnsi="Arial" w:cs="Arial"/>
          <w:sz w:val="24"/>
          <w:szCs w:val="24"/>
        </w:rPr>
        <w:t>Alberto Maldonado Chavarín</w:t>
      </w:r>
      <w:r w:rsidR="007C7AB1">
        <w:rPr>
          <w:rFonts w:ascii="Arial" w:eastAsia="Calibri" w:hAnsi="Arial" w:cs="Arial"/>
          <w:sz w:val="24"/>
          <w:szCs w:val="24"/>
        </w:rPr>
        <w:t xml:space="preserve">: Si, </w:t>
      </w:r>
      <w:r w:rsidR="0026268D" w:rsidRPr="0015036E">
        <w:rPr>
          <w:rFonts w:ascii="Arial" w:hAnsi="Arial" w:cs="Arial"/>
          <w:color w:val="201F1E"/>
          <w:sz w:val="24"/>
          <w:szCs w:val="24"/>
          <w:shd w:val="clear" w:color="auto" w:fill="FFFFFF"/>
        </w:rPr>
        <w:t>para aclaración</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estoy de acuerdo con lo que se está comentando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estoy diciendo que vamos a favor de cómo viene el dictamen</w:t>
      </w:r>
      <w:r w:rsidR="007C7AB1">
        <w:rPr>
          <w:rFonts w:ascii="Arial" w:hAnsi="Arial" w:cs="Arial"/>
          <w:color w:val="201F1E"/>
          <w:sz w:val="24"/>
          <w:szCs w:val="24"/>
          <w:shd w:val="clear" w:color="auto" w:fill="FFFFFF"/>
        </w:rPr>
        <w:t>, simplemente e</w:t>
      </w:r>
      <w:r w:rsidR="0026268D" w:rsidRPr="0015036E">
        <w:rPr>
          <w:rFonts w:ascii="Arial" w:hAnsi="Arial" w:cs="Arial"/>
          <w:color w:val="201F1E"/>
          <w:sz w:val="24"/>
          <w:szCs w:val="24"/>
          <w:shd w:val="clear" w:color="auto" w:fill="FFFFFF"/>
        </w:rPr>
        <w:t>ste</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tener mayor abundamiento de saber dónde se están implementando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en qué dependencias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etcétera</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gracias</w:t>
      </w:r>
      <w:r w:rsidR="007C7AB1">
        <w:rPr>
          <w:rFonts w:ascii="Arial" w:hAnsi="Arial" w:cs="Arial"/>
          <w:color w:val="201F1E"/>
          <w:sz w:val="24"/>
          <w:szCs w:val="24"/>
          <w:shd w:val="clear" w:color="auto" w:fill="FFFFFF"/>
        </w:rPr>
        <w:t>.------------------------------------------------------------------------------------------------------------------------</w:t>
      </w:r>
      <w:r w:rsidR="007C7AB1" w:rsidRPr="007C7AB1">
        <w:rPr>
          <w:rFonts w:ascii="Arial" w:hAnsi="Arial" w:cs="Arial"/>
          <w:color w:val="201F1E"/>
          <w:sz w:val="24"/>
          <w:szCs w:val="24"/>
          <w:shd w:val="clear" w:color="auto" w:fill="FFFFFF"/>
        </w:rPr>
        <w:t xml:space="preserve"> </w:t>
      </w:r>
      <w:r w:rsidR="007C7AB1">
        <w:rPr>
          <w:rFonts w:ascii="Arial" w:hAnsi="Arial" w:cs="Arial"/>
          <w:color w:val="201F1E"/>
          <w:sz w:val="24"/>
          <w:szCs w:val="24"/>
          <w:shd w:val="clear" w:color="auto" w:fill="FFFFFF"/>
        </w:rPr>
        <w:t xml:space="preserve">Habla el </w:t>
      </w:r>
      <w:r w:rsidR="007C7AB1" w:rsidRPr="00225FBB">
        <w:rPr>
          <w:rFonts w:ascii="Arial" w:eastAsia="Calibri" w:hAnsi="Arial" w:cs="Arial"/>
          <w:sz w:val="24"/>
          <w:szCs w:val="24"/>
        </w:rPr>
        <w:t xml:space="preserve">Síndico Municipal, </w:t>
      </w:r>
      <w:r w:rsidR="007C7AB1">
        <w:rPr>
          <w:rFonts w:ascii="Arial" w:eastAsia="Calibri" w:hAnsi="Arial" w:cs="Arial"/>
          <w:sz w:val="24"/>
          <w:szCs w:val="24"/>
        </w:rPr>
        <w:t xml:space="preserve">Mtro. </w:t>
      </w:r>
      <w:r w:rsidR="007C7AB1" w:rsidRPr="00225FBB">
        <w:rPr>
          <w:rFonts w:ascii="Arial" w:eastAsia="Calibri" w:hAnsi="Arial" w:cs="Arial"/>
          <w:sz w:val="24"/>
          <w:szCs w:val="24"/>
        </w:rPr>
        <w:t>José Luis Salazar Martínez</w:t>
      </w:r>
      <w:r w:rsidR="007C7AB1">
        <w:rPr>
          <w:rFonts w:ascii="Arial" w:eastAsia="Calibri" w:hAnsi="Arial" w:cs="Arial"/>
          <w:sz w:val="24"/>
          <w:szCs w:val="24"/>
        </w:rPr>
        <w:t>:</w:t>
      </w:r>
      <w:r w:rsidR="007C7AB1">
        <w:rPr>
          <w:rFonts w:ascii="Arial" w:hAnsi="Arial" w:cs="Arial"/>
          <w:color w:val="201F1E"/>
          <w:sz w:val="24"/>
          <w:szCs w:val="24"/>
          <w:shd w:val="clear" w:color="auto" w:fill="FFFFFF"/>
        </w:rPr>
        <w:t xml:space="preserve"> P</w:t>
      </w:r>
      <w:r w:rsidR="0026268D" w:rsidRPr="0015036E">
        <w:rPr>
          <w:rFonts w:ascii="Arial" w:hAnsi="Arial" w:cs="Arial"/>
          <w:color w:val="201F1E"/>
          <w:sz w:val="24"/>
          <w:szCs w:val="24"/>
          <w:shd w:val="clear" w:color="auto" w:fill="FFFFFF"/>
        </w:rPr>
        <w:t>erdón</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precisamente para eso la iniciativa que se va a presentar y </w:t>
      </w:r>
      <w:r w:rsidR="007C7AB1">
        <w:rPr>
          <w:rFonts w:ascii="Arial" w:hAnsi="Arial" w:cs="Arial"/>
          <w:color w:val="201F1E"/>
          <w:sz w:val="24"/>
          <w:szCs w:val="24"/>
          <w:shd w:val="clear" w:color="auto" w:fill="FFFFFF"/>
        </w:rPr>
        <w:t>que se va a analizar en comisiones</w:t>
      </w:r>
      <w:r w:rsidR="0026268D" w:rsidRPr="0015036E">
        <w:rPr>
          <w:rFonts w:ascii="Arial" w:hAnsi="Arial" w:cs="Arial"/>
          <w:color w:val="201F1E"/>
          <w:sz w:val="24"/>
          <w:szCs w:val="24"/>
          <w:shd w:val="clear" w:color="auto" w:fill="FFFFFF"/>
        </w:rPr>
        <w:t xml:space="preserve"> es</w:t>
      </w:r>
      <w:r w:rsidR="007C7AB1">
        <w:rPr>
          <w:rFonts w:ascii="Arial" w:hAnsi="Arial" w:cs="Arial"/>
          <w:color w:val="201F1E"/>
          <w:sz w:val="24"/>
          <w:szCs w:val="24"/>
          <w:shd w:val="clear" w:color="auto" w:fill="FFFFFF"/>
        </w:rPr>
        <w:t>te,</w:t>
      </w:r>
      <w:r w:rsidR="0026268D" w:rsidRPr="0015036E">
        <w:rPr>
          <w:rFonts w:ascii="Arial" w:hAnsi="Arial" w:cs="Arial"/>
          <w:color w:val="201F1E"/>
          <w:sz w:val="24"/>
          <w:szCs w:val="24"/>
          <w:shd w:val="clear" w:color="auto" w:fill="FFFFFF"/>
        </w:rPr>
        <w:t xml:space="preserve"> la integración de una área específica que asuma las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entre otras cosas de materia</w:t>
      </w:r>
      <w:r w:rsidR="007C7AB1">
        <w:rPr>
          <w:rFonts w:ascii="Arial" w:hAnsi="Arial" w:cs="Arial"/>
          <w:color w:val="201F1E"/>
          <w:sz w:val="24"/>
          <w:szCs w:val="24"/>
          <w:shd w:val="clear" w:color="auto" w:fill="FFFFFF"/>
        </w:rPr>
        <w:t xml:space="preserve"> de</w:t>
      </w:r>
      <w:r w:rsidR="0026268D" w:rsidRPr="0015036E">
        <w:rPr>
          <w:rFonts w:ascii="Arial" w:hAnsi="Arial" w:cs="Arial"/>
          <w:color w:val="201F1E"/>
          <w:sz w:val="24"/>
          <w:szCs w:val="24"/>
          <w:shd w:val="clear" w:color="auto" w:fill="FFFFFF"/>
        </w:rPr>
        <w:t xml:space="preserve"> derechos humanos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el tema de las brigadas o lo que corresponda en ese tema</w:t>
      </w:r>
      <w:r w:rsidR="007C7AB1">
        <w:rPr>
          <w:rFonts w:ascii="Arial" w:hAnsi="Arial" w:cs="Arial"/>
          <w:color w:val="201F1E"/>
          <w:sz w:val="24"/>
          <w:szCs w:val="24"/>
          <w:shd w:val="clear" w:color="auto" w:fill="FFFFFF"/>
        </w:rPr>
        <w:t>, es cuanto Presidenta.---------------------------------------------------------------------------------------------------------------------------------------------------------</w:t>
      </w:r>
      <w:r w:rsidR="007C7AB1" w:rsidRPr="007C7AB1">
        <w:rPr>
          <w:rFonts w:ascii="Arial" w:hAnsi="Arial" w:cs="Arial"/>
          <w:sz w:val="24"/>
          <w:szCs w:val="24"/>
        </w:rPr>
        <w:t xml:space="preserve"> </w:t>
      </w:r>
      <w:r w:rsidR="007C7AB1" w:rsidRPr="00413398">
        <w:rPr>
          <w:rFonts w:ascii="Arial" w:hAnsi="Arial" w:cs="Arial"/>
          <w:sz w:val="24"/>
          <w:szCs w:val="24"/>
        </w:rPr>
        <w:t xml:space="preserve">Con la palabra la Presidenta Municipal, </w:t>
      </w:r>
      <w:r w:rsidR="007C7AB1">
        <w:rPr>
          <w:rFonts w:ascii="Arial" w:hAnsi="Arial" w:cs="Arial"/>
          <w:sz w:val="24"/>
          <w:szCs w:val="24"/>
        </w:rPr>
        <w:t xml:space="preserve">Lcda. </w:t>
      </w:r>
      <w:r w:rsidR="007C7AB1" w:rsidRPr="00413398">
        <w:rPr>
          <w:rFonts w:ascii="Arial" w:hAnsi="Arial" w:cs="Arial"/>
          <w:sz w:val="24"/>
          <w:szCs w:val="24"/>
        </w:rPr>
        <w:t xml:space="preserve">Mirna Citlalli Amaya de Luna: </w:t>
      </w:r>
      <w:r w:rsidR="007C7AB1">
        <w:rPr>
          <w:rFonts w:ascii="Arial" w:hAnsi="Arial" w:cs="Arial"/>
          <w:sz w:val="24"/>
          <w:szCs w:val="24"/>
        </w:rPr>
        <w:t xml:space="preserve">Si, </w:t>
      </w:r>
      <w:r w:rsidR="0026268D" w:rsidRPr="0015036E">
        <w:rPr>
          <w:rFonts w:ascii="Arial" w:hAnsi="Arial" w:cs="Arial"/>
          <w:color w:val="201F1E"/>
          <w:sz w:val="24"/>
          <w:szCs w:val="24"/>
          <w:shd w:val="clear" w:color="auto" w:fill="FFFFFF"/>
        </w:rPr>
        <w:t>de momento todas las dependencias coadyuvan para</w:t>
      </w:r>
      <w:r w:rsidR="007C7AB1">
        <w:rPr>
          <w:rFonts w:ascii="Arial" w:hAnsi="Arial" w:cs="Arial"/>
          <w:color w:val="201F1E"/>
          <w:sz w:val="24"/>
          <w:szCs w:val="24"/>
          <w:shd w:val="clear" w:color="auto" w:fill="FFFFFF"/>
        </w:rPr>
        <w:t xml:space="preserve"> eh,</w:t>
      </w:r>
      <w:r w:rsidR="0026268D" w:rsidRPr="0015036E">
        <w:rPr>
          <w:rFonts w:ascii="Arial" w:hAnsi="Arial" w:cs="Arial"/>
          <w:color w:val="201F1E"/>
          <w:sz w:val="24"/>
          <w:szCs w:val="24"/>
          <w:shd w:val="clear" w:color="auto" w:fill="FFFFFF"/>
        </w:rPr>
        <w:t xml:space="preserve"> atender y resolver cualquier situación que tiene que ver con</w:t>
      </w:r>
      <w:r w:rsidR="007C7AB1">
        <w:rPr>
          <w:rFonts w:ascii="Arial" w:hAnsi="Arial" w:cs="Arial"/>
          <w:color w:val="201F1E"/>
          <w:sz w:val="24"/>
          <w:szCs w:val="24"/>
          <w:shd w:val="clear" w:color="auto" w:fill="FFFFFF"/>
        </w:rPr>
        <w:t xml:space="preserve">, con </w:t>
      </w:r>
      <w:r w:rsidR="0026268D" w:rsidRPr="0015036E">
        <w:rPr>
          <w:rFonts w:ascii="Arial" w:hAnsi="Arial" w:cs="Arial"/>
          <w:color w:val="201F1E"/>
          <w:sz w:val="24"/>
          <w:szCs w:val="24"/>
          <w:shd w:val="clear" w:color="auto" w:fill="FFFFFF"/>
        </w:rPr>
        <w:t>derechos humanos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se está analizando la propuesta de generar un nombramiento y un área que se encargue de velar y darle seguimiento a todos los temas</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no habiendo más oradores registrados y una vez discutido el tema</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en votación económica les pregunto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qu</w:t>
      </w:r>
      <w:r w:rsidR="007C7AB1">
        <w:rPr>
          <w:rFonts w:ascii="Arial" w:hAnsi="Arial" w:cs="Arial"/>
          <w:color w:val="201F1E"/>
          <w:sz w:val="24"/>
          <w:szCs w:val="24"/>
          <w:shd w:val="clear" w:color="auto" w:fill="FFFFFF"/>
        </w:rPr>
        <w:t xml:space="preserve">iénes estén por la afirmativa, </w:t>
      </w:r>
      <w:r w:rsidR="0026268D" w:rsidRPr="0015036E">
        <w:rPr>
          <w:rFonts w:ascii="Arial" w:hAnsi="Arial" w:cs="Arial"/>
          <w:color w:val="201F1E"/>
          <w:sz w:val="24"/>
          <w:szCs w:val="24"/>
          <w:shd w:val="clear" w:color="auto" w:fill="FFFFFF"/>
        </w:rPr>
        <w:t>favor de manifestarlo</w:t>
      </w:r>
      <w:r w:rsidR="007C7AB1">
        <w:rPr>
          <w:rFonts w:ascii="Arial" w:hAnsi="Arial" w:cs="Arial"/>
          <w:color w:val="201F1E"/>
          <w:sz w:val="24"/>
          <w:szCs w:val="24"/>
          <w:shd w:val="clear" w:color="auto" w:fill="FFFFFF"/>
        </w:rPr>
        <w:t>,</w:t>
      </w:r>
      <w:r w:rsidR="0026268D" w:rsidRPr="0015036E">
        <w:rPr>
          <w:rFonts w:ascii="Arial" w:hAnsi="Arial" w:cs="Arial"/>
          <w:color w:val="201F1E"/>
          <w:sz w:val="24"/>
          <w:szCs w:val="24"/>
          <w:shd w:val="clear" w:color="auto" w:fill="FFFFFF"/>
        </w:rPr>
        <w:t xml:space="preserve"> gracias aprobado por unanimidad</w:t>
      </w:r>
      <w:r w:rsidR="007C7AB1">
        <w:rPr>
          <w:rFonts w:ascii="Arial" w:hAnsi="Arial" w:cs="Arial"/>
          <w:color w:val="201F1E"/>
          <w:sz w:val="24"/>
          <w:szCs w:val="24"/>
          <w:shd w:val="clear" w:color="auto" w:fill="FFFFFF"/>
        </w:rPr>
        <w:t xml:space="preserve">. </w:t>
      </w:r>
      <w:r w:rsidR="007C7AB1" w:rsidRPr="007C7AB1">
        <w:rPr>
          <w:rFonts w:ascii="Arial" w:hAnsi="Arial" w:cs="Arial"/>
          <w:b/>
          <w:color w:val="201F1E"/>
          <w:sz w:val="24"/>
          <w:szCs w:val="24"/>
          <w:shd w:val="clear" w:color="auto" w:fill="FFFFFF"/>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sidR="007C7AB1">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0084/2022</w:t>
      </w:r>
      <w:r w:rsidR="0085466F" w:rsidRPr="0085466F">
        <w:rPr>
          <w:rFonts w:ascii="Arial" w:hAnsi="Arial" w:cs="Arial"/>
          <w:sz w:val="24"/>
          <w:szCs w:val="24"/>
        </w:rPr>
        <w:t>--------------------------------------------------------------------------------------------------------------------------------------------</w:t>
      </w:r>
      <w:r w:rsidR="0085466F" w:rsidRPr="0085466F">
        <w:rPr>
          <w:rFonts w:ascii="Arial" w:hAnsi="Arial" w:cs="Arial"/>
          <w:b/>
          <w:sz w:val="24"/>
          <w:szCs w:val="24"/>
        </w:rPr>
        <w:t xml:space="preserve">ÚNICO. - </w:t>
      </w:r>
      <w:r w:rsidR="0085466F" w:rsidRPr="0085466F">
        <w:rPr>
          <w:rFonts w:ascii="Arial" w:hAnsi="Arial" w:cs="Arial"/>
          <w:sz w:val="24"/>
          <w:szCs w:val="24"/>
        </w:rPr>
        <w:t>El Pleno del Ayuntamiento de San Pedro Tlaquepaque</w:t>
      </w:r>
      <w:r w:rsidR="0085466F" w:rsidRPr="0085466F">
        <w:rPr>
          <w:rFonts w:ascii="Arial" w:hAnsi="Arial" w:cs="Arial"/>
          <w:color w:val="000000" w:themeColor="text1"/>
          <w:sz w:val="24"/>
          <w:szCs w:val="24"/>
        </w:rPr>
        <w:t xml:space="preserve"> aprueba y autoriza </w:t>
      </w:r>
      <w:r w:rsidR="0085466F" w:rsidRPr="0085466F">
        <w:rPr>
          <w:rFonts w:ascii="Arial" w:hAnsi="Arial" w:cs="Arial"/>
          <w:b/>
          <w:bCs/>
          <w:color w:val="000000" w:themeColor="text1"/>
          <w:sz w:val="24"/>
          <w:szCs w:val="24"/>
        </w:rPr>
        <w:t xml:space="preserve">resolver como improcedente </w:t>
      </w:r>
      <w:r w:rsidR="0085466F" w:rsidRPr="0085466F">
        <w:rPr>
          <w:rFonts w:ascii="Arial" w:hAnsi="Arial" w:cs="Arial"/>
          <w:b/>
          <w:bCs/>
          <w:sz w:val="24"/>
          <w:szCs w:val="24"/>
        </w:rPr>
        <w:t>el Acuerdo 1334/2020/TC</w:t>
      </w:r>
      <w:r w:rsidR="0085466F" w:rsidRPr="0085466F">
        <w:rPr>
          <w:rFonts w:ascii="Arial" w:hAnsi="Arial" w:cs="Arial"/>
          <w:sz w:val="24"/>
          <w:szCs w:val="24"/>
        </w:rPr>
        <w:t xml:space="preserve"> toda vez que se ha realizado la atención a los Derechos Humanos por las dependencias municipales tal como se describe en los antecedentes en el numeral 2 y 3; recomendando que se sigan considerando para los Programas Operativos Anuales subsecuentes.-------------------------------------------------------------------------------------------------------------------------------------------------------------------------------------------</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574FF7" w:rsidRPr="00781AF3">
        <w:rPr>
          <w:rFonts w:ascii="Arial" w:hAnsi="Arial" w:cs="Arial"/>
          <w:b/>
          <w:sz w:val="24"/>
          <w:szCs w:val="24"/>
        </w:rPr>
        <w:t>NOTIFÍQUESE.-</w:t>
      </w:r>
      <w:r w:rsidR="00574FF7" w:rsidRPr="00781AF3">
        <w:rPr>
          <w:rFonts w:ascii="Arial" w:hAnsi="Arial" w:cs="Arial"/>
          <w:sz w:val="24"/>
          <w:szCs w:val="24"/>
        </w:rPr>
        <w:t xml:space="preserve"> </w:t>
      </w:r>
      <w:r w:rsidR="00781AF3" w:rsidRPr="00781AF3">
        <w:rPr>
          <w:rFonts w:ascii="Arial" w:hAnsi="Arial" w:cs="Arial"/>
          <w:sz w:val="24"/>
          <w:szCs w:val="24"/>
        </w:rPr>
        <w:t>Presidenta Municipal de San Pedro Tlaquepaque, Director General de Políticas Públicas, Síndico Municipal, Tesorero Municipal, Contralor Ciudadano,</w:t>
      </w:r>
      <w:r w:rsidR="00574FF7" w:rsidRPr="00781AF3">
        <w:rPr>
          <w:rFonts w:ascii="Arial" w:hAnsi="Arial" w:cs="Arial"/>
          <w:sz w:val="24"/>
          <w:szCs w:val="24"/>
        </w:rPr>
        <w:t xml:space="preserve"> para su conocimiento y efectos legales a que haya lugar.------------------------------------------------</w:t>
      </w:r>
      <w:r w:rsidR="00781AF3">
        <w:rPr>
          <w:rFonts w:ascii="Arial" w:hAnsi="Arial" w:cs="Arial"/>
          <w:sz w:val="24"/>
          <w:szCs w:val="24"/>
        </w:rPr>
        <w:t>-</w:t>
      </w:r>
      <w:r w:rsidR="00574FF7" w:rsidRPr="00781AF3">
        <w:rPr>
          <w:rFonts w:ascii="Arial" w:hAnsi="Arial" w:cs="Arial"/>
          <w:sz w:val="24"/>
          <w:szCs w:val="24"/>
        </w:rPr>
        <w:t>-----------------------------------------------------------------------------Con la palabra la Presidenta Municipal, Lcda. Mirna C</w:t>
      </w:r>
      <w:r w:rsidR="007C7AB1" w:rsidRPr="00781AF3">
        <w:rPr>
          <w:rFonts w:ascii="Arial" w:hAnsi="Arial" w:cs="Arial"/>
          <w:sz w:val="24"/>
          <w:szCs w:val="24"/>
        </w:rPr>
        <w:t>itlalli Amaya de Luna:</w:t>
      </w:r>
      <w:r w:rsidR="007C7AB1">
        <w:rPr>
          <w:rFonts w:ascii="Arial" w:hAnsi="Arial" w:cs="Arial"/>
          <w:sz w:val="24"/>
          <w:szCs w:val="24"/>
        </w:rPr>
        <w:t xml:space="preserve"> </w:t>
      </w:r>
      <w:r w:rsidR="00574FF7" w:rsidRPr="0085466F">
        <w:rPr>
          <w:rFonts w:ascii="Arial" w:hAnsi="Arial" w:cs="Arial"/>
          <w:sz w:val="24"/>
          <w:szCs w:val="24"/>
        </w:rPr>
        <w:t>Secretario.----------------------------------------------------------------------------------------------</w:t>
      </w:r>
      <w:r w:rsidR="007C7AB1">
        <w:rPr>
          <w:rFonts w:ascii="Arial" w:hAnsi="Arial" w:cs="Arial"/>
          <w:sz w:val="24"/>
          <w:szCs w:val="24"/>
        </w:rPr>
        <w:t>-------------------------------</w:t>
      </w:r>
      <w:r w:rsidR="00574FF7" w:rsidRPr="0085466F">
        <w:rPr>
          <w:rFonts w:ascii="Arial" w:hAnsi="Arial" w:cs="Arial"/>
          <w:sz w:val="24"/>
          <w:szCs w:val="24"/>
        </w:rPr>
        <w:t>-----------------------------------------------------------------------------</w:t>
      </w:r>
      <w:bookmarkStart w:id="15" w:name="_Hlk99705833"/>
      <w:r w:rsidR="00574FF7" w:rsidRPr="0085466F">
        <w:rPr>
          <w:rFonts w:ascii="Arial" w:hAnsi="Arial" w:cs="Arial"/>
          <w:sz w:val="24"/>
          <w:szCs w:val="24"/>
        </w:rPr>
        <w:lastRenderedPageBreak/>
        <w:t>En uso de la voz el Secretario del Ayuntamiento, Mtro. Antonio Fernando Chávez Delgadillo:</w:t>
      </w:r>
      <w:r w:rsidR="007C7AB1">
        <w:rPr>
          <w:rFonts w:ascii="Arial" w:hAnsi="Arial" w:cs="Arial"/>
          <w:sz w:val="24"/>
          <w:szCs w:val="24"/>
        </w:rPr>
        <w:t xml:space="preserve"> Con su permiso Presidenta, con su permiso Presidenta,</w:t>
      </w:r>
      <w:r w:rsidR="00574FF7" w:rsidRPr="0085466F">
        <w:rPr>
          <w:rFonts w:ascii="Arial" w:hAnsi="Arial" w:cs="Arial"/>
          <w:sz w:val="24"/>
          <w:szCs w:val="24"/>
        </w:rPr>
        <w:t xml:space="preserve"> </w:t>
      </w:r>
      <w:r w:rsidR="00504D23" w:rsidRPr="0085466F">
        <w:rPr>
          <w:rFonts w:ascii="Arial" w:hAnsi="Arial" w:cs="Arial"/>
          <w:b/>
          <w:sz w:val="24"/>
          <w:szCs w:val="24"/>
        </w:rPr>
        <w:t xml:space="preserve">VI.- B) </w:t>
      </w:r>
      <w:r w:rsidR="00504D23" w:rsidRPr="0085466F">
        <w:rPr>
          <w:rFonts w:ascii="Arial" w:hAnsi="Arial" w:cs="Arial"/>
          <w:sz w:val="24"/>
          <w:szCs w:val="24"/>
        </w:rPr>
        <w:t xml:space="preserve">Dictamen formulado por la Comisión Edilicia de </w:t>
      </w:r>
      <w:r w:rsidR="00504D23" w:rsidRPr="0085466F">
        <w:rPr>
          <w:rFonts w:ascii="Arial" w:hAnsi="Arial" w:cs="Arial"/>
          <w:b/>
          <w:sz w:val="24"/>
          <w:szCs w:val="24"/>
        </w:rPr>
        <w:t>Reglamentos Municipales y Puntos Legislativos</w:t>
      </w:r>
      <w:r w:rsidR="00504D23" w:rsidRPr="0085466F">
        <w:rPr>
          <w:rFonts w:ascii="Arial" w:hAnsi="Arial" w:cs="Arial"/>
          <w:sz w:val="24"/>
          <w:szCs w:val="24"/>
        </w:rPr>
        <w:t>,</w:t>
      </w:r>
      <w:r w:rsidR="00504D23" w:rsidRPr="0085466F">
        <w:rPr>
          <w:rFonts w:ascii="Arial" w:hAnsi="Arial" w:cs="Arial"/>
          <w:b/>
          <w:sz w:val="24"/>
          <w:szCs w:val="24"/>
        </w:rPr>
        <w:t xml:space="preserve"> </w:t>
      </w:r>
      <w:r w:rsidR="00504D23" w:rsidRPr="0085466F">
        <w:rPr>
          <w:rFonts w:ascii="Arial" w:hAnsi="Arial" w:cs="Arial"/>
          <w:sz w:val="24"/>
          <w:szCs w:val="24"/>
        </w:rPr>
        <w:t xml:space="preserve">mediante el cual resuelve el acuerdo número </w:t>
      </w:r>
      <w:r w:rsidR="00504D23" w:rsidRPr="0085466F">
        <w:rPr>
          <w:rFonts w:ascii="Arial" w:hAnsi="Arial" w:cs="Arial"/>
          <w:b/>
          <w:sz w:val="24"/>
          <w:szCs w:val="24"/>
        </w:rPr>
        <w:t>0015/2021/TC</w:t>
      </w:r>
      <w:r w:rsidR="00504D23" w:rsidRPr="0085466F">
        <w:rPr>
          <w:rFonts w:ascii="Arial" w:hAnsi="Arial" w:cs="Arial"/>
          <w:sz w:val="24"/>
          <w:szCs w:val="24"/>
        </w:rPr>
        <w:t xml:space="preserve">, relativo a la </w:t>
      </w:r>
      <w:r w:rsidR="00504D23" w:rsidRPr="0085466F">
        <w:rPr>
          <w:rFonts w:ascii="Arial" w:hAnsi="Arial" w:cs="Arial"/>
          <w:b/>
          <w:sz w:val="24"/>
          <w:szCs w:val="24"/>
        </w:rPr>
        <w:t>modificación del artículo 19 del Reglamento de Adquisiciones, Enajenaciones, Contratación de Servicios y Arrendamientos de San Pedro Tlaquepaque, Jalisco, respecto a la integración del</w:t>
      </w:r>
      <w:r w:rsidR="00504D23" w:rsidRPr="00706EB3">
        <w:rPr>
          <w:rFonts w:ascii="Arial" w:hAnsi="Arial" w:cs="Arial"/>
          <w:b/>
          <w:sz w:val="24"/>
          <w:szCs w:val="24"/>
        </w:rPr>
        <w:t xml:space="preserve"> Comité de Adquisiciones de éste Gobierno Municipal</w:t>
      </w:r>
      <w:r w:rsidR="007C7AB1">
        <w:rPr>
          <w:rFonts w:ascii="Arial" w:hAnsi="Arial" w:cs="Arial"/>
          <w:b/>
          <w:sz w:val="24"/>
          <w:szCs w:val="24"/>
        </w:rPr>
        <w:t xml:space="preserve">, </w:t>
      </w:r>
      <w:r w:rsidR="007C7AB1" w:rsidRPr="00FC41C8">
        <w:rPr>
          <w:rFonts w:ascii="Arial" w:hAnsi="Arial" w:cs="Arial"/>
          <w:sz w:val="24"/>
          <w:szCs w:val="24"/>
        </w:rPr>
        <w:t>e</w:t>
      </w:r>
      <w:r w:rsidR="007C7AB1">
        <w:rPr>
          <w:rFonts w:ascii="Arial" w:hAnsi="Arial" w:cs="Arial"/>
          <w:sz w:val="24"/>
          <w:szCs w:val="24"/>
        </w:rPr>
        <w:t xml:space="preserve">s cuanto </w:t>
      </w:r>
      <w:r w:rsidR="00FC41C8">
        <w:rPr>
          <w:rFonts w:ascii="Arial" w:hAnsi="Arial" w:cs="Arial"/>
          <w:sz w:val="24"/>
          <w:szCs w:val="24"/>
        </w:rPr>
        <w:t xml:space="preserve">compañera </w:t>
      </w:r>
      <w:r w:rsidR="00574FF7">
        <w:rPr>
          <w:rFonts w:ascii="Arial" w:hAnsi="Arial" w:cs="Arial"/>
          <w:sz w:val="24"/>
          <w:szCs w:val="24"/>
        </w:rPr>
        <w:t>Presidenta</w:t>
      </w:r>
      <w:r w:rsidR="00574FF7" w:rsidRPr="006A1C51">
        <w:rPr>
          <w:rFonts w:ascii="Arial" w:hAnsi="Arial" w:cs="Arial"/>
          <w:sz w:val="24"/>
          <w:szCs w:val="24"/>
        </w:rPr>
        <w:t>.</w:t>
      </w:r>
      <w:r w:rsidR="007C7AB1">
        <w:rPr>
          <w:rFonts w:ascii="Arial" w:hAnsi="Arial" w:cs="Arial"/>
          <w:sz w:val="24"/>
          <w:szCs w:val="24"/>
        </w:rPr>
        <w:t>---------------------------</w:t>
      </w:r>
      <w:r w:rsidR="00574FF7">
        <w:rPr>
          <w:rFonts w:ascii="Arial" w:hAnsi="Arial" w:cs="Arial"/>
          <w:sz w:val="24"/>
          <w:szCs w:val="24"/>
        </w:rPr>
        <w:t>------------------------------------------------------------------</w:t>
      </w:r>
      <w:r w:rsidR="00FC41C8">
        <w:rPr>
          <w:rFonts w:ascii="Arial" w:hAnsi="Arial" w:cs="Arial"/>
          <w:sz w:val="24"/>
          <w:szCs w:val="24"/>
        </w:rPr>
        <w:t>---------------------------------------------------------------</w:t>
      </w:r>
      <w:r w:rsidR="00574FF7">
        <w:rPr>
          <w:rFonts w:ascii="Arial" w:hAnsi="Arial" w:cs="Arial"/>
          <w:sz w:val="24"/>
          <w:szCs w:val="24"/>
        </w:rPr>
        <w:t>------------------------------</w:t>
      </w:r>
      <w:r w:rsidR="00FC41C8">
        <w:rPr>
          <w:rFonts w:ascii="Arial" w:hAnsi="Arial" w:cs="Arial"/>
          <w:sz w:val="24"/>
          <w:szCs w:val="24"/>
        </w:rPr>
        <w:t>-------------------------------</w:t>
      </w:r>
      <w:r w:rsidR="00574FF7">
        <w:rPr>
          <w:rFonts w:ascii="Arial" w:hAnsi="Arial" w:cs="Arial"/>
          <w:sz w:val="24"/>
          <w:szCs w:val="24"/>
        </w:rPr>
        <w:t xml:space="preserve">--- </w:t>
      </w:r>
    </w:p>
    <w:p w14:paraId="14B0C5BA" w14:textId="77777777" w:rsidR="005844EB" w:rsidRPr="00FC41C8" w:rsidRDefault="005844EB" w:rsidP="005844EB">
      <w:pPr>
        <w:spacing w:before="72" w:after="0" w:line="240" w:lineRule="auto"/>
        <w:ind w:right="191"/>
        <w:jc w:val="both"/>
        <w:rPr>
          <w:rFonts w:ascii="Arial" w:eastAsia="Arial" w:hAnsi="Arial" w:cs="Arial"/>
          <w:b/>
          <w:sz w:val="24"/>
          <w:szCs w:val="24"/>
        </w:rPr>
      </w:pPr>
      <w:r w:rsidRPr="00FC41C8">
        <w:rPr>
          <w:rFonts w:ascii="Arial" w:eastAsia="Arial" w:hAnsi="Arial" w:cs="Arial"/>
          <w:b/>
          <w:sz w:val="24"/>
          <w:szCs w:val="24"/>
        </w:rPr>
        <w:t xml:space="preserve">PLENO DEL H. AYUNTAMIENTO CONSTITUCIONAL </w:t>
      </w:r>
    </w:p>
    <w:p w14:paraId="5C9E385A" w14:textId="77777777" w:rsidR="005844EB" w:rsidRPr="00FC41C8" w:rsidRDefault="005844EB" w:rsidP="005844EB">
      <w:pPr>
        <w:spacing w:before="72" w:after="0" w:line="240" w:lineRule="auto"/>
        <w:ind w:right="191"/>
        <w:jc w:val="both"/>
        <w:rPr>
          <w:rFonts w:ascii="Arial" w:eastAsia="Arial" w:hAnsi="Arial" w:cs="Arial"/>
          <w:sz w:val="24"/>
          <w:szCs w:val="24"/>
        </w:rPr>
      </w:pPr>
      <w:r w:rsidRPr="00FC41C8">
        <w:rPr>
          <w:rFonts w:ascii="Arial" w:eastAsia="Arial" w:hAnsi="Arial" w:cs="Arial"/>
          <w:b/>
          <w:sz w:val="24"/>
          <w:szCs w:val="24"/>
        </w:rPr>
        <w:t>DE SAN PEDRO TLAQUEPAQUE, JALISCO.</w:t>
      </w:r>
    </w:p>
    <w:p w14:paraId="3CE4AEFC" w14:textId="77777777" w:rsidR="005844EB" w:rsidRPr="00D46CD5" w:rsidRDefault="005844EB" w:rsidP="005844EB">
      <w:pPr>
        <w:spacing w:before="65" w:after="0" w:line="240" w:lineRule="auto"/>
        <w:ind w:right="49"/>
        <w:jc w:val="both"/>
        <w:rPr>
          <w:rFonts w:ascii="Arial" w:eastAsia="Arial" w:hAnsi="Arial" w:cs="Arial"/>
          <w:b/>
          <w:sz w:val="28"/>
          <w:szCs w:val="28"/>
        </w:rPr>
      </w:pPr>
      <w:r w:rsidRPr="00FC41C8">
        <w:rPr>
          <w:rFonts w:ascii="Arial" w:eastAsia="Arial" w:hAnsi="Arial" w:cs="Arial"/>
          <w:b/>
          <w:sz w:val="24"/>
          <w:szCs w:val="24"/>
        </w:rPr>
        <w:t>PRESENTE</w:t>
      </w:r>
      <w:r w:rsidRPr="00D46CD5">
        <w:rPr>
          <w:rFonts w:ascii="Arial" w:eastAsia="Arial" w:hAnsi="Arial" w:cs="Arial"/>
          <w:b/>
          <w:sz w:val="28"/>
          <w:szCs w:val="28"/>
        </w:rPr>
        <w:t>:</w:t>
      </w:r>
    </w:p>
    <w:p w14:paraId="2C19CEAB" w14:textId="77777777" w:rsidR="005844EB" w:rsidRPr="004F6E55" w:rsidRDefault="005844EB" w:rsidP="005844EB">
      <w:pPr>
        <w:spacing w:before="65" w:after="0" w:line="240" w:lineRule="auto"/>
        <w:ind w:right="49"/>
        <w:jc w:val="both"/>
        <w:rPr>
          <w:rFonts w:ascii="Arial" w:eastAsia="Arial" w:hAnsi="Arial" w:cs="Arial"/>
          <w:sz w:val="40"/>
          <w:szCs w:val="40"/>
        </w:rPr>
      </w:pPr>
    </w:p>
    <w:p w14:paraId="751A36C8" w14:textId="77777777" w:rsidR="005844EB" w:rsidRPr="00D46CD5" w:rsidRDefault="005844EB" w:rsidP="005844EB">
      <w:pPr>
        <w:spacing w:before="70" w:after="0" w:line="240" w:lineRule="auto"/>
        <w:ind w:right="49" w:firstLine="7"/>
        <w:jc w:val="both"/>
        <w:rPr>
          <w:rFonts w:ascii="Arial" w:eastAsia="Arial" w:hAnsi="Arial" w:cs="Arial"/>
          <w:sz w:val="24"/>
          <w:szCs w:val="24"/>
        </w:rPr>
      </w:pPr>
      <w:r w:rsidRPr="00D46CD5">
        <w:rPr>
          <w:rFonts w:ascii="Arial" w:eastAsia="Arial" w:hAnsi="Arial" w:cs="Arial"/>
          <w:sz w:val="24"/>
          <w:szCs w:val="24"/>
        </w:rPr>
        <w:t xml:space="preserve">Los que suscribimos integrantes de las </w:t>
      </w:r>
      <w:r w:rsidRPr="00D46CD5">
        <w:rPr>
          <w:rFonts w:ascii="Arial" w:eastAsia="Arial" w:hAnsi="Arial" w:cs="Arial"/>
          <w:b/>
          <w:sz w:val="24"/>
          <w:szCs w:val="24"/>
        </w:rPr>
        <w:t>COMISIONES EDILICIAS DE REGLAMENTOS MUNICIPALES Y PUNTOS LEGISLATIVOS como convocante, HACIENDA, PATRIMONIO Y PRESUPUESTO  y GOBERNACIÓN</w:t>
      </w:r>
      <w:r w:rsidRPr="00D46CD5">
        <w:rPr>
          <w:rFonts w:ascii="Arial" w:eastAsia="Arial" w:hAnsi="Arial" w:cs="Arial"/>
          <w:sz w:val="24"/>
          <w:szCs w:val="24"/>
        </w:rPr>
        <w:t xml:space="preserve"> como </w:t>
      </w:r>
      <w:r w:rsidRPr="00D46CD5">
        <w:rPr>
          <w:rFonts w:ascii="Arial" w:eastAsia="Arial" w:hAnsi="Arial" w:cs="Arial"/>
          <w:b/>
          <w:sz w:val="24"/>
          <w:szCs w:val="24"/>
        </w:rPr>
        <w:t>coadyuvantes</w:t>
      </w:r>
      <w:r w:rsidRPr="00D46CD5">
        <w:rPr>
          <w:rFonts w:ascii="Arial" w:eastAsia="Arial" w:hAnsi="Arial" w:cs="Arial"/>
          <w:sz w:val="24"/>
          <w:szCs w:val="24"/>
        </w:rPr>
        <w:t>, nos permitimos presentar a la alta y distinguida consideración de este H. Ayuntamiento en Pleno, el siguiente</w:t>
      </w:r>
      <w:r w:rsidRPr="00D46CD5">
        <w:rPr>
          <w:rFonts w:ascii="Arial" w:eastAsia="Arial" w:hAnsi="Arial" w:cs="Arial"/>
          <w:b/>
          <w:sz w:val="24"/>
          <w:szCs w:val="24"/>
        </w:rPr>
        <w:t xml:space="preserve"> DICTAMEN </w:t>
      </w:r>
      <w:r w:rsidRPr="00D46CD5">
        <w:rPr>
          <w:rFonts w:ascii="Arial" w:eastAsia="Arial" w:hAnsi="Arial" w:cs="Arial"/>
          <w:sz w:val="24"/>
          <w:szCs w:val="24"/>
        </w:rPr>
        <w:t xml:space="preserve">que tiene por objeto resolver el </w:t>
      </w:r>
      <w:r w:rsidRPr="00D46CD5">
        <w:rPr>
          <w:rFonts w:ascii="Arial" w:eastAsia="Arial" w:hAnsi="Arial" w:cs="Arial"/>
          <w:b/>
          <w:sz w:val="24"/>
          <w:szCs w:val="24"/>
        </w:rPr>
        <w:t xml:space="preserve">Acuerdo número 0015/2021/TC con el fin de la modificación al artículo 19 del Reglamento de Adquisiciones, Enajenaciones, Contratación de Servicios y Arrendamientos de San Pedro Tlaquepaque, Jalisco, </w:t>
      </w:r>
      <w:r w:rsidRPr="00D46CD5">
        <w:rPr>
          <w:rFonts w:ascii="Arial" w:eastAsia="Arial" w:hAnsi="Arial" w:cs="Arial"/>
          <w:sz w:val="24"/>
          <w:szCs w:val="24"/>
        </w:rPr>
        <w:t>al tenor de los siguientes:</w:t>
      </w:r>
    </w:p>
    <w:p w14:paraId="09B48D7F" w14:textId="77777777" w:rsidR="005844EB" w:rsidRPr="004F6E55" w:rsidRDefault="005844EB" w:rsidP="005844EB">
      <w:pPr>
        <w:spacing w:after="0" w:line="240" w:lineRule="auto"/>
        <w:ind w:right="49"/>
        <w:jc w:val="both"/>
        <w:rPr>
          <w:rFonts w:ascii="Arial" w:eastAsia="Arial" w:hAnsi="Arial" w:cs="Arial"/>
          <w:sz w:val="52"/>
          <w:szCs w:val="28"/>
        </w:rPr>
      </w:pPr>
    </w:p>
    <w:p w14:paraId="6EA4F7E8" w14:textId="77777777" w:rsidR="005844EB" w:rsidRPr="00D46CD5" w:rsidRDefault="005844EB" w:rsidP="005844EB">
      <w:pPr>
        <w:spacing w:after="0" w:line="240" w:lineRule="auto"/>
        <w:ind w:right="49"/>
        <w:jc w:val="center"/>
        <w:rPr>
          <w:rFonts w:ascii="Arial" w:eastAsia="Arial" w:hAnsi="Arial" w:cs="Arial"/>
          <w:sz w:val="24"/>
          <w:szCs w:val="24"/>
        </w:rPr>
      </w:pPr>
      <w:r w:rsidRPr="00D46CD5">
        <w:rPr>
          <w:rFonts w:ascii="Arial" w:eastAsia="Arial" w:hAnsi="Arial" w:cs="Arial"/>
          <w:b/>
          <w:sz w:val="28"/>
          <w:szCs w:val="28"/>
        </w:rPr>
        <w:t>ANTECEDENTES:</w:t>
      </w:r>
    </w:p>
    <w:p w14:paraId="49C77704" w14:textId="77777777" w:rsidR="005844EB" w:rsidRPr="004F6E55" w:rsidRDefault="005844EB" w:rsidP="005844EB">
      <w:pPr>
        <w:spacing w:after="240" w:line="240" w:lineRule="auto"/>
        <w:rPr>
          <w:rFonts w:ascii="Arial" w:eastAsia="Arial" w:hAnsi="Arial" w:cs="Arial"/>
          <w:sz w:val="32"/>
          <w:szCs w:val="32"/>
        </w:rPr>
      </w:pPr>
    </w:p>
    <w:p w14:paraId="042DB87D" w14:textId="77777777" w:rsidR="005844EB" w:rsidRPr="00D46CD5" w:rsidRDefault="005844EB" w:rsidP="005844EB">
      <w:pPr>
        <w:spacing w:after="0" w:line="240" w:lineRule="auto"/>
        <w:ind w:right="49" w:firstLine="21"/>
        <w:jc w:val="both"/>
        <w:rPr>
          <w:rFonts w:ascii="Arial" w:eastAsia="Arial" w:hAnsi="Arial" w:cs="Arial"/>
          <w:sz w:val="24"/>
          <w:szCs w:val="24"/>
        </w:rPr>
      </w:pPr>
      <w:r w:rsidRPr="00D46CD5">
        <w:rPr>
          <w:rFonts w:ascii="Arial" w:eastAsia="Arial" w:hAnsi="Arial" w:cs="Arial"/>
          <w:b/>
          <w:sz w:val="24"/>
          <w:szCs w:val="24"/>
        </w:rPr>
        <w:t xml:space="preserve">1.- </w:t>
      </w:r>
      <w:r w:rsidRPr="00D46CD5">
        <w:rPr>
          <w:rFonts w:ascii="Arial" w:eastAsia="Arial" w:hAnsi="Arial" w:cs="Arial"/>
          <w:sz w:val="24"/>
          <w:szCs w:val="24"/>
        </w:rPr>
        <w:t xml:space="preserve">Con fecha 6 de octubre del año 2016, el Congreso del Estado de Jalisco, tuvo a bien aprobar la Ley de Compras Gubernamentales, Enajenaciones y Contratación de Servicios del Estado de Jalisco y sus Municipios, con el objeto de regular los procedimientos de contratación para la adquisición de bienes, arrendamientos y contratación de servicios que realizan el Poder Ejecutivo del Estado de Jalisco, sus Dependencias Centralizadas y Paraestatales, el Poder Judicial del Estado de Jalisco, el Poder Legislativo del Estado de Jalisco, la Administración Pública Municipal Centralizada y Paramunicipal y los Organismos Constitucionalmente Autónomos, relativos a la adquisición de bienes muebles e inmuebles, la enajenación de bienes muebles, el arrendamiento de bienes muebles e inmuebles, la contratación de servicios y el manejo de almacenes, misma que fue modificada mediante el </w:t>
      </w:r>
      <w:r w:rsidRPr="00D46CD5">
        <w:rPr>
          <w:rFonts w:ascii="Arial" w:eastAsia="Arial" w:hAnsi="Arial" w:cs="Arial"/>
          <w:b/>
          <w:sz w:val="24"/>
          <w:szCs w:val="24"/>
        </w:rPr>
        <w:t>Decreto número 28438/LXII/21</w:t>
      </w:r>
      <w:r w:rsidRPr="00D46CD5">
        <w:rPr>
          <w:rFonts w:ascii="Arial" w:eastAsia="Arial" w:hAnsi="Arial" w:cs="Arial"/>
          <w:sz w:val="24"/>
          <w:szCs w:val="24"/>
        </w:rPr>
        <w:t xml:space="preserve"> de fecha 09 de septiembre en su artículo 25, relativo a la integración de los miembros del Comité de Adquisiciones y armonizando con el artículo 133 del Reglamento de la multicitada ley.</w:t>
      </w:r>
    </w:p>
    <w:p w14:paraId="690B3354" w14:textId="77777777" w:rsidR="005844EB" w:rsidRPr="004F6E55" w:rsidRDefault="005844EB" w:rsidP="005844EB">
      <w:pPr>
        <w:spacing w:after="0" w:line="240" w:lineRule="auto"/>
        <w:ind w:right="49" w:firstLine="21"/>
        <w:jc w:val="both"/>
        <w:rPr>
          <w:rFonts w:ascii="Arial" w:eastAsia="Arial" w:hAnsi="Arial" w:cs="Arial"/>
          <w:sz w:val="36"/>
          <w:szCs w:val="36"/>
        </w:rPr>
      </w:pPr>
    </w:p>
    <w:p w14:paraId="6DBD05E3" w14:textId="77777777" w:rsidR="005844EB" w:rsidRPr="00D46CD5" w:rsidRDefault="005844EB" w:rsidP="005844EB">
      <w:pPr>
        <w:spacing w:after="0" w:line="240" w:lineRule="auto"/>
        <w:ind w:right="49" w:firstLine="21"/>
        <w:jc w:val="both"/>
        <w:rPr>
          <w:rFonts w:ascii="Arial" w:eastAsia="Arial" w:hAnsi="Arial" w:cs="Arial"/>
          <w:sz w:val="24"/>
          <w:szCs w:val="24"/>
        </w:rPr>
      </w:pPr>
      <w:r w:rsidRPr="00D46CD5">
        <w:rPr>
          <w:rFonts w:ascii="Arial" w:eastAsia="Arial" w:hAnsi="Arial" w:cs="Arial"/>
          <w:b/>
          <w:sz w:val="24"/>
          <w:szCs w:val="24"/>
        </w:rPr>
        <w:t>2</w:t>
      </w:r>
      <w:r w:rsidRPr="00D46CD5">
        <w:rPr>
          <w:rFonts w:ascii="Arial" w:eastAsia="Arial" w:hAnsi="Arial" w:cs="Arial"/>
          <w:sz w:val="24"/>
          <w:szCs w:val="24"/>
        </w:rPr>
        <w:t xml:space="preserve">.- Con fecha de 26 de noviembre de 2021 se aprobó la iniciativa presentada por el </w:t>
      </w:r>
      <w:proofErr w:type="gramStart"/>
      <w:r w:rsidRPr="00D46CD5">
        <w:rPr>
          <w:rFonts w:ascii="Arial" w:eastAsia="Arial" w:hAnsi="Arial" w:cs="Arial"/>
          <w:sz w:val="24"/>
          <w:szCs w:val="24"/>
        </w:rPr>
        <w:t>Concejal</w:t>
      </w:r>
      <w:proofErr w:type="gramEnd"/>
      <w:r w:rsidRPr="00D46CD5">
        <w:rPr>
          <w:rFonts w:ascii="Arial" w:eastAsia="Arial" w:hAnsi="Arial" w:cs="Arial"/>
          <w:sz w:val="24"/>
          <w:szCs w:val="24"/>
        </w:rPr>
        <w:t xml:space="preserve"> Sindico, Mtro. Otoniel Varas de Valdez </w:t>
      </w:r>
      <w:proofErr w:type="spellStart"/>
      <w:r w:rsidRPr="00D46CD5">
        <w:rPr>
          <w:rFonts w:ascii="Arial" w:eastAsia="Arial" w:hAnsi="Arial" w:cs="Arial"/>
          <w:sz w:val="24"/>
          <w:szCs w:val="24"/>
        </w:rPr>
        <w:t>Gonzalez</w:t>
      </w:r>
      <w:proofErr w:type="spellEnd"/>
      <w:r w:rsidRPr="00D46CD5">
        <w:rPr>
          <w:rFonts w:ascii="Arial" w:eastAsia="Arial" w:hAnsi="Arial" w:cs="Arial"/>
          <w:sz w:val="24"/>
          <w:szCs w:val="24"/>
        </w:rPr>
        <w:t xml:space="preserve">, la cual propone lo siguiente: </w:t>
      </w:r>
    </w:p>
    <w:p w14:paraId="0797D6A5" w14:textId="338EDB5D" w:rsidR="005844EB" w:rsidRDefault="005844EB" w:rsidP="005844EB">
      <w:pPr>
        <w:spacing w:after="0" w:line="240" w:lineRule="auto"/>
        <w:ind w:right="49" w:firstLine="21"/>
        <w:jc w:val="both"/>
        <w:rPr>
          <w:rFonts w:ascii="Arial" w:eastAsia="Arial" w:hAnsi="Arial" w:cs="Arial"/>
          <w:sz w:val="24"/>
          <w:szCs w:val="24"/>
        </w:rPr>
      </w:pPr>
    </w:p>
    <w:p w14:paraId="0A824812" w14:textId="77777777" w:rsidR="004F6E55" w:rsidRPr="00D46CD5" w:rsidRDefault="004F6E55" w:rsidP="005844EB">
      <w:pPr>
        <w:spacing w:after="0" w:line="240" w:lineRule="auto"/>
        <w:ind w:right="49" w:firstLine="21"/>
        <w:jc w:val="both"/>
        <w:rPr>
          <w:rFonts w:ascii="Arial" w:eastAsia="Arial" w:hAnsi="Arial" w:cs="Arial"/>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5844EB" w:rsidRPr="00D46CD5" w14:paraId="65E31293" w14:textId="77777777" w:rsidTr="005D6D79">
        <w:tc>
          <w:tcPr>
            <w:tcW w:w="4420" w:type="dxa"/>
            <w:shd w:val="clear" w:color="auto" w:fill="auto"/>
            <w:tcMar>
              <w:top w:w="100" w:type="dxa"/>
              <w:left w:w="100" w:type="dxa"/>
              <w:bottom w:w="100" w:type="dxa"/>
              <w:right w:w="100" w:type="dxa"/>
            </w:tcMar>
          </w:tcPr>
          <w:p w14:paraId="6712311C"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lastRenderedPageBreak/>
              <w:t>DICE</w:t>
            </w:r>
          </w:p>
        </w:tc>
        <w:tc>
          <w:tcPr>
            <w:tcW w:w="4420" w:type="dxa"/>
            <w:shd w:val="clear" w:color="auto" w:fill="auto"/>
            <w:tcMar>
              <w:top w:w="100" w:type="dxa"/>
              <w:left w:w="100" w:type="dxa"/>
              <w:bottom w:w="100" w:type="dxa"/>
              <w:right w:w="100" w:type="dxa"/>
            </w:tcMar>
          </w:tcPr>
          <w:p w14:paraId="3FF2EFB7"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t>PROPUESTA</w:t>
            </w:r>
          </w:p>
        </w:tc>
      </w:tr>
      <w:tr w:rsidR="005844EB" w:rsidRPr="00D46CD5" w14:paraId="5A22B674" w14:textId="77777777" w:rsidTr="005D6D79">
        <w:tc>
          <w:tcPr>
            <w:tcW w:w="4420" w:type="dxa"/>
            <w:shd w:val="clear" w:color="auto" w:fill="auto"/>
            <w:tcMar>
              <w:top w:w="100" w:type="dxa"/>
              <w:left w:w="100" w:type="dxa"/>
              <w:bottom w:w="100" w:type="dxa"/>
              <w:right w:w="100" w:type="dxa"/>
            </w:tcMar>
          </w:tcPr>
          <w:p w14:paraId="534C7C19"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t>CAPÍTULO III</w:t>
            </w:r>
          </w:p>
          <w:p w14:paraId="3841BE19"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 Y LOS TESTIGOS SOCIALES</w:t>
            </w:r>
          </w:p>
          <w:p w14:paraId="4D2697F4"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t xml:space="preserve">Sección Primera </w:t>
            </w:r>
          </w:p>
          <w:p w14:paraId="5CA0416F"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w:t>
            </w:r>
          </w:p>
          <w:p w14:paraId="0AFB1858" w14:textId="77777777" w:rsidR="005844EB" w:rsidRPr="00D46CD5" w:rsidRDefault="005844EB" w:rsidP="005D6D79">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5DE1935A" w14:textId="77777777" w:rsidR="005844EB" w:rsidRPr="00D46CD5" w:rsidRDefault="005844EB" w:rsidP="005D6D79">
            <w:pPr>
              <w:widowControl w:val="0"/>
              <w:spacing w:before="20" w:after="0" w:line="240" w:lineRule="auto"/>
              <w:ind w:left="140" w:right="160"/>
              <w:jc w:val="both"/>
              <w:rPr>
                <w:rFonts w:ascii="Arial" w:eastAsia="Arial" w:hAnsi="Arial" w:cs="Arial"/>
                <w:sz w:val="24"/>
                <w:szCs w:val="24"/>
              </w:rPr>
            </w:pPr>
            <w:r w:rsidRPr="00D46CD5">
              <w:rPr>
                <w:rFonts w:ascii="Arial" w:eastAsia="Arial" w:hAnsi="Arial" w:cs="Arial"/>
                <w:b/>
                <w:sz w:val="24"/>
                <w:szCs w:val="24"/>
              </w:rPr>
              <w:t>Artículo 19.</w:t>
            </w:r>
            <w:r w:rsidRPr="00D46CD5">
              <w:rPr>
                <w:rFonts w:ascii="Arial" w:eastAsia="Arial" w:hAnsi="Arial" w:cs="Arial"/>
                <w:sz w:val="24"/>
                <w:szCs w:val="24"/>
              </w:rPr>
              <w:t xml:space="preserve"> Para el cumplimiento de sus atribuciones, funciones y objetivos, el Comité tendrá la estructura siguiente:</w:t>
            </w:r>
          </w:p>
          <w:p w14:paraId="31DEC40E" w14:textId="77777777" w:rsidR="005844EB" w:rsidRPr="00D46CD5" w:rsidRDefault="005844EB" w:rsidP="005D6D79">
            <w:pPr>
              <w:widowControl w:val="0"/>
              <w:spacing w:after="0" w:line="240" w:lineRule="auto"/>
              <w:ind w:left="140" w:right="160"/>
              <w:jc w:val="both"/>
              <w:rPr>
                <w:rFonts w:ascii="Arial" w:eastAsia="Arial" w:hAnsi="Arial" w:cs="Arial"/>
                <w:sz w:val="24"/>
                <w:szCs w:val="24"/>
              </w:rPr>
            </w:pPr>
            <w:r w:rsidRPr="00D46CD5">
              <w:rPr>
                <w:rFonts w:ascii="Arial" w:eastAsia="Arial" w:hAnsi="Arial" w:cs="Arial"/>
                <w:sz w:val="24"/>
                <w:szCs w:val="24"/>
              </w:rPr>
              <w:t xml:space="preserve"> </w:t>
            </w:r>
          </w:p>
          <w:p w14:paraId="4A141731" w14:textId="77777777" w:rsidR="005844EB" w:rsidRPr="00D46CD5" w:rsidRDefault="005844EB" w:rsidP="00E46868">
            <w:pPr>
              <w:widowControl w:val="0"/>
              <w:numPr>
                <w:ilvl w:val="0"/>
                <w:numId w:val="52"/>
              </w:numPr>
              <w:spacing w:line="240" w:lineRule="auto"/>
              <w:ind w:right="160"/>
              <w:jc w:val="both"/>
              <w:rPr>
                <w:rFonts w:ascii="Arial" w:eastAsia="Arial" w:hAnsi="Arial" w:cs="Arial"/>
                <w:sz w:val="24"/>
                <w:szCs w:val="24"/>
              </w:rPr>
            </w:pPr>
            <w:r w:rsidRPr="00D46CD5">
              <w:rPr>
                <w:rFonts w:ascii="Arial" w:eastAsia="Arial" w:hAnsi="Arial" w:cs="Arial"/>
                <w:sz w:val="24"/>
                <w:szCs w:val="24"/>
              </w:rPr>
              <w:t>Un Presidente, que será ocupado por el Presidente Municipal o por quien éste designe;</w:t>
            </w:r>
          </w:p>
          <w:p w14:paraId="7FCA7EED" w14:textId="77777777" w:rsidR="005844EB" w:rsidRPr="00D46CD5" w:rsidRDefault="005844EB" w:rsidP="005D6D79">
            <w:pPr>
              <w:widowControl w:val="0"/>
              <w:spacing w:line="240" w:lineRule="auto"/>
              <w:ind w:left="720" w:right="160"/>
              <w:jc w:val="both"/>
              <w:rPr>
                <w:rFonts w:ascii="Arial" w:eastAsia="Arial" w:hAnsi="Arial" w:cs="Arial"/>
                <w:sz w:val="24"/>
                <w:szCs w:val="24"/>
              </w:rPr>
            </w:pPr>
          </w:p>
          <w:p w14:paraId="167438EB" w14:textId="77777777" w:rsidR="005844EB" w:rsidRPr="00D46CD5" w:rsidRDefault="005844EB" w:rsidP="00E46868">
            <w:pPr>
              <w:widowControl w:val="0"/>
              <w:numPr>
                <w:ilvl w:val="0"/>
                <w:numId w:val="52"/>
              </w:numPr>
              <w:spacing w:line="240" w:lineRule="auto"/>
              <w:ind w:right="160"/>
              <w:jc w:val="both"/>
              <w:rPr>
                <w:rFonts w:ascii="Arial" w:eastAsia="Arial" w:hAnsi="Arial" w:cs="Arial"/>
                <w:sz w:val="24"/>
                <w:szCs w:val="24"/>
              </w:rPr>
            </w:pPr>
            <w:r w:rsidRPr="00D46CD5">
              <w:rPr>
                <w:rFonts w:ascii="Arial" w:eastAsia="Arial" w:hAnsi="Arial" w:cs="Arial"/>
                <w:sz w:val="24"/>
                <w:szCs w:val="24"/>
              </w:rPr>
              <w:t>Siete vocales que serán los titulares o representantes que ellos designen, de cada una de las instituciones siguientes:</w:t>
            </w:r>
          </w:p>
          <w:p w14:paraId="03B85BBA" w14:textId="77777777" w:rsidR="005844EB" w:rsidRPr="00D46CD5" w:rsidRDefault="005844EB" w:rsidP="005D6D79">
            <w:pPr>
              <w:widowControl w:val="0"/>
              <w:spacing w:line="240" w:lineRule="auto"/>
              <w:ind w:right="160"/>
              <w:jc w:val="both"/>
              <w:rPr>
                <w:rFonts w:ascii="Arial" w:eastAsia="Arial" w:hAnsi="Arial" w:cs="Arial"/>
                <w:sz w:val="24"/>
                <w:szCs w:val="24"/>
              </w:rPr>
            </w:pPr>
          </w:p>
          <w:p w14:paraId="52A3A591"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a)</w:t>
            </w:r>
            <w:r w:rsidRPr="00D46CD5">
              <w:rPr>
                <w:rFonts w:ascii="Arial" w:eastAsia="Arial" w:hAnsi="Arial" w:cs="Arial"/>
                <w:sz w:val="14"/>
                <w:szCs w:val="14"/>
              </w:rPr>
              <w:tab/>
            </w:r>
            <w:r w:rsidRPr="00D46CD5">
              <w:rPr>
                <w:rFonts w:ascii="Arial" w:eastAsia="Arial" w:hAnsi="Arial" w:cs="Arial"/>
                <w:sz w:val="24"/>
                <w:szCs w:val="24"/>
              </w:rPr>
              <w:t>Contraloría Ciudadana;</w:t>
            </w:r>
          </w:p>
          <w:p w14:paraId="6B1391F3"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b)</w:t>
            </w:r>
            <w:r w:rsidRPr="00D46CD5">
              <w:rPr>
                <w:rFonts w:ascii="Arial" w:eastAsia="Arial" w:hAnsi="Arial" w:cs="Arial"/>
                <w:sz w:val="14"/>
                <w:szCs w:val="14"/>
              </w:rPr>
              <w:tab/>
            </w:r>
            <w:r w:rsidRPr="00D46CD5">
              <w:rPr>
                <w:rFonts w:ascii="Arial" w:eastAsia="Arial" w:hAnsi="Arial" w:cs="Arial"/>
                <w:sz w:val="24"/>
                <w:szCs w:val="24"/>
              </w:rPr>
              <w:t>Cámara Nacional de Comercio de San Pedro Tlaquepaque;</w:t>
            </w:r>
          </w:p>
          <w:p w14:paraId="68D31528"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c)</w:t>
            </w:r>
            <w:r w:rsidRPr="00D46CD5">
              <w:rPr>
                <w:rFonts w:ascii="Arial" w:eastAsia="Arial" w:hAnsi="Arial" w:cs="Arial"/>
                <w:sz w:val="14"/>
                <w:szCs w:val="14"/>
              </w:rPr>
              <w:tab/>
            </w:r>
            <w:r w:rsidRPr="00D46CD5">
              <w:rPr>
                <w:rFonts w:ascii="Arial" w:eastAsia="Arial" w:hAnsi="Arial" w:cs="Arial"/>
                <w:sz w:val="24"/>
                <w:szCs w:val="24"/>
              </w:rPr>
              <w:t>Consejo de Cámaras Industriales de Jalisco;</w:t>
            </w:r>
          </w:p>
          <w:p w14:paraId="04DF7F5E"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d)</w:t>
            </w:r>
            <w:r w:rsidRPr="00D46CD5">
              <w:rPr>
                <w:rFonts w:ascii="Arial" w:eastAsia="Arial" w:hAnsi="Arial" w:cs="Arial"/>
                <w:sz w:val="14"/>
                <w:szCs w:val="14"/>
              </w:rPr>
              <w:tab/>
            </w:r>
            <w:r w:rsidRPr="00D46CD5">
              <w:rPr>
                <w:rFonts w:ascii="Arial" w:eastAsia="Arial" w:hAnsi="Arial" w:cs="Arial"/>
                <w:sz w:val="24"/>
                <w:szCs w:val="24"/>
              </w:rPr>
              <w:t>Asociación de Empresarios del Periférico Sur;</w:t>
            </w:r>
          </w:p>
          <w:p w14:paraId="0D25F8D7"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e)</w:t>
            </w:r>
            <w:r w:rsidRPr="00D46CD5">
              <w:rPr>
                <w:rFonts w:ascii="Arial" w:eastAsia="Arial" w:hAnsi="Arial" w:cs="Arial"/>
                <w:sz w:val="14"/>
                <w:szCs w:val="14"/>
              </w:rPr>
              <w:tab/>
            </w:r>
            <w:r w:rsidRPr="00D46CD5">
              <w:rPr>
                <w:rFonts w:ascii="Arial" w:eastAsia="Arial" w:hAnsi="Arial" w:cs="Arial"/>
                <w:sz w:val="24"/>
                <w:szCs w:val="24"/>
              </w:rPr>
              <w:t>Centro Empresarial de Jalisco;</w:t>
            </w:r>
          </w:p>
          <w:p w14:paraId="04C812B8"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f)</w:t>
            </w:r>
            <w:r w:rsidRPr="00D46CD5">
              <w:rPr>
                <w:rFonts w:ascii="Arial" w:eastAsia="Arial" w:hAnsi="Arial" w:cs="Arial"/>
                <w:sz w:val="14"/>
                <w:szCs w:val="14"/>
              </w:rPr>
              <w:t xml:space="preserve"> </w:t>
            </w:r>
            <w:r w:rsidRPr="00D46CD5">
              <w:rPr>
                <w:rFonts w:ascii="Arial" w:eastAsia="Arial" w:hAnsi="Arial" w:cs="Arial"/>
                <w:sz w:val="14"/>
                <w:szCs w:val="14"/>
              </w:rPr>
              <w:tab/>
            </w:r>
            <w:r w:rsidRPr="00D46CD5">
              <w:rPr>
                <w:rFonts w:ascii="Arial" w:eastAsia="Arial" w:hAnsi="Arial" w:cs="Arial"/>
                <w:sz w:val="24"/>
                <w:szCs w:val="24"/>
              </w:rPr>
              <w:t>Consejo Agropecuario de Jalisco, y;</w:t>
            </w:r>
          </w:p>
          <w:p w14:paraId="0A82E2AE" w14:textId="77777777" w:rsidR="005844EB" w:rsidRPr="00D46CD5" w:rsidRDefault="005844EB" w:rsidP="005D6D79">
            <w:pPr>
              <w:widowControl w:val="0"/>
              <w:spacing w:after="0" w:line="360" w:lineRule="auto"/>
              <w:ind w:left="992" w:right="160" w:hanging="435"/>
              <w:jc w:val="both"/>
              <w:rPr>
                <w:rFonts w:ascii="Arial" w:eastAsia="Arial" w:hAnsi="Arial" w:cs="Arial"/>
                <w:sz w:val="24"/>
                <w:szCs w:val="24"/>
              </w:rPr>
            </w:pPr>
            <w:r w:rsidRPr="00D46CD5">
              <w:rPr>
                <w:rFonts w:ascii="Arial" w:eastAsia="Arial" w:hAnsi="Arial" w:cs="Arial"/>
                <w:sz w:val="24"/>
                <w:szCs w:val="24"/>
              </w:rPr>
              <w:t>g)</w:t>
            </w:r>
            <w:r w:rsidRPr="00D46CD5">
              <w:rPr>
                <w:rFonts w:ascii="Arial" w:eastAsia="Arial" w:hAnsi="Arial" w:cs="Arial"/>
                <w:sz w:val="14"/>
                <w:szCs w:val="14"/>
              </w:rPr>
              <w:tab/>
            </w:r>
            <w:r w:rsidRPr="00D46CD5">
              <w:rPr>
                <w:rFonts w:ascii="Arial" w:eastAsia="Arial" w:hAnsi="Arial" w:cs="Arial"/>
                <w:sz w:val="24"/>
                <w:szCs w:val="24"/>
              </w:rPr>
              <w:t>Consejo Coordinador de Jóvenes Empresarios del Estado de Jalisco.</w:t>
            </w:r>
          </w:p>
          <w:p w14:paraId="5A3EEBC6" w14:textId="77777777" w:rsidR="005844EB" w:rsidRPr="00D46CD5" w:rsidRDefault="005844EB" w:rsidP="00E46868">
            <w:pPr>
              <w:widowControl w:val="0"/>
              <w:numPr>
                <w:ilvl w:val="0"/>
                <w:numId w:val="52"/>
              </w:numPr>
              <w:spacing w:after="0" w:line="240" w:lineRule="auto"/>
              <w:ind w:right="160"/>
              <w:jc w:val="both"/>
              <w:rPr>
                <w:rFonts w:ascii="Arial" w:eastAsia="Arial" w:hAnsi="Arial" w:cs="Arial"/>
                <w:sz w:val="24"/>
                <w:szCs w:val="24"/>
              </w:rPr>
            </w:pPr>
            <w:r w:rsidRPr="00D46CD5">
              <w:rPr>
                <w:rFonts w:ascii="Arial" w:eastAsia="Arial" w:hAnsi="Arial" w:cs="Arial"/>
                <w:sz w:val="14"/>
                <w:szCs w:val="14"/>
              </w:rPr>
              <w:t xml:space="preserve"> </w:t>
            </w:r>
            <w:r w:rsidRPr="00D46CD5">
              <w:rPr>
                <w:rFonts w:ascii="Arial" w:eastAsia="Arial" w:hAnsi="Arial" w:cs="Arial"/>
                <w:sz w:val="24"/>
                <w:szCs w:val="24"/>
              </w:rPr>
              <w:t xml:space="preserve">Un Secretario Técnico que asistirá a las sesiones del Comité sólo con voz, pero sin voto, que será ocupado por el titular del Área de Proveeduría </w:t>
            </w:r>
            <w:r w:rsidRPr="00D46CD5">
              <w:rPr>
                <w:rFonts w:ascii="Arial" w:eastAsia="Arial" w:hAnsi="Arial" w:cs="Arial"/>
                <w:sz w:val="24"/>
                <w:szCs w:val="24"/>
              </w:rPr>
              <w:lastRenderedPageBreak/>
              <w:t>o a quien éste designe;</w:t>
            </w:r>
          </w:p>
          <w:p w14:paraId="3AE7FE78" w14:textId="77777777" w:rsidR="005844EB" w:rsidRPr="00D46CD5" w:rsidRDefault="005844EB" w:rsidP="005D6D79">
            <w:pPr>
              <w:widowControl w:val="0"/>
              <w:spacing w:after="0" w:line="240" w:lineRule="auto"/>
              <w:ind w:left="720" w:right="160"/>
              <w:jc w:val="both"/>
              <w:rPr>
                <w:rFonts w:ascii="Arial" w:eastAsia="Arial" w:hAnsi="Arial" w:cs="Arial"/>
                <w:sz w:val="24"/>
                <w:szCs w:val="24"/>
              </w:rPr>
            </w:pPr>
          </w:p>
          <w:p w14:paraId="711A1EE0" w14:textId="77777777" w:rsidR="005844EB" w:rsidRPr="00D46CD5" w:rsidRDefault="005844EB" w:rsidP="00E46868">
            <w:pPr>
              <w:widowControl w:val="0"/>
              <w:numPr>
                <w:ilvl w:val="0"/>
                <w:numId w:val="52"/>
              </w:numPr>
              <w:spacing w:after="0" w:line="240" w:lineRule="auto"/>
              <w:ind w:right="160"/>
              <w:jc w:val="both"/>
              <w:rPr>
                <w:rFonts w:ascii="Arial" w:eastAsia="Arial" w:hAnsi="Arial" w:cs="Arial"/>
                <w:sz w:val="24"/>
                <w:szCs w:val="24"/>
              </w:rPr>
            </w:pPr>
            <w:r w:rsidRPr="00D46CD5">
              <w:rPr>
                <w:rFonts w:ascii="Arial" w:eastAsia="Arial" w:hAnsi="Arial" w:cs="Arial"/>
                <w:sz w:val="14"/>
                <w:szCs w:val="14"/>
              </w:rPr>
              <w:t xml:space="preserve"> </w:t>
            </w:r>
            <w:r w:rsidRPr="00D46CD5">
              <w:rPr>
                <w:rFonts w:ascii="Arial" w:eastAsia="Arial" w:hAnsi="Arial" w:cs="Arial"/>
                <w:sz w:val="24"/>
                <w:szCs w:val="24"/>
              </w:rPr>
              <w:t>La Tesorería, a través de quién designe su titular, podrá tomar parte en las sesiones del comité como vocal permanente con derecho a voz pero sin voto, y;</w:t>
            </w:r>
          </w:p>
          <w:p w14:paraId="121F7D0D" w14:textId="77777777" w:rsidR="005844EB" w:rsidRPr="00D46CD5" w:rsidRDefault="005844EB" w:rsidP="005D6D79">
            <w:pPr>
              <w:widowControl w:val="0"/>
              <w:spacing w:after="0" w:line="240" w:lineRule="auto"/>
              <w:ind w:left="720" w:right="160"/>
              <w:jc w:val="both"/>
              <w:rPr>
                <w:rFonts w:ascii="Arial" w:eastAsia="Arial" w:hAnsi="Arial" w:cs="Arial"/>
                <w:sz w:val="24"/>
                <w:szCs w:val="24"/>
              </w:rPr>
            </w:pPr>
          </w:p>
          <w:p w14:paraId="5D0D10FF" w14:textId="77777777" w:rsidR="005844EB" w:rsidRPr="00D46CD5" w:rsidRDefault="005844EB" w:rsidP="00E46868">
            <w:pPr>
              <w:widowControl w:val="0"/>
              <w:numPr>
                <w:ilvl w:val="0"/>
                <w:numId w:val="52"/>
              </w:numPr>
              <w:spacing w:after="0" w:line="240" w:lineRule="auto"/>
              <w:ind w:right="160"/>
              <w:jc w:val="both"/>
              <w:rPr>
                <w:rFonts w:ascii="Arial" w:eastAsia="Arial" w:hAnsi="Arial" w:cs="Arial"/>
                <w:sz w:val="24"/>
                <w:szCs w:val="24"/>
              </w:rPr>
            </w:pPr>
            <w:r w:rsidRPr="00D46CD5">
              <w:rPr>
                <w:rFonts w:ascii="Arial" w:eastAsia="Arial" w:hAnsi="Arial" w:cs="Arial"/>
                <w:sz w:val="24"/>
                <w:szCs w:val="24"/>
              </w:rPr>
              <w:t xml:space="preserve"> En su caso, los invitados por el Comité, que sólo tendrán voz.</w:t>
            </w:r>
          </w:p>
          <w:p w14:paraId="5951E618" w14:textId="77777777" w:rsidR="005844EB" w:rsidRPr="00D46CD5" w:rsidRDefault="005844EB" w:rsidP="005D6D79">
            <w:pPr>
              <w:widowControl w:val="0"/>
              <w:spacing w:after="0" w:line="240" w:lineRule="auto"/>
              <w:ind w:left="720" w:right="160"/>
              <w:jc w:val="both"/>
              <w:rPr>
                <w:rFonts w:ascii="Arial" w:eastAsia="Arial" w:hAnsi="Arial" w:cs="Arial"/>
                <w:sz w:val="24"/>
                <w:szCs w:val="24"/>
              </w:rPr>
            </w:pPr>
          </w:p>
          <w:p w14:paraId="35F5104B" w14:textId="77777777" w:rsidR="005844EB" w:rsidRPr="00D46CD5" w:rsidRDefault="005844EB" w:rsidP="005D6D79">
            <w:pPr>
              <w:widowControl w:val="0"/>
              <w:spacing w:after="0" w:line="240" w:lineRule="auto"/>
              <w:ind w:left="140" w:right="160"/>
              <w:jc w:val="both"/>
              <w:rPr>
                <w:rFonts w:ascii="Arial" w:eastAsia="Arial" w:hAnsi="Arial" w:cs="Arial"/>
                <w:sz w:val="24"/>
                <w:szCs w:val="24"/>
              </w:rPr>
            </w:pPr>
            <w:r w:rsidRPr="00D46CD5">
              <w:rPr>
                <w:rFonts w:ascii="Arial" w:eastAsia="Arial" w:hAnsi="Arial" w:cs="Arial"/>
                <w:sz w:val="24"/>
                <w:szCs w:val="24"/>
              </w:rPr>
              <w:t>Excepcionalmente, en caso de que no exista acreditación de representantes de alguno o algunos de los integrantes ante el Comité, habiéndose extendido la invitación a los órganos de dirección de las instituciones señaladas en el presente artículo; o bien, existiendo tal acreditación y a las sesiones debidamente convocadas el acreditado no se presente en tres ocasiones consecutivas sin estar debidamente justificadas, el comité llamará a su integración a representantes del sector privado, invariablemente en la proporción señalada por el presente artículo, de las propuestas que le presente la Coordinación General de Desarrollo Económico y Combate a la Desigualdad.</w:t>
            </w:r>
          </w:p>
          <w:p w14:paraId="157EE477" w14:textId="77777777" w:rsidR="005844EB" w:rsidRPr="00D46CD5" w:rsidRDefault="005844EB" w:rsidP="005D6D79">
            <w:pPr>
              <w:widowControl w:val="0"/>
              <w:spacing w:after="0" w:line="240" w:lineRule="auto"/>
              <w:ind w:left="140" w:right="160"/>
              <w:jc w:val="both"/>
              <w:rPr>
                <w:rFonts w:ascii="Arial" w:eastAsia="Arial" w:hAnsi="Arial" w:cs="Arial"/>
                <w:strike/>
                <w:sz w:val="24"/>
                <w:szCs w:val="24"/>
              </w:rPr>
            </w:pPr>
            <w:r w:rsidRPr="00D46CD5">
              <w:rPr>
                <w:rFonts w:ascii="Arial" w:eastAsia="Arial" w:hAnsi="Arial" w:cs="Arial"/>
                <w:strike/>
                <w:sz w:val="24"/>
                <w:szCs w:val="24"/>
              </w:rPr>
              <w:t xml:space="preserve"> </w:t>
            </w:r>
          </w:p>
          <w:p w14:paraId="400F6D31" w14:textId="77777777" w:rsidR="005844EB" w:rsidRPr="00D46CD5" w:rsidRDefault="005844EB" w:rsidP="005D6D79">
            <w:pPr>
              <w:widowControl w:val="0"/>
              <w:pBdr>
                <w:top w:val="nil"/>
                <w:left w:val="nil"/>
                <w:bottom w:val="nil"/>
                <w:right w:val="nil"/>
                <w:between w:val="nil"/>
              </w:pBdr>
              <w:spacing w:after="0" w:line="240" w:lineRule="auto"/>
              <w:jc w:val="both"/>
              <w:rPr>
                <w:rFonts w:ascii="Arial" w:eastAsia="Arial" w:hAnsi="Arial" w:cs="Arial"/>
                <w:sz w:val="24"/>
                <w:szCs w:val="24"/>
              </w:rPr>
            </w:pPr>
            <w:r w:rsidRPr="00D46CD5">
              <w:rPr>
                <w:rFonts w:ascii="Arial" w:eastAsia="Arial" w:hAnsi="Arial" w:cs="Arial"/>
                <w:sz w:val="24"/>
                <w:szCs w:val="24"/>
              </w:rPr>
              <w:t xml:space="preserve">El Presidente del Comité así como todos los vocales tendrán voz y voto, a excepción del representante de la Contraloría Ciudadana, que sólo tendrá voz, más no voto; deberán designar por escrito a su respectivo suplente, que deberá tener como mínimo el nivel jerárquico inmediato inferior del representante. Así mismo, los cargos en el Comité serán honoríficos y por lo tanto no remunerados. </w:t>
            </w:r>
          </w:p>
        </w:tc>
        <w:tc>
          <w:tcPr>
            <w:tcW w:w="4420" w:type="dxa"/>
            <w:shd w:val="clear" w:color="auto" w:fill="auto"/>
            <w:tcMar>
              <w:top w:w="100" w:type="dxa"/>
              <w:left w:w="100" w:type="dxa"/>
              <w:bottom w:w="100" w:type="dxa"/>
              <w:right w:w="100" w:type="dxa"/>
            </w:tcMar>
          </w:tcPr>
          <w:p w14:paraId="2ADCC0FA" w14:textId="77777777" w:rsidR="005844EB" w:rsidRPr="00D46CD5" w:rsidRDefault="005844EB" w:rsidP="005D6D79">
            <w:pPr>
              <w:widowControl w:val="0"/>
              <w:spacing w:after="0" w:line="240" w:lineRule="auto"/>
              <w:jc w:val="center"/>
              <w:rPr>
                <w:rFonts w:ascii="Arial" w:eastAsia="Arial" w:hAnsi="Arial" w:cs="Arial"/>
                <w:b/>
                <w:sz w:val="24"/>
                <w:szCs w:val="24"/>
              </w:rPr>
            </w:pPr>
            <w:r w:rsidRPr="00D46CD5">
              <w:rPr>
                <w:rFonts w:ascii="Arial" w:eastAsia="Arial" w:hAnsi="Arial" w:cs="Arial"/>
                <w:b/>
                <w:sz w:val="24"/>
                <w:szCs w:val="24"/>
              </w:rPr>
              <w:lastRenderedPageBreak/>
              <w:t>CAPÍTULO III</w:t>
            </w:r>
          </w:p>
          <w:p w14:paraId="71E3F7EE" w14:textId="77777777" w:rsidR="005844EB" w:rsidRPr="00D46CD5" w:rsidRDefault="005844EB" w:rsidP="005D6D79">
            <w:pPr>
              <w:widowControl w:val="0"/>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 Y LOS TESTIGOS SOCIALES</w:t>
            </w:r>
          </w:p>
          <w:p w14:paraId="51AB5FBE" w14:textId="77777777" w:rsidR="005844EB" w:rsidRPr="00D46CD5" w:rsidRDefault="005844EB" w:rsidP="005D6D79">
            <w:pPr>
              <w:widowControl w:val="0"/>
              <w:spacing w:after="0" w:line="240" w:lineRule="auto"/>
              <w:jc w:val="center"/>
              <w:rPr>
                <w:rFonts w:ascii="Arial" w:eastAsia="Arial" w:hAnsi="Arial" w:cs="Arial"/>
                <w:b/>
                <w:sz w:val="24"/>
                <w:szCs w:val="24"/>
              </w:rPr>
            </w:pPr>
            <w:r w:rsidRPr="00D46CD5">
              <w:rPr>
                <w:rFonts w:ascii="Arial" w:eastAsia="Arial" w:hAnsi="Arial" w:cs="Arial"/>
                <w:b/>
                <w:sz w:val="24"/>
                <w:szCs w:val="24"/>
              </w:rPr>
              <w:t xml:space="preserve">Sección Primera </w:t>
            </w:r>
          </w:p>
          <w:p w14:paraId="3684E6A6" w14:textId="77777777" w:rsidR="005844EB" w:rsidRPr="00D46CD5" w:rsidRDefault="005844EB" w:rsidP="005D6D79">
            <w:pPr>
              <w:widowControl w:val="0"/>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w:t>
            </w:r>
          </w:p>
          <w:p w14:paraId="239133FD" w14:textId="77777777" w:rsidR="005844EB" w:rsidRPr="00D46CD5" w:rsidRDefault="005844EB" w:rsidP="005D6D79">
            <w:pPr>
              <w:widowControl w:val="0"/>
              <w:pBdr>
                <w:top w:val="nil"/>
                <w:left w:val="nil"/>
                <w:bottom w:val="nil"/>
                <w:right w:val="nil"/>
                <w:between w:val="nil"/>
              </w:pBdr>
              <w:spacing w:after="0" w:line="240" w:lineRule="auto"/>
              <w:rPr>
                <w:rFonts w:ascii="Arial" w:eastAsia="Arial" w:hAnsi="Arial" w:cs="Arial"/>
                <w:sz w:val="24"/>
                <w:szCs w:val="24"/>
              </w:rPr>
            </w:pPr>
          </w:p>
          <w:p w14:paraId="148447E8" w14:textId="77777777" w:rsidR="005844EB" w:rsidRPr="00D46CD5" w:rsidRDefault="005844EB" w:rsidP="005D6D79">
            <w:pPr>
              <w:widowControl w:val="0"/>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b/>
                <w:sz w:val="24"/>
                <w:szCs w:val="24"/>
              </w:rPr>
              <w:t>Artículo 19.</w:t>
            </w:r>
            <w:r w:rsidRPr="00D46CD5">
              <w:rPr>
                <w:rFonts w:ascii="Arial" w:eastAsia="Arial" w:hAnsi="Arial" w:cs="Arial"/>
                <w:sz w:val="24"/>
                <w:szCs w:val="24"/>
              </w:rPr>
              <w:t xml:space="preserve"> Para el cumplimiento de sus atribuciones, funciones y objetivos, el Comité tendrá la estructura siguiente:</w:t>
            </w:r>
          </w:p>
          <w:p w14:paraId="31C73E56" w14:textId="77777777" w:rsidR="005844EB" w:rsidRPr="00D46CD5" w:rsidRDefault="005844EB" w:rsidP="005D6D79">
            <w:pPr>
              <w:widowControl w:val="0"/>
              <w:pBdr>
                <w:top w:val="nil"/>
                <w:left w:val="nil"/>
                <w:bottom w:val="nil"/>
                <w:right w:val="nil"/>
                <w:between w:val="nil"/>
              </w:pBdr>
              <w:spacing w:after="0" w:line="240" w:lineRule="auto"/>
              <w:rPr>
                <w:rFonts w:ascii="Arial" w:eastAsia="Arial" w:hAnsi="Arial" w:cs="Arial"/>
                <w:sz w:val="24"/>
                <w:szCs w:val="24"/>
              </w:rPr>
            </w:pPr>
          </w:p>
          <w:p w14:paraId="43AF45C7" w14:textId="77777777" w:rsidR="005844EB" w:rsidRPr="00D46CD5" w:rsidRDefault="005844EB" w:rsidP="00E46868">
            <w:pPr>
              <w:widowControl w:val="0"/>
              <w:numPr>
                <w:ilvl w:val="0"/>
                <w:numId w:val="50"/>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Diez vocales que serán los titulares o representantes que ellos designen, de cada una de las instituciones siguientes:</w:t>
            </w:r>
          </w:p>
          <w:p w14:paraId="3614C9A5" w14:textId="77777777" w:rsidR="005844EB" w:rsidRPr="00D46CD5" w:rsidRDefault="005844EB" w:rsidP="005D6D79">
            <w:pPr>
              <w:widowControl w:val="0"/>
              <w:pBdr>
                <w:top w:val="nil"/>
                <w:left w:val="nil"/>
                <w:bottom w:val="nil"/>
                <w:right w:val="nil"/>
                <w:between w:val="nil"/>
              </w:pBdr>
              <w:spacing w:after="0" w:line="240" w:lineRule="auto"/>
              <w:ind w:left="720"/>
              <w:rPr>
                <w:rFonts w:ascii="Arial" w:eastAsia="Arial" w:hAnsi="Arial" w:cs="Arial"/>
                <w:sz w:val="24"/>
                <w:szCs w:val="24"/>
              </w:rPr>
            </w:pPr>
          </w:p>
          <w:p w14:paraId="56889D6D"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Un</w:t>
            </w:r>
            <w:r w:rsidRPr="00D46CD5">
              <w:rPr>
                <w:rFonts w:ascii="Arial" w:eastAsia="Arial" w:hAnsi="Arial" w:cs="Arial"/>
                <w:sz w:val="24"/>
                <w:szCs w:val="24"/>
              </w:rPr>
              <w:tab/>
              <w:t>Presidente, que será ocupado por el Presidente Municipal o por quien este designe;</w:t>
            </w:r>
          </w:p>
          <w:p w14:paraId="520C3A4F" w14:textId="77777777" w:rsidR="005844EB" w:rsidRPr="00D46CD5" w:rsidRDefault="005844EB" w:rsidP="005D6D79">
            <w:pPr>
              <w:widowControl w:val="0"/>
              <w:pBdr>
                <w:top w:val="nil"/>
                <w:left w:val="nil"/>
                <w:bottom w:val="nil"/>
                <w:right w:val="nil"/>
                <w:between w:val="nil"/>
              </w:pBdr>
              <w:spacing w:after="0" w:line="240" w:lineRule="auto"/>
              <w:ind w:left="720"/>
              <w:rPr>
                <w:rFonts w:ascii="Arial" w:eastAsia="Arial" w:hAnsi="Arial" w:cs="Arial"/>
                <w:sz w:val="24"/>
                <w:szCs w:val="24"/>
              </w:rPr>
            </w:pPr>
          </w:p>
          <w:p w14:paraId="3A25CF20"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Contraloría Ciudadana;</w:t>
            </w:r>
          </w:p>
          <w:p w14:paraId="5787E414" w14:textId="77777777" w:rsidR="005844EB" w:rsidRPr="00D46CD5" w:rsidRDefault="005844EB" w:rsidP="005D6D79">
            <w:pPr>
              <w:widowControl w:val="0"/>
              <w:pBdr>
                <w:top w:val="nil"/>
                <w:left w:val="nil"/>
                <w:bottom w:val="nil"/>
                <w:right w:val="nil"/>
                <w:between w:val="nil"/>
              </w:pBdr>
              <w:spacing w:after="0" w:line="240" w:lineRule="auto"/>
              <w:ind w:left="720"/>
              <w:rPr>
                <w:rFonts w:ascii="Arial" w:eastAsia="Arial" w:hAnsi="Arial" w:cs="Arial"/>
                <w:sz w:val="24"/>
                <w:szCs w:val="24"/>
              </w:rPr>
            </w:pPr>
          </w:p>
          <w:p w14:paraId="1345AADC"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6"/>
                <w:szCs w:val="26"/>
              </w:rPr>
              <w:t xml:space="preserve">Coordinación General De </w:t>
            </w:r>
            <w:proofErr w:type="spellStart"/>
            <w:r w:rsidRPr="00D46CD5">
              <w:rPr>
                <w:rFonts w:ascii="Arial" w:eastAsia="Arial" w:hAnsi="Arial" w:cs="Arial"/>
                <w:sz w:val="26"/>
                <w:szCs w:val="26"/>
              </w:rPr>
              <w:t>Administracion</w:t>
            </w:r>
            <w:proofErr w:type="spellEnd"/>
            <w:r w:rsidRPr="00D46CD5">
              <w:rPr>
                <w:rFonts w:ascii="Arial" w:eastAsia="Arial" w:hAnsi="Arial" w:cs="Arial"/>
                <w:sz w:val="26"/>
                <w:szCs w:val="26"/>
              </w:rPr>
              <w:t xml:space="preserve"> e </w:t>
            </w:r>
            <w:proofErr w:type="spellStart"/>
            <w:r w:rsidRPr="00D46CD5">
              <w:rPr>
                <w:rFonts w:ascii="Arial" w:eastAsia="Arial" w:hAnsi="Arial" w:cs="Arial"/>
                <w:sz w:val="26"/>
                <w:szCs w:val="26"/>
              </w:rPr>
              <w:t>innovacion</w:t>
            </w:r>
            <w:proofErr w:type="spellEnd"/>
            <w:r w:rsidRPr="00D46CD5">
              <w:rPr>
                <w:rFonts w:ascii="Arial" w:eastAsia="Arial" w:hAnsi="Arial" w:cs="Arial"/>
                <w:sz w:val="26"/>
                <w:szCs w:val="26"/>
              </w:rPr>
              <w:t xml:space="preserve"> Gubernamental;</w:t>
            </w:r>
          </w:p>
          <w:p w14:paraId="72B87A5C" w14:textId="77777777" w:rsidR="005844EB" w:rsidRPr="00D46CD5" w:rsidRDefault="005844EB" w:rsidP="005D6D79">
            <w:pPr>
              <w:widowControl w:val="0"/>
              <w:pBdr>
                <w:top w:val="nil"/>
                <w:left w:val="nil"/>
                <w:bottom w:val="nil"/>
                <w:right w:val="nil"/>
                <w:between w:val="nil"/>
              </w:pBdr>
              <w:spacing w:after="0" w:line="240" w:lineRule="auto"/>
              <w:ind w:left="720"/>
              <w:rPr>
                <w:rFonts w:ascii="Arial" w:eastAsia="Arial" w:hAnsi="Arial" w:cs="Arial"/>
                <w:sz w:val="26"/>
                <w:szCs w:val="26"/>
              </w:rPr>
            </w:pPr>
          </w:p>
          <w:p w14:paraId="2A3AFD5B"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6"/>
                <w:szCs w:val="26"/>
              </w:rPr>
            </w:pPr>
            <w:r w:rsidRPr="00D46CD5">
              <w:rPr>
                <w:rFonts w:ascii="Arial" w:eastAsia="Arial" w:hAnsi="Arial" w:cs="Arial"/>
                <w:sz w:val="24"/>
                <w:szCs w:val="24"/>
              </w:rPr>
              <w:t>Dirección General de Políticas Públicas.</w:t>
            </w:r>
          </w:p>
          <w:p w14:paraId="34164F1F"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Cámara Nacional de Comercio de San Pedro Tlaquepaque:</w:t>
            </w:r>
          </w:p>
          <w:p w14:paraId="56E6218A"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Consejo de Cámaras               Industriales de Jalisco,</w:t>
            </w:r>
          </w:p>
          <w:p w14:paraId="55A19DB2"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Asociación de Empresarios del Periférico Sur.</w:t>
            </w:r>
          </w:p>
          <w:p w14:paraId="342BAB74"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Centro Empresarial de Jalisco;</w:t>
            </w:r>
          </w:p>
          <w:p w14:paraId="0A5D494D"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Consejo  Agropecuario de Jalisco, y;</w:t>
            </w:r>
          </w:p>
          <w:p w14:paraId="37D1BF61" w14:textId="77777777" w:rsidR="005844EB" w:rsidRPr="00D46CD5" w:rsidRDefault="005844EB" w:rsidP="00E46868">
            <w:pPr>
              <w:widowControl w:val="0"/>
              <w:numPr>
                <w:ilvl w:val="0"/>
                <w:numId w:val="53"/>
              </w:numPr>
              <w:pBdr>
                <w:top w:val="nil"/>
                <w:left w:val="nil"/>
                <w:bottom w:val="nil"/>
                <w:right w:val="nil"/>
                <w:between w:val="nil"/>
              </w:pBdr>
              <w:spacing w:after="0" w:line="240" w:lineRule="auto"/>
              <w:rPr>
                <w:rFonts w:ascii="Arial" w:eastAsia="Arial" w:hAnsi="Arial" w:cs="Arial"/>
                <w:sz w:val="24"/>
                <w:szCs w:val="24"/>
              </w:rPr>
            </w:pPr>
            <w:r w:rsidRPr="00D46CD5">
              <w:rPr>
                <w:rFonts w:ascii="Arial" w:eastAsia="Arial" w:hAnsi="Arial" w:cs="Arial"/>
                <w:sz w:val="24"/>
                <w:szCs w:val="24"/>
              </w:rPr>
              <w:t>Consejo Coordinador de Jóvenes</w:t>
            </w:r>
            <w:r w:rsidRPr="00D46CD5">
              <w:rPr>
                <w:rFonts w:ascii="Arial" w:eastAsia="Arial" w:hAnsi="Arial" w:cs="Arial"/>
                <w:sz w:val="24"/>
                <w:szCs w:val="24"/>
              </w:rPr>
              <w:tab/>
              <w:t xml:space="preserve">Empresarios del Estado de Jalisco. </w:t>
            </w:r>
          </w:p>
          <w:p w14:paraId="04A7ACC1" w14:textId="77777777" w:rsidR="005844EB" w:rsidRPr="00D46CD5" w:rsidRDefault="005844EB" w:rsidP="005D6D79">
            <w:pPr>
              <w:widowControl w:val="0"/>
              <w:spacing w:before="240" w:after="240" w:line="301" w:lineRule="auto"/>
              <w:jc w:val="both"/>
              <w:rPr>
                <w:rFonts w:ascii="Arial" w:eastAsia="Arial" w:hAnsi="Arial" w:cs="Arial"/>
                <w:sz w:val="24"/>
                <w:szCs w:val="24"/>
              </w:rPr>
            </w:pPr>
            <w:r w:rsidRPr="00D46CD5">
              <w:rPr>
                <w:rFonts w:ascii="Arial" w:eastAsia="Arial" w:hAnsi="Arial" w:cs="Arial"/>
                <w:sz w:val="24"/>
                <w:szCs w:val="24"/>
              </w:rPr>
              <w:t>II. Un Secretario Técnico que asistirá a las sesiones del Comité sólo con voz, pero sin voto, que será ocupado por el titular del Área de Proveeduría o a quien este designe:</w:t>
            </w:r>
          </w:p>
          <w:p w14:paraId="2F9B2AA7" w14:textId="77777777" w:rsidR="005844EB" w:rsidRPr="00D46CD5" w:rsidRDefault="005844EB" w:rsidP="005D6D79">
            <w:pPr>
              <w:widowControl w:val="0"/>
              <w:pBdr>
                <w:top w:val="nil"/>
                <w:left w:val="nil"/>
                <w:bottom w:val="nil"/>
                <w:right w:val="nil"/>
                <w:between w:val="nil"/>
              </w:pBdr>
              <w:spacing w:after="0" w:line="240" w:lineRule="auto"/>
              <w:jc w:val="both"/>
              <w:rPr>
                <w:rFonts w:ascii="Arial" w:eastAsia="Arial" w:hAnsi="Arial" w:cs="Arial"/>
                <w:sz w:val="24"/>
                <w:szCs w:val="24"/>
              </w:rPr>
            </w:pPr>
            <w:r w:rsidRPr="00D46CD5">
              <w:rPr>
                <w:rFonts w:ascii="Arial" w:eastAsia="Arial" w:hAnsi="Arial" w:cs="Arial"/>
                <w:sz w:val="24"/>
                <w:szCs w:val="24"/>
              </w:rPr>
              <w:t xml:space="preserve">III. Un representante del área jurídica encargada de las adquisiciones, </w:t>
            </w:r>
            <w:r w:rsidRPr="00D46CD5">
              <w:rPr>
                <w:rFonts w:ascii="Arial" w:eastAsia="Arial" w:hAnsi="Arial" w:cs="Arial"/>
                <w:sz w:val="24"/>
                <w:szCs w:val="24"/>
              </w:rPr>
              <w:lastRenderedPageBreak/>
              <w:t xml:space="preserve">enajenaciones y contratación de servicios será invitados </w:t>
            </w:r>
            <w:proofErr w:type="spellStart"/>
            <w:r w:rsidRPr="00D46CD5">
              <w:rPr>
                <w:rFonts w:ascii="Arial" w:eastAsia="Arial" w:hAnsi="Arial" w:cs="Arial"/>
                <w:sz w:val="24"/>
                <w:szCs w:val="24"/>
              </w:rPr>
              <w:t>permanente,con</w:t>
            </w:r>
            <w:proofErr w:type="spellEnd"/>
            <w:r w:rsidRPr="00D46CD5">
              <w:rPr>
                <w:rFonts w:ascii="Arial" w:eastAsia="Arial" w:hAnsi="Arial" w:cs="Arial"/>
                <w:sz w:val="24"/>
                <w:szCs w:val="24"/>
              </w:rPr>
              <w:t xml:space="preserve"> voz, pero sin voto; y</w:t>
            </w:r>
          </w:p>
          <w:p w14:paraId="6EC00788" w14:textId="77777777" w:rsidR="005844EB" w:rsidRPr="00D46CD5" w:rsidRDefault="005844EB" w:rsidP="005D6D79">
            <w:pPr>
              <w:widowControl w:val="0"/>
              <w:pBdr>
                <w:top w:val="nil"/>
                <w:left w:val="nil"/>
                <w:bottom w:val="nil"/>
                <w:right w:val="nil"/>
                <w:between w:val="nil"/>
              </w:pBdr>
              <w:spacing w:after="0" w:line="240" w:lineRule="auto"/>
              <w:rPr>
                <w:rFonts w:ascii="Arial" w:eastAsia="Arial" w:hAnsi="Arial" w:cs="Arial"/>
                <w:sz w:val="24"/>
                <w:szCs w:val="24"/>
              </w:rPr>
            </w:pPr>
          </w:p>
          <w:p w14:paraId="57EDD574" w14:textId="77777777" w:rsidR="005844EB" w:rsidRPr="00D46CD5" w:rsidRDefault="005844EB" w:rsidP="005D6D79">
            <w:pPr>
              <w:widowControl w:val="0"/>
              <w:pBdr>
                <w:top w:val="nil"/>
                <w:left w:val="nil"/>
                <w:bottom w:val="nil"/>
                <w:right w:val="nil"/>
                <w:between w:val="nil"/>
              </w:pBdr>
              <w:spacing w:after="0" w:line="240" w:lineRule="auto"/>
              <w:jc w:val="both"/>
              <w:rPr>
                <w:rFonts w:ascii="Arial" w:eastAsia="Arial" w:hAnsi="Arial" w:cs="Arial"/>
                <w:sz w:val="24"/>
                <w:szCs w:val="24"/>
              </w:rPr>
            </w:pPr>
            <w:r w:rsidRPr="00D46CD5">
              <w:rPr>
                <w:rFonts w:ascii="Arial" w:eastAsia="Arial" w:hAnsi="Arial" w:cs="Arial"/>
                <w:sz w:val="24"/>
                <w:szCs w:val="24"/>
              </w:rPr>
              <w:t xml:space="preserve">IV. En su caso, los invitados y los testigos sociales, que sólo tendrán voz. </w:t>
            </w:r>
          </w:p>
        </w:tc>
      </w:tr>
    </w:tbl>
    <w:p w14:paraId="00BE6EE4" w14:textId="77777777" w:rsidR="005844EB" w:rsidRPr="00D46CD5" w:rsidRDefault="005844EB" w:rsidP="005844EB">
      <w:pPr>
        <w:spacing w:after="0" w:line="240" w:lineRule="auto"/>
        <w:ind w:right="49" w:firstLine="21"/>
        <w:jc w:val="both"/>
        <w:rPr>
          <w:rFonts w:ascii="Arial" w:eastAsia="Arial" w:hAnsi="Arial" w:cs="Arial"/>
          <w:sz w:val="24"/>
          <w:szCs w:val="24"/>
        </w:rPr>
      </w:pPr>
    </w:p>
    <w:p w14:paraId="24B0BFC7" w14:textId="77777777" w:rsidR="005844EB" w:rsidRPr="0022414E" w:rsidRDefault="005844EB" w:rsidP="005844EB">
      <w:pPr>
        <w:spacing w:after="0" w:line="240" w:lineRule="auto"/>
        <w:ind w:right="49" w:firstLine="21"/>
        <w:jc w:val="both"/>
        <w:rPr>
          <w:rFonts w:ascii="Arial" w:eastAsia="Arial" w:hAnsi="Arial" w:cs="Arial"/>
          <w:sz w:val="8"/>
          <w:szCs w:val="8"/>
        </w:rPr>
      </w:pPr>
    </w:p>
    <w:p w14:paraId="2BB9E972" w14:textId="77777777" w:rsidR="005844EB" w:rsidRPr="00D46CD5" w:rsidRDefault="005844EB" w:rsidP="005844EB">
      <w:pPr>
        <w:pBdr>
          <w:top w:val="nil"/>
          <w:left w:val="nil"/>
          <w:bottom w:val="nil"/>
          <w:right w:val="nil"/>
          <w:between w:val="nil"/>
        </w:pBdr>
        <w:spacing w:after="0" w:line="240" w:lineRule="auto"/>
        <w:ind w:right="49" w:firstLine="21"/>
        <w:jc w:val="both"/>
        <w:rPr>
          <w:rFonts w:ascii="Arial" w:eastAsia="Arial" w:hAnsi="Arial" w:cs="Arial"/>
          <w:sz w:val="24"/>
          <w:szCs w:val="24"/>
        </w:rPr>
      </w:pPr>
      <w:r w:rsidRPr="00D46CD5">
        <w:rPr>
          <w:rFonts w:ascii="Arial" w:eastAsia="Arial" w:hAnsi="Arial" w:cs="Arial"/>
          <w:b/>
          <w:sz w:val="24"/>
          <w:szCs w:val="24"/>
        </w:rPr>
        <w:t xml:space="preserve">3.- </w:t>
      </w:r>
      <w:r w:rsidRPr="00D46CD5">
        <w:rPr>
          <w:rFonts w:ascii="Arial" w:eastAsia="Arial" w:hAnsi="Arial" w:cs="Arial"/>
          <w:sz w:val="24"/>
          <w:szCs w:val="24"/>
        </w:rPr>
        <w:t xml:space="preserve">En Sesión Ordinaria de fecha 26 de noviembre del 2021 fue aprobado por los Integrantes del Concejo Municipal la iniciativa de Turno a Comisión, suscrita por el Concejal Síndico, Mtro. Otoniel Varas de Valdez González, mediante el cual recayó el </w:t>
      </w:r>
      <w:r w:rsidRPr="00D46CD5">
        <w:rPr>
          <w:rFonts w:ascii="Arial" w:eastAsia="Arial" w:hAnsi="Arial" w:cs="Arial"/>
          <w:b/>
          <w:sz w:val="24"/>
          <w:szCs w:val="24"/>
        </w:rPr>
        <w:t>Acuerdo Número 0015/2021/TC</w:t>
      </w:r>
      <w:r w:rsidRPr="00D46CD5">
        <w:rPr>
          <w:rFonts w:ascii="Arial" w:eastAsia="Arial" w:hAnsi="Arial" w:cs="Arial"/>
          <w:sz w:val="24"/>
          <w:szCs w:val="24"/>
        </w:rPr>
        <w:t xml:space="preserve"> que a la letra dice:</w:t>
      </w:r>
    </w:p>
    <w:p w14:paraId="163D8994" w14:textId="77777777" w:rsidR="005844EB" w:rsidRPr="00D46CD5" w:rsidRDefault="005844EB" w:rsidP="005844EB">
      <w:pPr>
        <w:spacing w:after="0" w:line="240" w:lineRule="auto"/>
        <w:rPr>
          <w:rFonts w:ascii="Arial" w:eastAsia="Arial" w:hAnsi="Arial" w:cs="Arial"/>
          <w:sz w:val="24"/>
          <w:szCs w:val="24"/>
        </w:rPr>
      </w:pPr>
    </w:p>
    <w:p w14:paraId="51D3B5B7" w14:textId="77777777" w:rsidR="005844EB" w:rsidRPr="00D46CD5" w:rsidRDefault="005844EB" w:rsidP="005844EB">
      <w:pPr>
        <w:spacing w:after="0" w:line="240" w:lineRule="auto"/>
        <w:ind w:left="567" w:right="616" w:firstLine="21"/>
        <w:jc w:val="both"/>
        <w:rPr>
          <w:rFonts w:ascii="Arial" w:eastAsia="Arial" w:hAnsi="Arial" w:cs="Arial"/>
          <w:sz w:val="24"/>
          <w:szCs w:val="24"/>
        </w:rPr>
      </w:pPr>
      <w:r w:rsidRPr="00D46CD5">
        <w:rPr>
          <w:rFonts w:ascii="Arial" w:eastAsia="Arial" w:hAnsi="Arial" w:cs="Arial"/>
          <w:b/>
          <w:sz w:val="24"/>
          <w:szCs w:val="24"/>
        </w:rPr>
        <w:lastRenderedPageBreak/>
        <w:t>“ÚNICO. -</w:t>
      </w:r>
      <w:r w:rsidRPr="00D46CD5">
        <w:rPr>
          <w:rFonts w:ascii="Arial" w:eastAsia="Arial" w:hAnsi="Arial" w:cs="Arial"/>
          <w:sz w:val="24"/>
          <w:szCs w:val="24"/>
        </w:rPr>
        <w:t xml:space="preserve">El Concejo Municipal de San Pedro Tlaquepaque, Jalisco, aprueba y autoriza el turno a la Comisión Edilicia de Reglamentos Municipales y Puntos Legislativos, como convocante y a las Comisiones Edilicias de Hacienda, Patrimonio y Presupuesto y Gobernación como coadyuvantes para su estudio y análisis, la </w:t>
      </w:r>
      <w:r w:rsidRPr="00D46CD5">
        <w:rPr>
          <w:rFonts w:ascii="Arial" w:eastAsia="Arial" w:hAnsi="Arial" w:cs="Arial"/>
          <w:b/>
          <w:sz w:val="24"/>
          <w:szCs w:val="24"/>
        </w:rPr>
        <w:t>modificación al artículo 19 del Reglamento de Adquisiciones, Enajenaciones, Contratación de Servicios y Arrendamientos de San Pedro Tlaquepaque, Jalisco”.</w:t>
      </w:r>
    </w:p>
    <w:p w14:paraId="41EEFF7D" w14:textId="77777777" w:rsidR="005844EB" w:rsidRPr="00D46CD5" w:rsidRDefault="005844EB" w:rsidP="005844EB">
      <w:pPr>
        <w:spacing w:after="0" w:line="240" w:lineRule="auto"/>
        <w:ind w:right="49" w:firstLine="21"/>
        <w:jc w:val="both"/>
        <w:rPr>
          <w:rFonts w:ascii="Arial" w:eastAsia="Arial" w:hAnsi="Arial" w:cs="Arial"/>
          <w:sz w:val="24"/>
          <w:szCs w:val="24"/>
        </w:rPr>
      </w:pPr>
    </w:p>
    <w:p w14:paraId="08CC4404" w14:textId="77777777" w:rsidR="005844EB" w:rsidRPr="00D46CD5" w:rsidRDefault="005844EB" w:rsidP="005844EB">
      <w:pPr>
        <w:spacing w:after="0" w:line="240" w:lineRule="auto"/>
        <w:ind w:right="-93"/>
        <w:jc w:val="both"/>
        <w:rPr>
          <w:rFonts w:ascii="Arial" w:eastAsia="Arial" w:hAnsi="Arial" w:cs="Arial"/>
          <w:sz w:val="24"/>
          <w:szCs w:val="24"/>
        </w:rPr>
      </w:pPr>
    </w:p>
    <w:p w14:paraId="1F5A0C9F" w14:textId="77777777" w:rsidR="005844EB" w:rsidRPr="00D46CD5" w:rsidRDefault="005844EB" w:rsidP="005844EB">
      <w:pPr>
        <w:pBdr>
          <w:top w:val="nil"/>
          <w:left w:val="nil"/>
          <w:bottom w:val="nil"/>
          <w:right w:val="nil"/>
          <w:between w:val="nil"/>
        </w:pBdr>
        <w:spacing w:after="0" w:line="240" w:lineRule="auto"/>
        <w:ind w:right="49" w:firstLine="21"/>
        <w:jc w:val="both"/>
        <w:rPr>
          <w:rFonts w:ascii="Arial" w:eastAsia="Arial" w:hAnsi="Arial" w:cs="Arial"/>
          <w:sz w:val="24"/>
          <w:szCs w:val="24"/>
        </w:rPr>
      </w:pPr>
      <w:r w:rsidRPr="00D46CD5">
        <w:rPr>
          <w:rFonts w:ascii="Arial" w:eastAsia="Arial" w:hAnsi="Arial" w:cs="Arial"/>
          <w:b/>
          <w:sz w:val="24"/>
          <w:szCs w:val="24"/>
        </w:rPr>
        <w:t>4.</w:t>
      </w:r>
      <w:r w:rsidRPr="00D46CD5">
        <w:rPr>
          <w:rFonts w:ascii="Arial" w:eastAsia="Arial" w:hAnsi="Arial" w:cs="Arial"/>
          <w:sz w:val="24"/>
          <w:szCs w:val="24"/>
        </w:rPr>
        <w:t xml:space="preserve"> Se solicitó al C. César Rigoberto Moya Rodríguez, Director de Proveeduría la opinión técnica sobre la factibilidad de modificar el artículo 19 del Reglamento de Adquisiciones, Enajenaciones, Contratación de Servicios y Arrendamientos de San Pedro Tlaquepaque, Jalisco, por ser el área correspondiente mediante oficio electrónico No. 58 de fecha 11 de febrero del 2022, al cual se dio contestación con el oficio No. 54 de fecha 16 de febrero del 2022, mismo que se transcribe a continuación:</w:t>
      </w:r>
    </w:p>
    <w:p w14:paraId="5CA2E7F5" w14:textId="77777777" w:rsidR="005844EB" w:rsidRPr="00D46CD5" w:rsidRDefault="005844EB" w:rsidP="005844EB">
      <w:pPr>
        <w:pBdr>
          <w:top w:val="nil"/>
          <w:left w:val="nil"/>
          <w:bottom w:val="single" w:sz="6" w:space="1" w:color="000000"/>
          <w:right w:val="nil"/>
          <w:between w:val="nil"/>
        </w:pBdr>
        <w:spacing w:after="0" w:line="240" w:lineRule="auto"/>
        <w:ind w:right="49" w:firstLine="21"/>
        <w:jc w:val="both"/>
        <w:rPr>
          <w:rFonts w:ascii="Arial" w:eastAsia="Arial" w:hAnsi="Arial" w:cs="Arial"/>
          <w:b/>
          <w:sz w:val="24"/>
          <w:szCs w:val="24"/>
        </w:rPr>
      </w:pPr>
    </w:p>
    <w:p w14:paraId="70A984AF" w14:textId="77777777" w:rsidR="005844EB" w:rsidRPr="00D46CD5" w:rsidRDefault="005844EB" w:rsidP="005844EB">
      <w:pPr>
        <w:pBdr>
          <w:top w:val="nil"/>
          <w:left w:val="nil"/>
          <w:bottom w:val="nil"/>
          <w:right w:val="nil"/>
          <w:between w:val="nil"/>
        </w:pBdr>
        <w:spacing w:before="240" w:after="0" w:line="240" w:lineRule="auto"/>
        <w:ind w:left="720" w:right="49" w:firstLine="20"/>
        <w:jc w:val="both"/>
        <w:rPr>
          <w:rFonts w:ascii="Arial" w:eastAsia="Arial" w:hAnsi="Arial" w:cs="Arial"/>
          <w:b/>
          <w:sz w:val="24"/>
          <w:szCs w:val="24"/>
        </w:rPr>
      </w:pPr>
      <w:r w:rsidRPr="00D46CD5">
        <w:rPr>
          <w:rFonts w:ascii="Arial" w:eastAsia="Arial" w:hAnsi="Arial" w:cs="Arial"/>
          <w:b/>
          <w:sz w:val="24"/>
          <w:szCs w:val="24"/>
        </w:rPr>
        <w:t xml:space="preserve">OPINIÓN TÉCNICA: </w:t>
      </w:r>
    </w:p>
    <w:p w14:paraId="32540FE2" w14:textId="77777777" w:rsidR="005844EB" w:rsidRPr="00D46CD5" w:rsidRDefault="005844EB" w:rsidP="005844EB">
      <w:pPr>
        <w:pBdr>
          <w:top w:val="nil"/>
          <w:left w:val="nil"/>
          <w:bottom w:val="nil"/>
          <w:right w:val="nil"/>
          <w:between w:val="nil"/>
        </w:pBdr>
        <w:spacing w:before="240" w:after="280" w:line="240" w:lineRule="auto"/>
        <w:ind w:left="566" w:right="629" w:firstLine="15"/>
        <w:jc w:val="both"/>
        <w:rPr>
          <w:rFonts w:ascii="Arial" w:eastAsia="Arial" w:hAnsi="Arial" w:cs="Arial"/>
          <w:i/>
          <w:sz w:val="24"/>
          <w:szCs w:val="24"/>
        </w:rPr>
      </w:pPr>
      <w:r w:rsidRPr="00D46CD5">
        <w:rPr>
          <w:rFonts w:ascii="Arial" w:eastAsia="Arial" w:hAnsi="Arial" w:cs="Arial"/>
          <w:i/>
          <w:sz w:val="24"/>
          <w:szCs w:val="24"/>
        </w:rPr>
        <w:t>En opinión de esta Dirección de Proveeduría, la modificación al señalado artículo 19 de nuestro reglamento de adquisiciones y que se refiere a la estructura del respectivo Comité de Adquisiciones del Municipio, no resulta acorde a las modificaciones realizadas a la Ley de Compras Gubernamentales, Enajenaciones y Contratación de Servicios del Estado de Jalisco y sus Municipios, mediante el Decreto número 28438/LXII/21 de fecha 09 de Septiembre del año 2021; esto en virtud de que, la propuesta realizada por el entonces Concejal Sindico, Mtro. Otoniel Varas de Valdez González, considera integrar dependencias del ayuntamiento que no tienen funciones similares o relacionadas a las anotadas en el artículo 25 de dicha ley y no armoniza con lo dispuesto por éste.</w:t>
      </w:r>
    </w:p>
    <w:p w14:paraId="5DF21090" w14:textId="77777777" w:rsidR="005844EB" w:rsidRPr="00D46CD5" w:rsidRDefault="005844EB" w:rsidP="005844EB">
      <w:pPr>
        <w:pBdr>
          <w:top w:val="nil"/>
          <w:left w:val="nil"/>
          <w:bottom w:val="nil"/>
          <w:right w:val="nil"/>
          <w:between w:val="nil"/>
        </w:pBdr>
        <w:spacing w:before="280" w:after="280" w:line="240" w:lineRule="auto"/>
        <w:ind w:left="566" w:right="629" w:firstLine="15"/>
        <w:jc w:val="both"/>
        <w:rPr>
          <w:rFonts w:ascii="Arial" w:eastAsia="Arial" w:hAnsi="Arial" w:cs="Arial"/>
          <w:i/>
          <w:sz w:val="24"/>
          <w:szCs w:val="24"/>
        </w:rPr>
      </w:pPr>
      <w:r w:rsidRPr="00D46CD5">
        <w:rPr>
          <w:rFonts w:ascii="Arial" w:eastAsia="Arial" w:hAnsi="Arial" w:cs="Arial"/>
          <w:i/>
          <w:sz w:val="24"/>
          <w:szCs w:val="24"/>
        </w:rPr>
        <w:t>Por lo anterior, a consideración de esta dirección, creemos que la modificación del señalado artículo 19 del Reglamento de Adquisiciones, Enajenaciones, Contratación de Servicios y Arrendamientos de San Pedro Tlaquepaque, Jalisco, debiera proponerse en los siguientes términos: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844EB" w:rsidRPr="00D46CD5" w14:paraId="736D47F6" w14:textId="77777777" w:rsidTr="005D6D79">
        <w:tc>
          <w:tcPr>
            <w:tcW w:w="2942" w:type="dxa"/>
          </w:tcPr>
          <w:p w14:paraId="2A725EBF" w14:textId="77777777" w:rsidR="005844EB" w:rsidRPr="00D46CD5" w:rsidRDefault="005844EB" w:rsidP="005D6D79">
            <w:pPr>
              <w:pBdr>
                <w:top w:val="nil"/>
                <w:left w:val="nil"/>
                <w:bottom w:val="nil"/>
                <w:right w:val="nil"/>
                <w:between w:val="nil"/>
              </w:pBdr>
              <w:spacing w:after="280"/>
              <w:ind w:right="49"/>
              <w:jc w:val="center"/>
              <w:rPr>
                <w:rFonts w:ascii="Arial" w:eastAsia="Arial" w:hAnsi="Arial" w:cs="Arial"/>
                <w:b/>
                <w:sz w:val="24"/>
                <w:szCs w:val="24"/>
              </w:rPr>
            </w:pPr>
            <w:r w:rsidRPr="00D46CD5">
              <w:rPr>
                <w:rFonts w:ascii="Arial" w:eastAsia="Arial" w:hAnsi="Arial" w:cs="Arial"/>
                <w:b/>
                <w:sz w:val="24"/>
                <w:szCs w:val="24"/>
              </w:rPr>
              <w:t>Artículo 19 del Reglamento</w:t>
            </w:r>
          </w:p>
          <w:p w14:paraId="00A99796" w14:textId="77777777" w:rsidR="005844EB" w:rsidRPr="00D46CD5" w:rsidRDefault="005844EB" w:rsidP="005D6D79">
            <w:pPr>
              <w:pBdr>
                <w:top w:val="nil"/>
                <w:left w:val="nil"/>
                <w:bottom w:val="nil"/>
                <w:right w:val="nil"/>
                <w:between w:val="nil"/>
              </w:pBdr>
              <w:spacing w:before="280" w:after="280"/>
              <w:ind w:right="49"/>
              <w:jc w:val="center"/>
              <w:rPr>
                <w:rFonts w:ascii="Arial" w:eastAsia="Arial" w:hAnsi="Arial" w:cs="Arial"/>
                <w:b/>
                <w:sz w:val="24"/>
                <w:szCs w:val="24"/>
              </w:rPr>
            </w:pPr>
          </w:p>
          <w:p w14:paraId="052912F0" w14:textId="77777777" w:rsidR="005844EB" w:rsidRPr="00D46CD5" w:rsidRDefault="005844EB" w:rsidP="005D6D79">
            <w:pPr>
              <w:pBdr>
                <w:top w:val="nil"/>
                <w:left w:val="nil"/>
                <w:bottom w:val="nil"/>
                <w:right w:val="nil"/>
                <w:between w:val="nil"/>
              </w:pBdr>
              <w:spacing w:before="280" w:after="160"/>
              <w:ind w:right="49"/>
              <w:jc w:val="center"/>
              <w:rPr>
                <w:rFonts w:ascii="Arial" w:eastAsia="Arial" w:hAnsi="Arial" w:cs="Arial"/>
                <w:sz w:val="24"/>
                <w:szCs w:val="24"/>
              </w:rPr>
            </w:pPr>
            <w:r w:rsidRPr="00D46CD5">
              <w:rPr>
                <w:rFonts w:ascii="Arial" w:eastAsia="Arial" w:hAnsi="Arial" w:cs="Arial"/>
                <w:b/>
                <w:sz w:val="24"/>
                <w:szCs w:val="24"/>
              </w:rPr>
              <w:t>Actualmente</w:t>
            </w:r>
          </w:p>
        </w:tc>
        <w:tc>
          <w:tcPr>
            <w:tcW w:w="2943" w:type="dxa"/>
          </w:tcPr>
          <w:p w14:paraId="13C83292" w14:textId="77777777" w:rsidR="005844EB" w:rsidRPr="00D46CD5" w:rsidRDefault="005844EB" w:rsidP="005D6D79">
            <w:pPr>
              <w:pBdr>
                <w:top w:val="nil"/>
                <w:left w:val="nil"/>
                <w:bottom w:val="nil"/>
                <w:right w:val="nil"/>
                <w:between w:val="nil"/>
              </w:pBdr>
              <w:spacing w:after="280"/>
              <w:ind w:right="49"/>
              <w:jc w:val="center"/>
              <w:rPr>
                <w:rFonts w:ascii="Arial" w:eastAsia="Arial" w:hAnsi="Arial" w:cs="Arial"/>
                <w:b/>
                <w:sz w:val="24"/>
                <w:szCs w:val="24"/>
              </w:rPr>
            </w:pPr>
            <w:r w:rsidRPr="00D46CD5">
              <w:rPr>
                <w:rFonts w:ascii="Arial" w:eastAsia="Arial" w:hAnsi="Arial" w:cs="Arial"/>
                <w:b/>
                <w:sz w:val="24"/>
                <w:szCs w:val="24"/>
              </w:rPr>
              <w:t>Artículo 19 del Reglamento</w:t>
            </w:r>
          </w:p>
          <w:p w14:paraId="0248BE8D" w14:textId="77777777" w:rsidR="005844EB" w:rsidRPr="00D46CD5" w:rsidRDefault="005844EB" w:rsidP="005D6D79">
            <w:pPr>
              <w:pBdr>
                <w:top w:val="nil"/>
                <w:left w:val="nil"/>
                <w:bottom w:val="nil"/>
                <w:right w:val="nil"/>
                <w:between w:val="nil"/>
              </w:pBdr>
              <w:spacing w:before="280" w:after="280"/>
              <w:ind w:right="49"/>
              <w:jc w:val="center"/>
              <w:rPr>
                <w:rFonts w:ascii="Arial" w:eastAsia="Arial" w:hAnsi="Arial" w:cs="Arial"/>
                <w:b/>
                <w:sz w:val="24"/>
                <w:szCs w:val="24"/>
              </w:rPr>
            </w:pPr>
          </w:p>
          <w:p w14:paraId="3BC2E193" w14:textId="77777777" w:rsidR="005844EB" w:rsidRPr="00D46CD5" w:rsidRDefault="005844EB" w:rsidP="005D6D79">
            <w:pPr>
              <w:pBdr>
                <w:top w:val="nil"/>
                <w:left w:val="nil"/>
                <w:bottom w:val="nil"/>
                <w:right w:val="nil"/>
                <w:between w:val="nil"/>
              </w:pBdr>
              <w:spacing w:before="280" w:after="160"/>
              <w:ind w:right="49"/>
              <w:jc w:val="center"/>
              <w:rPr>
                <w:rFonts w:ascii="Arial" w:eastAsia="Arial" w:hAnsi="Arial" w:cs="Arial"/>
                <w:sz w:val="24"/>
                <w:szCs w:val="24"/>
              </w:rPr>
            </w:pPr>
            <w:r w:rsidRPr="00D46CD5">
              <w:rPr>
                <w:rFonts w:ascii="Arial" w:eastAsia="Arial" w:hAnsi="Arial" w:cs="Arial"/>
                <w:b/>
                <w:sz w:val="24"/>
                <w:szCs w:val="24"/>
              </w:rPr>
              <w:t>Propuesta</w:t>
            </w:r>
          </w:p>
        </w:tc>
        <w:tc>
          <w:tcPr>
            <w:tcW w:w="2943" w:type="dxa"/>
          </w:tcPr>
          <w:p w14:paraId="3E5492D6" w14:textId="77777777" w:rsidR="005844EB" w:rsidRPr="00D46CD5" w:rsidRDefault="005844EB" w:rsidP="005D6D79">
            <w:pPr>
              <w:pBdr>
                <w:top w:val="nil"/>
                <w:left w:val="nil"/>
                <w:bottom w:val="nil"/>
                <w:right w:val="nil"/>
                <w:between w:val="nil"/>
              </w:pBdr>
              <w:spacing w:after="280"/>
              <w:ind w:right="49"/>
              <w:jc w:val="center"/>
              <w:rPr>
                <w:rFonts w:ascii="Arial" w:eastAsia="Arial" w:hAnsi="Arial" w:cs="Arial"/>
                <w:b/>
                <w:sz w:val="24"/>
                <w:szCs w:val="24"/>
              </w:rPr>
            </w:pPr>
            <w:r w:rsidRPr="00D46CD5">
              <w:rPr>
                <w:rFonts w:ascii="Arial" w:eastAsia="Arial" w:hAnsi="Arial" w:cs="Arial"/>
                <w:b/>
                <w:sz w:val="24"/>
                <w:szCs w:val="24"/>
              </w:rPr>
              <w:t>Artículo 25</w:t>
            </w:r>
          </w:p>
          <w:p w14:paraId="4D91F4E8" w14:textId="77777777" w:rsidR="005844EB" w:rsidRPr="00D46CD5" w:rsidRDefault="005844EB" w:rsidP="005D6D79">
            <w:pPr>
              <w:pBdr>
                <w:top w:val="nil"/>
                <w:left w:val="nil"/>
                <w:bottom w:val="nil"/>
                <w:right w:val="nil"/>
                <w:between w:val="nil"/>
              </w:pBdr>
              <w:spacing w:after="160"/>
              <w:ind w:right="49"/>
              <w:jc w:val="center"/>
              <w:rPr>
                <w:rFonts w:ascii="Arial" w:eastAsia="Arial" w:hAnsi="Arial" w:cs="Arial"/>
                <w:b/>
                <w:sz w:val="24"/>
                <w:szCs w:val="24"/>
              </w:rPr>
            </w:pPr>
            <w:r w:rsidRPr="00D46CD5">
              <w:rPr>
                <w:rFonts w:ascii="Arial" w:eastAsia="Arial" w:hAnsi="Arial" w:cs="Arial"/>
                <w:b/>
                <w:sz w:val="24"/>
                <w:szCs w:val="24"/>
              </w:rPr>
              <w:t>Ley de Compras Gubernamentales, Enajenaciones y Contratación de Servicios del Estado de Jalisco y sus Municipios</w:t>
            </w:r>
          </w:p>
        </w:tc>
      </w:tr>
      <w:tr w:rsidR="005844EB" w:rsidRPr="00D46CD5" w14:paraId="59F86710" w14:textId="77777777" w:rsidTr="005D6D79">
        <w:tc>
          <w:tcPr>
            <w:tcW w:w="2942" w:type="dxa"/>
          </w:tcPr>
          <w:p w14:paraId="426EA6D9" w14:textId="77777777" w:rsidR="005844EB" w:rsidRPr="00D46CD5" w:rsidRDefault="005844EB" w:rsidP="005D6D79">
            <w:pPr>
              <w:pBdr>
                <w:top w:val="nil"/>
                <w:left w:val="nil"/>
                <w:bottom w:val="nil"/>
                <w:right w:val="nil"/>
                <w:between w:val="nil"/>
              </w:pBdr>
              <w:spacing w:after="280"/>
              <w:ind w:right="49"/>
              <w:jc w:val="both"/>
              <w:rPr>
                <w:rFonts w:ascii="Arial" w:eastAsia="Arial" w:hAnsi="Arial" w:cs="Arial"/>
                <w:sz w:val="24"/>
                <w:szCs w:val="24"/>
              </w:rPr>
            </w:pPr>
            <w:r w:rsidRPr="00D46CD5">
              <w:rPr>
                <w:rFonts w:ascii="Arial" w:eastAsia="Arial" w:hAnsi="Arial" w:cs="Arial"/>
                <w:sz w:val="24"/>
                <w:szCs w:val="24"/>
              </w:rPr>
              <w:t xml:space="preserve">Artículo 19. Para el cumplimiento de sus atribuciones, funciones y </w:t>
            </w:r>
            <w:r w:rsidRPr="00D46CD5">
              <w:rPr>
                <w:rFonts w:ascii="Arial" w:eastAsia="Arial" w:hAnsi="Arial" w:cs="Arial"/>
                <w:sz w:val="24"/>
                <w:szCs w:val="24"/>
              </w:rPr>
              <w:lastRenderedPageBreak/>
              <w:t>objetivos, el Comité tendrá la estructura siguiente:</w:t>
            </w:r>
          </w:p>
          <w:p w14:paraId="2A039DB0"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 Un Presidente, que será ocupado por el Presidente Municipal o por quien éste designe;</w:t>
            </w:r>
          </w:p>
          <w:p w14:paraId="67C52E05"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 Siete vocales que serán los titulares o representantes que ellos designen, de cada una de las instituciones siguientes:</w:t>
            </w:r>
          </w:p>
          <w:p w14:paraId="128361CB"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a) Contraloría Ciudadana;</w:t>
            </w:r>
          </w:p>
          <w:p w14:paraId="554B5268"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b) Cámara Nacional de Comercio de San Pedro Tlaquepaque;</w:t>
            </w:r>
          </w:p>
          <w:p w14:paraId="45A53952"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c) Consejo de Cámaras Industriales de Jalisco;</w:t>
            </w:r>
          </w:p>
          <w:p w14:paraId="6E94DAF3"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d) Asociación de Empresarios del Periférico Sur;</w:t>
            </w:r>
          </w:p>
          <w:p w14:paraId="5FA08626"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e) Centro Empresarial de Jalisco;</w:t>
            </w:r>
          </w:p>
          <w:p w14:paraId="2C4752F9"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f) Consejo Agropecuario de Jalisco, y;</w:t>
            </w:r>
          </w:p>
          <w:p w14:paraId="4746D4E7"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g) Consejo Coordinador de Jóvenes Empresarios del Estado de Jalisco.</w:t>
            </w:r>
          </w:p>
          <w:p w14:paraId="03626F79"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III. Un Secretario Técnico que asistirá a las sesiones del Comité sólo con voz, pero sin voto, que será ocupado por el titular del Área de Proveeduría o a quien </w:t>
            </w:r>
            <w:r w:rsidRPr="00D46CD5">
              <w:rPr>
                <w:rFonts w:ascii="Arial" w:eastAsia="Arial" w:hAnsi="Arial" w:cs="Arial"/>
                <w:sz w:val="24"/>
                <w:szCs w:val="24"/>
              </w:rPr>
              <w:lastRenderedPageBreak/>
              <w:t>éste designe;</w:t>
            </w:r>
          </w:p>
          <w:p w14:paraId="725B285B"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 En su caso, los invitados por el Comité, que sólo tendrán voz.</w:t>
            </w:r>
          </w:p>
        </w:tc>
        <w:tc>
          <w:tcPr>
            <w:tcW w:w="2943" w:type="dxa"/>
          </w:tcPr>
          <w:p w14:paraId="2E281C20" w14:textId="77777777" w:rsidR="005844EB" w:rsidRPr="00D46CD5" w:rsidRDefault="005844EB" w:rsidP="005D6D79">
            <w:pPr>
              <w:pBdr>
                <w:top w:val="nil"/>
                <w:left w:val="nil"/>
                <w:bottom w:val="nil"/>
                <w:right w:val="nil"/>
                <w:between w:val="nil"/>
              </w:pBdr>
              <w:spacing w:after="280"/>
              <w:ind w:right="49"/>
              <w:jc w:val="both"/>
              <w:rPr>
                <w:rFonts w:ascii="Arial" w:eastAsia="Arial" w:hAnsi="Arial" w:cs="Arial"/>
                <w:sz w:val="24"/>
                <w:szCs w:val="24"/>
              </w:rPr>
            </w:pPr>
            <w:r w:rsidRPr="00D46CD5">
              <w:rPr>
                <w:rFonts w:ascii="Arial" w:eastAsia="Arial" w:hAnsi="Arial" w:cs="Arial"/>
                <w:sz w:val="24"/>
                <w:szCs w:val="24"/>
              </w:rPr>
              <w:lastRenderedPageBreak/>
              <w:t xml:space="preserve">Artículo 19. 1. Para el cumplimiento de sus atribuciones, funciones y </w:t>
            </w:r>
            <w:r w:rsidRPr="00D46CD5">
              <w:rPr>
                <w:rFonts w:ascii="Arial" w:eastAsia="Arial" w:hAnsi="Arial" w:cs="Arial"/>
                <w:sz w:val="24"/>
                <w:szCs w:val="24"/>
              </w:rPr>
              <w:lastRenderedPageBreak/>
              <w:t>objetivos, el Comité tendrá la estructura siguiente:</w:t>
            </w:r>
          </w:p>
          <w:p w14:paraId="53CBD536"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 Un Presidente, que será ocupado por el Presidente Municipal o por quien éste designe;</w:t>
            </w:r>
          </w:p>
          <w:p w14:paraId="4DBF4D6F"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 Diez vocales;</w:t>
            </w:r>
          </w:p>
          <w:p w14:paraId="3F0A8CD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highlight w:val="white"/>
              </w:rPr>
            </w:pPr>
            <w:r w:rsidRPr="00D46CD5">
              <w:rPr>
                <w:rFonts w:ascii="Arial" w:eastAsia="Arial" w:hAnsi="Arial" w:cs="Arial"/>
                <w:sz w:val="24"/>
                <w:szCs w:val="24"/>
                <w:highlight w:val="white"/>
              </w:rPr>
              <w:t>III. Un Secretario Técnico que asistirá a las sesiones del Comité sólo con voz, pero sin voto, que será ocupado por el titular del Área de Proveeduría o a quien éste designe;</w:t>
            </w:r>
          </w:p>
          <w:p w14:paraId="12C9F511"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highlight w:val="white"/>
              </w:rPr>
            </w:pPr>
            <w:r w:rsidRPr="00D46CD5">
              <w:rPr>
                <w:rFonts w:ascii="Arial" w:eastAsia="Arial" w:hAnsi="Arial" w:cs="Arial"/>
                <w:sz w:val="24"/>
                <w:szCs w:val="24"/>
                <w:highlight w:val="white"/>
              </w:rPr>
              <w:t>IV. El titular de la Contraloría Municipal y el Titular de la Dirección General Jurídica, serán invitados permanentes, con voz, pero sin voto, pudiendo nombrar un representante; y</w:t>
            </w:r>
          </w:p>
          <w:p w14:paraId="68CB424C"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 En su caso, los invitados y los testigos sociales, que sólo tendrán voz.</w:t>
            </w:r>
          </w:p>
          <w:p w14:paraId="58BB557E"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2. Los vocales serán los titulares, o los representantes que ellos designen, de las dependencias y organismos del sector privado siguientes:</w:t>
            </w:r>
          </w:p>
          <w:p w14:paraId="25CBB49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highlight w:val="white"/>
              </w:rPr>
            </w:pPr>
            <w:r w:rsidRPr="00D46CD5">
              <w:rPr>
                <w:rFonts w:ascii="Arial" w:eastAsia="Arial" w:hAnsi="Arial" w:cs="Arial"/>
                <w:sz w:val="24"/>
                <w:szCs w:val="24"/>
                <w:highlight w:val="white"/>
              </w:rPr>
              <w:t>I. La Tesorería Municipal;</w:t>
            </w:r>
          </w:p>
          <w:p w14:paraId="12DBDB53"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highlight w:val="white"/>
              </w:rPr>
            </w:pPr>
            <w:r w:rsidRPr="00D46CD5">
              <w:rPr>
                <w:rFonts w:ascii="Arial" w:eastAsia="Arial" w:hAnsi="Arial" w:cs="Arial"/>
                <w:sz w:val="24"/>
                <w:szCs w:val="24"/>
                <w:highlight w:val="white"/>
              </w:rPr>
              <w:t xml:space="preserve">II. La Coordinación General de Administración e </w:t>
            </w:r>
            <w:r w:rsidRPr="00D46CD5">
              <w:rPr>
                <w:rFonts w:ascii="Arial" w:eastAsia="Arial" w:hAnsi="Arial" w:cs="Arial"/>
                <w:sz w:val="24"/>
                <w:szCs w:val="24"/>
                <w:highlight w:val="white"/>
              </w:rPr>
              <w:lastRenderedPageBreak/>
              <w:t>Innovación Gubernamental;</w:t>
            </w:r>
          </w:p>
          <w:p w14:paraId="1779CA29"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highlight w:val="white"/>
              </w:rPr>
            </w:pPr>
            <w:r w:rsidRPr="00D46CD5">
              <w:rPr>
                <w:rFonts w:ascii="Arial" w:eastAsia="Arial" w:hAnsi="Arial" w:cs="Arial"/>
                <w:sz w:val="24"/>
                <w:szCs w:val="24"/>
                <w:highlight w:val="white"/>
              </w:rPr>
              <w:t>III. La Coordinación General de Desarrollo Económico y Combate a la Desigualdad;</w:t>
            </w:r>
          </w:p>
          <w:p w14:paraId="364D338D"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highlight w:val="white"/>
              </w:rPr>
            </w:pPr>
            <w:r w:rsidRPr="00D46CD5">
              <w:rPr>
                <w:rFonts w:ascii="Arial" w:eastAsia="Arial" w:hAnsi="Arial" w:cs="Arial"/>
                <w:sz w:val="24"/>
                <w:szCs w:val="24"/>
                <w:highlight w:val="white"/>
              </w:rPr>
              <w:t>IV. La Dirección de Desarrollo Agropecuario;</w:t>
            </w:r>
          </w:p>
          <w:p w14:paraId="4ABF8BF4"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highlight w:val="white"/>
              </w:rPr>
            </w:pPr>
            <w:r w:rsidRPr="00D46CD5">
              <w:rPr>
                <w:rFonts w:ascii="Arial" w:eastAsia="Arial" w:hAnsi="Arial" w:cs="Arial"/>
                <w:sz w:val="24"/>
                <w:szCs w:val="24"/>
                <w:highlight w:val="white"/>
              </w:rPr>
              <w:t>V. La Consejería Jurídica;</w:t>
            </w:r>
          </w:p>
          <w:p w14:paraId="3168E06A"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highlight w:val="white"/>
              </w:rPr>
            </w:pPr>
            <w:r w:rsidRPr="00D46CD5">
              <w:rPr>
                <w:rFonts w:ascii="Arial" w:eastAsia="Arial" w:hAnsi="Arial" w:cs="Arial"/>
                <w:sz w:val="24"/>
                <w:szCs w:val="24"/>
                <w:highlight w:val="white"/>
              </w:rPr>
              <w:t>VI. Cámara Nacional de Comercio, Servicios y Turismo de Tlaquepaque;</w:t>
            </w:r>
          </w:p>
          <w:p w14:paraId="1F761502"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VII. Consejo de Cámaras Industriales de Jalisco;</w:t>
            </w:r>
          </w:p>
          <w:p w14:paraId="1010A0AE"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VIII. Un representante acreditado por el Consejo Nacional Agropecuario;</w:t>
            </w:r>
          </w:p>
          <w:p w14:paraId="68F0FA77" w14:textId="77777777" w:rsidR="005844EB" w:rsidRPr="00D46CD5" w:rsidRDefault="005844EB" w:rsidP="005D6D79">
            <w:pPr>
              <w:pBdr>
                <w:top w:val="nil"/>
                <w:left w:val="nil"/>
                <w:bottom w:val="nil"/>
                <w:right w:val="nil"/>
                <w:between w:val="nil"/>
              </w:pBdr>
              <w:spacing w:before="280" w:after="280"/>
              <w:ind w:right="49"/>
              <w:rPr>
                <w:rFonts w:ascii="Arial" w:eastAsia="Arial" w:hAnsi="Arial" w:cs="Arial"/>
                <w:sz w:val="24"/>
                <w:szCs w:val="24"/>
              </w:rPr>
            </w:pPr>
            <w:r w:rsidRPr="00D46CD5">
              <w:rPr>
                <w:rFonts w:ascii="Arial" w:eastAsia="Arial" w:hAnsi="Arial" w:cs="Arial"/>
                <w:sz w:val="24"/>
                <w:szCs w:val="24"/>
              </w:rPr>
              <w:t>IX. Confederación Patronal de la República Mexicana; y</w:t>
            </w:r>
          </w:p>
          <w:p w14:paraId="7FC59D7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X. Consejo Mexicano de Comercio Exterior de Occidente.</w:t>
            </w:r>
          </w:p>
          <w:p w14:paraId="5B36D032"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3. Todos los vocales participarán con voz y voto.</w:t>
            </w:r>
          </w:p>
          <w:p w14:paraId="60DDF2A4"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4. Excepcionalmente, en caso de que no exista acreditación de representantes de alguno o algunos de los integrantes ante el Comité, habiéndose extendido la invitación a </w:t>
            </w:r>
            <w:r w:rsidRPr="00D46CD5">
              <w:rPr>
                <w:rFonts w:ascii="Arial" w:eastAsia="Arial" w:hAnsi="Arial" w:cs="Arial"/>
                <w:sz w:val="24"/>
                <w:szCs w:val="24"/>
              </w:rPr>
              <w:lastRenderedPageBreak/>
              <w:t>los órganos de dirección de las instituciones señaladas en el presente artículo; o bien, existiendo tal acreditación y a las sesiones debidamente convocadas el acreditado no se presente en tres ocasiones consecutivas sin estar debidamente justificadas, el comité llamará a su integración a representantes del sector privado, invariablemente en la proporción señalada por el presente artículo, de las propuestas que le presente la Coordinación General de Desarrollo Económico y Combate a la Desigualdad.</w:t>
            </w:r>
          </w:p>
          <w:p w14:paraId="3DB26DAC"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5. Los cargos en el Comité serán honoríficos y por lo tanto no remunerados.</w:t>
            </w:r>
          </w:p>
          <w:p w14:paraId="01262F23"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6. El Secretario  Técnico llevará un registro de los representantes de los organismos del sector privado y sus suplentes.</w:t>
            </w:r>
          </w:p>
          <w:p w14:paraId="30EB086A"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7. Los vocales deberán atender los principios, valores y las reglas de integridad, que establecen los códigos de ética y conducta de la organización o dependencia que representan, así como sus sanciones respectivas en caso de </w:t>
            </w:r>
            <w:r w:rsidRPr="00D46CD5">
              <w:rPr>
                <w:rFonts w:ascii="Arial" w:eastAsia="Arial" w:hAnsi="Arial" w:cs="Arial"/>
                <w:sz w:val="24"/>
                <w:szCs w:val="24"/>
              </w:rPr>
              <w:lastRenderedPageBreak/>
              <w:t>incumplimiento.</w:t>
            </w:r>
          </w:p>
        </w:tc>
        <w:tc>
          <w:tcPr>
            <w:tcW w:w="2943" w:type="dxa"/>
          </w:tcPr>
          <w:p w14:paraId="43AE94EA" w14:textId="77777777" w:rsidR="005844EB" w:rsidRPr="00D46CD5" w:rsidRDefault="005844EB" w:rsidP="005D6D79">
            <w:pPr>
              <w:pBdr>
                <w:top w:val="nil"/>
                <w:left w:val="nil"/>
                <w:bottom w:val="nil"/>
                <w:right w:val="nil"/>
                <w:between w:val="nil"/>
              </w:pBdr>
              <w:spacing w:after="280"/>
              <w:ind w:right="49"/>
              <w:jc w:val="both"/>
              <w:rPr>
                <w:rFonts w:ascii="Arial" w:eastAsia="Arial" w:hAnsi="Arial" w:cs="Arial"/>
                <w:sz w:val="24"/>
                <w:szCs w:val="24"/>
              </w:rPr>
            </w:pPr>
            <w:r w:rsidRPr="00D46CD5">
              <w:rPr>
                <w:rFonts w:ascii="Arial" w:eastAsia="Arial" w:hAnsi="Arial" w:cs="Arial"/>
                <w:sz w:val="24"/>
                <w:szCs w:val="24"/>
              </w:rPr>
              <w:lastRenderedPageBreak/>
              <w:t>Artículo 25. 1. Para el cumplimiento de sus</w:t>
            </w:r>
          </w:p>
          <w:p w14:paraId="1B93A226"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lastRenderedPageBreak/>
              <w:t>atribuciones, funciones y objetivos, el Comité de Adquisiciones de la Administración Centralizada del Poder Ejecutivo del Estado de Jalisco, u aquellos de sus Entidades y Paraestatales, el del Poder Legislativo del Estado de Jalisco; de la Administración Pública Municipal Centralizada y Paramunicipal; y de los Organismos Constitucionalmente Autónomos tendrá la estructura siguiente:</w:t>
            </w:r>
          </w:p>
          <w:p w14:paraId="09C05264"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 Un Presidente, el cual será el Titular del Ente Público, quien éste designe o el Secretario de Administración para la Administración Pública Centralizada;</w:t>
            </w:r>
          </w:p>
          <w:p w14:paraId="32257DDA"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 Diez vocales;</w:t>
            </w:r>
          </w:p>
          <w:p w14:paraId="6359DE86"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III. Un Secretario Técnico que asistirá a las sesiones del Comité sólo con voz, pero sin voto</w:t>
            </w:r>
          </w:p>
          <w:p w14:paraId="09BA9BB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IV. Un representante del órgano interno de control y el titular del área jurídica del área encargada de las adquisiciones, enajenaciones y contratación de servicios del ente público serán invitados permanentes, con voz, pero sin voto; y </w:t>
            </w:r>
          </w:p>
          <w:p w14:paraId="56F47792"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lastRenderedPageBreak/>
              <w:t>V. En su caso, los invitados y los testigos sociales, que sólo tendrán voz.</w:t>
            </w:r>
          </w:p>
          <w:p w14:paraId="7B9C0FCD"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2. Los vocales serán los titulares, o representantes que ellos designen, de las entidades públicas y organismos del sector privado siguiente:</w:t>
            </w:r>
          </w:p>
          <w:p w14:paraId="2D171DAA"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 Secretaría de la Hacienda Pública, o su homologo;</w:t>
            </w:r>
          </w:p>
          <w:p w14:paraId="6AD9D5B3"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 Secretaría de Administración, o su homólogo;</w:t>
            </w:r>
          </w:p>
          <w:p w14:paraId="41E8372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III. Secretaría de Desarrollo Económico, o su homólogo;</w:t>
            </w:r>
          </w:p>
          <w:p w14:paraId="0498A837"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IV. Secretaría de Agricultura y Desarrollo Rural, o su homólogo;</w:t>
            </w:r>
          </w:p>
          <w:p w14:paraId="6F79FFAC"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 Consejería Jurídica, o su homologo;</w:t>
            </w:r>
          </w:p>
          <w:p w14:paraId="36526471"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VI. Cámara Nacional de Comercio, Servicios y Turismo de Guadalajara;</w:t>
            </w:r>
          </w:p>
          <w:p w14:paraId="11E41FBD"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VII. Consejo de Cámaras Industriales de Jalisco;</w:t>
            </w:r>
          </w:p>
          <w:p w14:paraId="77A26395"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VIII. Un representante acreditado por el Consejo Nacional Agropecuario;</w:t>
            </w:r>
          </w:p>
          <w:p w14:paraId="2BD347BC"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IX. Confederación Patronal de la República </w:t>
            </w:r>
            <w:r w:rsidRPr="00D46CD5">
              <w:rPr>
                <w:rFonts w:ascii="Arial" w:eastAsia="Arial" w:hAnsi="Arial" w:cs="Arial"/>
                <w:sz w:val="24"/>
                <w:szCs w:val="24"/>
              </w:rPr>
              <w:lastRenderedPageBreak/>
              <w:t>Mexicana; y</w:t>
            </w:r>
          </w:p>
          <w:p w14:paraId="6373D3D5"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X. Consejo Mexicano de Comercio Exterior de Occidente.</w:t>
            </w:r>
          </w:p>
          <w:p w14:paraId="6D9278BA"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3. Todos los vocales participarán con voz y voto.</w:t>
            </w:r>
          </w:p>
          <w:p w14:paraId="272E7C6C"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4. En los Municipios, Organismos Autónomos y demás Entes Públicos que no tengan en su estructura puestos homólogos a los señalados en las fracciones I a V, el órgano máximo de gobierno, establecerá quienes habrán de integrar el Comité, respetando el número de integrantes y la configuración previstos en este artículo.</w:t>
            </w:r>
          </w:p>
          <w:p w14:paraId="3D67F0A9"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5. Las disposiciones secundarias podrán considerar la participación de más vocales permanentes con derecho a voz, pero sin voto.</w:t>
            </w:r>
          </w:p>
          <w:p w14:paraId="57884A6D"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6. El ente público llevará un registro de los representantes de los organismos del sector privado y sus suplentes.</w:t>
            </w:r>
          </w:p>
          <w:p w14:paraId="229C18EE"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7. Los cargos en el Comité serán honoríficos y por lo tanto no remunerados.</w:t>
            </w:r>
          </w:p>
          <w:p w14:paraId="59753A6D"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 xml:space="preserve">8. Los vocales deberán contar con un código de </w:t>
            </w:r>
            <w:r w:rsidRPr="00D46CD5">
              <w:rPr>
                <w:rFonts w:ascii="Arial" w:eastAsia="Arial" w:hAnsi="Arial" w:cs="Arial"/>
                <w:sz w:val="24"/>
                <w:szCs w:val="24"/>
              </w:rPr>
              <w:lastRenderedPageBreak/>
              <w:t>ética y conducta de la organización que representan, donde se estipulen los lineamientos a seguir cuando participan en contrataciones públicas, consejos o comités, así como sus sanciones respectivas en caso de incumplimiento.</w:t>
            </w:r>
          </w:p>
          <w:p w14:paraId="014F4AE2" w14:textId="77777777" w:rsidR="005844EB" w:rsidRPr="00D46CD5" w:rsidRDefault="005844EB" w:rsidP="005D6D79">
            <w:pPr>
              <w:pBdr>
                <w:top w:val="nil"/>
                <w:left w:val="nil"/>
                <w:bottom w:val="nil"/>
                <w:right w:val="nil"/>
                <w:between w:val="nil"/>
              </w:pBdr>
              <w:spacing w:before="280" w:after="280"/>
              <w:ind w:right="49"/>
              <w:jc w:val="both"/>
              <w:rPr>
                <w:rFonts w:ascii="Arial" w:eastAsia="Arial" w:hAnsi="Arial" w:cs="Arial"/>
                <w:sz w:val="24"/>
                <w:szCs w:val="24"/>
              </w:rPr>
            </w:pPr>
            <w:r w:rsidRPr="00D46CD5">
              <w:rPr>
                <w:rFonts w:ascii="Arial" w:eastAsia="Arial" w:hAnsi="Arial" w:cs="Arial"/>
                <w:sz w:val="24"/>
                <w:szCs w:val="24"/>
              </w:rPr>
              <w:t>9. Excepcionalmente, en aquellos entes públicos municipales en cuya demarcación geográfica no exista representación de las organizaciones empresariales, el comité se integrará con los representantes del sector privado que se establezcan en las disposiciones secundarias derivadas de esta Ley, invariablemente en la proporción señalada por el presente artículo.</w:t>
            </w:r>
          </w:p>
        </w:tc>
      </w:tr>
    </w:tbl>
    <w:p w14:paraId="2996BC0A" w14:textId="77777777" w:rsidR="005844EB" w:rsidRPr="00D46CD5" w:rsidRDefault="005844EB" w:rsidP="005844EB">
      <w:pPr>
        <w:pBdr>
          <w:top w:val="nil"/>
          <w:left w:val="nil"/>
          <w:bottom w:val="nil"/>
          <w:right w:val="nil"/>
          <w:between w:val="nil"/>
        </w:pBdr>
        <w:spacing w:before="280" w:after="280" w:line="240" w:lineRule="auto"/>
        <w:ind w:left="708" w:right="771" w:firstLine="15"/>
        <w:jc w:val="both"/>
        <w:rPr>
          <w:rFonts w:ascii="Arial" w:eastAsia="Arial" w:hAnsi="Arial" w:cs="Arial"/>
          <w:i/>
          <w:sz w:val="24"/>
          <w:szCs w:val="24"/>
        </w:rPr>
      </w:pPr>
      <w:r w:rsidRPr="00D46CD5">
        <w:rPr>
          <w:rFonts w:ascii="Arial" w:eastAsia="Arial" w:hAnsi="Arial" w:cs="Arial"/>
          <w:i/>
          <w:sz w:val="24"/>
          <w:szCs w:val="24"/>
        </w:rPr>
        <w:lastRenderedPageBreak/>
        <w:t>Resulta importante informarle que, en base a la configuración de la estructura señalada en el referido artículo 25 Ley de Compras Gubernamentales, Enajenaciones y Contratación de Servicios del Estado de Jalisco y sus Municipios, y de manera supletoria al Reglamento de Adquisiciones, Enajenaciones, Contratación de Servicios y Arrendamientos de San Pedro Tlaquepaque, Jalisco, de conformidad al artículo 6 de este, con fecha 14 catorce de Enero del año 2022, se instaló formalmente el Comité de Adquisiciones del Municipio de San Pedro Tlaquepaque 2022-2024, cuya finalidad es asegurar que las adquisiciones y contrataciones de bienes y servicios se hagan en un marco de legalidad, eficiencia, transparencia, y sana administración de las finanzas públicas municipales.</w:t>
      </w:r>
    </w:p>
    <w:p w14:paraId="16B887CE" w14:textId="77777777" w:rsidR="005844EB" w:rsidRPr="00D46CD5" w:rsidRDefault="005844EB" w:rsidP="005844EB">
      <w:pPr>
        <w:pBdr>
          <w:top w:val="nil"/>
          <w:left w:val="nil"/>
          <w:bottom w:val="nil"/>
          <w:right w:val="nil"/>
          <w:between w:val="nil"/>
        </w:pBdr>
        <w:spacing w:before="280" w:after="280" w:line="240" w:lineRule="auto"/>
        <w:ind w:left="708" w:right="771" w:firstLine="15"/>
        <w:jc w:val="both"/>
        <w:rPr>
          <w:rFonts w:ascii="Arial" w:eastAsia="Arial" w:hAnsi="Arial" w:cs="Arial"/>
          <w:sz w:val="24"/>
          <w:szCs w:val="24"/>
        </w:rPr>
      </w:pPr>
      <w:r w:rsidRPr="00D46CD5">
        <w:rPr>
          <w:rFonts w:ascii="Arial" w:eastAsia="Arial" w:hAnsi="Arial" w:cs="Arial"/>
          <w:sz w:val="24"/>
          <w:szCs w:val="24"/>
        </w:rPr>
        <w:t>_______________________________________________________(sic)</w:t>
      </w:r>
    </w:p>
    <w:p w14:paraId="518D1CC6" w14:textId="77777777" w:rsidR="004F6E55" w:rsidRDefault="004F6E55" w:rsidP="005844EB">
      <w:pPr>
        <w:spacing w:before="240" w:after="0"/>
        <w:jc w:val="center"/>
        <w:rPr>
          <w:rFonts w:ascii="Arial" w:eastAsia="Arial" w:hAnsi="Arial" w:cs="Arial"/>
          <w:b/>
          <w:sz w:val="24"/>
          <w:szCs w:val="24"/>
        </w:rPr>
      </w:pPr>
    </w:p>
    <w:p w14:paraId="403E97D8" w14:textId="12F4B9EB" w:rsidR="005844EB" w:rsidRPr="0022414E" w:rsidRDefault="005844EB" w:rsidP="005844EB">
      <w:pPr>
        <w:spacing w:before="240" w:after="0"/>
        <w:jc w:val="center"/>
        <w:rPr>
          <w:rFonts w:ascii="Arial" w:eastAsia="Arial" w:hAnsi="Arial" w:cs="Arial"/>
          <w:b/>
          <w:sz w:val="24"/>
          <w:szCs w:val="24"/>
        </w:rPr>
      </w:pPr>
      <w:r w:rsidRPr="0022414E">
        <w:rPr>
          <w:rFonts w:ascii="Arial" w:eastAsia="Arial" w:hAnsi="Arial" w:cs="Arial"/>
          <w:b/>
          <w:sz w:val="24"/>
          <w:szCs w:val="24"/>
        </w:rPr>
        <w:lastRenderedPageBreak/>
        <w:t>C O N S I D E R A C I O N E S:</w:t>
      </w:r>
    </w:p>
    <w:p w14:paraId="3C54012D" w14:textId="77777777" w:rsidR="005844EB" w:rsidRPr="00D46CD5" w:rsidRDefault="005844EB" w:rsidP="005844EB">
      <w:pPr>
        <w:spacing w:before="240" w:after="0"/>
        <w:jc w:val="both"/>
        <w:rPr>
          <w:rFonts w:ascii="Arial" w:eastAsia="Arial" w:hAnsi="Arial" w:cs="Arial"/>
          <w:sz w:val="24"/>
          <w:szCs w:val="24"/>
        </w:rPr>
      </w:pPr>
      <w:r w:rsidRPr="00D46CD5">
        <w:rPr>
          <w:rFonts w:ascii="Arial" w:eastAsia="Arial" w:hAnsi="Arial" w:cs="Arial"/>
          <w:b/>
          <w:sz w:val="24"/>
          <w:szCs w:val="24"/>
        </w:rPr>
        <w:t xml:space="preserve"> I.- </w:t>
      </w:r>
      <w:r w:rsidRPr="00D46CD5">
        <w:rPr>
          <w:rFonts w:ascii="Arial" w:eastAsia="Arial" w:hAnsi="Arial" w:cs="Arial"/>
          <w:sz w:val="24"/>
          <w:szCs w:val="24"/>
        </w:rPr>
        <w:t>El Municipio libre es un órgano de gobierno, así como la base de la organización política, administrativa y de la división territorial del Estado de Jalisco; está dotado de personalidad jurídica, patrimonio propio con las facultades y limitaciones establecidas en la Constitución Política de los Estados Unidos Mexicanos, en la particular del Estado, y en la Ley del Gobierno y de la Administración Pública Municipal del Estado de Jalisco.</w:t>
      </w:r>
    </w:p>
    <w:p w14:paraId="7DBDEEAA" w14:textId="77777777" w:rsidR="005844EB" w:rsidRPr="00D46CD5" w:rsidRDefault="005844EB" w:rsidP="005844EB">
      <w:pPr>
        <w:spacing w:before="240" w:after="240"/>
        <w:jc w:val="both"/>
        <w:rPr>
          <w:rFonts w:ascii="Arial" w:eastAsia="Arial" w:hAnsi="Arial" w:cs="Arial"/>
          <w:sz w:val="24"/>
          <w:szCs w:val="24"/>
        </w:rPr>
      </w:pPr>
      <w:r w:rsidRPr="00D46CD5">
        <w:rPr>
          <w:rFonts w:ascii="Arial" w:eastAsia="Arial" w:hAnsi="Arial" w:cs="Arial"/>
          <w:b/>
          <w:sz w:val="24"/>
          <w:szCs w:val="24"/>
        </w:rPr>
        <w:t>II.-</w:t>
      </w:r>
      <w:r w:rsidRPr="00D46CD5">
        <w:rPr>
          <w:rFonts w:ascii="Arial" w:eastAsia="Arial" w:hAnsi="Arial" w:cs="Arial"/>
          <w:sz w:val="24"/>
          <w:szCs w:val="24"/>
        </w:rPr>
        <w:t xml:space="preserve"> Cada Municipio es gobernado por un Ayuntamiento de elección popular y se integra por un Presidente Municipal, un Síndico y el número de Regidores y Regidoras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A79EF5C" w14:textId="77777777" w:rsidR="005844EB" w:rsidRPr="00D46CD5" w:rsidRDefault="005844EB" w:rsidP="005844EB">
      <w:pPr>
        <w:spacing w:before="240" w:after="240"/>
        <w:jc w:val="both"/>
        <w:rPr>
          <w:rFonts w:ascii="Arial" w:eastAsia="Arial" w:hAnsi="Arial" w:cs="Arial"/>
          <w:sz w:val="24"/>
          <w:szCs w:val="24"/>
        </w:rPr>
      </w:pPr>
      <w:r w:rsidRPr="00D46CD5">
        <w:rPr>
          <w:rFonts w:ascii="Arial" w:eastAsia="Arial" w:hAnsi="Arial" w:cs="Arial"/>
          <w:b/>
          <w:sz w:val="24"/>
          <w:szCs w:val="24"/>
        </w:rPr>
        <w:t>III.-</w:t>
      </w:r>
      <w:r w:rsidRPr="00D46CD5">
        <w:rPr>
          <w:rFonts w:ascii="Arial" w:eastAsia="Arial" w:hAnsi="Arial" w:cs="Arial"/>
          <w:sz w:val="24"/>
          <w:szCs w:val="24"/>
        </w:rPr>
        <w:t xml:space="preserve"> Que con fecha 09 de septiembre del 2021 se reforma al artículo 25 de la </w:t>
      </w:r>
      <w:r w:rsidRPr="00D46CD5">
        <w:rPr>
          <w:rFonts w:ascii="Arial" w:eastAsia="Arial" w:hAnsi="Arial" w:cs="Arial"/>
          <w:b/>
          <w:sz w:val="24"/>
          <w:szCs w:val="24"/>
        </w:rPr>
        <w:t>Ley de Compras Gubernamentales, Enajenaciones y Contratación de Servicios del Estado de Jalisco y sus Municipios,</w:t>
      </w:r>
      <w:r w:rsidRPr="00D46CD5">
        <w:rPr>
          <w:rFonts w:ascii="Arial" w:eastAsia="Arial" w:hAnsi="Arial" w:cs="Arial"/>
          <w:sz w:val="24"/>
          <w:szCs w:val="24"/>
        </w:rPr>
        <w:t xml:space="preserve"> mediante decreto 28438/2021/TC el cual estableció una nueva configuración e integración del comité de Adquisiciones del Municipio de San Pedro Tlaquepaque, para quedar de la siguiente forma:</w:t>
      </w:r>
    </w:p>
    <w:p w14:paraId="32E08326" w14:textId="77777777" w:rsidR="005844EB" w:rsidRPr="00D46CD5" w:rsidRDefault="005844EB" w:rsidP="005844EB">
      <w:pPr>
        <w:spacing w:before="240" w:after="240"/>
        <w:ind w:firstLine="720"/>
        <w:jc w:val="both"/>
        <w:rPr>
          <w:rFonts w:ascii="Arial" w:eastAsia="Arial" w:hAnsi="Arial" w:cs="Arial"/>
          <w:b/>
          <w:sz w:val="24"/>
          <w:szCs w:val="24"/>
        </w:rPr>
      </w:pPr>
      <w:r w:rsidRPr="00D46CD5">
        <w:rPr>
          <w:rFonts w:ascii="Arial" w:eastAsia="Arial" w:hAnsi="Arial" w:cs="Arial"/>
          <w:b/>
          <w:sz w:val="24"/>
          <w:szCs w:val="24"/>
        </w:rPr>
        <w:t>Artículo 25.</w:t>
      </w:r>
    </w:p>
    <w:p w14:paraId="6A1423D7"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1. Para el cumplimiento de sus atribuciones, funciones y objetivos, el Comité de Adquisiciones de la Administración Centralizada del Poder Ejecutivo del Estado de Jalisco, y aquellos de sus Entidades y Paraestatales, el del Poder Legislativo del Estado de Jalisco; de la Administración Pública Municipal Centralizada y Paramunicipal; y de los Organismos Constitucionalmente Autónomos tendrá la estructura siguiente:</w:t>
      </w:r>
    </w:p>
    <w:p w14:paraId="21AFE38C"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 Un Presidente, el cual será el Titular del Ente Público, quien éste designe o el Secretario de Administración para la Administración Pública Centralizada;</w:t>
      </w:r>
    </w:p>
    <w:p w14:paraId="73B92FAC"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II. Diez vocales;</w:t>
      </w:r>
    </w:p>
    <w:p w14:paraId="2266D412"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III. Un Secretario Técnico que asistirá a las sesiones del Comité sólo con voz, pero sin voto</w:t>
      </w:r>
    </w:p>
    <w:p w14:paraId="5DE2704F"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IV. Un representante del órgano interno de control y el titular del área jurídica del área encargada de las adquisiciones, enajenaciones y contratación de servicios del ente público serán invitados permanentes, con voz, pero sin voto; y</w:t>
      </w:r>
    </w:p>
    <w:p w14:paraId="52FB6243"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V. En su caso, los invitados y los testigos sociales, que sólo tendrán voz.</w:t>
      </w:r>
    </w:p>
    <w:p w14:paraId="10F57CD5"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lastRenderedPageBreak/>
        <w:t>2. Los vocales serán los titulares, o representantes que ellos designen, de las entidades públicas y organismos del sector privado siguiente:</w:t>
      </w:r>
    </w:p>
    <w:p w14:paraId="34C2BEB6"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 Secretaría de la Hacienda Pública, o su homologo;</w:t>
      </w:r>
    </w:p>
    <w:p w14:paraId="2E1B22F6"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II. Secretaría de Administración, o su homólogo;</w:t>
      </w:r>
    </w:p>
    <w:p w14:paraId="6218FED9"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III. Secretaría de Desarrollo Económico, o su homólogo;</w:t>
      </w:r>
    </w:p>
    <w:p w14:paraId="73F5AF9C"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IV. Secretaría de  Agricultura y Desarrollo Rural, o su homólogo;</w:t>
      </w:r>
    </w:p>
    <w:p w14:paraId="335ED947"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V. Consejería Jurídica, o su homologo;</w:t>
      </w:r>
    </w:p>
    <w:p w14:paraId="58C237F5"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VI. Cámara Nacional de Comercio, Servicios y Turismo de Guadalajara;</w:t>
      </w:r>
    </w:p>
    <w:p w14:paraId="2DE99091"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VII. Consejo de Cámaras Industriales de Jalisco;</w:t>
      </w:r>
    </w:p>
    <w:p w14:paraId="745BC6FD"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VIII. Un representante acreditado por el Consejo Nacional Agropecuario;</w:t>
      </w:r>
    </w:p>
    <w:p w14:paraId="7FEDE093"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IX. Confederación Patronal de la República Mexicana; y</w:t>
      </w:r>
    </w:p>
    <w:p w14:paraId="63CD7397"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X. Consejo Mexicano de Comercio Exterior de Occidente.</w:t>
      </w:r>
    </w:p>
    <w:p w14:paraId="5BD8625D"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3. Todos los vocales participarán con voz y voto.</w:t>
      </w:r>
    </w:p>
    <w:p w14:paraId="174262F4"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4. En los Municipios, Organismos Autónomos y demás Entes Públicos que no tengan en su estructura puestos homólogos a los señalados en las fracciones I a V, el órgano máximo de gobierno, establecerá quienes habrán de integrar el Comité, respetando el número de integrantes y la configuración previstos en este artículo.</w:t>
      </w:r>
    </w:p>
    <w:p w14:paraId="68DAE3F5"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5. Las disposiciones secundarias podrán considerar la participación de más vocales permanentes con derecho a voz, pero sin voto.</w:t>
      </w:r>
    </w:p>
    <w:p w14:paraId="30682C7C"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6. El ente público llevará un registro de los representantes de los organismos del sector privado y sus suplentes.</w:t>
      </w:r>
    </w:p>
    <w:p w14:paraId="277F5BE7"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7. Los cargos en el Comité serán honoríficos y por lo tanto no remunerados.</w:t>
      </w:r>
    </w:p>
    <w:p w14:paraId="5BF57200" w14:textId="77777777" w:rsidR="005844EB" w:rsidRPr="00D46CD5" w:rsidRDefault="005844EB" w:rsidP="005844EB">
      <w:pPr>
        <w:spacing w:before="240" w:after="240"/>
        <w:ind w:left="708" w:right="771"/>
        <w:jc w:val="both"/>
        <w:rPr>
          <w:rFonts w:ascii="Arial" w:eastAsia="Arial" w:hAnsi="Arial" w:cs="Arial"/>
          <w:b/>
          <w:i/>
        </w:rPr>
      </w:pPr>
      <w:r w:rsidRPr="00D46CD5">
        <w:rPr>
          <w:rFonts w:ascii="Arial" w:eastAsia="Arial" w:hAnsi="Arial" w:cs="Arial"/>
          <w:b/>
          <w:i/>
        </w:rPr>
        <w:t>8. Los vocales deberán contar con un código de ética y conducta de la organización que representan, donde se estipulen los lineamientos a seguir cuando participan en contrataciones públicas, consejos o comités, así como sus sanciones respectivas en caso de incumplimiento.</w:t>
      </w:r>
    </w:p>
    <w:p w14:paraId="722355F8" w14:textId="77777777" w:rsidR="005844EB" w:rsidRPr="00D46CD5" w:rsidRDefault="005844EB" w:rsidP="005844EB">
      <w:pPr>
        <w:spacing w:before="240" w:after="240"/>
        <w:ind w:left="708" w:right="771"/>
        <w:jc w:val="both"/>
        <w:rPr>
          <w:rFonts w:ascii="Arial" w:eastAsia="Arial" w:hAnsi="Arial" w:cs="Arial"/>
          <w:sz w:val="24"/>
          <w:szCs w:val="24"/>
        </w:rPr>
      </w:pPr>
      <w:r w:rsidRPr="00D46CD5">
        <w:rPr>
          <w:rFonts w:ascii="Arial" w:eastAsia="Arial" w:hAnsi="Arial" w:cs="Arial"/>
          <w:b/>
          <w:i/>
        </w:rPr>
        <w:t xml:space="preserve">9. Excepcionalmente, en aquellos entes públicos municipales en cuya demarcación geográfica no exista representación de las organizaciones empresariales, el comité se integrará con los representantes del sector privado que se establezcan en las </w:t>
      </w:r>
      <w:r w:rsidRPr="00D46CD5">
        <w:rPr>
          <w:rFonts w:ascii="Arial" w:eastAsia="Arial" w:hAnsi="Arial" w:cs="Arial"/>
          <w:b/>
          <w:i/>
        </w:rPr>
        <w:lastRenderedPageBreak/>
        <w:t>disposiciones secundarias derivadas de esta Ley, invariablemente en la proporción señalada por el presente artículo.</w:t>
      </w:r>
    </w:p>
    <w:p w14:paraId="50A6017B" w14:textId="77777777" w:rsidR="005844EB" w:rsidRPr="00D46CD5" w:rsidRDefault="005844EB" w:rsidP="005844EB">
      <w:pPr>
        <w:spacing w:before="240" w:after="240"/>
        <w:jc w:val="both"/>
        <w:rPr>
          <w:rFonts w:ascii="Arial" w:eastAsia="Arial" w:hAnsi="Arial" w:cs="Arial"/>
          <w:sz w:val="24"/>
          <w:szCs w:val="24"/>
        </w:rPr>
      </w:pPr>
      <w:r w:rsidRPr="00D46CD5">
        <w:rPr>
          <w:rFonts w:ascii="Arial" w:eastAsia="Arial" w:hAnsi="Arial" w:cs="Arial"/>
          <w:b/>
          <w:sz w:val="24"/>
          <w:szCs w:val="24"/>
        </w:rPr>
        <w:t>IV</w:t>
      </w:r>
      <w:r w:rsidRPr="00D46CD5">
        <w:rPr>
          <w:rFonts w:ascii="Arial" w:eastAsia="Arial" w:hAnsi="Arial" w:cs="Arial"/>
          <w:sz w:val="24"/>
          <w:szCs w:val="24"/>
        </w:rPr>
        <w:t xml:space="preserve">.-Que el artículo Segundo Transitorio del </w:t>
      </w:r>
      <w:r w:rsidRPr="00D46CD5">
        <w:rPr>
          <w:rFonts w:ascii="Arial" w:eastAsia="Arial" w:hAnsi="Arial" w:cs="Arial"/>
          <w:b/>
          <w:sz w:val="24"/>
          <w:szCs w:val="24"/>
        </w:rPr>
        <w:t>Decreto número 28438/LXII/21</w:t>
      </w:r>
      <w:r w:rsidRPr="00D46CD5">
        <w:rPr>
          <w:rFonts w:ascii="Arial" w:eastAsia="Arial" w:hAnsi="Arial" w:cs="Arial"/>
          <w:sz w:val="24"/>
          <w:szCs w:val="24"/>
        </w:rPr>
        <w:t xml:space="preserve"> de fecha 09 de septiembre de 2021 estableció lo siguiente:</w:t>
      </w:r>
    </w:p>
    <w:p w14:paraId="0B93A53A" w14:textId="77777777" w:rsidR="005844EB" w:rsidRPr="00D46CD5" w:rsidRDefault="005844EB" w:rsidP="005844EB">
      <w:pPr>
        <w:spacing w:before="240" w:after="240"/>
        <w:ind w:left="1133" w:right="346"/>
        <w:jc w:val="both"/>
        <w:rPr>
          <w:rFonts w:ascii="Arial" w:eastAsia="Arial" w:hAnsi="Arial" w:cs="Arial"/>
          <w:b/>
          <w:i/>
          <w:sz w:val="24"/>
          <w:szCs w:val="24"/>
        </w:rPr>
      </w:pPr>
      <w:r w:rsidRPr="00D46CD5">
        <w:rPr>
          <w:rFonts w:ascii="Arial" w:eastAsia="Arial" w:hAnsi="Arial" w:cs="Arial"/>
          <w:b/>
          <w:i/>
          <w:sz w:val="24"/>
          <w:szCs w:val="24"/>
        </w:rPr>
        <w:t>Segundo.- Se otorga un plazo de 365 días hábiles al Poder Ejecutivo para que realice todas las adecuaciones y armonizaciones en sus normativas reglamentarias de cada una de las entidades que se regulan por las legislaciones reformadas en el presente.</w:t>
      </w:r>
    </w:p>
    <w:p w14:paraId="3A3657DF" w14:textId="77777777" w:rsidR="005844EB" w:rsidRPr="00D46CD5" w:rsidRDefault="005844EB" w:rsidP="005844EB">
      <w:pPr>
        <w:spacing w:before="240" w:after="0"/>
        <w:jc w:val="both"/>
        <w:rPr>
          <w:rFonts w:ascii="Arial" w:eastAsia="Arial" w:hAnsi="Arial" w:cs="Arial"/>
          <w:sz w:val="24"/>
          <w:szCs w:val="24"/>
        </w:rPr>
      </w:pPr>
      <w:r w:rsidRPr="00D46CD5">
        <w:rPr>
          <w:rFonts w:ascii="Arial" w:eastAsia="Arial" w:hAnsi="Arial" w:cs="Arial"/>
          <w:b/>
          <w:sz w:val="24"/>
          <w:szCs w:val="24"/>
        </w:rPr>
        <w:t xml:space="preserve">V.- </w:t>
      </w:r>
      <w:r w:rsidRPr="00D46CD5">
        <w:rPr>
          <w:rFonts w:ascii="Arial" w:eastAsia="Arial" w:hAnsi="Arial" w:cs="Arial"/>
          <w:sz w:val="24"/>
          <w:szCs w:val="24"/>
        </w:rPr>
        <w:t xml:space="preserve">En Sesión de la Comisión Edilicia de Reglamentos Municipales y Puntos Legislativos, como convocante y a las Comisiones Edilicias de Hacienda, Patrimonio y Presupuesto y Gobernación como coadyuvantes citada de conformidad a los artículos 88 y 90 del Reglamento del Gobierno y de la Administración Pública del Ayuntamiento Constitucional de San Pedro Tlaquepaque, se presentó ante las Regidoras y Regidores de las Comisiones antes mencionadas,  el dictamen que se formula en el que se determina que es procedente aprobar el Acuerdo Número 0015/2021/TC relativo a </w:t>
      </w:r>
      <w:r w:rsidRPr="00D46CD5">
        <w:rPr>
          <w:rFonts w:ascii="Arial" w:eastAsia="Arial" w:hAnsi="Arial" w:cs="Arial"/>
          <w:b/>
          <w:sz w:val="24"/>
          <w:szCs w:val="24"/>
        </w:rPr>
        <w:t xml:space="preserve">la modificación al artículo 19 del Reglamento de Adquisiciones, Enajenaciones, Contratación de Servicios y Arrendamientos de San Pedro Tlaquepaque, Jalisco, </w:t>
      </w:r>
      <w:r w:rsidRPr="00D46CD5">
        <w:rPr>
          <w:rFonts w:ascii="Arial" w:eastAsia="Arial" w:hAnsi="Arial" w:cs="Arial"/>
          <w:sz w:val="24"/>
          <w:szCs w:val="24"/>
        </w:rPr>
        <w:t>con el fin de armonizar dicho reglamento para la integración del Comité de Adquisiciones de este Gobierno con la Ley de Compras Gubernamentales, Enajenaciones y Contratación de Servicios del Estado de Jalisco y sus Municipios.</w:t>
      </w:r>
    </w:p>
    <w:p w14:paraId="51D5C985" w14:textId="77777777" w:rsidR="005844EB" w:rsidRPr="00D46CD5" w:rsidRDefault="005844EB" w:rsidP="005844EB">
      <w:pPr>
        <w:spacing w:before="240" w:after="240"/>
        <w:jc w:val="both"/>
        <w:rPr>
          <w:rFonts w:ascii="Arial" w:eastAsia="Arial" w:hAnsi="Arial" w:cs="Arial"/>
          <w:sz w:val="24"/>
          <w:szCs w:val="24"/>
        </w:rPr>
      </w:pPr>
      <w:r w:rsidRPr="00D46CD5">
        <w:rPr>
          <w:rFonts w:ascii="Arial" w:eastAsia="Arial" w:hAnsi="Arial" w:cs="Arial"/>
          <w:b/>
          <w:sz w:val="24"/>
          <w:szCs w:val="24"/>
        </w:rPr>
        <w:t>VI</w:t>
      </w:r>
      <w:r w:rsidRPr="00D46CD5">
        <w:rPr>
          <w:rFonts w:ascii="Arial" w:eastAsia="Arial" w:hAnsi="Arial" w:cs="Arial"/>
          <w:sz w:val="24"/>
          <w:szCs w:val="24"/>
        </w:rPr>
        <w:t xml:space="preserve">.- En virtud de lo anterior y tomando como base la opinión técnica emitida por el Director de Proveeduría, C. César Rigoberto Moya Rodríguez, una vez analizada y toda vez que la propuesta que hace el mismo es procedente, las y los Regidores integrantes de las Comisiones Edilicias de Reglamentos Municipales como convocante,  y las Comisiones Edilicias de Hacienda, Patrimonio y Presupuesto y Gobernación como coadyuvantes, aprobamos la modificación al artículo 19 del Reglamento de Adquisiciones, Enajenaciones, Contratación de Servicios y Arrendamientos de San Pedro Tlaquepaque, Jalisco, con base en el  </w:t>
      </w:r>
      <w:r w:rsidRPr="00D46CD5">
        <w:rPr>
          <w:rFonts w:ascii="Arial" w:eastAsia="Arial" w:hAnsi="Arial" w:cs="Arial"/>
          <w:b/>
          <w:sz w:val="24"/>
          <w:szCs w:val="24"/>
        </w:rPr>
        <w:t>Decreto número 28438/LXII/21</w:t>
      </w:r>
      <w:r w:rsidRPr="00D46CD5">
        <w:rPr>
          <w:rFonts w:ascii="Arial" w:eastAsia="Arial" w:hAnsi="Arial" w:cs="Arial"/>
          <w:sz w:val="24"/>
          <w:szCs w:val="24"/>
        </w:rPr>
        <w:t xml:space="preserve"> de fecha 09 de septiembre del año 2021, donde realiza modificaciones del artículo 25 de Ley de Compras Gubernamentales, Enajenaciones y Contratación de Servicios del Estado de Jalisco y sus Municipios, con el fin de armonizarlo con la integración del Comité de Adquisiciones de este Gobierno para quedar como se muestra en la tabla anexa en la opinión técnica del Área de Proveeduría. </w:t>
      </w:r>
    </w:p>
    <w:p w14:paraId="11A0E669" w14:textId="77777777" w:rsidR="005844EB" w:rsidRPr="00D46CD5" w:rsidRDefault="005844EB" w:rsidP="005844EB">
      <w:pPr>
        <w:jc w:val="both"/>
        <w:rPr>
          <w:rFonts w:ascii="Arial" w:eastAsia="Arial" w:hAnsi="Arial" w:cs="Arial"/>
          <w:sz w:val="24"/>
          <w:szCs w:val="24"/>
        </w:rPr>
      </w:pPr>
      <w:r w:rsidRPr="00D46CD5">
        <w:rPr>
          <w:rFonts w:ascii="Arial" w:eastAsia="Arial" w:hAnsi="Arial" w:cs="Arial"/>
          <w:sz w:val="24"/>
          <w:szCs w:val="24"/>
        </w:rPr>
        <w:t>Lo anterior  de conformidad con los artículos 115 de la Constitución Política de los Estados Unidos Mexicanos; 1, 2 y 73 de la Constitución Política del Estado de Jalisco ; 2 y 3 de la Ley del Gobierno y la Administración Pública Municipal del Estado  de  Jalisco;  artículo   25  de  la   Ley  de   Compras Gubernamentales, Enajenaciones y Contratación de Servicios del Estado de Jalisco y sus Municipios y 133 de su reglamento; 78, 92 fracciones I, II y III, 93,</w:t>
      </w:r>
      <w:r w:rsidRPr="00D46CD5">
        <w:rPr>
          <w:rFonts w:ascii="Arial" w:eastAsia="Arial" w:hAnsi="Arial" w:cs="Arial"/>
          <w:b/>
          <w:sz w:val="24"/>
          <w:szCs w:val="24"/>
        </w:rPr>
        <w:t xml:space="preserve"> </w:t>
      </w:r>
      <w:r w:rsidRPr="00D46CD5">
        <w:rPr>
          <w:rFonts w:ascii="Arial" w:eastAsia="Arial" w:hAnsi="Arial" w:cs="Arial"/>
          <w:sz w:val="24"/>
          <w:szCs w:val="24"/>
        </w:rPr>
        <w:t xml:space="preserve">94, 95, 152, 154, 315 </w:t>
      </w:r>
      <w:r w:rsidRPr="00D46CD5">
        <w:rPr>
          <w:rFonts w:ascii="Arial" w:eastAsia="Arial" w:hAnsi="Arial" w:cs="Arial"/>
          <w:sz w:val="24"/>
          <w:szCs w:val="24"/>
        </w:rPr>
        <w:lastRenderedPageBreak/>
        <w:t>fracción II y 317 fracción III del Reglamento del Gobierno y de la Administración Pública del Ayuntamiento Constitucional de San Pedro Tlaquepaque,  tenemos a bien someter a la elevada y distinguida consideración de éste H. Cuerpo Edilicio en Pleno los siguientes puntos de:</w:t>
      </w:r>
    </w:p>
    <w:p w14:paraId="64B3FD9E" w14:textId="77777777" w:rsidR="005844EB" w:rsidRPr="00D46CD5" w:rsidRDefault="005844EB" w:rsidP="005844EB">
      <w:pPr>
        <w:spacing w:before="240" w:after="0"/>
        <w:jc w:val="center"/>
        <w:rPr>
          <w:rFonts w:ascii="Arial" w:eastAsia="Arial" w:hAnsi="Arial" w:cs="Arial"/>
          <w:b/>
          <w:sz w:val="24"/>
          <w:szCs w:val="24"/>
        </w:rPr>
      </w:pPr>
      <w:r w:rsidRPr="00D46CD5">
        <w:rPr>
          <w:rFonts w:ascii="Arial" w:eastAsia="Arial" w:hAnsi="Arial" w:cs="Arial"/>
          <w:b/>
          <w:sz w:val="24"/>
          <w:szCs w:val="24"/>
        </w:rPr>
        <w:t xml:space="preserve">A C U E R D O: </w:t>
      </w:r>
    </w:p>
    <w:p w14:paraId="68158E6E" w14:textId="77777777" w:rsidR="005844EB" w:rsidRPr="00D46CD5" w:rsidRDefault="005844EB" w:rsidP="005844EB">
      <w:pPr>
        <w:spacing w:before="240" w:after="0"/>
        <w:jc w:val="both"/>
        <w:rPr>
          <w:rFonts w:ascii="Arial" w:eastAsia="Arial" w:hAnsi="Arial" w:cs="Arial"/>
          <w:sz w:val="24"/>
          <w:szCs w:val="24"/>
        </w:rPr>
      </w:pPr>
      <w:r w:rsidRPr="00D46CD5">
        <w:rPr>
          <w:rFonts w:ascii="Arial" w:eastAsia="Arial" w:hAnsi="Arial" w:cs="Arial"/>
          <w:b/>
          <w:sz w:val="24"/>
          <w:szCs w:val="24"/>
        </w:rPr>
        <w:t xml:space="preserve">PRIMERO – </w:t>
      </w:r>
      <w:r w:rsidRPr="00D46CD5">
        <w:rPr>
          <w:rFonts w:ascii="Arial" w:eastAsia="Arial" w:hAnsi="Arial" w:cs="Arial"/>
          <w:sz w:val="24"/>
          <w:szCs w:val="24"/>
        </w:rPr>
        <w:t xml:space="preserve">El Pleno del Ayuntamiento Constitucional del Municipio de San Pedro Tlaquepaque, Jalisco, aprueba y autoriza el dictamen que resuelve el Acuerdo Número 0015/2021/TC que tiene por objeto </w:t>
      </w:r>
      <w:r w:rsidRPr="00D46CD5">
        <w:rPr>
          <w:rFonts w:ascii="Arial" w:eastAsia="Arial" w:hAnsi="Arial" w:cs="Arial"/>
          <w:b/>
          <w:sz w:val="24"/>
          <w:szCs w:val="24"/>
        </w:rPr>
        <w:t>la modificación al artículo 19 del Reglamento de Adquisiciones, Enajenaciones, Contratación de Servicios y Arrendamientos de San Pedro Tlaquepaque, Jalisco,</w:t>
      </w:r>
      <w:r w:rsidRPr="00D46CD5">
        <w:rPr>
          <w:rFonts w:ascii="Arial" w:eastAsia="Arial" w:hAnsi="Arial" w:cs="Arial"/>
          <w:sz w:val="24"/>
          <w:szCs w:val="24"/>
        </w:rPr>
        <w:t xml:space="preserve"> para la integración del Comité de Adquisiciones de este Gobierno para quedar de la siguiente manera:</w:t>
      </w:r>
    </w:p>
    <w:p w14:paraId="1E0611B7"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CAPÍTULO III</w:t>
      </w:r>
    </w:p>
    <w:p w14:paraId="69E267B4"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 Y LOS TESTIGOS SOCIALES</w:t>
      </w:r>
    </w:p>
    <w:p w14:paraId="2DB15682"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Sección Primera</w:t>
      </w:r>
    </w:p>
    <w:p w14:paraId="07508535"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Del Comité de Adquisiciones</w:t>
      </w:r>
    </w:p>
    <w:p w14:paraId="3712FCC6" w14:textId="77777777" w:rsidR="005844EB" w:rsidRPr="00D46CD5" w:rsidRDefault="005844EB" w:rsidP="005844EB">
      <w:pPr>
        <w:spacing w:after="0" w:line="240" w:lineRule="auto"/>
        <w:ind w:right="49"/>
        <w:jc w:val="both"/>
        <w:rPr>
          <w:rFonts w:ascii="Arial" w:eastAsia="Arial" w:hAnsi="Arial" w:cs="Arial"/>
          <w:b/>
          <w:sz w:val="24"/>
          <w:szCs w:val="24"/>
        </w:rPr>
      </w:pPr>
      <w:r w:rsidRPr="00D46CD5">
        <w:rPr>
          <w:rFonts w:ascii="Arial" w:eastAsia="Arial" w:hAnsi="Arial" w:cs="Arial"/>
          <w:b/>
          <w:sz w:val="24"/>
          <w:szCs w:val="24"/>
        </w:rPr>
        <w:t xml:space="preserve">Artículo 19. </w:t>
      </w:r>
    </w:p>
    <w:p w14:paraId="6E780C72" w14:textId="77777777" w:rsidR="005844EB" w:rsidRPr="00D46CD5" w:rsidRDefault="005844EB" w:rsidP="00E46868">
      <w:pPr>
        <w:numPr>
          <w:ilvl w:val="0"/>
          <w:numId w:val="51"/>
        </w:numPr>
        <w:spacing w:after="0" w:line="240" w:lineRule="auto"/>
        <w:ind w:right="49"/>
        <w:jc w:val="both"/>
        <w:rPr>
          <w:sz w:val="24"/>
          <w:szCs w:val="24"/>
        </w:rPr>
      </w:pPr>
      <w:r w:rsidRPr="00D46CD5">
        <w:rPr>
          <w:rFonts w:ascii="Arial" w:eastAsia="Arial" w:hAnsi="Arial" w:cs="Arial"/>
          <w:sz w:val="24"/>
          <w:szCs w:val="24"/>
        </w:rPr>
        <w:t>Para el cumplimiento de sus atribuciones, funciones y objetivos, el Comité tendrá la estructura siguiente:</w:t>
      </w:r>
    </w:p>
    <w:p w14:paraId="0E826D6C" w14:textId="77777777" w:rsidR="005844EB" w:rsidRPr="00D46CD5" w:rsidRDefault="005844EB" w:rsidP="005844EB">
      <w:pPr>
        <w:spacing w:after="0" w:line="240" w:lineRule="auto"/>
        <w:ind w:left="425" w:right="49"/>
        <w:jc w:val="both"/>
        <w:rPr>
          <w:rFonts w:ascii="Arial" w:eastAsia="Arial" w:hAnsi="Arial" w:cs="Arial"/>
          <w:sz w:val="24"/>
          <w:szCs w:val="24"/>
        </w:rPr>
      </w:pPr>
    </w:p>
    <w:p w14:paraId="3CAC9363" w14:textId="77777777" w:rsidR="005844EB" w:rsidRPr="00D46CD5" w:rsidRDefault="005844EB" w:rsidP="005844EB">
      <w:pPr>
        <w:spacing w:after="0"/>
        <w:ind w:left="850" w:right="49"/>
        <w:jc w:val="both"/>
        <w:rPr>
          <w:rFonts w:ascii="Arial" w:eastAsia="Arial" w:hAnsi="Arial" w:cs="Arial"/>
          <w:sz w:val="24"/>
          <w:szCs w:val="24"/>
        </w:rPr>
      </w:pPr>
      <w:r w:rsidRPr="00D46CD5">
        <w:rPr>
          <w:rFonts w:ascii="Arial" w:eastAsia="Arial" w:hAnsi="Arial" w:cs="Arial"/>
          <w:sz w:val="24"/>
          <w:szCs w:val="24"/>
        </w:rPr>
        <w:t>I. Un Presidente, que será ocupado por la o el Presidente Municipal o por quien éste designe, con voz y voto; y en caso de empate, tendrá el voto de calidad.</w:t>
      </w:r>
    </w:p>
    <w:p w14:paraId="439F1DEC" w14:textId="77777777" w:rsidR="005844EB" w:rsidRPr="00D46CD5" w:rsidRDefault="005844EB" w:rsidP="005844EB">
      <w:pPr>
        <w:spacing w:after="0"/>
        <w:ind w:left="566" w:right="49"/>
        <w:jc w:val="both"/>
        <w:rPr>
          <w:rFonts w:ascii="Arial" w:eastAsia="Arial" w:hAnsi="Arial" w:cs="Arial"/>
          <w:sz w:val="24"/>
          <w:szCs w:val="24"/>
        </w:rPr>
      </w:pPr>
    </w:p>
    <w:p w14:paraId="4A4BC239" w14:textId="77777777" w:rsidR="005844EB" w:rsidRPr="00D46CD5" w:rsidRDefault="005844EB" w:rsidP="005844EB">
      <w:pPr>
        <w:spacing w:after="0"/>
        <w:ind w:left="850" w:right="49"/>
        <w:jc w:val="both"/>
        <w:rPr>
          <w:rFonts w:ascii="Arial" w:eastAsia="Arial" w:hAnsi="Arial" w:cs="Arial"/>
          <w:sz w:val="24"/>
          <w:szCs w:val="24"/>
        </w:rPr>
      </w:pPr>
      <w:r w:rsidRPr="00D46CD5">
        <w:rPr>
          <w:rFonts w:ascii="Arial" w:eastAsia="Arial" w:hAnsi="Arial" w:cs="Arial"/>
          <w:sz w:val="24"/>
          <w:szCs w:val="24"/>
        </w:rPr>
        <w:t>II. Diez vocales, los cuales participarán con voz y voto;</w:t>
      </w:r>
    </w:p>
    <w:p w14:paraId="5766D63A" w14:textId="77777777" w:rsidR="005844EB" w:rsidRPr="00D46CD5" w:rsidRDefault="005844EB" w:rsidP="005844EB">
      <w:pPr>
        <w:spacing w:before="280" w:after="280" w:line="240" w:lineRule="auto"/>
        <w:ind w:left="850" w:right="49"/>
        <w:jc w:val="both"/>
        <w:rPr>
          <w:rFonts w:ascii="Arial" w:eastAsia="Arial" w:hAnsi="Arial" w:cs="Arial"/>
          <w:sz w:val="24"/>
          <w:szCs w:val="24"/>
        </w:rPr>
      </w:pPr>
      <w:r w:rsidRPr="00D46CD5">
        <w:rPr>
          <w:rFonts w:ascii="Arial" w:eastAsia="Arial" w:hAnsi="Arial" w:cs="Arial"/>
          <w:sz w:val="24"/>
          <w:szCs w:val="24"/>
        </w:rPr>
        <w:t>Los vocales serán los titulares, o los representantes que ellos designen, de las dependencias y organismos del sector privado siguientes:</w:t>
      </w:r>
    </w:p>
    <w:p w14:paraId="1F3560E4"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 xml:space="preserve"> La Tesorería Municipal;</w:t>
      </w:r>
    </w:p>
    <w:p w14:paraId="5DD2BAEE"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La Coordinación General de Administración e Innovación Gubernamental;</w:t>
      </w:r>
    </w:p>
    <w:p w14:paraId="785A2DD3"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La Coordinación General de Desarrollo Económico y Combate a la Desigualdad;</w:t>
      </w:r>
    </w:p>
    <w:p w14:paraId="369CF109"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Un representante acreditado de un Organismo Empresarial;</w:t>
      </w:r>
    </w:p>
    <w:p w14:paraId="3DD7CA00"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La Dirección General de la Consejería Jurídica;</w:t>
      </w:r>
    </w:p>
    <w:p w14:paraId="1A6D32C6"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highlight w:val="white"/>
        </w:rPr>
        <w:t>Cámara Nacional de Comercio, Servicios y Turismo de Tlaquepaque;</w:t>
      </w:r>
    </w:p>
    <w:p w14:paraId="6A41A86C"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rPr>
        <w:t>Consejo de Cámaras Industriales de Jalisco;</w:t>
      </w:r>
    </w:p>
    <w:p w14:paraId="73E736E9"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rPr>
        <w:t>Un representante acreditado por el Consejo Nacional Agropecuario;</w:t>
      </w:r>
    </w:p>
    <w:p w14:paraId="08327645"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rPr>
        <w:t>Confederación Patronal de la República Mexicana; y</w:t>
      </w:r>
    </w:p>
    <w:p w14:paraId="12EFDEA8" w14:textId="77777777" w:rsidR="005844EB" w:rsidRPr="00D46CD5" w:rsidRDefault="005844EB" w:rsidP="00E46868">
      <w:pPr>
        <w:numPr>
          <w:ilvl w:val="0"/>
          <w:numId w:val="54"/>
        </w:numPr>
        <w:spacing w:after="0"/>
        <w:ind w:right="49"/>
        <w:jc w:val="both"/>
        <w:rPr>
          <w:rFonts w:ascii="Arial" w:eastAsia="Arial" w:hAnsi="Arial" w:cs="Arial"/>
          <w:sz w:val="24"/>
          <w:szCs w:val="24"/>
        </w:rPr>
      </w:pPr>
      <w:r w:rsidRPr="00D46CD5">
        <w:rPr>
          <w:rFonts w:ascii="Arial" w:eastAsia="Arial" w:hAnsi="Arial" w:cs="Arial"/>
          <w:sz w:val="24"/>
          <w:szCs w:val="24"/>
        </w:rPr>
        <w:t>Consejo Mexicano de Comercio Exterior de Occidente.</w:t>
      </w:r>
    </w:p>
    <w:p w14:paraId="173D7F3E" w14:textId="77777777" w:rsidR="005844EB" w:rsidRPr="00FC41C8" w:rsidRDefault="005844EB" w:rsidP="005844EB">
      <w:pPr>
        <w:spacing w:after="0"/>
        <w:ind w:right="49"/>
        <w:jc w:val="both"/>
        <w:rPr>
          <w:rFonts w:ascii="Arial" w:eastAsia="Arial" w:hAnsi="Arial" w:cs="Arial"/>
          <w:sz w:val="10"/>
          <w:szCs w:val="24"/>
        </w:rPr>
      </w:pPr>
    </w:p>
    <w:p w14:paraId="2D472772" w14:textId="77777777" w:rsidR="005844EB" w:rsidRPr="00D46CD5" w:rsidRDefault="005844EB" w:rsidP="005844EB">
      <w:pPr>
        <w:spacing w:before="280" w:after="280" w:line="240" w:lineRule="auto"/>
        <w:ind w:left="720" w:right="49"/>
        <w:jc w:val="both"/>
        <w:rPr>
          <w:rFonts w:ascii="Arial" w:eastAsia="Arial" w:hAnsi="Arial" w:cs="Arial"/>
          <w:sz w:val="24"/>
          <w:szCs w:val="24"/>
        </w:rPr>
      </w:pPr>
      <w:r w:rsidRPr="00D46CD5">
        <w:rPr>
          <w:rFonts w:ascii="Arial" w:eastAsia="Arial" w:hAnsi="Arial" w:cs="Arial"/>
          <w:sz w:val="24"/>
          <w:szCs w:val="24"/>
        </w:rPr>
        <w:t>Los vocales deberán atender los principios, valores y las reglas de integridad, que establecen los códigos de ética y conducta de la organización o dependencia que representan, así como sus sanciones respectivas en caso de incumplimiento.</w:t>
      </w:r>
    </w:p>
    <w:p w14:paraId="1DC1038D" w14:textId="77777777" w:rsidR="005844EB" w:rsidRPr="00FC41C8" w:rsidRDefault="005844EB" w:rsidP="005844EB">
      <w:pPr>
        <w:spacing w:after="0"/>
        <w:ind w:right="49"/>
        <w:jc w:val="both"/>
        <w:rPr>
          <w:rFonts w:ascii="Arial" w:eastAsia="Arial" w:hAnsi="Arial" w:cs="Arial"/>
          <w:sz w:val="8"/>
          <w:szCs w:val="24"/>
        </w:rPr>
      </w:pPr>
    </w:p>
    <w:p w14:paraId="10B20879" w14:textId="77777777" w:rsidR="005844EB" w:rsidRPr="00D46CD5" w:rsidRDefault="005844EB" w:rsidP="005844EB">
      <w:pPr>
        <w:spacing w:after="0"/>
        <w:ind w:left="850" w:right="49"/>
        <w:jc w:val="both"/>
        <w:rPr>
          <w:rFonts w:ascii="Arial" w:eastAsia="Arial" w:hAnsi="Arial" w:cs="Arial"/>
          <w:sz w:val="24"/>
          <w:szCs w:val="24"/>
          <w:highlight w:val="white"/>
        </w:rPr>
      </w:pPr>
      <w:r w:rsidRPr="00D46CD5">
        <w:rPr>
          <w:rFonts w:ascii="Arial" w:eastAsia="Arial" w:hAnsi="Arial" w:cs="Arial"/>
          <w:b/>
          <w:sz w:val="24"/>
          <w:szCs w:val="24"/>
          <w:highlight w:val="white"/>
        </w:rPr>
        <w:t>III.</w:t>
      </w:r>
      <w:r w:rsidRPr="00D46CD5">
        <w:rPr>
          <w:rFonts w:ascii="Arial" w:eastAsia="Arial" w:hAnsi="Arial" w:cs="Arial"/>
          <w:sz w:val="24"/>
          <w:szCs w:val="24"/>
          <w:highlight w:val="white"/>
        </w:rPr>
        <w:t xml:space="preserve"> Un Secretario Técnico que asistirá a las sesiones del Comité sólo con voz, pero sin voto, que será ocupado por el titular del Área de Proveeduría o a quien éste designe;</w:t>
      </w:r>
    </w:p>
    <w:p w14:paraId="18FBD20A" w14:textId="77777777" w:rsidR="005844EB" w:rsidRPr="00D46CD5" w:rsidRDefault="005844EB" w:rsidP="005844EB">
      <w:pPr>
        <w:spacing w:before="280" w:after="280" w:line="240" w:lineRule="auto"/>
        <w:ind w:left="850" w:right="49"/>
        <w:jc w:val="both"/>
        <w:rPr>
          <w:rFonts w:ascii="Arial" w:eastAsia="Arial" w:hAnsi="Arial" w:cs="Arial"/>
          <w:sz w:val="24"/>
          <w:szCs w:val="24"/>
          <w:highlight w:val="white"/>
        </w:rPr>
      </w:pPr>
      <w:r w:rsidRPr="00D46CD5">
        <w:rPr>
          <w:rFonts w:ascii="Arial" w:eastAsia="Arial" w:hAnsi="Arial" w:cs="Arial"/>
          <w:sz w:val="24"/>
          <w:szCs w:val="24"/>
        </w:rPr>
        <w:t>El Secretario Técnico llevará un registro de los representantes de los organismos del sector privado y sus suplentes.</w:t>
      </w:r>
    </w:p>
    <w:p w14:paraId="0FB5996F" w14:textId="77777777" w:rsidR="005844EB" w:rsidRPr="00D46CD5" w:rsidRDefault="005844EB" w:rsidP="005844EB">
      <w:pPr>
        <w:spacing w:after="0"/>
        <w:ind w:left="850" w:right="49"/>
        <w:jc w:val="both"/>
        <w:rPr>
          <w:rFonts w:ascii="Arial" w:eastAsia="Arial" w:hAnsi="Arial" w:cs="Arial"/>
          <w:sz w:val="24"/>
          <w:szCs w:val="24"/>
          <w:highlight w:val="white"/>
        </w:rPr>
      </w:pPr>
      <w:r w:rsidRPr="00D46CD5">
        <w:rPr>
          <w:rFonts w:ascii="Arial" w:eastAsia="Arial" w:hAnsi="Arial" w:cs="Arial"/>
          <w:b/>
          <w:sz w:val="24"/>
          <w:szCs w:val="24"/>
          <w:highlight w:val="white"/>
        </w:rPr>
        <w:t>IV.</w:t>
      </w:r>
      <w:r w:rsidRPr="00D46CD5">
        <w:rPr>
          <w:rFonts w:ascii="Arial" w:eastAsia="Arial" w:hAnsi="Arial" w:cs="Arial"/>
          <w:sz w:val="24"/>
          <w:szCs w:val="24"/>
          <w:highlight w:val="white"/>
        </w:rPr>
        <w:t xml:space="preserve"> El titular de la Contraloría Ciudadana y el Titular de la Dirección General Jurídica, serán invitados permanentes, con voz, pero sin voto, pudiendo nombrar un representante; y</w:t>
      </w:r>
    </w:p>
    <w:p w14:paraId="44CBFBF5" w14:textId="77777777" w:rsidR="005844EB" w:rsidRPr="00D46CD5" w:rsidRDefault="005844EB" w:rsidP="005844EB">
      <w:pPr>
        <w:spacing w:after="0"/>
        <w:ind w:left="992" w:right="49" w:hanging="141"/>
        <w:jc w:val="both"/>
        <w:rPr>
          <w:rFonts w:ascii="Arial" w:eastAsia="Arial" w:hAnsi="Arial" w:cs="Arial"/>
          <w:sz w:val="24"/>
          <w:szCs w:val="24"/>
        </w:rPr>
      </w:pPr>
      <w:r w:rsidRPr="00D46CD5">
        <w:rPr>
          <w:rFonts w:ascii="Arial" w:eastAsia="Arial" w:hAnsi="Arial" w:cs="Arial"/>
          <w:b/>
          <w:sz w:val="24"/>
          <w:szCs w:val="24"/>
        </w:rPr>
        <w:t>V.</w:t>
      </w:r>
      <w:r w:rsidRPr="00D46CD5">
        <w:rPr>
          <w:rFonts w:ascii="Arial" w:eastAsia="Arial" w:hAnsi="Arial" w:cs="Arial"/>
          <w:sz w:val="24"/>
          <w:szCs w:val="24"/>
        </w:rPr>
        <w:t xml:space="preserve"> En su caso, los invitados y los testigos sociales, que sólo tendrán voz.</w:t>
      </w:r>
    </w:p>
    <w:p w14:paraId="608DCE87" w14:textId="77777777" w:rsidR="005844EB" w:rsidRPr="00D46CD5" w:rsidRDefault="005844EB" w:rsidP="005844EB">
      <w:pPr>
        <w:spacing w:before="280" w:after="280" w:line="240" w:lineRule="auto"/>
        <w:ind w:right="49"/>
        <w:jc w:val="both"/>
        <w:rPr>
          <w:rFonts w:ascii="Arial" w:eastAsia="Arial" w:hAnsi="Arial" w:cs="Arial"/>
          <w:sz w:val="24"/>
          <w:szCs w:val="24"/>
        </w:rPr>
      </w:pPr>
      <w:r w:rsidRPr="00D46CD5">
        <w:rPr>
          <w:rFonts w:ascii="Arial" w:eastAsia="Arial" w:hAnsi="Arial" w:cs="Arial"/>
          <w:b/>
          <w:sz w:val="24"/>
          <w:szCs w:val="24"/>
        </w:rPr>
        <w:t>2</w:t>
      </w:r>
      <w:r w:rsidRPr="00D46CD5">
        <w:rPr>
          <w:rFonts w:ascii="Arial" w:eastAsia="Arial" w:hAnsi="Arial" w:cs="Arial"/>
          <w:sz w:val="24"/>
          <w:szCs w:val="24"/>
        </w:rPr>
        <w:t>. Excepcionalmente, en caso de que no exista acreditación de representantes de alguno o algunos de los integrantes ante el Comité, habiéndose extendido la invitación a los órganos de dirección de las instituciones señaladas en el presente artículo; o bien, existiendo tal acreditación y a las sesiones debidamente convocadas el acreditado no se presente en tres ocasiones consecutivas sin estar debidamente justificadas, el comité llamará a su integración a representantes del sector privado, invariablemente en la proporción señalada por el presente artículo, de las propuestas que le presente la Coordinación General de Desarrollo Económico y Combate a la Desigualdad.</w:t>
      </w:r>
    </w:p>
    <w:p w14:paraId="3B38F9CB" w14:textId="77777777" w:rsidR="005844EB" w:rsidRPr="00D46CD5" w:rsidRDefault="005844EB" w:rsidP="005844EB">
      <w:pPr>
        <w:spacing w:before="280" w:after="280" w:line="240" w:lineRule="auto"/>
        <w:ind w:right="49"/>
        <w:jc w:val="both"/>
        <w:rPr>
          <w:rFonts w:ascii="Arial" w:eastAsia="Arial" w:hAnsi="Arial" w:cs="Arial"/>
          <w:sz w:val="24"/>
          <w:szCs w:val="24"/>
        </w:rPr>
      </w:pPr>
      <w:r w:rsidRPr="00D46CD5">
        <w:rPr>
          <w:rFonts w:ascii="Arial" w:eastAsia="Arial" w:hAnsi="Arial" w:cs="Arial"/>
          <w:b/>
          <w:sz w:val="24"/>
          <w:szCs w:val="24"/>
        </w:rPr>
        <w:t>3</w:t>
      </w:r>
      <w:r w:rsidRPr="00D46CD5">
        <w:rPr>
          <w:rFonts w:ascii="Arial" w:eastAsia="Arial" w:hAnsi="Arial" w:cs="Arial"/>
          <w:sz w:val="24"/>
          <w:szCs w:val="24"/>
        </w:rPr>
        <w:t>. Los cargos en el Comité serán honoríficos y por lo tanto no remunerados.</w:t>
      </w:r>
    </w:p>
    <w:p w14:paraId="13D3B80A" w14:textId="77777777" w:rsidR="005844EB" w:rsidRPr="00D46CD5" w:rsidRDefault="005844EB" w:rsidP="005844EB">
      <w:pPr>
        <w:spacing w:before="280" w:after="280" w:line="240" w:lineRule="auto"/>
        <w:ind w:right="49"/>
        <w:jc w:val="both"/>
        <w:rPr>
          <w:rFonts w:ascii="Arial" w:eastAsia="Arial" w:hAnsi="Arial" w:cs="Arial"/>
          <w:sz w:val="24"/>
          <w:szCs w:val="24"/>
          <w:highlight w:val="white"/>
        </w:rPr>
      </w:pPr>
      <w:r w:rsidRPr="00D46CD5">
        <w:rPr>
          <w:rFonts w:ascii="Arial" w:eastAsia="Arial" w:hAnsi="Arial" w:cs="Arial"/>
          <w:b/>
          <w:sz w:val="24"/>
          <w:szCs w:val="24"/>
          <w:highlight w:val="white"/>
        </w:rPr>
        <w:t xml:space="preserve">SEGUNDO- </w:t>
      </w:r>
      <w:r w:rsidRPr="00D46CD5">
        <w:rPr>
          <w:rFonts w:ascii="Arial" w:eastAsia="Arial" w:hAnsi="Arial" w:cs="Arial"/>
          <w:sz w:val="24"/>
          <w:szCs w:val="24"/>
        </w:rPr>
        <w:t xml:space="preserve">El Pleno del Ayuntamiento Constitucional del Municipio de San Pedro Tlaquepaque, Jalisco, aprueba y autoriza </w:t>
      </w:r>
      <w:r w:rsidRPr="00D46CD5">
        <w:rPr>
          <w:rFonts w:ascii="Arial" w:eastAsia="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3C482290" w14:textId="77777777" w:rsidR="005844EB" w:rsidRPr="00D46CD5" w:rsidRDefault="005844EB" w:rsidP="005844EB">
      <w:pPr>
        <w:spacing w:before="240" w:after="0"/>
        <w:jc w:val="both"/>
        <w:rPr>
          <w:rFonts w:ascii="Arial" w:eastAsia="Arial" w:hAnsi="Arial" w:cs="Arial"/>
          <w:sz w:val="24"/>
          <w:szCs w:val="24"/>
        </w:rPr>
      </w:pPr>
      <w:r w:rsidRPr="00D46CD5">
        <w:rPr>
          <w:rFonts w:ascii="Arial" w:eastAsia="Arial" w:hAnsi="Arial" w:cs="Arial"/>
          <w:b/>
          <w:sz w:val="24"/>
          <w:szCs w:val="24"/>
        </w:rPr>
        <w:t xml:space="preserve">NOTIFÍQUESE. – </w:t>
      </w:r>
      <w:r w:rsidRPr="00D46CD5">
        <w:rPr>
          <w:rFonts w:ascii="Arial" w:eastAsia="Arial" w:hAnsi="Arial" w:cs="Arial"/>
          <w:sz w:val="24"/>
          <w:szCs w:val="24"/>
        </w:rPr>
        <w:t>A los Titulares de la Presidencia Municipal, Secretaría del Ayuntamiento, de la Sindicatura Municipal, de la Tesorería Municipal, de la Coordinación General de Administración e Innovación Gubernamental, Dirección de Proveeduría y a cualquier otra Dependencia Municipal involucrada en el tema para que surta los efectos legales a que haya lugar.</w:t>
      </w:r>
    </w:p>
    <w:p w14:paraId="3662BA5E" w14:textId="77777777" w:rsidR="005844EB" w:rsidRPr="0022414E" w:rsidRDefault="005844EB" w:rsidP="005844EB">
      <w:pPr>
        <w:spacing w:before="240" w:after="0"/>
        <w:jc w:val="both"/>
        <w:rPr>
          <w:rFonts w:ascii="Arial" w:eastAsia="Arial" w:hAnsi="Arial" w:cs="Arial"/>
          <w:sz w:val="12"/>
          <w:szCs w:val="12"/>
        </w:rPr>
      </w:pPr>
    </w:p>
    <w:p w14:paraId="049469A4" w14:textId="77777777" w:rsidR="005844EB" w:rsidRPr="00D46CD5" w:rsidRDefault="005844EB" w:rsidP="005844EB">
      <w:pPr>
        <w:spacing w:after="240" w:line="240" w:lineRule="auto"/>
        <w:jc w:val="center"/>
        <w:rPr>
          <w:rFonts w:ascii="Arial" w:eastAsia="Arial" w:hAnsi="Arial" w:cs="Arial"/>
          <w:b/>
          <w:sz w:val="24"/>
          <w:szCs w:val="24"/>
        </w:rPr>
      </w:pPr>
      <w:r w:rsidRPr="00D46CD5">
        <w:rPr>
          <w:rFonts w:ascii="Arial" w:eastAsia="Arial" w:hAnsi="Arial" w:cs="Arial"/>
          <w:b/>
          <w:sz w:val="24"/>
          <w:szCs w:val="24"/>
        </w:rPr>
        <w:t>A T E N T A M E N T E</w:t>
      </w:r>
    </w:p>
    <w:p w14:paraId="4CA5629D" w14:textId="77777777" w:rsidR="005844EB" w:rsidRPr="00D46CD5" w:rsidRDefault="005844EB" w:rsidP="005844EB">
      <w:pPr>
        <w:spacing w:after="0" w:line="240" w:lineRule="auto"/>
        <w:ind w:right="40"/>
        <w:jc w:val="center"/>
        <w:rPr>
          <w:rFonts w:ascii="Arial" w:eastAsia="Arial" w:hAnsi="Arial" w:cs="Arial"/>
          <w:b/>
          <w:sz w:val="24"/>
          <w:szCs w:val="24"/>
        </w:rPr>
      </w:pPr>
      <w:r w:rsidRPr="00D46CD5">
        <w:rPr>
          <w:rFonts w:ascii="Arial" w:eastAsia="Arial" w:hAnsi="Arial" w:cs="Arial"/>
          <w:b/>
          <w:sz w:val="24"/>
          <w:szCs w:val="24"/>
        </w:rPr>
        <w:t>SAN PEDRO TLAQUEPAQUE, JALISCO.</w:t>
      </w:r>
    </w:p>
    <w:p w14:paraId="7FC4F70D" w14:textId="77777777" w:rsidR="005844EB" w:rsidRPr="00D46CD5" w:rsidRDefault="005844EB" w:rsidP="005844EB">
      <w:pPr>
        <w:spacing w:after="0" w:line="240" w:lineRule="auto"/>
        <w:ind w:right="40"/>
        <w:jc w:val="center"/>
        <w:rPr>
          <w:rFonts w:ascii="Arial" w:eastAsia="Arial" w:hAnsi="Arial" w:cs="Arial"/>
          <w:b/>
          <w:sz w:val="24"/>
          <w:szCs w:val="24"/>
        </w:rPr>
      </w:pPr>
      <w:r w:rsidRPr="00D46CD5">
        <w:rPr>
          <w:rFonts w:ascii="Arial" w:eastAsia="Arial" w:hAnsi="Arial" w:cs="Arial"/>
          <w:b/>
          <w:sz w:val="24"/>
          <w:szCs w:val="24"/>
        </w:rPr>
        <w:t>A LA FECHA DE SU PRESENTACIÓN</w:t>
      </w:r>
    </w:p>
    <w:p w14:paraId="42469BA5" w14:textId="77777777" w:rsidR="005844EB" w:rsidRPr="00D46CD5" w:rsidRDefault="005844EB" w:rsidP="005844EB">
      <w:pPr>
        <w:spacing w:before="240" w:after="0"/>
        <w:jc w:val="center"/>
        <w:rPr>
          <w:rFonts w:ascii="Arial" w:eastAsia="Arial" w:hAnsi="Arial" w:cs="Arial"/>
          <w:b/>
          <w:sz w:val="24"/>
          <w:szCs w:val="24"/>
          <w:u w:val="single"/>
        </w:rPr>
      </w:pPr>
      <w:r w:rsidRPr="00D46CD5">
        <w:rPr>
          <w:rFonts w:ascii="Arial" w:eastAsia="Arial" w:hAnsi="Arial" w:cs="Arial"/>
          <w:b/>
          <w:sz w:val="24"/>
          <w:szCs w:val="24"/>
          <w:u w:val="single"/>
        </w:rPr>
        <w:t>INTEGRANTES DE LA COMISIÓN EDILICIA DE REGLAMENTOS MUNICIPALES Y PUNTOS LEGISLATIVOS</w:t>
      </w:r>
    </w:p>
    <w:p w14:paraId="29CDCE67" w14:textId="77777777" w:rsidR="005844EB" w:rsidRPr="0022414E" w:rsidRDefault="005844EB" w:rsidP="005844EB">
      <w:pPr>
        <w:spacing w:before="240" w:after="0"/>
        <w:jc w:val="center"/>
        <w:rPr>
          <w:rFonts w:ascii="Arial" w:eastAsia="Arial" w:hAnsi="Arial" w:cs="Arial"/>
          <w:b/>
          <w:sz w:val="20"/>
          <w:szCs w:val="20"/>
          <w:u w:val="single"/>
        </w:rPr>
      </w:pPr>
    </w:p>
    <w:p w14:paraId="57740781"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JAEL CHAMÚ PONCE</w:t>
      </w:r>
    </w:p>
    <w:p w14:paraId="1950C1A6"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PRESIDENTA</w:t>
      </w:r>
    </w:p>
    <w:p w14:paraId="4A21B25B" w14:textId="77777777" w:rsidR="005844EB" w:rsidRPr="00D46CD5" w:rsidRDefault="005844EB" w:rsidP="005844EB">
      <w:pPr>
        <w:spacing w:before="240" w:after="0"/>
        <w:jc w:val="center"/>
        <w:rPr>
          <w:rFonts w:ascii="Arial" w:eastAsia="Arial" w:hAnsi="Arial" w:cs="Arial"/>
          <w:b/>
          <w:sz w:val="24"/>
          <w:szCs w:val="24"/>
          <w:u w:val="single"/>
        </w:rPr>
      </w:pPr>
      <w:r w:rsidRPr="00D46CD5">
        <w:rPr>
          <w:rFonts w:ascii="Arial" w:eastAsia="Arial" w:hAnsi="Arial" w:cs="Arial"/>
          <w:b/>
          <w:sz w:val="24"/>
          <w:szCs w:val="24"/>
          <w:u w:val="single"/>
        </w:rPr>
        <w:t xml:space="preserve"> </w:t>
      </w:r>
    </w:p>
    <w:p w14:paraId="09C4179E"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JOSÉ LUIS SALAZAR MARTÍNEZ</w:t>
      </w:r>
    </w:p>
    <w:p w14:paraId="42CAB19C"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SÍNDICO Y VOCAL</w:t>
      </w:r>
    </w:p>
    <w:p w14:paraId="1CB2FB33"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lastRenderedPageBreak/>
        <w:t>ALMA DOLORES HURTADO CASTILLO</w:t>
      </w:r>
    </w:p>
    <w:p w14:paraId="195B8F19"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688D7511"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 xml:space="preserve"> </w:t>
      </w:r>
    </w:p>
    <w:p w14:paraId="15D0F5DA" w14:textId="77777777" w:rsidR="005844EB" w:rsidRPr="0022414E" w:rsidRDefault="005844EB" w:rsidP="005844EB">
      <w:pPr>
        <w:spacing w:after="0"/>
        <w:jc w:val="center"/>
        <w:rPr>
          <w:rFonts w:ascii="Arial" w:eastAsia="Arial" w:hAnsi="Arial" w:cs="Arial"/>
          <w:b/>
          <w:sz w:val="16"/>
          <w:szCs w:val="16"/>
        </w:rPr>
      </w:pPr>
      <w:r w:rsidRPr="00D46CD5">
        <w:rPr>
          <w:rFonts w:ascii="Arial" w:eastAsia="Arial" w:hAnsi="Arial" w:cs="Arial"/>
          <w:b/>
          <w:sz w:val="24"/>
          <w:szCs w:val="24"/>
        </w:rPr>
        <w:t xml:space="preserve"> </w:t>
      </w:r>
    </w:p>
    <w:p w14:paraId="0C747C86"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JUAN MARTÍN NUÑEZ MORAN</w:t>
      </w:r>
    </w:p>
    <w:p w14:paraId="6BD9C95D" w14:textId="13728A87" w:rsidR="005844EB"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2C391FBB" w14:textId="268315BD" w:rsidR="004F6E55" w:rsidRDefault="004F6E55" w:rsidP="005844EB">
      <w:pPr>
        <w:spacing w:after="0"/>
        <w:jc w:val="center"/>
        <w:rPr>
          <w:rFonts w:ascii="Arial" w:eastAsia="Arial" w:hAnsi="Arial" w:cs="Arial"/>
          <w:b/>
          <w:sz w:val="24"/>
          <w:szCs w:val="24"/>
        </w:rPr>
      </w:pPr>
    </w:p>
    <w:p w14:paraId="0DE5AE1C" w14:textId="77777777" w:rsidR="004F6E55" w:rsidRPr="00D46CD5" w:rsidRDefault="004F6E55" w:rsidP="005844EB">
      <w:pPr>
        <w:spacing w:after="0"/>
        <w:jc w:val="center"/>
        <w:rPr>
          <w:rFonts w:ascii="Arial" w:eastAsia="Arial" w:hAnsi="Arial" w:cs="Arial"/>
          <w:b/>
          <w:sz w:val="24"/>
          <w:szCs w:val="24"/>
        </w:rPr>
      </w:pPr>
    </w:p>
    <w:p w14:paraId="1D0EE6D4"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ROBERTO GERARDO ALBARRÁN MAGAÑA</w:t>
      </w:r>
    </w:p>
    <w:p w14:paraId="5FBA182C"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013E42EE" w14:textId="77777777" w:rsidR="005844EB" w:rsidRPr="00D46CD5" w:rsidRDefault="005844EB" w:rsidP="005844EB">
      <w:pPr>
        <w:spacing w:after="240"/>
        <w:jc w:val="center"/>
        <w:rPr>
          <w:rFonts w:ascii="Arial" w:eastAsia="Arial" w:hAnsi="Arial" w:cs="Arial"/>
          <w:b/>
          <w:sz w:val="24"/>
          <w:szCs w:val="24"/>
        </w:rPr>
      </w:pPr>
      <w:r w:rsidRPr="00D46CD5">
        <w:rPr>
          <w:rFonts w:ascii="Arial" w:eastAsia="Arial" w:hAnsi="Arial" w:cs="Arial"/>
          <w:b/>
          <w:sz w:val="24"/>
          <w:szCs w:val="24"/>
        </w:rPr>
        <w:t xml:space="preserve"> </w:t>
      </w:r>
    </w:p>
    <w:p w14:paraId="4C9A4A00"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MARÍA DEL ROSARIO VELÁZQUEZ HERNÁNDEZ</w:t>
      </w:r>
    </w:p>
    <w:p w14:paraId="5615BBEA"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 xml:space="preserve"> VOCAL</w:t>
      </w:r>
    </w:p>
    <w:p w14:paraId="1AD6E41D" w14:textId="77777777" w:rsidR="005844EB" w:rsidRPr="00D46CD5" w:rsidRDefault="005844EB" w:rsidP="005844EB">
      <w:pPr>
        <w:spacing w:after="240"/>
        <w:jc w:val="center"/>
        <w:rPr>
          <w:rFonts w:ascii="Arial" w:eastAsia="Arial" w:hAnsi="Arial" w:cs="Arial"/>
          <w:b/>
          <w:sz w:val="24"/>
          <w:szCs w:val="24"/>
        </w:rPr>
      </w:pPr>
      <w:r w:rsidRPr="00D46CD5">
        <w:rPr>
          <w:rFonts w:ascii="Arial" w:eastAsia="Arial" w:hAnsi="Arial" w:cs="Arial"/>
          <w:b/>
          <w:sz w:val="24"/>
          <w:szCs w:val="24"/>
        </w:rPr>
        <w:t xml:space="preserve"> </w:t>
      </w:r>
    </w:p>
    <w:p w14:paraId="40F9F9C9"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LUIS ARTURO MORONES VARGAS</w:t>
      </w:r>
    </w:p>
    <w:p w14:paraId="50F07846"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3442F09E" w14:textId="77777777" w:rsidR="00FC41C8" w:rsidRPr="00FC41C8" w:rsidRDefault="00FC41C8" w:rsidP="005844EB">
      <w:pPr>
        <w:spacing w:after="0"/>
        <w:jc w:val="center"/>
        <w:rPr>
          <w:rFonts w:ascii="Arial" w:eastAsia="Arial" w:hAnsi="Arial" w:cs="Arial"/>
          <w:b/>
          <w:sz w:val="14"/>
          <w:szCs w:val="24"/>
        </w:rPr>
      </w:pPr>
    </w:p>
    <w:p w14:paraId="0715B96A"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 xml:space="preserve"> </w:t>
      </w:r>
    </w:p>
    <w:p w14:paraId="6776CD14"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ANA ROSA LOZA AGRAZ</w:t>
      </w:r>
    </w:p>
    <w:p w14:paraId="53A67399"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33AD8DAC" w14:textId="77777777" w:rsidR="005844EB" w:rsidRPr="00D46CD5" w:rsidRDefault="005844EB" w:rsidP="005844EB">
      <w:pPr>
        <w:spacing w:before="240" w:after="0"/>
        <w:jc w:val="center"/>
        <w:rPr>
          <w:rFonts w:ascii="Arial" w:eastAsia="Arial" w:hAnsi="Arial" w:cs="Arial"/>
          <w:b/>
          <w:sz w:val="24"/>
          <w:szCs w:val="24"/>
          <w:u w:val="single"/>
        </w:rPr>
      </w:pPr>
      <w:r w:rsidRPr="00D46CD5">
        <w:rPr>
          <w:rFonts w:ascii="Arial" w:eastAsia="Arial" w:hAnsi="Arial" w:cs="Arial"/>
          <w:b/>
          <w:sz w:val="24"/>
          <w:szCs w:val="24"/>
          <w:u w:val="single"/>
        </w:rPr>
        <w:t xml:space="preserve">INTEGRANTES DE LA COMISIÓN EDILICIA DE HACIENDA, </w:t>
      </w:r>
    </w:p>
    <w:p w14:paraId="2420D834" w14:textId="77777777" w:rsidR="005844EB" w:rsidRPr="00D46CD5" w:rsidRDefault="005844EB" w:rsidP="005844EB">
      <w:pPr>
        <w:spacing w:before="240" w:after="0"/>
        <w:jc w:val="center"/>
        <w:rPr>
          <w:rFonts w:ascii="Arial" w:eastAsia="Arial" w:hAnsi="Arial" w:cs="Arial"/>
          <w:b/>
          <w:sz w:val="24"/>
          <w:szCs w:val="24"/>
          <w:u w:val="single"/>
        </w:rPr>
      </w:pPr>
      <w:r w:rsidRPr="00D46CD5">
        <w:rPr>
          <w:rFonts w:ascii="Arial" w:eastAsia="Arial" w:hAnsi="Arial" w:cs="Arial"/>
          <w:b/>
          <w:sz w:val="24"/>
          <w:szCs w:val="24"/>
          <w:u w:val="single"/>
        </w:rPr>
        <w:t>PATRIMONIO Y PRESUPUESTO</w:t>
      </w:r>
    </w:p>
    <w:p w14:paraId="1B12F8C4" w14:textId="77777777" w:rsidR="005844EB" w:rsidRPr="00D46CD5" w:rsidRDefault="005844EB" w:rsidP="005844EB">
      <w:pPr>
        <w:spacing w:before="240" w:after="0"/>
        <w:jc w:val="center"/>
        <w:rPr>
          <w:rFonts w:ascii="Arial" w:eastAsia="Arial" w:hAnsi="Arial" w:cs="Arial"/>
          <w:b/>
          <w:sz w:val="24"/>
          <w:szCs w:val="24"/>
          <w:u w:val="single"/>
        </w:rPr>
      </w:pPr>
    </w:p>
    <w:p w14:paraId="41DE41AF"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ADRIANA DEL CARMEN ZÚÑIGA GUERRERO</w:t>
      </w:r>
    </w:p>
    <w:p w14:paraId="068A9F2F"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PRESIDENTA</w:t>
      </w:r>
    </w:p>
    <w:p w14:paraId="0F0981EE" w14:textId="77777777" w:rsidR="005844EB" w:rsidRPr="00D46CD5" w:rsidRDefault="005844EB" w:rsidP="005844EB">
      <w:pPr>
        <w:spacing w:after="0" w:line="240" w:lineRule="auto"/>
        <w:jc w:val="center"/>
        <w:rPr>
          <w:rFonts w:ascii="Arial" w:eastAsia="Arial" w:hAnsi="Arial" w:cs="Arial"/>
          <w:b/>
          <w:sz w:val="24"/>
          <w:szCs w:val="24"/>
        </w:rPr>
      </w:pPr>
    </w:p>
    <w:p w14:paraId="7ACA2F3F" w14:textId="77777777" w:rsidR="005844EB" w:rsidRPr="00D46CD5" w:rsidRDefault="005844EB" w:rsidP="005844EB">
      <w:pPr>
        <w:spacing w:after="0" w:line="240" w:lineRule="auto"/>
        <w:jc w:val="center"/>
        <w:rPr>
          <w:rFonts w:ascii="Arial" w:eastAsia="Arial" w:hAnsi="Arial" w:cs="Arial"/>
          <w:b/>
          <w:sz w:val="24"/>
          <w:szCs w:val="24"/>
        </w:rPr>
      </w:pPr>
    </w:p>
    <w:p w14:paraId="39836F09"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JOSÉ LUIS SALAZAR MARTÍNEZ</w:t>
      </w:r>
    </w:p>
    <w:p w14:paraId="02477C86"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SÍNDICO Y VOCAL</w:t>
      </w:r>
    </w:p>
    <w:p w14:paraId="0B80C267" w14:textId="77777777" w:rsidR="005844EB" w:rsidRPr="00D46CD5" w:rsidRDefault="005844EB" w:rsidP="005844EB">
      <w:pPr>
        <w:spacing w:after="0"/>
        <w:jc w:val="center"/>
        <w:rPr>
          <w:rFonts w:ascii="Arial" w:eastAsia="Arial" w:hAnsi="Arial" w:cs="Arial"/>
          <w:b/>
          <w:sz w:val="24"/>
          <w:szCs w:val="24"/>
        </w:rPr>
      </w:pPr>
    </w:p>
    <w:p w14:paraId="65AE92DB" w14:textId="77777777" w:rsidR="005844EB" w:rsidRPr="0022414E" w:rsidRDefault="005844EB" w:rsidP="005844EB">
      <w:pPr>
        <w:spacing w:after="0"/>
        <w:jc w:val="center"/>
        <w:rPr>
          <w:rFonts w:ascii="Arial" w:eastAsia="Arial" w:hAnsi="Arial" w:cs="Arial"/>
          <w:b/>
          <w:sz w:val="20"/>
          <w:szCs w:val="20"/>
        </w:rPr>
      </w:pPr>
    </w:p>
    <w:p w14:paraId="7544B72F"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FERNANDA JANETH MARTÍNEZ NÚÑEZ</w:t>
      </w:r>
    </w:p>
    <w:p w14:paraId="68347C9C"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409D544C" w14:textId="77777777" w:rsidR="005844EB" w:rsidRPr="0022414E" w:rsidRDefault="005844EB" w:rsidP="005844EB">
      <w:pPr>
        <w:spacing w:after="0"/>
        <w:jc w:val="center"/>
        <w:rPr>
          <w:rFonts w:ascii="Arial" w:eastAsia="Arial" w:hAnsi="Arial" w:cs="Arial"/>
          <w:b/>
          <w:sz w:val="20"/>
          <w:szCs w:val="20"/>
        </w:rPr>
      </w:pPr>
    </w:p>
    <w:p w14:paraId="6EB7C977" w14:textId="77777777" w:rsidR="005844EB" w:rsidRPr="00D46CD5" w:rsidRDefault="005844EB" w:rsidP="005844EB">
      <w:pPr>
        <w:spacing w:after="0"/>
        <w:jc w:val="center"/>
        <w:rPr>
          <w:rFonts w:ascii="Arial" w:eastAsia="Arial" w:hAnsi="Arial" w:cs="Arial"/>
          <w:b/>
          <w:sz w:val="24"/>
          <w:szCs w:val="24"/>
        </w:rPr>
      </w:pPr>
    </w:p>
    <w:p w14:paraId="1BB8BC9D"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 xml:space="preserve">JUAN MARTÍN NÚÑEZ MORÁN </w:t>
      </w:r>
    </w:p>
    <w:p w14:paraId="1928998C"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4597406A" w14:textId="77777777" w:rsidR="005844EB" w:rsidRPr="0022414E" w:rsidRDefault="005844EB" w:rsidP="005844EB">
      <w:pPr>
        <w:spacing w:after="0"/>
        <w:jc w:val="center"/>
        <w:rPr>
          <w:rFonts w:ascii="Arial" w:eastAsia="Arial" w:hAnsi="Arial" w:cs="Arial"/>
          <w:b/>
          <w:sz w:val="20"/>
          <w:szCs w:val="20"/>
        </w:rPr>
      </w:pPr>
    </w:p>
    <w:p w14:paraId="568EF0F5" w14:textId="77777777" w:rsidR="005844EB" w:rsidRPr="00D46CD5" w:rsidRDefault="005844EB" w:rsidP="005844EB">
      <w:pPr>
        <w:spacing w:after="0"/>
        <w:jc w:val="center"/>
        <w:rPr>
          <w:rFonts w:ascii="Arial" w:eastAsia="Arial" w:hAnsi="Arial" w:cs="Arial"/>
          <w:b/>
          <w:sz w:val="24"/>
          <w:szCs w:val="24"/>
        </w:rPr>
      </w:pPr>
    </w:p>
    <w:p w14:paraId="44BEC7A9"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ANABEL ÁVILA MARTÍNEZ</w:t>
      </w:r>
    </w:p>
    <w:p w14:paraId="65FE845F"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70291284" w14:textId="77777777" w:rsidR="005844EB" w:rsidRPr="0022414E" w:rsidRDefault="005844EB" w:rsidP="005844EB">
      <w:pPr>
        <w:spacing w:after="0"/>
        <w:jc w:val="center"/>
        <w:rPr>
          <w:rFonts w:ascii="Arial" w:eastAsia="Arial" w:hAnsi="Arial" w:cs="Arial"/>
          <w:b/>
          <w:sz w:val="20"/>
          <w:szCs w:val="20"/>
        </w:rPr>
      </w:pPr>
    </w:p>
    <w:p w14:paraId="72B84245" w14:textId="77777777" w:rsidR="005844EB" w:rsidRPr="00D46CD5" w:rsidRDefault="005844EB" w:rsidP="005844EB">
      <w:pPr>
        <w:spacing w:after="0"/>
        <w:jc w:val="center"/>
        <w:rPr>
          <w:rFonts w:ascii="Arial" w:eastAsia="Arial" w:hAnsi="Arial" w:cs="Arial"/>
          <w:b/>
          <w:sz w:val="24"/>
          <w:szCs w:val="24"/>
        </w:rPr>
      </w:pPr>
    </w:p>
    <w:p w14:paraId="21D335B3"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MARÍA DEL ROSARIO VELÁZQUEZ HERNÁNDEZ</w:t>
      </w:r>
    </w:p>
    <w:p w14:paraId="3EBFC568"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02C32372" w14:textId="3F550F5C"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lastRenderedPageBreak/>
        <w:t>LUIS ARTURO MORONES VARGAS</w:t>
      </w:r>
    </w:p>
    <w:p w14:paraId="133387AF"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3AE9120E" w14:textId="77777777" w:rsidR="005844EB" w:rsidRPr="00D46CD5" w:rsidRDefault="005844EB" w:rsidP="005844EB">
      <w:pPr>
        <w:spacing w:after="0"/>
        <w:jc w:val="center"/>
        <w:rPr>
          <w:rFonts w:ascii="Arial" w:eastAsia="Arial" w:hAnsi="Arial" w:cs="Arial"/>
          <w:b/>
          <w:sz w:val="24"/>
          <w:szCs w:val="24"/>
        </w:rPr>
      </w:pPr>
    </w:p>
    <w:p w14:paraId="1A666686" w14:textId="77777777" w:rsidR="005844EB" w:rsidRPr="0022414E" w:rsidRDefault="005844EB" w:rsidP="005844EB">
      <w:pPr>
        <w:spacing w:after="0"/>
        <w:jc w:val="center"/>
        <w:rPr>
          <w:rFonts w:ascii="Arial" w:eastAsia="Arial" w:hAnsi="Arial" w:cs="Arial"/>
          <w:b/>
          <w:sz w:val="18"/>
          <w:szCs w:val="18"/>
        </w:rPr>
      </w:pPr>
    </w:p>
    <w:p w14:paraId="6577E870"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ALBERTO MALDONADO CHAVARÍN</w:t>
      </w:r>
    </w:p>
    <w:p w14:paraId="441CEEA6"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24FC279B" w14:textId="77777777" w:rsidR="005844EB" w:rsidRPr="00D46CD5" w:rsidRDefault="005844EB" w:rsidP="005844EB">
      <w:pPr>
        <w:spacing w:before="240" w:after="0"/>
        <w:jc w:val="center"/>
        <w:rPr>
          <w:rFonts w:ascii="Arial" w:eastAsia="Arial" w:hAnsi="Arial" w:cs="Arial"/>
          <w:b/>
          <w:sz w:val="24"/>
          <w:szCs w:val="24"/>
          <w:u w:val="single"/>
        </w:rPr>
      </w:pPr>
      <w:r w:rsidRPr="00D46CD5">
        <w:rPr>
          <w:rFonts w:ascii="Arial" w:eastAsia="Arial" w:hAnsi="Arial" w:cs="Arial"/>
          <w:b/>
          <w:sz w:val="24"/>
          <w:szCs w:val="24"/>
          <w:u w:val="single"/>
        </w:rPr>
        <w:t>INTEGRANTES DE LA COMISIÓN EDILICIA DE GOBERNACIÓN</w:t>
      </w:r>
    </w:p>
    <w:p w14:paraId="78881BDA" w14:textId="77777777" w:rsidR="005844EB" w:rsidRPr="00D46CD5" w:rsidRDefault="005844EB" w:rsidP="005844EB">
      <w:pPr>
        <w:spacing w:before="240" w:after="0"/>
        <w:rPr>
          <w:rFonts w:ascii="Arial" w:eastAsia="Arial" w:hAnsi="Arial" w:cs="Arial"/>
          <w:b/>
          <w:sz w:val="24"/>
          <w:szCs w:val="24"/>
          <w:u w:val="single"/>
        </w:rPr>
      </w:pPr>
    </w:p>
    <w:p w14:paraId="18A18364"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ALMA DOLORES HURTADO CASTILLO</w:t>
      </w:r>
    </w:p>
    <w:p w14:paraId="073A5D49" w14:textId="77777777" w:rsidR="005844EB" w:rsidRPr="00D46CD5" w:rsidRDefault="005844EB" w:rsidP="005844EB">
      <w:pPr>
        <w:spacing w:after="0" w:line="240" w:lineRule="auto"/>
        <w:jc w:val="center"/>
        <w:rPr>
          <w:rFonts w:ascii="Arial" w:eastAsia="Arial" w:hAnsi="Arial" w:cs="Arial"/>
          <w:b/>
          <w:sz w:val="24"/>
          <w:szCs w:val="24"/>
        </w:rPr>
      </w:pPr>
      <w:r w:rsidRPr="00D46CD5">
        <w:rPr>
          <w:rFonts w:ascii="Arial" w:eastAsia="Arial" w:hAnsi="Arial" w:cs="Arial"/>
          <w:b/>
          <w:sz w:val="24"/>
          <w:szCs w:val="24"/>
        </w:rPr>
        <w:t>PRESIDENTA</w:t>
      </w:r>
    </w:p>
    <w:p w14:paraId="651977B5" w14:textId="77777777" w:rsidR="005844EB" w:rsidRPr="00D46CD5" w:rsidRDefault="005844EB" w:rsidP="005844EB">
      <w:pPr>
        <w:spacing w:after="0" w:line="240" w:lineRule="auto"/>
        <w:jc w:val="center"/>
        <w:rPr>
          <w:rFonts w:ascii="Arial" w:eastAsia="Arial" w:hAnsi="Arial" w:cs="Arial"/>
          <w:b/>
          <w:sz w:val="24"/>
          <w:szCs w:val="24"/>
        </w:rPr>
      </w:pPr>
    </w:p>
    <w:p w14:paraId="1D1251D1" w14:textId="77777777" w:rsidR="005844EB" w:rsidRPr="00D46CD5" w:rsidRDefault="005844EB" w:rsidP="005844EB">
      <w:pPr>
        <w:spacing w:after="0" w:line="240" w:lineRule="auto"/>
        <w:jc w:val="center"/>
        <w:rPr>
          <w:rFonts w:ascii="Arial" w:eastAsia="Arial" w:hAnsi="Arial" w:cs="Arial"/>
          <w:b/>
          <w:sz w:val="24"/>
          <w:szCs w:val="24"/>
        </w:rPr>
      </w:pPr>
    </w:p>
    <w:p w14:paraId="62D98A74"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JOSÉ ALFREDO GAVIÑO HERNÁNDEZ</w:t>
      </w:r>
    </w:p>
    <w:p w14:paraId="4EA16193"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202931A6" w14:textId="77777777" w:rsidR="005844EB" w:rsidRPr="00D46CD5" w:rsidRDefault="005844EB" w:rsidP="005844EB">
      <w:pPr>
        <w:spacing w:after="0"/>
        <w:jc w:val="center"/>
        <w:rPr>
          <w:rFonts w:ascii="Arial" w:eastAsia="Arial" w:hAnsi="Arial" w:cs="Arial"/>
          <w:b/>
          <w:sz w:val="24"/>
          <w:szCs w:val="24"/>
        </w:rPr>
      </w:pPr>
    </w:p>
    <w:p w14:paraId="676280B3" w14:textId="77777777" w:rsidR="005844EB" w:rsidRPr="00D46CD5" w:rsidRDefault="005844EB" w:rsidP="005844EB">
      <w:pPr>
        <w:spacing w:after="0"/>
        <w:jc w:val="center"/>
        <w:rPr>
          <w:rFonts w:ascii="Arial" w:eastAsia="Arial" w:hAnsi="Arial" w:cs="Arial"/>
          <w:b/>
          <w:sz w:val="24"/>
          <w:szCs w:val="24"/>
        </w:rPr>
      </w:pPr>
    </w:p>
    <w:p w14:paraId="48F0333C"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MARÍA DEL ROSARIO VELÁZQUEZ HERNÁNDEZ</w:t>
      </w:r>
    </w:p>
    <w:p w14:paraId="41EA6754" w14:textId="77777777" w:rsidR="005844EB" w:rsidRPr="00D46CD5" w:rsidRDefault="005844EB" w:rsidP="005844EB">
      <w:pPr>
        <w:spacing w:after="0"/>
        <w:jc w:val="center"/>
        <w:rPr>
          <w:rFonts w:ascii="Arial" w:eastAsia="Arial" w:hAnsi="Arial" w:cs="Arial"/>
          <w:b/>
          <w:sz w:val="24"/>
          <w:szCs w:val="24"/>
        </w:rPr>
      </w:pPr>
      <w:r w:rsidRPr="00D46CD5">
        <w:rPr>
          <w:rFonts w:ascii="Arial" w:eastAsia="Arial" w:hAnsi="Arial" w:cs="Arial"/>
          <w:b/>
          <w:sz w:val="24"/>
          <w:szCs w:val="24"/>
        </w:rPr>
        <w:t>VOCAL</w:t>
      </w:r>
    </w:p>
    <w:p w14:paraId="588AD5E2" w14:textId="77777777" w:rsidR="003761F2" w:rsidRPr="00B37997" w:rsidRDefault="00FC41C8" w:rsidP="003761F2">
      <w:pPr>
        <w:spacing w:line="240" w:lineRule="auto"/>
        <w:jc w:val="both"/>
        <w:rPr>
          <w:rFonts w:ascii="Arial" w:hAnsi="Arial" w:cs="Arial"/>
          <w:sz w:val="24"/>
          <w:szCs w:val="24"/>
        </w:rPr>
      </w:pPr>
      <w:r w:rsidRPr="00FC41C8">
        <w:rPr>
          <w:rFonts w:ascii="Arial" w:hAnsi="Arial" w:cs="Arial"/>
          <w:sz w:val="24"/>
          <w:szCs w:val="24"/>
        </w:rPr>
        <w:t>--------------------------------------------------------------------------------------------------------------------------------------------------------------------------------------------------------------------------</w:t>
      </w:r>
      <w:r w:rsidR="00574FF7" w:rsidRPr="00413398">
        <w:rPr>
          <w:rFonts w:ascii="Arial" w:hAnsi="Arial" w:cs="Arial"/>
          <w:sz w:val="24"/>
          <w:szCs w:val="24"/>
        </w:rPr>
        <w:t xml:space="preserve">Con la </w:t>
      </w:r>
      <w:r w:rsidR="00574FF7" w:rsidRPr="00D63418">
        <w:rPr>
          <w:rFonts w:ascii="Arial" w:hAnsi="Arial" w:cs="Arial"/>
          <w:sz w:val="24"/>
          <w:szCs w:val="24"/>
        </w:rPr>
        <w:t xml:space="preserve">palabra la Presidenta Municipal, Lcda. Mirna Citlalli Amaya de Luna: </w:t>
      </w:r>
      <w:r w:rsidR="00330D29" w:rsidRPr="00D63418">
        <w:rPr>
          <w:rFonts w:ascii="Arial" w:hAnsi="Arial" w:cs="Arial"/>
          <w:sz w:val="24"/>
          <w:szCs w:val="24"/>
        </w:rPr>
        <w:t>Gracias</w:t>
      </w:r>
      <w:r w:rsidR="00574FF7" w:rsidRPr="00D63418">
        <w:rPr>
          <w:rFonts w:ascii="Arial" w:hAnsi="Arial" w:cs="Arial"/>
          <w:sz w:val="24"/>
          <w:szCs w:val="24"/>
        </w:rPr>
        <w:t>, se abre el r</w:t>
      </w:r>
      <w:r w:rsidR="00330D29" w:rsidRPr="00D63418">
        <w:rPr>
          <w:rFonts w:ascii="Arial" w:hAnsi="Arial" w:cs="Arial"/>
          <w:sz w:val="24"/>
          <w:szCs w:val="24"/>
        </w:rPr>
        <w:t>egistro de oradores</w:t>
      </w:r>
      <w:r w:rsidR="00574FF7" w:rsidRPr="00D63418">
        <w:rPr>
          <w:rFonts w:ascii="Arial" w:hAnsi="Arial" w:cs="Arial"/>
          <w:sz w:val="24"/>
          <w:szCs w:val="24"/>
        </w:rPr>
        <w:t>. No habiendo oradores registrados</w:t>
      </w:r>
      <w:r w:rsidR="003761F2" w:rsidRPr="00D63418">
        <w:rPr>
          <w:rFonts w:ascii="Arial" w:hAnsi="Arial" w:cs="Arial"/>
          <w:sz w:val="24"/>
          <w:szCs w:val="24"/>
        </w:rPr>
        <w:t xml:space="preserve"> y una vez discutido el tema, se somete a votación </w:t>
      </w:r>
      <w:r w:rsidR="00D63418" w:rsidRPr="00D63418">
        <w:rPr>
          <w:rFonts w:ascii="Arial" w:hAnsi="Arial" w:cs="Arial"/>
          <w:sz w:val="24"/>
          <w:szCs w:val="24"/>
        </w:rPr>
        <w:t>se somete</w:t>
      </w:r>
      <w:r w:rsidR="00D63418" w:rsidRPr="005D4296">
        <w:rPr>
          <w:rFonts w:ascii="Arial" w:hAnsi="Arial" w:cs="Arial"/>
          <w:sz w:val="24"/>
          <w:szCs w:val="24"/>
        </w:rPr>
        <w:t xml:space="preserve"> en votación nominal </w:t>
      </w:r>
      <w:r w:rsidR="00D63418" w:rsidRPr="005D4296">
        <w:rPr>
          <w:rFonts w:ascii="Arial" w:hAnsi="Arial" w:cs="Arial"/>
          <w:b/>
          <w:sz w:val="24"/>
          <w:szCs w:val="24"/>
          <w:u w:val="single"/>
        </w:rPr>
        <w:t>en lo general y en lo particular</w:t>
      </w:r>
      <w:r w:rsidR="00D63418">
        <w:rPr>
          <w:rFonts w:ascii="Arial" w:hAnsi="Arial" w:cs="Arial"/>
          <w:b/>
          <w:sz w:val="24"/>
          <w:szCs w:val="24"/>
          <w:u w:val="single"/>
        </w:rPr>
        <w:t>,</w:t>
      </w:r>
      <w:r w:rsidR="00D63418" w:rsidRPr="00D63418">
        <w:rPr>
          <w:rFonts w:ascii="Arial" w:hAnsi="Arial" w:cs="Arial"/>
          <w:b/>
          <w:sz w:val="24"/>
          <w:szCs w:val="24"/>
        </w:rPr>
        <w:t xml:space="preserve"> </w:t>
      </w:r>
      <w:r w:rsidR="003761F2" w:rsidRPr="0085466F">
        <w:rPr>
          <w:rFonts w:ascii="Arial" w:hAnsi="Arial" w:cs="Arial"/>
          <w:sz w:val="24"/>
          <w:szCs w:val="24"/>
        </w:rPr>
        <w:t xml:space="preserve">la </w:t>
      </w:r>
      <w:r w:rsidR="003761F2" w:rsidRPr="0085466F">
        <w:rPr>
          <w:rFonts w:ascii="Arial" w:hAnsi="Arial" w:cs="Arial"/>
          <w:b/>
          <w:sz w:val="24"/>
          <w:szCs w:val="24"/>
        </w:rPr>
        <w:t>modificación del artículo 19 del Reglamento de Adquisiciones, Enajenaciones, Contratación de Servicios y Arrendamientos de San Pedro Tlaquepaque,</w:t>
      </w:r>
      <w:r w:rsidR="003761F2">
        <w:rPr>
          <w:rFonts w:ascii="Arial" w:hAnsi="Arial" w:cs="Arial"/>
          <w:b/>
          <w:sz w:val="24"/>
          <w:szCs w:val="24"/>
        </w:rPr>
        <w:t xml:space="preserve"> </w:t>
      </w:r>
      <w:r w:rsidR="003761F2">
        <w:rPr>
          <w:rFonts w:ascii="Arial" w:hAnsi="Arial" w:cs="Arial"/>
          <w:sz w:val="24"/>
          <w:szCs w:val="24"/>
        </w:rPr>
        <w:t>por lo que le pido al Secretario que tome la votación.--------------------------------------------------------------------------------------------------------------------------</w:t>
      </w:r>
      <w:r w:rsidR="00D63418">
        <w:rPr>
          <w:rFonts w:ascii="Arial" w:hAnsi="Arial" w:cs="Arial"/>
          <w:sz w:val="24"/>
          <w:szCs w:val="24"/>
        </w:rPr>
        <w:t>-------------------------------------------------------------------------------</w:t>
      </w:r>
      <w:r w:rsidR="003761F2">
        <w:rPr>
          <w:rFonts w:ascii="Arial" w:hAnsi="Arial" w:cs="Arial"/>
          <w:sz w:val="24"/>
          <w:szCs w:val="24"/>
        </w:rPr>
        <w:t>-----</w:t>
      </w:r>
      <w:r w:rsidR="003761F2" w:rsidRPr="00A2393E">
        <w:rPr>
          <w:rFonts w:ascii="Arial" w:hAnsi="Arial" w:cs="Arial"/>
          <w:sz w:val="24"/>
          <w:szCs w:val="24"/>
        </w:rPr>
        <w:t>En uso de la voz el Secretario del Ayuntamiento, Mtro. Antonio Fernando Chávez Delgadillo:</w:t>
      </w:r>
      <w:r w:rsidR="003761F2">
        <w:rPr>
          <w:rFonts w:ascii="Arial" w:hAnsi="Arial" w:cs="Arial"/>
          <w:sz w:val="24"/>
          <w:szCs w:val="24"/>
        </w:rPr>
        <w:t xml:space="preserve"> Con su permiso compañera Presidenta.</w:t>
      </w:r>
    </w:p>
    <w:tbl>
      <w:tblPr>
        <w:tblStyle w:val="Tablaconcuadrcula"/>
        <w:tblW w:w="0" w:type="auto"/>
        <w:tblInd w:w="250" w:type="dxa"/>
        <w:tblLayout w:type="fixed"/>
        <w:tblLook w:val="04A0" w:firstRow="1" w:lastRow="0" w:firstColumn="1" w:lastColumn="0" w:noHBand="0" w:noVBand="1"/>
      </w:tblPr>
      <w:tblGrid>
        <w:gridCol w:w="476"/>
        <w:gridCol w:w="3777"/>
        <w:gridCol w:w="1134"/>
        <w:gridCol w:w="1559"/>
        <w:gridCol w:w="1559"/>
      </w:tblGrid>
      <w:tr w:rsidR="003761F2" w:rsidRPr="00B37997" w14:paraId="04F898DC" w14:textId="77777777" w:rsidTr="003761F2">
        <w:tc>
          <w:tcPr>
            <w:tcW w:w="476" w:type="dxa"/>
          </w:tcPr>
          <w:p w14:paraId="613C2D2B" w14:textId="77777777" w:rsidR="003761F2" w:rsidRPr="00B37997" w:rsidRDefault="003761F2" w:rsidP="00F4418C">
            <w:pPr>
              <w:snapToGrid w:val="0"/>
              <w:jc w:val="both"/>
              <w:rPr>
                <w:rFonts w:ascii="Arial" w:hAnsi="Arial" w:cs="Arial"/>
                <w:sz w:val="24"/>
                <w:szCs w:val="24"/>
              </w:rPr>
            </w:pPr>
            <w:bookmarkStart w:id="16" w:name="_Hlk94531770"/>
          </w:p>
        </w:tc>
        <w:tc>
          <w:tcPr>
            <w:tcW w:w="3777" w:type="dxa"/>
          </w:tcPr>
          <w:p w14:paraId="5C9DC44E" w14:textId="77777777" w:rsidR="003761F2" w:rsidRPr="003761F2" w:rsidRDefault="003761F2" w:rsidP="00F4418C">
            <w:pPr>
              <w:snapToGrid w:val="0"/>
              <w:jc w:val="both"/>
              <w:rPr>
                <w:rFonts w:ascii="Arial" w:hAnsi="Arial" w:cs="Arial"/>
                <w:sz w:val="24"/>
                <w:szCs w:val="24"/>
              </w:rPr>
            </w:pPr>
          </w:p>
        </w:tc>
        <w:tc>
          <w:tcPr>
            <w:tcW w:w="1134" w:type="dxa"/>
          </w:tcPr>
          <w:p w14:paraId="2B80BD94" w14:textId="77777777" w:rsidR="003761F2" w:rsidRPr="00B37997" w:rsidRDefault="003761F2" w:rsidP="00F4418C">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04F5970F" w14:textId="77777777" w:rsidR="003761F2" w:rsidRPr="00B37997" w:rsidRDefault="003761F2" w:rsidP="00F4418C">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14:paraId="5CB0C814" w14:textId="77777777" w:rsidR="003761F2" w:rsidRPr="00B37997" w:rsidRDefault="003761F2" w:rsidP="00F4418C">
            <w:pPr>
              <w:jc w:val="both"/>
              <w:rPr>
                <w:rFonts w:ascii="Arial" w:hAnsi="Arial" w:cs="Arial"/>
                <w:b/>
                <w:sz w:val="24"/>
                <w:szCs w:val="24"/>
              </w:rPr>
            </w:pPr>
            <w:r w:rsidRPr="00B37997">
              <w:rPr>
                <w:rFonts w:ascii="Arial" w:hAnsi="Arial" w:cs="Arial"/>
                <w:b/>
                <w:sz w:val="24"/>
                <w:szCs w:val="24"/>
              </w:rPr>
              <w:t>Abstención</w:t>
            </w:r>
          </w:p>
        </w:tc>
      </w:tr>
      <w:tr w:rsidR="003761F2" w:rsidRPr="00733E72" w14:paraId="45133A3F" w14:textId="77777777" w:rsidTr="003761F2">
        <w:trPr>
          <w:trHeight w:val="633"/>
        </w:trPr>
        <w:tc>
          <w:tcPr>
            <w:tcW w:w="476" w:type="dxa"/>
            <w:vAlign w:val="center"/>
          </w:tcPr>
          <w:p w14:paraId="500CF17C" w14:textId="77777777" w:rsidR="003761F2" w:rsidRPr="00733E72" w:rsidRDefault="003761F2" w:rsidP="00F4418C">
            <w:pPr>
              <w:snapToGrid w:val="0"/>
              <w:jc w:val="center"/>
              <w:rPr>
                <w:rFonts w:ascii="Arial" w:hAnsi="Arial" w:cs="Arial"/>
                <w:sz w:val="24"/>
                <w:szCs w:val="24"/>
              </w:rPr>
            </w:pPr>
            <w:r w:rsidRPr="00733E72">
              <w:rPr>
                <w:rFonts w:ascii="Arial" w:hAnsi="Arial" w:cs="Arial"/>
                <w:sz w:val="24"/>
                <w:szCs w:val="24"/>
              </w:rPr>
              <w:t>1</w:t>
            </w:r>
          </w:p>
        </w:tc>
        <w:tc>
          <w:tcPr>
            <w:tcW w:w="3777" w:type="dxa"/>
          </w:tcPr>
          <w:p w14:paraId="1B98F96A" w14:textId="77777777" w:rsidR="003761F2" w:rsidRPr="003761F2" w:rsidRDefault="003761F2" w:rsidP="00F4418C">
            <w:pPr>
              <w:snapToGrid w:val="0"/>
              <w:jc w:val="both"/>
              <w:rPr>
                <w:rFonts w:ascii="Arial" w:hAnsi="Arial" w:cs="Arial"/>
                <w:sz w:val="24"/>
                <w:szCs w:val="24"/>
              </w:rPr>
            </w:pPr>
            <w:r w:rsidRPr="003761F2">
              <w:rPr>
                <w:rFonts w:ascii="Arial" w:hAnsi="Arial" w:cs="Arial"/>
                <w:sz w:val="24"/>
                <w:szCs w:val="24"/>
              </w:rPr>
              <w:t>Presidenta Municipal,</w:t>
            </w:r>
            <w:r w:rsidRPr="003761F2">
              <w:rPr>
                <w:rFonts w:ascii="Arial" w:eastAsia="Calibri" w:hAnsi="Arial" w:cs="Arial"/>
                <w:sz w:val="24"/>
                <w:szCs w:val="24"/>
              </w:rPr>
              <w:t xml:space="preserve"> Mirna Citlalli Amaya de Luna</w:t>
            </w:r>
          </w:p>
        </w:tc>
        <w:tc>
          <w:tcPr>
            <w:tcW w:w="1134" w:type="dxa"/>
          </w:tcPr>
          <w:p w14:paraId="56A52967" w14:textId="77777777" w:rsidR="003761F2" w:rsidRPr="00950096" w:rsidRDefault="003761F2" w:rsidP="00F4418C">
            <w:pPr>
              <w:jc w:val="center"/>
              <w:rPr>
                <w:rFonts w:ascii="Arial" w:hAnsi="Arial" w:cs="Arial"/>
                <w:b/>
                <w:sz w:val="12"/>
                <w:szCs w:val="12"/>
              </w:rPr>
            </w:pPr>
          </w:p>
          <w:p w14:paraId="193242B7" w14:textId="77777777" w:rsidR="003761F2" w:rsidRPr="00733E72" w:rsidRDefault="003761F2" w:rsidP="00F4418C">
            <w:pPr>
              <w:jc w:val="center"/>
              <w:rPr>
                <w:rFonts w:ascii="Arial" w:hAnsi="Arial" w:cs="Arial"/>
                <w:b/>
                <w:sz w:val="28"/>
                <w:szCs w:val="28"/>
              </w:rPr>
            </w:pPr>
            <w:r w:rsidRPr="00981CD7">
              <w:rPr>
                <w:rFonts w:ascii="Arial" w:hAnsi="Arial" w:cs="Arial"/>
                <w:b/>
                <w:sz w:val="40"/>
                <w:szCs w:val="40"/>
              </w:rPr>
              <w:t>*</w:t>
            </w:r>
          </w:p>
        </w:tc>
        <w:tc>
          <w:tcPr>
            <w:tcW w:w="1559" w:type="dxa"/>
          </w:tcPr>
          <w:p w14:paraId="38362858" w14:textId="77777777" w:rsidR="003761F2" w:rsidRPr="00733E72" w:rsidRDefault="003761F2" w:rsidP="00F4418C">
            <w:pPr>
              <w:jc w:val="both"/>
              <w:rPr>
                <w:rFonts w:ascii="Arial" w:hAnsi="Arial" w:cs="Arial"/>
                <w:b/>
                <w:sz w:val="32"/>
                <w:szCs w:val="32"/>
              </w:rPr>
            </w:pPr>
          </w:p>
        </w:tc>
        <w:tc>
          <w:tcPr>
            <w:tcW w:w="1559" w:type="dxa"/>
          </w:tcPr>
          <w:p w14:paraId="10B684D9" w14:textId="77777777" w:rsidR="003761F2" w:rsidRPr="00733E72" w:rsidRDefault="003761F2" w:rsidP="00F4418C">
            <w:pPr>
              <w:jc w:val="both"/>
              <w:rPr>
                <w:rFonts w:ascii="Arial" w:hAnsi="Arial" w:cs="Arial"/>
                <w:b/>
                <w:sz w:val="32"/>
                <w:szCs w:val="32"/>
              </w:rPr>
            </w:pPr>
          </w:p>
        </w:tc>
      </w:tr>
      <w:tr w:rsidR="003761F2" w:rsidRPr="00733E72" w14:paraId="45B3EF3E" w14:textId="77777777" w:rsidTr="003761F2">
        <w:tc>
          <w:tcPr>
            <w:tcW w:w="476" w:type="dxa"/>
            <w:vAlign w:val="center"/>
          </w:tcPr>
          <w:p w14:paraId="0DAE4C52" w14:textId="77777777" w:rsidR="003761F2" w:rsidRPr="00733E72" w:rsidRDefault="003761F2" w:rsidP="00F4418C">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777" w:type="dxa"/>
          </w:tcPr>
          <w:p w14:paraId="72B29990" w14:textId="77777777" w:rsidR="003761F2" w:rsidRPr="003761F2" w:rsidRDefault="003761F2" w:rsidP="00F4418C">
            <w:pPr>
              <w:snapToGrid w:val="0"/>
              <w:jc w:val="both"/>
              <w:rPr>
                <w:rFonts w:ascii="Arial" w:eastAsia="Calibri" w:hAnsi="Arial" w:cs="Arial"/>
                <w:sz w:val="24"/>
                <w:szCs w:val="24"/>
              </w:rPr>
            </w:pPr>
            <w:r w:rsidRPr="003761F2">
              <w:rPr>
                <w:rFonts w:ascii="Arial" w:eastAsia="Calibri" w:hAnsi="Arial" w:cs="Arial"/>
                <w:sz w:val="24"/>
                <w:szCs w:val="24"/>
              </w:rPr>
              <w:t>Síndico Municipal</w:t>
            </w:r>
            <w:r>
              <w:rPr>
                <w:rFonts w:ascii="Arial" w:eastAsia="Calibri" w:hAnsi="Arial" w:cs="Arial"/>
                <w:sz w:val="24"/>
                <w:szCs w:val="24"/>
              </w:rPr>
              <w:t>,</w:t>
            </w:r>
          </w:p>
          <w:p w14:paraId="48BA16DC" w14:textId="77777777" w:rsidR="003761F2" w:rsidRPr="003761F2" w:rsidRDefault="003761F2" w:rsidP="00F4418C">
            <w:pPr>
              <w:snapToGrid w:val="0"/>
              <w:jc w:val="both"/>
              <w:rPr>
                <w:rFonts w:ascii="Arial" w:hAnsi="Arial" w:cs="Arial"/>
                <w:sz w:val="24"/>
                <w:szCs w:val="24"/>
              </w:rPr>
            </w:pPr>
            <w:r w:rsidRPr="003761F2">
              <w:rPr>
                <w:rFonts w:ascii="Arial" w:eastAsia="Calibri" w:hAnsi="Arial" w:cs="Arial"/>
                <w:sz w:val="24"/>
                <w:szCs w:val="24"/>
              </w:rPr>
              <w:t>José Luis Salazar Martínez</w:t>
            </w:r>
          </w:p>
        </w:tc>
        <w:tc>
          <w:tcPr>
            <w:tcW w:w="1134" w:type="dxa"/>
          </w:tcPr>
          <w:p w14:paraId="260BBEFB" w14:textId="77777777" w:rsidR="003761F2" w:rsidRPr="00950096" w:rsidRDefault="003761F2" w:rsidP="00F4418C">
            <w:pPr>
              <w:jc w:val="center"/>
              <w:rPr>
                <w:rFonts w:ascii="Arial" w:hAnsi="Arial" w:cs="Arial"/>
                <w:b/>
                <w:sz w:val="10"/>
                <w:szCs w:val="10"/>
              </w:rPr>
            </w:pPr>
          </w:p>
          <w:p w14:paraId="2BAA5A7B" w14:textId="77777777" w:rsidR="003761F2" w:rsidRPr="00981CD7" w:rsidRDefault="003761F2" w:rsidP="00F4418C">
            <w:pPr>
              <w:jc w:val="center"/>
              <w:rPr>
                <w:rFonts w:ascii="Arial" w:hAnsi="Arial" w:cs="Arial"/>
                <w:b/>
                <w:sz w:val="40"/>
                <w:szCs w:val="40"/>
              </w:rPr>
            </w:pPr>
            <w:r w:rsidRPr="00981CD7">
              <w:rPr>
                <w:rFonts w:ascii="Arial" w:hAnsi="Arial" w:cs="Arial"/>
                <w:b/>
                <w:sz w:val="40"/>
                <w:szCs w:val="40"/>
              </w:rPr>
              <w:t>*</w:t>
            </w:r>
          </w:p>
        </w:tc>
        <w:tc>
          <w:tcPr>
            <w:tcW w:w="1559" w:type="dxa"/>
          </w:tcPr>
          <w:p w14:paraId="415DFC79" w14:textId="77777777" w:rsidR="003761F2" w:rsidRPr="00733E72" w:rsidRDefault="003761F2" w:rsidP="00F4418C">
            <w:pPr>
              <w:jc w:val="both"/>
              <w:rPr>
                <w:rFonts w:ascii="Arial" w:hAnsi="Arial" w:cs="Arial"/>
                <w:b/>
                <w:sz w:val="32"/>
                <w:szCs w:val="32"/>
              </w:rPr>
            </w:pPr>
          </w:p>
        </w:tc>
        <w:tc>
          <w:tcPr>
            <w:tcW w:w="1559" w:type="dxa"/>
          </w:tcPr>
          <w:p w14:paraId="4DAB74FD" w14:textId="77777777" w:rsidR="003761F2" w:rsidRPr="00733E72" w:rsidRDefault="003761F2" w:rsidP="00F4418C">
            <w:pPr>
              <w:jc w:val="both"/>
              <w:rPr>
                <w:rFonts w:ascii="Arial" w:hAnsi="Arial" w:cs="Arial"/>
                <w:b/>
                <w:sz w:val="32"/>
                <w:szCs w:val="32"/>
              </w:rPr>
            </w:pPr>
          </w:p>
        </w:tc>
      </w:tr>
      <w:tr w:rsidR="003761F2" w:rsidRPr="00733E72" w14:paraId="65C347F5" w14:textId="77777777" w:rsidTr="003761F2">
        <w:tc>
          <w:tcPr>
            <w:tcW w:w="476" w:type="dxa"/>
            <w:vAlign w:val="center"/>
          </w:tcPr>
          <w:p w14:paraId="22EDF57E"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777" w:type="dxa"/>
          </w:tcPr>
          <w:p w14:paraId="1DEF9FB1" w14:textId="77777777" w:rsidR="003761F2" w:rsidRPr="003761F2" w:rsidRDefault="003761F2" w:rsidP="00F4418C">
            <w:pPr>
              <w:pStyle w:val="Sinespaciado"/>
              <w:spacing w:line="276" w:lineRule="auto"/>
              <w:jc w:val="both"/>
              <w:rPr>
                <w:rFonts w:ascii="Arial" w:eastAsia="Calibri" w:hAnsi="Arial" w:cs="Arial"/>
                <w:sz w:val="8"/>
                <w:szCs w:val="24"/>
              </w:rPr>
            </w:pPr>
          </w:p>
          <w:p w14:paraId="0CCE16A1"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José Alfredo Gaviño Hernández</w:t>
            </w:r>
          </w:p>
        </w:tc>
        <w:tc>
          <w:tcPr>
            <w:tcW w:w="1134" w:type="dxa"/>
          </w:tcPr>
          <w:p w14:paraId="5946E359" w14:textId="77777777" w:rsidR="003761F2" w:rsidRPr="00950096" w:rsidRDefault="003761F2" w:rsidP="00F4418C">
            <w:pPr>
              <w:jc w:val="center"/>
              <w:rPr>
                <w:rFonts w:ascii="Arial" w:hAnsi="Arial" w:cs="Arial"/>
                <w:b/>
                <w:sz w:val="10"/>
                <w:szCs w:val="10"/>
              </w:rPr>
            </w:pPr>
          </w:p>
          <w:p w14:paraId="0F8CA467" w14:textId="77777777" w:rsidR="003761F2" w:rsidRPr="00981CD7" w:rsidRDefault="003761F2" w:rsidP="00F4418C">
            <w:pPr>
              <w:jc w:val="center"/>
              <w:rPr>
                <w:rFonts w:ascii="Arial" w:hAnsi="Arial" w:cs="Arial"/>
                <w:b/>
                <w:sz w:val="40"/>
                <w:szCs w:val="40"/>
              </w:rPr>
            </w:pPr>
            <w:r w:rsidRPr="00981CD7">
              <w:rPr>
                <w:rFonts w:ascii="Arial" w:hAnsi="Arial" w:cs="Arial"/>
                <w:b/>
                <w:sz w:val="40"/>
                <w:szCs w:val="40"/>
              </w:rPr>
              <w:t>*</w:t>
            </w:r>
          </w:p>
        </w:tc>
        <w:tc>
          <w:tcPr>
            <w:tcW w:w="1559" w:type="dxa"/>
          </w:tcPr>
          <w:p w14:paraId="218BB972" w14:textId="77777777" w:rsidR="003761F2" w:rsidRPr="00733E72" w:rsidRDefault="003761F2" w:rsidP="00F4418C">
            <w:pPr>
              <w:jc w:val="both"/>
              <w:rPr>
                <w:rFonts w:ascii="Arial" w:hAnsi="Arial" w:cs="Arial"/>
                <w:b/>
                <w:sz w:val="32"/>
                <w:szCs w:val="32"/>
              </w:rPr>
            </w:pPr>
          </w:p>
        </w:tc>
        <w:tc>
          <w:tcPr>
            <w:tcW w:w="1559" w:type="dxa"/>
          </w:tcPr>
          <w:p w14:paraId="0855FC78" w14:textId="77777777" w:rsidR="003761F2" w:rsidRPr="00733E72" w:rsidRDefault="003761F2" w:rsidP="00F4418C">
            <w:pPr>
              <w:jc w:val="both"/>
              <w:rPr>
                <w:rFonts w:ascii="Arial" w:hAnsi="Arial" w:cs="Arial"/>
                <w:b/>
                <w:sz w:val="32"/>
                <w:szCs w:val="32"/>
              </w:rPr>
            </w:pPr>
          </w:p>
        </w:tc>
      </w:tr>
      <w:tr w:rsidR="003761F2" w:rsidRPr="00733E72" w14:paraId="4BB6C2A8" w14:textId="77777777" w:rsidTr="003761F2">
        <w:tc>
          <w:tcPr>
            <w:tcW w:w="476" w:type="dxa"/>
            <w:vAlign w:val="center"/>
          </w:tcPr>
          <w:p w14:paraId="0FAC5CF8"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777" w:type="dxa"/>
          </w:tcPr>
          <w:p w14:paraId="62775D33"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Adriana del Carmen Zúñiga Guerrero</w:t>
            </w:r>
          </w:p>
        </w:tc>
        <w:tc>
          <w:tcPr>
            <w:tcW w:w="1134" w:type="dxa"/>
          </w:tcPr>
          <w:p w14:paraId="183F55D5" w14:textId="77777777" w:rsidR="003761F2" w:rsidRPr="0048657B" w:rsidRDefault="003761F2" w:rsidP="00F4418C">
            <w:pPr>
              <w:jc w:val="center"/>
              <w:rPr>
                <w:rFonts w:ascii="Arial" w:hAnsi="Arial" w:cs="Arial"/>
                <w:b/>
                <w:sz w:val="14"/>
                <w:szCs w:val="14"/>
              </w:rPr>
            </w:pPr>
          </w:p>
          <w:p w14:paraId="50CC79DC" w14:textId="77777777" w:rsidR="003761F2" w:rsidRPr="00981CD7" w:rsidRDefault="003761F2" w:rsidP="00F4418C">
            <w:pPr>
              <w:jc w:val="center"/>
              <w:rPr>
                <w:rFonts w:ascii="Arial" w:hAnsi="Arial" w:cs="Arial"/>
                <w:b/>
                <w:sz w:val="40"/>
                <w:szCs w:val="40"/>
              </w:rPr>
            </w:pPr>
            <w:r w:rsidRPr="00981CD7">
              <w:rPr>
                <w:rFonts w:ascii="Arial" w:hAnsi="Arial" w:cs="Arial"/>
                <w:b/>
                <w:sz w:val="40"/>
                <w:szCs w:val="40"/>
              </w:rPr>
              <w:t>*</w:t>
            </w:r>
          </w:p>
        </w:tc>
        <w:tc>
          <w:tcPr>
            <w:tcW w:w="1559" w:type="dxa"/>
          </w:tcPr>
          <w:p w14:paraId="4F6BD093" w14:textId="77777777" w:rsidR="003761F2" w:rsidRPr="00733E72" w:rsidRDefault="003761F2" w:rsidP="00F4418C">
            <w:pPr>
              <w:jc w:val="both"/>
              <w:rPr>
                <w:rFonts w:ascii="Arial" w:hAnsi="Arial" w:cs="Arial"/>
                <w:b/>
                <w:sz w:val="32"/>
                <w:szCs w:val="32"/>
              </w:rPr>
            </w:pPr>
          </w:p>
        </w:tc>
        <w:tc>
          <w:tcPr>
            <w:tcW w:w="1559" w:type="dxa"/>
          </w:tcPr>
          <w:p w14:paraId="762D8791" w14:textId="77777777" w:rsidR="003761F2" w:rsidRPr="00733E72" w:rsidRDefault="003761F2" w:rsidP="00F4418C">
            <w:pPr>
              <w:jc w:val="both"/>
              <w:rPr>
                <w:rFonts w:ascii="Arial" w:hAnsi="Arial" w:cs="Arial"/>
                <w:b/>
                <w:sz w:val="32"/>
                <w:szCs w:val="32"/>
              </w:rPr>
            </w:pPr>
          </w:p>
        </w:tc>
      </w:tr>
      <w:tr w:rsidR="003761F2" w:rsidRPr="00733E72" w14:paraId="359175B3" w14:textId="77777777" w:rsidTr="003761F2">
        <w:tc>
          <w:tcPr>
            <w:tcW w:w="476" w:type="dxa"/>
            <w:vAlign w:val="center"/>
          </w:tcPr>
          <w:p w14:paraId="3D567FF9"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777" w:type="dxa"/>
          </w:tcPr>
          <w:p w14:paraId="3A783E3C" w14:textId="77777777" w:rsidR="003761F2" w:rsidRPr="003761F2" w:rsidRDefault="003761F2" w:rsidP="00F4418C">
            <w:pPr>
              <w:pStyle w:val="Sinespaciado"/>
              <w:spacing w:line="276" w:lineRule="auto"/>
              <w:jc w:val="both"/>
              <w:rPr>
                <w:rFonts w:ascii="Arial" w:eastAsia="Calibri" w:hAnsi="Arial" w:cs="Arial"/>
                <w:sz w:val="14"/>
                <w:szCs w:val="24"/>
              </w:rPr>
            </w:pPr>
          </w:p>
          <w:p w14:paraId="31F86847"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María Patricia Meza Núñez</w:t>
            </w:r>
          </w:p>
        </w:tc>
        <w:tc>
          <w:tcPr>
            <w:tcW w:w="1134" w:type="dxa"/>
          </w:tcPr>
          <w:p w14:paraId="21C53586" w14:textId="77777777" w:rsidR="003761F2" w:rsidRPr="00950096" w:rsidRDefault="003761F2" w:rsidP="00F4418C">
            <w:pPr>
              <w:jc w:val="center"/>
              <w:rPr>
                <w:rFonts w:ascii="Arial" w:hAnsi="Arial" w:cs="Arial"/>
                <w:b/>
                <w:sz w:val="16"/>
                <w:szCs w:val="16"/>
              </w:rPr>
            </w:pPr>
          </w:p>
          <w:p w14:paraId="25A32555" w14:textId="77777777" w:rsidR="003761F2" w:rsidRPr="00981CD7" w:rsidRDefault="003761F2" w:rsidP="00F4418C">
            <w:pPr>
              <w:jc w:val="center"/>
              <w:rPr>
                <w:rFonts w:ascii="Arial" w:hAnsi="Arial" w:cs="Arial"/>
                <w:b/>
                <w:sz w:val="40"/>
                <w:szCs w:val="40"/>
              </w:rPr>
            </w:pPr>
            <w:r>
              <w:rPr>
                <w:rFonts w:ascii="Arial" w:hAnsi="Arial" w:cs="Arial"/>
                <w:b/>
                <w:sz w:val="40"/>
                <w:szCs w:val="40"/>
              </w:rPr>
              <w:t>*</w:t>
            </w:r>
          </w:p>
        </w:tc>
        <w:tc>
          <w:tcPr>
            <w:tcW w:w="1559" w:type="dxa"/>
          </w:tcPr>
          <w:p w14:paraId="7EDBE493" w14:textId="77777777" w:rsidR="003761F2" w:rsidRPr="00733E72" w:rsidRDefault="003761F2" w:rsidP="00F4418C">
            <w:pPr>
              <w:jc w:val="both"/>
              <w:rPr>
                <w:rFonts w:ascii="Arial" w:hAnsi="Arial" w:cs="Arial"/>
                <w:b/>
                <w:sz w:val="32"/>
                <w:szCs w:val="32"/>
              </w:rPr>
            </w:pPr>
          </w:p>
        </w:tc>
        <w:tc>
          <w:tcPr>
            <w:tcW w:w="1559" w:type="dxa"/>
          </w:tcPr>
          <w:p w14:paraId="54DCCC2B" w14:textId="77777777" w:rsidR="003761F2" w:rsidRPr="00733E72" w:rsidRDefault="003761F2" w:rsidP="00F4418C">
            <w:pPr>
              <w:jc w:val="both"/>
              <w:rPr>
                <w:rFonts w:ascii="Arial" w:hAnsi="Arial" w:cs="Arial"/>
                <w:b/>
                <w:sz w:val="32"/>
                <w:szCs w:val="32"/>
              </w:rPr>
            </w:pPr>
          </w:p>
        </w:tc>
      </w:tr>
      <w:tr w:rsidR="003761F2" w:rsidRPr="00733E72" w14:paraId="28336B85" w14:textId="77777777" w:rsidTr="003761F2">
        <w:tc>
          <w:tcPr>
            <w:tcW w:w="476" w:type="dxa"/>
            <w:vAlign w:val="center"/>
          </w:tcPr>
          <w:p w14:paraId="285D12F8"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777" w:type="dxa"/>
          </w:tcPr>
          <w:p w14:paraId="15AD7DC0" w14:textId="77777777" w:rsidR="003761F2" w:rsidRPr="003761F2" w:rsidRDefault="003761F2" w:rsidP="00F4418C">
            <w:pPr>
              <w:pStyle w:val="Sinespaciado"/>
              <w:spacing w:line="276" w:lineRule="auto"/>
              <w:jc w:val="both"/>
              <w:rPr>
                <w:rFonts w:ascii="Arial" w:eastAsia="Calibri" w:hAnsi="Arial" w:cs="Arial"/>
                <w:sz w:val="10"/>
                <w:szCs w:val="24"/>
              </w:rPr>
            </w:pPr>
          </w:p>
          <w:p w14:paraId="3BBDF76E"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Juan Martín Núñez Morán</w:t>
            </w:r>
          </w:p>
        </w:tc>
        <w:tc>
          <w:tcPr>
            <w:tcW w:w="1134" w:type="dxa"/>
          </w:tcPr>
          <w:p w14:paraId="01CA1826" w14:textId="77777777" w:rsidR="003761F2" w:rsidRPr="00950096" w:rsidRDefault="003761F2" w:rsidP="00F4418C">
            <w:pPr>
              <w:jc w:val="center"/>
              <w:rPr>
                <w:rFonts w:ascii="Arial" w:hAnsi="Arial" w:cs="Arial"/>
                <w:b/>
                <w:sz w:val="8"/>
                <w:szCs w:val="8"/>
              </w:rPr>
            </w:pPr>
          </w:p>
          <w:p w14:paraId="410D0D79" w14:textId="77777777" w:rsidR="003761F2" w:rsidRPr="00981CD7" w:rsidRDefault="003761F2" w:rsidP="00F4418C">
            <w:pPr>
              <w:jc w:val="center"/>
              <w:rPr>
                <w:rFonts w:ascii="Arial" w:hAnsi="Arial" w:cs="Arial"/>
                <w:b/>
                <w:sz w:val="40"/>
                <w:szCs w:val="40"/>
              </w:rPr>
            </w:pPr>
            <w:r w:rsidRPr="00981CD7">
              <w:rPr>
                <w:rFonts w:ascii="Arial" w:hAnsi="Arial" w:cs="Arial"/>
                <w:b/>
                <w:sz w:val="40"/>
                <w:szCs w:val="40"/>
              </w:rPr>
              <w:t>*</w:t>
            </w:r>
          </w:p>
        </w:tc>
        <w:tc>
          <w:tcPr>
            <w:tcW w:w="1559" w:type="dxa"/>
          </w:tcPr>
          <w:p w14:paraId="2CCAA01F" w14:textId="77777777" w:rsidR="003761F2" w:rsidRPr="00733E72" w:rsidRDefault="003761F2" w:rsidP="00F4418C">
            <w:pPr>
              <w:jc w:val="both"/>
              <w:rPr>
                <w:rFonts w:ascii="Arial" w:hAnsi="Arial" w:cs="Arial"/>
                <w:b/>
                <w:sz w:val="32"/>
                <w:szCs w:val="32"/>
              </w:rPr>
            </w:pPr>
          </w:p>
        </w:tc>
        <w:tc>
          <w:tcPr>
            <w:tcW w:w="1559" w:type="dxa"/>
          </w:tcPr>
          <w:p w14:paraId="746D827A" w14:textId="77777777" w:rsidR="003761F2" w:rsidRPr="00733E72" w:rsidRDefault="003761F2" w:rsidP="00F4418C">
            <w:pPr>
              <w:jc w:val="both"/>
              <w:rPr>
                <w:rFonts w:ascii="Arial" w:hAnsi="Arial" w:cs="Arial"/>
                <w:b/>
                <w:sz w:val="32"/>
                <w:szCs w:val="32"/>
              </w:rPr>
            </w:pPr>
          </w:p>
        </w:tc>
      </w:tr>
      <w:tr w:rsidR="003761F2" w:rsidRPr="00733E72" w14:paraId="40A4DD01" w14:textId="77777777" w:rsidTr="003761F2">
        <w:tc>
          <w:tcPr>
            <w:tcW w:w="476" w:type="dxa"/>
            <w:vAlign w:val="center"/>
          </w:tcPr>
          <w:p w14:paraId="57B0A80E"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777" w:type="dxa"/>
          </w:tcPr>
          <w:p w14:paraId="2F2BF9A7"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Times New Roman" w:hAnsi="Arial" w:cs="Arial"/>
                <w:sz w:val="24"/>
                <w:szCs w:val="24"/>
                <w:lang w:eastAsia="es-MX"/>
              </w:rPr>
              <w:t>Fernanda Janeth Martínez Núñez</w:t>
            </w:r>
          </w:p>
        </w:tc>
        <w:tc>
          <w:tcPr>
            <w:tcW w:w="1134" w:type="dxa"/>
          </w:tcPr>
          <w:p w14:paraId="451549F8" w14:textId="77777777" w:rsidR="003761F2" w:rsidRPr="00950096" w:rsidRDefault="003761F2" w:rsidP="00F4418C">
            <w:pPr>
              <w:jc w:val="center"/>
              <w:rPr>
                <w:rFonts w:ascii="Arial" w:hAnsi="Arial" w:cs="Arial"/>
                <w:b/>
                <w:sz w:val="6"/>
                <w:szCs w:val="6"/>
              </w:rPr>
            </w:pPr>
          </w:p>
          <w:p w14:paraId="5CC381D0" w14:textId="77777777" w:rsidR="003761F2" w:rsidRPr="00733E72" w:rsidRDefault="003761F2" w:rsidP="00F4418C">
            <w:pPr>
              <w:jc w:val="center"/>
              <w:rPr>
                <w:rFonts w:ascii="Arial" w:hAnsi="Arial" w:cs="Arial"/>
                <w:b/>
                <w:sz w:val="28"/>
                <w:szCs w:val="28"/>
              </w:rPr>
            </w:pPr>
            <w:r w:rsidRPr="00981CD7">
              <w:rPr>
                <w:rFonts w:ascii="Arial" w:hAnsi="Arial" w:cs="Arial"/>
                <w:b/>
                <w:sz w:val="40"/>
                <w:szCs w:val="40"/>
              </w:rPr>
              <w:t>*</w:t>
            </w:r>
          </w:p>
        </w:tc>
        <w:tc>
          <w:tcPr>
            <w:tcW w:w="1559" w:type="dxa"/>
          </w:tcPr>
          <w:p w14:paraId="5357F6C8" w14:textId="77777777" w:rsidR="003761F2" w:rsidRPr="00733E72" w:rsidRDefault="003761F2" w:rsidP="00F4418C">
            <w:pPr>
              <w:jc w:val="both"/>
              <w:rPr>
                <w:rFonts w:ascii="Arial" w:hAnsi="Arial" w:cs="Arial"/>
                <w:b/>
                <w:sz w:val="32"/>
                <w:szCs w:val="32"/>
              </w:rPr>
            </w:pPr>
          </w:p>
        </w:tc>
        <w:tc>
          <w:tcPr>
            <w:tcW w:w="1559" w:type="dxa"/>
          </w:tcPr>
          <w:p w14:paraId="70A337E9" w14:textId="77777777" w:rsidR="003761F2" w:rsidRPr="00733E72" w:rsidRDefault="003761F2" w:rsidP="00F4418C">
            <w:pPr>
              <w:jc w:val="both"/>
              <w:rPr>
                <w:rFonts w:ascii="Arial" w:hAnsi="Arial" w:cs="Arial"/>
                <w:b/>
                <w:sz w:val="32"/>
                <w:szCs w:val="32"/>
              </w:rPr>
            </w:pPr>
          </w:p>
        </w:tc>
      </w:tr>
      <w:tr w:rsidR="003761F2" w:rsidRPr="00733E72" w14:paraId="7DF5CB14" w14:textId="77777777" w:rsidTr="003761F2">
        <w:tc>
          <w:tcPr>
            <w:tcW w:w="476" w:type="dxa"/>
            <w:vAlign w:val="center"/>
          </w:tcPr>
          <w:p w14:paraId="0FBF56D8"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777" w:type="dxa"/>
          </w:tcPr>
          <w:p w14:paraId="3A734A07" w14:textId="77777777" w:rsidR="003761F2" w:rsidRPr="003761F2" w:rsidRDefault="003761F2" w:rsidP="00F4418C">
            <w:pPr>
              <w:pStyle w:val="Sinespaciado"/>
              <w:spacing w:line="276" w:lineRule="auto"/>
              <w:jc w:val="both"/>
              <w:rPr>
                <w:rFonts w:ascii="Arial" w:eastAsia="Calibri" w:hAnsi="Arial" w:cs="Arial"/>
                <w:sz w:val="10"/>
                <w:szCs w:val="24"/>
              </w:rPr>
            </w:pPr>
          </w:p>
          <w:p w14:paraId="73EBB2CD"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Braulio Ernesto García Pérez</w:t>
            </w:r>
          </w:p>
        </w:tc>
        <w:tc>
          <w:tcPr>
            <w:tcW w:w="1134" w:type="dxa"/>
          </w:tcPr>
          <w:p w14:paraId="34374E85" w14:textId="77777777" w:rsidR="003761F2" w:rsidRPr="0048657B" w:rsidRDefault="003761F2" w:rsidP="00F4418C">
            <w:pPr>
              <w:jc w:val="center"/>
              <w:rPr>
                <w:rFonts w:ascii="Arial" w:hAnsi="Arial" w:cs="Arial"/>
                <w:b/>
                <w:sz w:val="6"/>
                <w:szCs w:val="6"/>
              </w:rPr>
            </w:pPr>
          </w:p>
          <w:p w14:paraId="48CC1B75" w14:textId="77777777" w:rsidR="003761F2" w:rsidRPr="00BB1AC1" w:rsidRDefault="003761F2" w:rsidP="00F4418C">
            <w:pPr>
              <w:jc w:val="center"/>
              <w:rPr>
                <w:rFonts w:ascii="Arial" w:hAnsi="Arial" w:cs="Arial"/>
                <w:b/>
                <w:sz w:val="40"/>
                <w:szCs w:val="40"/>
              </w:rPr>
            </w:pPr>
            <w:r w:rsidRPr="00BB1AC1">
              <w:rPr>
                <w:rFonts w:ascii="Arial" w:hAnsi="Arial" w:cs="Arial"/>
                <w:b/>
                <w:sz w:val="40"/>
                <w:szCs w:val="40"/>
              </w:rPr>
              <w:t>*</w:t>
            </w:r>
          </w:p>
        </w:tc>
        <w:tc>
          <w:tcPr>
            <w:tcW w:w="1559" w:type="dxa"/>
          </w:tcPr>
          <w:p w14:paraId="59463ADC" w14:textId="77777777" w:rsidR="003761F2" w:rsidRPr="00733E72" w:rsidRDefault="003761F2" w:rsidP="00F4418C">
            <w:pPr>
              <w:jc w:val="both"/>
              <w:rPr>
                <w:rFonts w:ascii="Arial" w:hAnsi="Arial" w:cs="Arial"/>
                <w:b/>
                <w:sz w:val="32"/>
                <w:szCs w:val="32"/>
              </w:rPr>
            </w:pPr>
          </w:p>
        </w:tc>
        <w:tc>
          <w:tcPr>
            <w:tcW w:w="1559" w:type="dxa"/>
          </w:tcPr>
          <w:p w14:paraId="764CDE37" w14:textId="77777777" w:rsidR="003761F2" w:rsidRPr="00733E72" w:rsidRDefault="003761F2" w:rsidP="00F4418C">
            <w:pPr>
              <w:jc w:val="both"/>
              <w:rPr>
                <w:rFonts w:ascii="Arial" w:hAnsi="Arial" w:cs="Arial"/>
                <w:b/>
                <w:sz w:val="32"/>
                <w:szCs w:val="32"/>
              </w:rPr>
            </w:pPr>
          </w:p>
        </w:tc>
      </w:tr>
      <w:tr w:rsidR="003761F2" w:rsidRPr="00733E72" w14:paraId="3D11F7DE" w14:textId="77777777" w:rsidTr="003761F2">
        <w:trPr>
          <w:trHeight w:val="416"/>
        </w:trPr>
        <w:tc>
          <w:tcPr>
            <w:tcW w:w="476" w:type="dxa"/>
            <w:vAlign w:val="center"/>
          </w:tcPr>
          <w:p w14:paraId="597CBC12"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lastRenderedPageBreak/>
              <w:t>9</w:t>
            </w:r>
          </w:p>
        </w:tc>
        <w:tc>
          <w:tcPr>
            <w:tcW w:w="3777" w:type="dxa"/>
          </w:tcPr>
          <w:p w14:paraId="2147D77B" w14:textId="77777777" w:rsidR="003761F2" w:rsidRPr="003761F2" w:rsidRDefault="003761F2" w:rsidP="00F4418C">
            <w:pPr>
              <w:pStyle w:val="Sinespaciado"/>
              <w:spacing w:line="276" w:lineRule="auto"/>
              <w:jc w:val="both"/>
              <w:rPr>
                <w:rFonts w:ascii="Arial" w:eastAsia="Calibri" w:hAnsi="Arial" w:cs="Arial"/>
                <w:sz w:val="4"/>
                <w:szCs w:val="24"/>
              </w:rPr>
            </w:pPr>
          </w:p>
          <w:p w14:paraId="5C225476"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 xml:space="preserve">Jael </w:t>
            </w:r>
            <w:proofErr w:type="spellStart"/>
            <w:r w:rsidRPr="003761F2">
              <w:rPr>
                <w:rFonts w:ascii="Arial" w:eastAsia="Calibri" w:hAnsi="Arial" w:cs="Arial"/>
                <w:sz w:val="24"/>
                <w:szCs w:val="24"/>
              </w:rPr>
              <w:t>Chamú</w:t>
            </w:r>
            <w:proofErr w:type="spellEnd"/>
            <w:r w:rsidRPr="003761F2">
              <w:rPr>
                <w:rFonts w:ascii="Arial" w:eastAsia="Calibri" w:hAnsi="Arial" w:cs="Arial"/>
                <w:sz w:val="24"/>
                <w:szCs w:val="24"/>
              </w:rPr>
              <w:t xml:space="preserve"> Ponce</w:t>
            </w:r>
          </w:p>
        </w:tc>
        <w:tc>
          <w:tcPr>
            <w:tcW w:w="1134" w:type="dxa"/>
          </w:tcPr>
          <w:p w14:paraId="2C0F1759" w14:textId="77777777" w:rsidR="003761F2" w:rsidRPr="00950096" w:rsidRDefault="003761F2" w:rsidP="00F4418C">
            <w:pPr>
              <w:jc w:val="center"/>
              <w:rPr>
                <w:rFonts w:ascii="Arial" w:hAnsi="Arial" w:cs="Arial"/>
                <w:b/>
                <w:sz w:val="2"/>
                <w:szCs w:val="2"/>
              </w:rPr>
            </w:pPr>
          </w:p>
          <w:p w14:paraId="59FF7B0F" w14:textId="77777777" w:rsidR="003761F2" w:rsidRPr="00733E72" w:rsidRDefault="003761F2" w:rsidP="00F4418C">
            <w:pPr>
              <w:jc w:val="center"/>
              <w:rPr>
                <w:rFonts w:ascii="Arial" w:hAnsi="Arial" w:cs="Arial"/>
                <w:b/>
                <w:sz w:val="28"/>
                <w:szCs w:val="28"/>
              </w:rPr>
            </w:pPr>
            <w:r w:rsidRPr="00BB1AC1">
              <w:rPr>
                <w:rFonts w:ascii="Arial" w:hAnsi="Arial" w:cs="Arial"/>
                <w:b/>
                <w:sz w:val="40"/>
                <w:szCs w:val="40"/>
              </w:rPr>
              <w:t>*</w:t>
            </w:r>
          </w:p>
        </w:tc>
        <w:tc>
          <w:tcPr>
            <w:tcW w:w="1559" w:type="dxa"/>
          </w:tcPr>
          <w:p w14:paraId="3920E476" w14:textId="77777777" w:rsidR="003761F2" w:rsidRPr="00733E72" w:rsidRDefault="003761F2" w:rsidP="00F4418C">
            <w:pPr>
              <w:jc w:val="both"/>
              <w:rPr>
                <w:rFonts w:ascii="Arial" w:hAnsi="Arial" w:cs="Arial"/>
                <w:b/>
                <w:sz w:val="32"/>
                <w:szCs w:val="32"/>
              </w:rPr>
            </w:pPr>
          </w:p>
        </w:tc>
        <w:tc>
          <w:tcPr>
            <w:tcW w:w="1559" w:type="dxa"/>
          </w:tcPr>
          <w:p w14:paraId="3DE95FEE" w14:textId="77777777" w:rsidR="003761F2" w:rsidRPr="00733E72" w:rsidRDefault="003761F2" w:rsidP="00F4418C">
            <w:pPr>
              <w:jc w:val="both"/>
              <w:rPr>
                <w:rFonts w:ascii="Arial" w:hAnsi="Arial" w:cs="Arial"/>
                <w:b/>
                <w:sz w:val="32"/>
                <w:szCs w:val="32"/>
              </w:rPr>
            </w:pPr>
          </w:p>
        </w:tc>
      </w:tr>
      <w:tr w:rsidR="003761F2" w:rsidRPr="00733E72" w14:paraId="16F4AC68" w14:textId="77777777" w:rsidTr="003761F2">
        <w:trPr>
          <w:trHeight w:val="520"/>
        </w:trPr>
        <w:tc>
          <w:tcPr>
            <w:tcW w:w="476" w:type="dxa"/>
            <w:vAlign w:val="center"/>
          </w:tcPr>
          <w:p w14:paraId="755EC148"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777" w:type="dxa"/>
          </w:tcPr>
          <w:p w14:paraId="4F29EBDB" w14:textId="77777777" w:rsidR="003761F2" w:rsidRPr="003761F2" w:rsidRDefault="003761F2" w:rsidP="00F4418C">
            <w:pPr>
              <w:pStyle w:val="Sinespaciado"/>
              <w:spacing w:line="276" w:lineRule="auto"/>
              <w:jc w:val="both"/>
              <w:rPr>
                <w:rFonts w:ascii="Arial" w:eastAsia="Arial" w:hAnsi="Arial" w:cs="Arial"/>
                <w:sz w:val="6"/>
                <w:szCs w:val="24"/>
              </w:rPr>
            </w:pPr>
          </w:p>
          <w:p w14:paraId="1649FE69"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Arial" w:hAnsi="Arial" w:cs="Arial"/>
                <w:sz w:val="24"/>
                <w:szCs w:val="24"/>
              </w:rPr>
              <w:t>Anabel Ávila Martínez</w:t>
            </w:r>
          </w:p>
        </w:tc>
        <w:tc>
          <w:tcPr>
            <w:tcW w:w="1134" w:type="dxa"/>
          </w:tcPr>
          <w:p w14:paraId="2FB1D16C" w14:textId="77777777" w:rsidR="003761F2" w:rsidRPr="00950096" w:rsidRDefault="003761F2" w:rsidP="00F4418C">
            <w:pPr>
              <w:jc w:val="center"/>
              <w:rPr>
                <w:rFonts w:ascii="Arial" w:hAnsi="Arial" w:cs="Arial"/>
                <w:b/>
                <w:sz w:val="2"/>
                <w:szCs w:val="2"/>
              </w:rPr>
            </w:pPr>
          </w:p>
          <w:p w14:paraId="53BBD674" w14:textId="77777777" w:rsidR="003761F2" w:rsidRPr="00BB1AC1" w:rsidRDefault="003761F2" w:rsidP="00F4418C">
            <w:pPr>
              <w:jc w:val="center"/>
              <w:rPr>
                <w:rFonts w:ascii="Arial" w:hAnsi="Arial" w:cs="Arial"/>
                <w:b/>
                <w:sz w:val="40"/>
                <w:szCs w:val="40"/>
              </w:rPr>
            </w:pPr>
            <w:r w:rsidRPr="00BB1AC1">
              <w:rPr>
                <w:rFonts w:ascii="Arial" w:hAnsi="Arial" w:cs="Arial"/>
                <w:b/>
                <w:sz w:val="40"/>
                <w:szCs w:val="40"/>
              </w:rPr>
              <w:t>*</w:t>
            </w:r>
          </w:p>
        </w:tc>
        <w:tc>
          <w:tcPr>
            <w:tcW w:w="1559" w:type="dxa"/>
          </w:tcPr>
          <w:p w14:paraId="681EFF26" w14:textId="77777777" w:rsidR="003761F2" w:rsidRPr="00733E72" w:rsidRDefault="003761F2" w:rsidP="00F4418C">
            <w:pPr>
              <w:jc w:val="both"/>
              <w:rPr>
                <w:rFonts w:ascii="Arial" w:hAnsi="Arial" w:cs="Arial"/>
                <w:b/>
                <w:sz w:val="32"/>
                <w:szCs w:val="32"/>
              </w:rPr>
            </w:pPr>
          </w:p>
        </w:tc>
        <w:tc>
          <w:tcPr>
            <w:tcW w:w="1559" w:type="dxa"/>
          </w:tcPr>
          <w:p w14:paraId="082F3AF0" w14:textId="77777777" w:rsidR="003761F2" w:rsidRPr="00733E72" w:rsidRDefault="003761F2" w:rsidP="00F4418C">
            <w:pPr>
              <w:jc w:val="both"/>
              <w:rPr>
                <w:rFonts w:ascii="Arial" w:hAnsi="Arial" w:cs="Arial"/>
                <w:b/>
                <w:sz w:val="32"/>
                <w:szCs w:val="32"/>
              </w:rPr>
            </w:pPr>
          </w:p>
        </w:tc>
      </w:tr>
      <w:tr w:rsidR="003761F2" w:rsidRPr="00733E72" w14:paraId="63801135" w14:textId="77777777" w:rsidTr="003761F2">
        <w:tc>
          <w:tcPr>
            <w:tcW w:w="476" w:type="dxa"/>
            <w:vAlign w:val="center"/>
          </w:tcPr>
          <w:p w14:paraId="4386D37E" w14:textId="77777777" w:rsidR="003761F2" w:rsidRPr="00733E72" w:rsidRDefault="003761F2" w:rsidP="00F4418C">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777" w:type="dxa"/>
          </w:tcPr>
          <w:p w14:paraId="266C6E14" w14:textId="77777777" w:rsidR="003761F2" w:rsidRPr="003761F2" w:rsidRDefault="003761F2" w:rsidP="00F4418C">
            <w:pPr>
              <w:pStyle w:val="Sinespaciado"/>
              <w:spacing w:line="276" w:lineRule="auto"/>
              <w:jc w:val="both"/>
              <w:rPr>
                <w:rFonts w:ascii="Arial" w:eastAsia="Calibri" w:hAnsi="Arial" w:cs="Arial"/>
                <w:sz w:val="6"/>
                <w:szCs w:val="24"/>
              </w:rPr>
            </w:pPr>
          </w:p>
          <w:p w14:paraId="28C7BEEC" w14:textId="77777777" w:rsidR="003761F2" w:rsidRPr="003761F2" w:rsidRDefault="003761F2" w:rsidP="00F4418C">
            <w:pPr>
              <w:pStyle w:val="Sinespaciado"/>
              <w:spacing w:line="276" w:lineRule="auto"/>
              <w:jc w:val="both"/>
              <w:rPr>
                <w:rFonts w:ascii="Arial" w:eastAsia="Arial" w:hAnsi="Arial" w:cs="Arial"/>
                <w:sz w:val="24"/>
                <w:szCs w:val="24"/>
              </w:rPr>
            </w:pPr>
            <w:r w:rsidRPr="003761F2">
              <w:rPr>
                <w:rFonts w:ascii="Arial" w:eastAsia="Calibri" w:hAnsi="Arial" w:cs="Arial"/>
                <w:sz w:val="24"/>
                <w:szCs w:val="24"/>
              </w:rPr>
              <w:t>Alma Dolores Hurtado Castillo</w:t>
            </w:r>
          </w:p>
        </w:tc>
        <w:tc>
          <w:tcPr>
            <w:tcW w:w="1134" w:type="dxa"/>
          </w:tcPr>
          <w:p w14:paraId="11F42C6B" w14:textId="77777777" w:rsidR="003761F2" w:rsidRPr="00950096" w:rsidRDefault="003761F2" w:rsidP="00F4418C">
            <w:pPr>
              <w:jc w:val="center"/>
              <w:rPr>
                <w:rFonts w:ascii="Arial" w:hAnsi="Arial" w:cs="Arial"/>
                <w:b/>
                <w:sz w:val="4"/>
                <w:szCs w:val="4"/>
              </w:rPr>
            </w:pPr>
          </w:p>
          <w:p w14:paraId="5F58BFB0" w14:textId="77777777" w:rsidR="003761F2" w:rsidRPr="00733E72" w:rsidRDefault="003761F2" w:rsidP="00F4418C">
            <w:pPr>
              <w:jc w:val="center"/>
              <w:rPr>
                <w:rFonts w:ascii="Arial" w:hAnsi="Arial" w:cs="Arial"/>
                <w:b/>
                <w:sz w:val="28"/>
                <w:szCs w:val="28"/>
              </w:rPr>
            </w:pPr>
            <w:r w:rsidRPr="00BB1AC1">
              <w:rPr>
                <w:rFonts w:ascii="Arial" w:hAnsi="Arial" w:cs="Arial"/>
                <w:b/>
                <w:sz w:val="40"/>
                <w:szCs w:val="40"/>
              </w:rPr>
              <w:t>*</w:t>
            </w:r>
          </w:p>
        </w:tc>
        <w:tc>
          <w:tcPr>
            <w:tcW w:w="1559" w:type="dxa"/>
          </w:tcPr>
          <w:p w14:paraId="6ABEB354" w14:textId="77777777" w:rsidR="003761F2" w:rsidRPr="00733E72" w:rsidRDefault="003761F2" w:rsidP="00F4418C">
            <w:pPr>
              <w:jc w:val="both"/>
              <w:rPr>
                <w:rFonts w:ascii="Arial" w:hAnsi="Arial" w:cs="Arial"/>
                <w:b/>
                <w:sz w:val="32"/>
                <w:szCs w:val="32"/>
              </w:rPr>
            </w:pPr>
          </w:p>
        </w:tc>
        <w:tc>
          <w:tcPr>
            <w:tcW w:w="1559" w:type="dxa"/>
          </w:tcPr>
          <w:p w14:paraId="30F2890A" w14:textId="77777777" w:rsidR="003761F2" w:rsidRPr="00733E72" w:rsidRDefault="003761F2" w:rsidP="00F4418C">
            <w:pPr>
              <w:jc w:val="both"/>
              <w:rPr>
                <w:rFonts w:ascii="Arial" w:hAnsi="Arial" w:cs="Arial"/>
                <w:b/>
                <w:sz w:val="32"/>
                <w:szCs w:val="32"/>
              </w:rPr>
            </w:pPr>
          </w:p>
        </w:tc>
      </w:tr>
      <w:tr w:rsidR="003761F2" w:rsidRPr="00733E72" w14:paraId="448374F1" w14:textId="77777777" w:rsidTr="003761F2">
        <w:tc>
          <w:tcPr>
            <w:tcW w:w="476" w:type="dxa"/>
            <w:vAlign w:val="center"/>
          </w:tcPr>
          <w:p w14:paraId="43211085"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777" w:type="dxa"/>
          </w:tcPr>
          <w:p w14:paraId="6683983A"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Arial" w:hAnsi="Arial" w:cs="Arial"/>
                <w:sz w:val="24"/>
                <w:szCs w:val="24"/>
              </w:rPr>
              <w:t>Roberto Gerardo Albarrán Magaña</w:t>
            </w:r>
          </w:p>
        </w:tc>
        <w:tc>
          <w:tcPr>
            <w:tcW w:w="1134" w:type="dxa"/>
          </w:tcPr>
          <w:p w14:paraId="6173E812" w14:textId="77777777" w:rsidR="003761F2" w:rsidRPr="00950096" w:rsidRDefault="003761F2" w:rsidP="00F4418C">
            <w:pPr>
              <w:jc w:val="center"/>
              <w:rPr>
                <w:rFonts w:ascii="Arial" w:hAnsi="Arial" w:cs="Arial"/>
                <w:b/>
                <w:sz w:val="10"/>
                <w:szCs w:val="10"/>
              </w:rPr>
            </w:pPr>
          </w:p>
          <w:p w14:paraId="369AF62C" w14:textId="77777777" w:rsidR="003761F2" w:rsidRPr="00733E72" w:rsidRDefault="003761F2" w:rsidP="00F4418C">
            <w:pPr>
              <w:jc w:val="center"/>
              <w:rPr>
                <w:rFonts w:ascii="Arial" w:hAnsi="Arial" w:cs="Arial"/>
                <w:b/>
                <w:sz w:val="28"/>
                <w:szCs w:val="28"/>
              </w:rPr>
            </w:pPr>
            <w:r w:rsidRPr="00BB1AC1">
              <w:rPr>
                <w:rFonts w:ascii="Arial" w:hAnsi="Arial" w:cs="Arial"/>
                <w:b/>
                <w:sz w:val="40"/>
                <w:szCs w:val="40"/>
              </w:rPr>
              <w:t>*</w:t>
            </w:r>
          </w:p>
        </w:tc>
        <w:tc>
          <w:tcPr>
            <w:tcW w:w="1559" w:type="dxa"/>
          </w:tcPr>
          <w:p w14:paraId="71E2C495" w14:textId="77777777" w:rsidR="003761F2" w:rsidRPr="00733E72" w:rsidRDefault="003761F2" w:rsidP="00F4418C">
            <w:pPr>
              <w:jc w:val="both"/>
              <w:rPr>
                <w:rFonts w:ascii="Arial" w:hAnsi="Arial" w:cs="Arial"/>
                <w:b/>
                <w:sz w:val="32"/>
                <w:szCs w:val="32"/>
              </w:rPr>
            </w:pPr>
          </w:p>
        </w:tc>
        <w:tc>
          <w:tcPr>
            <w:tcW w:w="1559" w:type="dxa"/>
          </w:tcPr>
          <w:p w14:paraId="239C76BA" w14:textId="77777777" w:rsidR="003761F2" w:rsidRPr="00733E72" w:rsidRDefault="003761F2" w:rsidP="00F4418C">
            <w:pPr>
              <w:jc w:val="both"/>
              <w:rPr>
                <w:rFonts w:ascii="Arial" w:hAnsi="Arial" w:cs="Arial"/>
                <w:b/>
                <w:sz w:val="32"/>
                <w:szCs w:val="32"/>
              </w:rPr>
            </w:pPr>
          </w:p>
        </w:tc>
      </w:tr>
      <w:tr w:rsidR="003761F2" w:rsidRPr="00733E72" w14:paraId="2E4E75A4" w14:textId="77777777" w:rsidTr="003761F2">
        <w:tc>
          <w:tcPr>
            <w:tcW w:w="476" w:type="dxa"/>
            <w:vAlign w:val="center"/>
          </w:tcPr>
          <w:p w14:paraId="022A244F"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777" w:type="dxa"/>
          </w:tcPr>
          <w:p w14:paraId="25BFAD9D"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Calibri" w:hAnsi="Arial" w:cs="Arial"/>
                <w:sz w:val="24"/>
                <w:szCs w:val="24"/>
              </w:rPr>
              <w:t>María del Rosario Velázquez Hernández</w:t>
            </w:r>
          </w:p>
        </w:tc>
        <w:tc>
          <w:tcPr>
            <w:tcW w:w="1134" w:type="dxa"/>
          </w:tcPr>
          <w:p w14:paraId="45741B61" w14:textId="77777777" w:rsidR="003761F2" w:rsidRPr="00950096" w:rsidRDefault="003761F2" w:rsidP="00F4418C">
            <w:pPr>
              <w:jc w:val="center"/>
              <w:rPr>
                <w:rFonts w:ascii="Arial" w:hAnsi="Arial" w:cs="Arial"/>
                <w:b/>
                <w:sz w:val="8"/>
                <w:szCs w:val="8"/>
              </w:rPr>
            </w:pPr>
          </w:p>
          <w:p w14:paraId="124B43B0" w14:textId="77777777" w:rsidR="003761F2" w:rsidRPr="00733E72" w:rsidRDefault="003761F2" w:rsidP="00F4418C">
            <w:pPr>
              <w:jc w:val="center"/>
              <w:rPr>
                <w:rFonts w:ascii="Arial" w:hAnsi="Arial" w:cs="Arial"/>
                <w:b/>
                <w:sz w:val="28"/>
                <w:szCs w:val="28"/>
              </w:rPr>
            </w:pPr>
            <w:r w:rsidRPr="00BB1AC1">
              <w:rPr>
                <w:rFonts w:ascii="Arial" w:hAnsi="Arial" w:cs="Arial"/>
                <w:b/>
                <w:sz w:val="40"/>
                <w:szCs w:val="40"/>
              </w:rPr>
              <w:t>*</w:t>
            </w:r>
          </w:p>
        </w:tc>
        <w:tc>
          <w:tcPr>
            <w:tcW w:w="1559" w:type="dxa"/>
          </w:tcPr>
          <w:p w14:paraId="6C707C8B" w14:textId="77777777" w:rsidR="003761F2" w:rsidRPr="00733E72" w:rsidRDefault="003761F2" w:rsidP="00F4418C">
            <w:pPr>
              <w:jc w:val="both"/>
              <w:rPr>
                <w:rFonts w:ascii="Arial" w:hAnsi="Arial" w:cs="Arial"/>
                <w:b/>
                <w:sz w:val="32"/>
                <w:szCs w:val="32"/>
              </w:rPr>
            </w:pPr>
          </w:p>
        </w:tc>
        <w:tc>
          <w:tcPr>
            <w:tcW w:w="1559" w:type="dxa"/>
          </w:tcPr>
          <w:p w14:paraId="3266D6E2" w14:textId="77777777" w:rsidR="003761F2" w:rsidRPr="00733E72" w:rsidRDefault="003761F2" w:rsidP="00F4418C">
            <w:pPr>
              <w:jc w:val="both"/>
              <w:rPr>
                <w:rFonts w:ascii="Arial" w:hAnsi="Arial" w:cs="Arial"/>
                <w:b/>
                <w:sz w:val="32"/>
                <w:szCs w:val="32"/>
              </w:rPr>
            </w:pPr>
          </w:p>
        </w:tc>
      </w:tr>
      <w:tr w:rsidR="003761F2" w:rsidRPr="00733E72" w14:paraId="12880201" w14:textId="77777777" w:rsidTr="003761F2">
        <w:tc>
          <w:tcPr>
            <w:tcW w:w="476" w:type="dxa"/>
            <w:vAlign w:val="center"/>
          </w:tcPr>
          <w:p w14:paraId="1303F0BE"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777" w:type="dxa"/>
          </w:tcPr>
          <w:p w14:paraId="19376C89" w14:textId="77777777" w:rsidR="003761F2" w:rsidRPr="003761F2" w:rsidRDefault="003761F2" w:rsidP="00F4418C">
            <w:pPr>
              <w:pStyle w:val="Sinespaciado"/>
              <w:spacing w:line="276" w:lineRule="auto"/>
              <w:jc w:val="both"/>
              <w:rPr>
                <w:rFonts w:ascii="Arial" w:eastAsia="Arial" w:hAnsi="Arial" w:cs="Arial"/>
                <w:sz w:val="10"/>
                <w:szCs w:val="24"/>
              </w:rPr>
            </w:pPr>
          </w:p>
          <w:p w14:paraId="7E4B907E" w14:textId="77777777" w:rsidR="003761F2" w:rsidRPr="003761F2" w:rsidRDefault="003761F2" w:rsidP="00F4418C">
            <w:pPr>
              <w:pStyle w:val="Sinespaciado"/>
              <w:spacing w:line="276" w:lineRule="auto"/>
              <w:jc w:val="both"/>
              <w:rPr>
                <w:rFonts w:ascii="Arial" w:eastAsia="Arial" w:hAnsi="Arial" w:cs="Arial"/>
                <w:sz w:val="24"/>
                <w:szCs w:val="24"/>
              </w:rPr>
            </w:pPr>
            <w:r w:rsidRPr="003761F2">
              <w:rPr>
                <w:rFonts w:ascii="Arial" w:eastAsia="Arial" w:hAnsi="Arial" w:cs="Arial"/>
                <w:sz w:val="24"/>
                <w:szCs w:val="24"/>
              </w:rPr>
              <w:t>Luis Arturo Morones Vargas</w:t>
            </w:r>
          </w:p>
        </w:tc>
        <w:tc>
          <w:tcPr>
            <w:tcW w:w="1134" w:type="dxa"/>
          </w:tcPr>
          <w:p w14:paraId="33F331FA" w14:textId="77777777" w:rsidR="003761F2" w:rsidRPr="00950096" w:rsidRDefault="003761F2" w:rsidP="00F4418C">
            <w:pPr>
              <w:jc w:val="center"/>
              <w:rPr>
                <w:rFonts w:ascii="Arial" w:hAnsi="Arial" w:cs="Arial"/>
                <w:b/>
                <w:sz w:val="6"/>
                <w:szCs w:val="6"/>
              </w:rPr>
            </w:pPr>
          </w:p>
          <w:p w14:paraId="13D11592" w14:textId="77777777" w:rsidR="003761F2" w:rsidRPr="00BB1AC1" w:rsidRDefault="003761F2" w:rsidP="00F4418C">
            <w:pPr>
              <w:jc w:val="center"/>
              <w:rPr>
                <w:rFonts w:ascii="Arial" w:hAnsi="Arial" w:cs="Arial"/>
                <w:b/>
                <w:sz w:val="40"/>
                <w:szCs w:val="40"/>
              </w:rPr>
            </w:pPr>
            <w:r w:rsidRPr="00BB1AC1">
              <w:rPr>
                <w:rFonts w:ascii="Arial" w:hAnsi="Arial" w:cs="Arial"/>
                <w:b/>
                <w:sz w:val="40"/>
                <w:szCs w:val="40"/>
              </w:rPr>
              <w:t>*</w:t>
            </w:r>
          </w:p>
        </w:tc>
        <w:tc>
          <w:tcPr>
            <w:tcW w:w="1559" w:type="dxa"/>
          </w:tcPr>
          <w:p w14:paraId="57353C08" w14:textId="77777777" w:rsidR="003761F2" w:rsidRPr="00733E72" w:rsidRDefault="003761F2" w:rsidP="00F4418C">
            <w:pPr>
              <w:jc w:val="both"/>
              <w:rPr>
                <w:rFonts w:ascii="Arial" w:hAnsi="Arial" w:cs="Arial"/>
                <w:b/>
                <w:sz w:val="32"/>
                <w:szCs w:val="32"/>
              </w:rPr>
            </w:pPr>
          </w:p>
        </w:tc>
        <w:tc>
          <w:tcPr>
            <w:tcW w:w="1559" w:type="dxa"/>
          </w:tcPr>
          <w:p w14:paraId="304CEF60" w14:textId="77777777" w:rsidR="003761F2" w:rsidRPr="00733E72" w:rsidRDefault="003761F2" w:rsidP="00F4418C">
            <w:pPr>
              <w:jc w:val="both"/>
              <w:rPr>
                <w:rFonts w:ascii="Arial" w:hAnsi="Arial" w:cs="Arial"/>
                <w:b/>
                <w:sz w:val="32"/>
                <w:szCs w:val="32"/>
              </w:rPr>
            </w:pPr>
          </w:p>
        </w:tc>
      </w:tr>
      <w:tr w:rsidR="003761F2" w:rsidRPr="00733E72" w14:paraId="16E07E09" w14:textId="77777777" w:rsidTr="003761F2">
        <w:tc>
          <w:tcPr>
            <w:tcW w:w="476" w:type="dxa"/>
            <w:vAlign w:val="center"/>
          </w:tcPr>
          <w:p w14:paraId="06C1A8D3" w14:textId="77777777" w:rsidR="003761F2" w:rsidRPr="00733E72" w:rsidRDefault="003761F2" w:rsidP="00F4418C">
            <w:pPr>
              <w:pStyle w:val="Sinespaciado"/>
              <w:spacing w:line="276" w:lineRule="auto"/>
              <w:jc w:val="center"/>
              <w:rPr>
                <w:rFonts w:ascii="Arial" w:eastAsia="Arial" w:hAnsi="Arial" w:cs="Arial"/>
                <w:szCs w:val="24"/>
              </w:rPr>
            </w:pPr>
            <w:r w:rsidRPr="00733E72">
              <w:rPr>
                <w:rFonts w:ascii="Arial" w:eastAsia="Arial" w:hAnsi="Arial" w:cs="Arial"/>
                <w:szCs w:val="24"/>
              </w:rPr>
              <w:t>15</w:t>
            </w:r>
          </w:p>
        </w:tc>
        <w:tc>
          <w:tcPr>
            <w:tcW w:w="3777" w:type="dxa"/>
          </w:tcPr>
          <w:p w14:paraId="4E764C91" w14:textId="77777777" w:rsidR="003761F2" w:rsidRPr="003761F2" w:rsidRDefault="003761F2" w:rsidP="00F4418C">
            <w:pPr>
              <w:pStyle w:val="Sinespaciado"/>
              <w:spacing w:line="276" w:lineRule="auto"/>
              <w:jc w:val="both"/>
              <w:rPr>
                <w:rFonts w:ascii="Arial" w:eastAsia="Calibri" w:hAnsi="Arial" w:cs="Arial"/>
                <w:sz w:val="12"/>
                <w:szCs w:val="24"/>
              </w:rPr>
            </w:pPr>
          </w:p>
          <w:p w14:paraId="2B642D12" w14:textId="77777777" w:rsidR="003761F2" w:rsidRPr="003761F2" w:rsidRDefault="003761F2" w:rsidP="00F4418C">
            <w:pPr>
              <w:pStyle w:val="Sinespaciado"/>
              <w:spacing w:line="276" w:lineRule="auto"/>
              <w:jc w:val="both"/>
              <w:rPr>
                <w:rFonts w:ascii="Arial" w:eastAsia="Arial" w:hAnsi="Arial" w:cs="Arial"/>
                <w:sz w:val="24"/>
                <w:szCs w:val="24"/>
              </w:rPr>
            </w:pPr>
            <w:r w:rsidRPr="003761F2">
              <w:rPr>
                <w:rFonts w:ascii="Arial" w:eastAsia="Calibri" w:hAnsi="Arial" w:cs="Arial"/>
                <w:sz w:val="24"/>
                <w:szCs w:val="24"/>
              </w:rPr>
              <w:t>Alberto Maldonado Chavarín</w:t>
            </w:r>
          </w:p>
        </w:tc>
        <w:tc>
          <w:tcPr>
            <w:tcW w:w="1134" w:type="dxa"/>
          </w:tcPr>
          <w:p w14:paraId="3D21CF93" w14:textId="77777777" w:rsidR="003761F2" w:rsidRPr="00950096" w:rsidRDefault="003761F2" w:rsidP="00F4418C">
            <w:pPr>
              <w:jc w:val="center"/>
              <w:rPr>
                <w:rFonts w:ascii="Arial" w:hAnsi="Arial" w:cs="Arial"/>
                <w:b/>
                <w:sz w:val="8"/>
                <w:szCs w:val="8"/>
              </w:rPr>
            </w:pPr>
          </w:p>
          <w:p w14:paraId="5525118B" w14:textId="77777777" w:rsidR="003761F2" w:rsidRPr="00BB1AC1" w:rsidRDefault="003761F2" w:rsidP="00F4418C">
            <w:pPr>
              <w:jc w:val="center"/>
              <w:rPr>
                <w:rFonts w:ascii="Arial" w:hAnsi="Arial" w:cs="Arial"/>
                <w:b/>
                <w:sz w:val="40"/>
                <w:szCs w:val="40"/>
              </w:rPr>
            </w:pPr>
          </w:p>
        </w:tc>
        <w:tc>
          <w:tcPr>
            <w:tcW w:w="1559" w:type="dxa"/>
          </w:tcPr>
          <w:p w14:paraId="0A1EE4DB" w14:textId="77777777" w:rsidR="003761F2" w:rsidRPr="00733E72" w:rsidRDefault="003761F2" w:rsidP="00F4418C">
            <w:pPr>
              <w:jc w:val="both"/>
              <w:rPr>
                <w:rFonts w:ascii="Arial" w:hAnsi="Arial" w:cs="Arial"/>
                <w:b/>
                <w:sz w:val="32"/>
                <w:szCs w:val="32"/>
              </w:rPr>
            </w:pPr>
          </w:p>
        </w:tc>
        <w:tc>
          <w:tcPr>
            <w:tcW w:w="1559" w:type="dxa"/>
          </w:tcPr>
          <w:p w14:paraId="5E3E537D" w14:textId="77777777" w:rsidR="003761F2" w:rsidRPr="0048657B" w:rsidRDefault="003761F2" w:rsidP="00F4418C">
            <w:pPr>
              <w:jc w:val="center"/>
              <w:rPr>
                <w:rFonts w:ascii="Arial" w:hAnsi="Arial" w:cs="Arial"/>
                <w:b/>
                <w:sz w:val="12"/>
                <w:szCs w:val="12"/>
              </w:rPr>
            </w:pPr>
          </w:p>
          <w:p w14:paraId="1815C984" w14:textId="77777777" w:rsidR="003761F2" w:rsidRPr="00733E72" w:rsidRDefault="003761F2" w:rsidP="00F4418C">
            <w:pPr>
              <w:jc w:val="center"/>
              <w:rPr>
                <w:rFonts w:ascii="Arial" w:hAnsi="Arial" w:cs="Arial"/>
                <w:b/>
                <w:sz w:val="32"/>
                <w:szCs w:val="32"/>
              </w:rPr>
            </w:pPr>
            <w:r w:rsidRPr="00BB1AC1">
              <w:rPr>
                <w:rFonts w:ascii="Arial" w:hAnsi="Arial" w:cs="Arial"/>
                <w:b/>
                <w:sz w:val="40"/>
                <w:szCs w:val="40"/>
              </w:rPr>
              <w:t>*</w:t>
            </w:r>
          </w:p>
        </w:tc>
      </w:tr>
      <w:tr w:rsidR="003761F2" w:rsidRPr="00733E72" w14:paraId="7FBECB3F" w14:textId="77777777" w:rsidTr="003761F2">
        <w:trPr>
          <w:trHeight w:val="520"/>
        </w:trPr>
        <w:tc>
          <w:tcPr>
            <w:tcW w:w="476" w:type="dxa"/>
            <w:vAlign w:val="center"/>
          </w:tcPr>
          <w:p w14:paraId="3D4FD1C6" w14:textId="77777777" w:rsidR="003761F2" w:rsidRPr="00733E72" w:rsidRDefault="003761F2" w:rsidP="00F4418C">
            <w:pPr>
              <w:pStyle w:val="Sinespaciado"/>
              <w:spacing w:line="276" w:lineRule="auto"/>
              <w:jc w:val="center"/>
              <w:rPr>
                <w:rFonts w:ascii="Arial" w:eastAsia="Arial" w:hAnsi="Arial" w:cs="Arial"/>
                <w:szCs w:val="24"/>
              </w:rPr>
            </w:pPr>
            <w:r w:rsidRPr="00733E72">
              <w:rPr>
                <w:rFonts w:ascii="Arial" w:eastAsia="Arial" w:hAnsi="Arial" w:cs="Arial"/>
                <w:szCs w:val="24"/>
              </w:rPr>
              <w:t>16</w:t>
            </w:r>
          </w:p>
        </w:tc>
        <w:tc>
          <w:tcPr>
            <w:tcW w:w="3777" w:type="dxa"/>
          </w:tcPr>
          <w:p w14:paraId="3A2F5CBE" w14:textId="77777777" w:rsidR="003761F2" w:rsidRPr="003761F2" w:rsidRDefault="003761F2" w:rsidP="00F4418C">
            <w:pPr>
              <w:pStyle w:val="Sinespaciado"/>
              <w:spacing w:line="276" w:lineRule="auto"/>
              <w:jc w:val="both"/>
              <w:rPr>
                <w:rFonts w:ascii="Arial" w:eastAsia="Times New Roman" w:hAnsi="Arial" w:cs="Arial"/>
                <w:sz w:val="12"/>
                <w:szCs w:val="24"/>
                <w:lang w:eastAsia="es-MX"/>
              </w:rPr>
            </w:pPr>
          </w:p>
          <w:p w14:paraId="4605A743" w14:textId="77777777" w:rsidR="003761F2" w:rsidRPr="003761F2" w:rsidRDefault="003761F2" w:rsidP="00F4418C">
            <w:pPr>
              <w:pStyle w:val="Sinespaciado"/>
              <w:spacing w:line="276" w:lineRule="auto"/>
              <w:jc w:val="both"/>
              <w:rPr>
                <w:rFonts w:ascii="Arial" w:eastAsia="Arial" w:hAnsi="Arial" w:cs="Arial"/>
                <w:sz w:val="24"/>
                <w:szCs w:val="24"/>
              </w:rPr>
            </w:pPr>
            <w:r w:rsidRPr="003761F2">
              <w:rPr>
                <w:rFonts w:ascii="Arial" w:eastAsia="Times New Roman" w:hAnsi="Arial" w:cs="Arial"/>
                <w:sz w:val="24"/>
                <w:szCs w:val="24"/>
                <w:lang w:eastAsia="es-MX"/>
              </w:rPr>
              <w:t>Ana Rosa Loza Agraz</w:t>
            </w:r>
          </w:p>
        </w:tc>
        <w:tc>
          <w:tcPr>
            <w:tcW w:w="1134" w:type="dxa"/>
          </w:tcPr>
          <w:p w14:paraId="61EE7EB1" w14:textId="77777777" w:rsidR="003761F2" w:rsidRPr="00950096" w:rsidRDefault="003761F2" w:rsidP="00F4418C">
            <w:pPr>
              <w:jc w:val="center"/>
              <w:rPr>
                <w:rFonts w:ascii="Arial" w:hAnsi="Arial" w:cs="Arial"/>
                <w:b/>
                <w:sz w:val="4"/>
                <w:szCs w:val="4"/>
              </w:rPr>
            </w:pPr>
          </w:p>
          <w:p w14:paraId="157F45D6" w14:textId="77777777" w:rsidR="003761F2" w:rsidRPr="00733E72" w:rsidRDefault="003761F2" w:rsidP="00F4418C">
            <w:pPr>
              <w:jc w:val="center"/>
              <w:rPr>
                <w:rFonts w:ascii="Arial" w:hAnsi="Arial" w:cs="Arial"/>
                <w:b/>
                <w:sz w:val="28"/>
                <w:szCs w:val="28"/>
              </w:rPr>
            </w:pPr>
          </w:p>
        </w:tc>
        <w:tc>
          <w:tcPr>
            <w:tcW w:w="1559" w:type="dxa"/>
          </w:tcPr>
          <w:p w14:paraId="4EA6EE0B" w14:textId="77777777" w:rsidR="003761F2" w:rsidRPr="00733E72" w:rsidRDefault="003761F2" w:rsidP="00F4418C">
            <w:pPr>
              <w:jc w:val="both"/>
              <w:rPr>
                <w:rFonts w:ascii="Arial" w:hAnsi="Arial" w:cs="Arial"/>
                <w:b/>
                <w:sz w:val="32"/>
                <w:szCs w:val="32"/>
              </w:rPr>
            </w:pPr>
          </w:p>
        </w:tc>
        <w:tc>
          <w:tcPr>
            <w:tcW w:w="1559" w:type="dxa"/>
          </w:tcPr>
          <w:p w14:paraId="75070AE3" w14:textId="77777777" w:rsidR="003761F2" w:rsidRPr="0048657B" w:rsidRDefault="003761F2" w:rsidP="00F4418C">
            <w:pPr>
              <w:jc w:val="center"/>
              <w:rPr>
                <w:rFonts w:ascii="Arial" w:hAnsi="Arial" w:cs="Arial"/>
                <w:b/>
                <w:sz w:val="12"/>
                <w:szCs w:val="12"/>
              </w:rPr>
            </w:pPr>
          </w:p>
          <w:p w14:paraId="2A39A013" w14:textId="77777777" w:rsidR="003761F2" w:rsidRPr="00733E72" w:rsidRDefault="003761F2" w:rsidP="00F4418C">
            <w:pPr>
              <w:jc w:val="center"/>
              <w:rPr>
                <w:rFonts w:ascii="Arial" w:hAnsi="Arial" w:cs="Arial"/>
                <w:b/>
                <w:sz w:val="32"/>
                <w:szCs w:val="32"/>
              </w:rPr>
            </w:pPr>
            <w:r w:rsidRPr="00BB1AC1">
              <w:rPr>
                <w:rFonts w:ascii="Arial" w:hAnsi="Arial" w:cs="Arial"/>
                <w:b/>
                <w:sz w:val="40"/>
                <w:szCs w:val="40"/>
              </w:rPr>
              <w:t>*</w:t>
            </w:r>
          </w:p>
        </w:tc>
      </w:tr>
      <w:tr w:rsidR="003761F2" w:rsidRPr="00733E72" w14:paraId="434D1292" w14:textId="77777777" w:rsidTr="003761F2">
        <w:tc>
          <w:tcPr>
            <w:tcW w:w="476" w:type="dxa"/>
            <w:vAlign w:val="center"/>
          </w:tcPr>
          <w:p w14:paraId="558821A0" w14:textId="77777777" w:rsidR="003761F2" w:rsidRPr="00733E72" w:rsidRDefault="003761F2" w:rsidP="00F4418C">
            <w:pPr>
              <w:pStyle w:val="Sinespaciado"/>
              <w:spacing w:line="276" w:lineRule="auto"/>
              <w:jc w:val="center"/>
              <w:rPr>
                <w:rFonts w:ascii="Arial" w:eastAsia="Calibri" w:hAnsi="Arial" w:cs="Arial"/>
                <w:szCs w:val="24"/>
              </w:rPr>
            </w:pPr>
            <w:r w:rsidRPr="00733E72">
              <w:rPr>
                <w:rFonts w:ascii="Arial" w:eastAsia="Calibri" w:hAnsi="Arial" w:cs="Arial"/>
                <w:szCs w:val="24"/>
              </w:rPr>
              <w:t>17</w:t>
            </w:r>
          </w:p>
        </w:tc>
        <w:tc>
          <w:tcPr>
            <w:tcW w:w="3777" w:type="dxa"/>
          </w:tcPr>
          <w:p w14:paraId="627EED23" w14:textId="77777777" w:rsidR="003761F2" w:rsidRPr="003761F2" w:rsidRDefault="003761F2" w:rsidP="00F4418C">
            <w:pPr>
              <w:pStyle w:val="Sinespaciado"/>
              <w:spacing w:line="276" w:lineRule="auto"/>
              <w:jc w:val="both"/>
              <w:rPr>
                <w:rFonts w:ascii="Arial" w:eastAsia="Calibri" w:hAnsi="Arial" w:cs="Arial"/>
                <w:sz w:val="24"/>
                <w:szCs w:val="24"/>
              </w:rPr>
            </w:pPr>
            <w:r w:rsidRPr="003761F2">
              <w:rPr>
                <w:rFonts w:ascii="Arial" w:eastAsia="Times New Roman" w:hAnsi="Arial" w:cs="Arial"/>
                <w:sz w:val="24"/>
                <w:szCs w:val="24"/>
                <w:lang w:eastAsia="es-MX"/>
              </w:rPr>
              <w:t>Jorge Eduardo González de la Torre</w:t>
            </w:r>
          </w:p>
        </w:tc>
        <w:tc>
          <w:tcPr>
            <w:tcW w:w="1134" w:type="dxa"/>
          </w:tcPr>
          <w:p w14:paraId="3A5C34C7" w14:textId="77777777" w:rsidR="003761F2" w:rsidRPr="00950096" w:rsidRDefault="003761F2" w:rsidP="00F4418C">
            <w:pPr>
              <w:jc w:val="center"/>
              <w:rPr>
                <w:rFonts w:ascii="Arial" w:hAnsi="Arial" w:cs="Arial"/>
                <w:b/>
                <w:sz w:val="6"/>
                <w:szCs w:val="6"/>
              </w:rPr>
            </w:pPr>
          </w:p>
          <w:p w14:paraId="7E6180B1" w14:textId="77777777" w:rsidR="003761F2" w:rsidRPr="00BB1AC1" w:rsidRDefault="003761F2" w:rsidP="00F4418C">
            <w:pPr>
              <w:jc w:val="center"/>
              <w:rPr>
                <w:rFonts w:ascii="Arial" w:hAnsi="Arial" w:cs="Arial"/>
                <w:b/>
                <w:sz w:val="40"/>
                <w:szCs w:val="40"/>
              </w:rPr>
            </w:pPr>
            <w:r w:rsidRPr="00BB1AC1">
              <w:rPr>
                <w:rFonts w:ascii="Arial" w:hAnsi="Arial" w:cs="Arial"/>
                <w:b/>
                <w:sz w:val="40"/>
                <w:szCs w:val="40"/>
              </w:rPr>
              <w:t>*</w:t>
            </w:r>
          </w:p>
        </w:tc>
        <w:tc>
          <w:tcPr>
            <w:tcW w:w="1559" w:type="dxa"/>
          </w:tcPr>
          <w:p w14:paraId="7D9314A9" w14:textId="77777777" w:rsidR="003761F2" w:rsidRPr="00733E72" w:rsidRDefault="003761F2" w:rsidP="00F4418C">
            <w:pPr>
              <w:jc w:val="both"/>
              <w:rPr>
                <w:rFonts w:ascii="Arial" w:hAnsi="Arial" w:cs="Arial"/>
                <w:b/>
                <w:sz w:val="32"/>
                <w:szCs w:val="32"/>
              </w:rPr>
            </w:pPr>
          </w:p>
        </w:tc>
        <w:tc>
          <w:tcPr>
            <w:tcW w:w="1559" w:type="dxa"/>
          </w:tcPr>
          <w:p w14:paraId="0E8C9C19" w14:textId="77777777" w:rsidR="003761F2" w:rsidRPr="00733E72" w:rsidRDefault="003761F2" w:rsidP="00F4418C">
            <w:pPr>
              <w:jc w:val="center"/>
              <w:rPr>
                <w:rFonts w:ascii="Arial" w:hAnsi="Arial" w:cs="Arial"/>
                <w:b/>
                <w:sz w:val="32"/>
                <w:szCs w:val="32"/>
              </w:rPr>
            </w:pPr>
          </w:p>
        </w:tc>
      </w:tr>
      <w:tr w:rsidR="003761F2" w:rsidRPr="00733E72" w14:paraId="40A7B181" w14:textId="77777777" w:rsidTr="003761F2">
        <w:tc>
          <w:tcPr>
            <w:tcW w:w="476" w:type="dxa"/>
            <w:vAlign w:val="center"/>
          </w:tcPr>
          <w:p w14:paraId="7ECE3A4F" w14:textId="77777777" w:rsidR="003761F2" w:rsidRPr="00733E72" w:rsidRDefault="003761F2" w:rsidP="00F441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18</w:t>
            </w:r>
          </w:p>
        </w:tc>
        <w:tc>
          <w:tcPr>
            <w:tcW w:w="3777" w:type="dxa"/>
          </w:tcPr>
          <w:p w14:paraId="489FEFA5" w14:textId="77777777" w:rsidR="003761F2" w:rsidRPr="003761F2" w:rsidRDefault="003761F2" w:rsidP="00F4418C">
            <w:pPr>
              <w:pStyle w:val="Sinespaciado"/>
              <w:spacing w:line="276" w:lineRule="auto"/>
              <w:jc w:val="both"/>
              <w:rPr>
                <w:rFonts w:ascii="Arial" w:eastAsia="Times New Roman" w:hAnsi="Arial" w:cs="Arial"/>
                <w:sz w:val="10"/>
                <w:szCs w:val="24"/>
                <w:lang w:eastAsia="es-MX"/>
              </w:rPr>
            </w:pPr>
          </w:p>
          <w:p w14:paraId="3AB96C07" w14:textId="77777777" w:rsidR="003761F2" w:rsidRPr="003761F2" w:rsidRDefault="003761F2" w:rsidP="00F4418C">
            <w:pPr>
              <w:pStyle w:val="Sinespaciado"/>
              <w:spacing w:line="276" w:lineRule="auto"/>
              <w:jc w:val="both"/>
              <w:rPr>
                <w:rFonts w:ascii="Arial" w:eastAsia="Times New Roman" w:hAnsi="Arial" w:cs="Arial"/>
                <w:sz w:val="24"/>
                <w:szCs w:val="24"/>
                <w:lang w:eastAsia="es-MX"/>
              </w:rPr>
            </w:pPr>
            <w:r w:rsidRPr="003761F2">
              <w:rPr>
                <w:rFonts w:ascii="Arial" w:eastAsia="Times New Roman" w:hAnsi="Arial" w:cs="Arial"/>
                <w:sz w:val="24"/>
                <w:szCs w:val="24"/>
                <w:lang w:eastAsia="es-MX"/>
              </w:rPr>
              <w:t xml:space="preserve">Liliana Antonia </w:t>
            </w:r>
            <w:proofErr w:type="spellStart"/>
            <w:r w:rsidRPr="003761F2">
              <w:rPr>
                <w:rFonts w:ascii="Arial" w:eastAsia="Times New Roman" w:hAnsi="Arial" w:cs="Arial"/>
                <w:sz w:val="24"/>
                <w:szCs w:val="24"/>
                <w:lang w:eastAsia="es-MX"/>
              </w:rPr>
              <w:t>Gardiel</w:t>
            </w:r>
            <w:proofErr w:type="spellEnd"/>
            <w:r w:rsidRPr="003761F2">
              <w:rPr>
                <w:rFonts w:ascii="Arial" w:eastAsia="Times New Roman" w:hAnsi="Arial" w:cs="Arial"/>
                <w:sz w:val="24"/>
                <w:szCs w:val="24"/>
                <w:lang w:eastAsia="es-MX"/>
              </w:rPr>
              <w:t xml:space="preserve"> Arana</w:t>
            </w:r>
          </w:p>
        </w:tc>
        <w:tc>
          <w:tcPr>
            <w:tcW w:w="1134" w:type="dxa"/>
          </w:tcPr>
          <w:p w14:paraId="76720F46" w14:textId="77777777" w:rsidR="003761F2" w:rsidRPr="00950096" w:rsidRDefault="003761F2" w:rsidP="00F4418C">
            <w:pPr>
              <w:jc w:val="center"/>
              <w:rPr>
                <w:rFonts w:ascii="Arial" w:hAnsi="Arial" w:cs="Arial"/>
                <w:b/>
                <w:sz w:val="6"/>
                <w:szCs w:val="6"/>
              </w:rPr>
            </w:pPr>
          </w:p>
          <w:p w14:paraId="10C0DC41" w14:textId="77777777" w:rsidR="003761F2" w:rsidRPr="00BB1AC1" w:rsidRDefault="003761F2" w:rsidP="00F4418C">
            <w:pPr>
              <w:jc w:val="center"/>
              <w:rPr>
                <w:rFonts w:ascii="Arial" w:hAnsi="Arial" w:cs="Arial"/>
                <w:b/>
                <w:sz w:val="40"/>
                <w:szCs w:val="40"/>
              </w:rPr>
            </w:pPr>
            <w:r w:rsidRPr="00BB1AC1">
              <w:rPr>
                <w:rFonts w:ascii="Arial" w:hAnsi="Arial" w:cs="Arial"/>
                <w:b/>
                <w:sz w:val="40"/>
                <w:szCs w:val="40"/>
              </w:rPr>
              <w:t>*</w:t>
            </w:r>
          </w:p>
        </w:tc>
        <w:tc>
          <w:tcPr>
            <w:tcW w:w="1559" w:type="dxa"/>
          </w:tcPr>
          <w:p w14:paraId="51CE6BC6" w14:textId="77777777" w:rsidR="003761F2" w:rsidRPr="00733E72" w:rsidRDefault="003761F2" w:rsidP="00F4418C">
            <w:pPr>
              <w:jc w:val="both"/>
              <w:rPr>
                <w:rFonts w:ascii="Arial" w:hAnsi="Arial" w:cs="Arial"/>
                <w:b/>
                <w:sz w:val="32"/>
                <w:szCs w:val="32"/>
              </w:rPr>
            </w:pPr>
          </w:p>
        </w:tc>
        <w:tc>
          <w:tcPr>
            <w:tcW w:w="1559" w:type="dxa"/>
          </w:tcPr>
          <w:p w14:paraId="770973AD" w14:textId="77777777" w:rsidR="003761F2" w:rsidRPr="00733E72" w:rsidRDefault="003761F2" w:rsidP="00F4418C">
            <w:pPr>
              <w:jc w:val="center"/>
              <w:rPr>
                <w:rFonts w:ascii="Arial" w:hAnsi="Arial" w:cs="Arial"/>
                <w:b/>
                <w:sz w:val="32"/>
                <w:szCs w:val="32"/>
              </w:rPr>
            </w:pPr>
          </w:p>
        </w:tc>
      </w:tr>
      <w:tr w:rsidR="003761F2" w:rsidRPr="00733E72" w14:paraId="5363B4A8" w14:textId="77777777" w:rsidTr="003761F2">
        <w:tc>
          <w:tcPr>
            <w:tcW w:w="476" w:type="dxa"/>
            <w:vAlign w:val="center"/>
          </w:tcPr>
          <w:p w14:paraId="7C516CDD" w14:textId="77777777" w:rsidR="003761F2" w:rsidRPr="00733E72" w:rsidRDefault="003761F2" w:rsidP="00F441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19</w:t>
            </w:r>
          </w:p>
        </w:tc>
        <w:tc>
          <w:tcPr>
            <w:tcW w:w="3777" w:type="dxa"/>
          </w:tcPr>
          <w:p w14:paraId="5ACA53AB" w14:textId="77777777" w:rsidR="003761F2" w:rsidRPr="003F5703" w:rsidRDefault="003761F2" w:rsidP="00F4418C">
            <w:pPr>
              <w:pStyle w:val="Sinespaciado"/>
              <w:spacing w:line="276" w:lineRule="auto"/>
              <w:jc w:val="both"/>
              <w:rPr>
                <w:rFonts w:ascii="Arial" w:eastAsia="Times New Roman" w:hAnsi="Arial" w:cs="Arial"/>
                <w:sz w:val="10"/>
                <w:szCs w:val="24"/>
                <w:lang w:eastAsia="es-MX"/>
              </w:rPr>
            </w:pPr>
          </w:p>
          <w:p w14:paraId="1EF8AADA" w14:textId="77777777" w:rsidR="003761F2" w:rsidRPr="003761F2" w:rsidRDefault="003761F2" w:rsidP="00F4418C">
            <w:pPr>
              <w:pStyle w:val="Sinespaciado"/>
              <w:spacing w:line="276" w:lineRule="auto"/>
              <w:jc w:val="both"/>
              <w:rPr>
                <w:rFonts w:ascii="Arial" w:eastAsia="Times New Roman" w:hAnsi="Arial" w:cs="Arial"/>
                <w:sz w:val="24"/>
                <w:szCs w:val="24"/>
                <w:lang w:eastAsia="es-MX"/>
              </w:rPr>
            </w:pPr>
            <w:r w:rsidRPr="003761F2">
              <w:rPr>
                <w:rFonts w:ascii="Arial" w:eastAsia="Times New Roman" w:hAnsi="Arial" w:cs="Arial"/>
                <w:sz w:val="24"/>
                <w:szCs w:val="24"/>
                <w:lang w:eastAsia="es-MX"/>
              </w:rPr>
              <w:t>José Roberto García Castillo</w:t>
            </w:r>
          </w:p>
        </w:tc>
        <w:tc>
          <w:tcPr>
            <w:tcW w:w="1134" w:type="dxa"/>
          </w:tcPr>
          <w:p w14:paraId="44BF3DF8" w14:textId="77777777" w:rsidR="003761F2" w:rsidRPr="0048657B" w:rsidRDefault="003761F2" w:rsidP="00F4418C">
            <w:pPr>
              <w:jc w:val="center"/>
              <w:rPr>
                <w:rFonts w:ascii="Arial" w:hAnsi="Arial" w:cs="Arial"/>
                <w:b/>
                <w:sz w:val="6"/>
                <w:szCs w:val="6"/>
              </w:rPr>
            </w:pPr>
          </w:p>
          <w:p w14:paraId="77B92596" w14:textId="77777777" w:rsidR="003761F2" w:rsidRPr="00BB1AC1" w:rsidRDefault="003761F2" w:rsidP="00F4418C">
            <w:pPr>
              <w:jc w:val="center"/>
              <w:rPr>
                <w:rFonts w:ascii="Arial" w:hAnsi="Arial" w:cs="Arial"/>
                <w:b/>
                <w:sz w:val="40"/>
                <w:szCs w:val="40"/>
              </w:rPr>
            </w:pPr>
          </w:p>
        </w:tc>
        <w:tc>
          <w:tcPr>
            <w:tcW w:w="1559" w:type="dxa"/>
          </w:tcPr>
          <w:p w14:paraId="14E3EB2C" w14:textId="77777777" w:rsidR="003761F2" w:rsidRPr="00733E72" w:rsidRDefault="003761F2" w:rsidP="00F4418C">
            <w:pPr>
              <w:jc w:val="both"/>
              <w:rPr>
                <w:rFonts w:ascii="Arial" w:hAnsi="Arial" w:cs="Arial"/>
                <w:b/>
                <w:sz w:val="32"/>
                <w:szCs w:val="32"/>
              </w:rPr>
            </w:pPr>
          </w:p>
        </w:tc>
        <w:tc>
          <w:tcPr>
            <w:tcW w:w="1559" w:type="dxa"/>
          </w:tcPr>
          <w:p w14:paraId="06C1BE3F" w14:textId="77777777" w:rsidR="003761F2" w:rsidRPr="0048657B" w:rsidRDefault="003761F2" w:rsidP="00F4418C">
            <w:pPr>
              <w:jc w:val="center"/>
              <w:rPr>
                <w:rFonts w:ascii="Arial" w:hAnsi="Arial" w:cs="Arial"/>
                <w:b/>
                <w:sz w:val="10"/>
                <w:szCs w:val="10"/>
              </w:rPr>
            </w:pPr>
          </w:p>
          <w:p w14:paraId="51AC2065" w14:textId="77777777" w:rsidR="003761F2" w:rsidRPr="00733E72" w:rsidRDefault="003761F2" w:rsidP="00F4418C">
            <w:pPr>
              <w:jc w:val="center"/>
              <w:rPr>
                <w:rFonts w:ascii="Arial" w:hAnsi="Arial" w:cs="Arial"/>
                <w:b/>
                <w:sz w:val="32"/>
                <w:szCs w:val="32"/>
              </w:rPr>
            </w:pPr>
            <w:r w:rsidRPr="00BB1AC1">
              <w:rPr>
                <w:rFonts w:ascii="Arial" w:hAnsi="Arial" w:cs="Arial"/>
                <w:b/>
                <w:sz w:val="40"/>
                <w:szCs w:val="40"/>
              </w:rPr>
              <w:t>*</w:t>
            </w:r>
          </w:p>
        </w:tc>
      </w:tr>
      <w:bookmarkEnd w:id="16"/>
    </w:tbl>
    <w:p w14:paraId="33167570" w14:textId="77777777" w:rsidR="003761F2" w:rsidRPr="0048657B" w:rsidRDefault="003761F2" w:rsidP="003761F2">
      <w:pPr>
        <w:jc w:val="both"/>
        <w:rPr>
          <w:rFonts w:ascii="Arial" w:hAnsi="Arial" w:cs="Arial"/>
          <w:sz w:val="2"/>
          <w:szCs w:val="2"/>
        </w:rPr>
      </w:pPr>
    </w:p>
    <w:p w14:paraId="7FA40C72" w14:textId="77777777" w:rsidR="0085466F" w:rsidRPr="004F6E55" w:rsidRDefault="00B40705" w:rsidP="00B40705">
      <w:pPr>
        <w:spacing w:line="240" w:lineRule="auto"/>
        <w:jc w:val="both"/>
        <w:rPr>
          <w:rFonts w:ascii="Arial" w:hAnsi="Arial" w:cs="Arial"/>
          <w:color w:val="FF0000"/>
          <w:sz w:val="18"/>
          <w:szCs w:val="18"/>
        </w:rPr>
      </w:pPr>
      <w:r>
        <w:rPr>
          <w:rFonts w:ascii="Arial" w:hAnsi="Arial" w:cs="Arial"/>
          <w:sz w:val="24"/>
          <w:szCs w:val="24"/>
        </w:rPr>
        <w:t>Presidenta le informo que son 16 (dieciséis) compañeros ediles a favor y 3 (tres) en abstención.------------------------------------------------------------------------------------------------------------------------------------------------------------------------------------------------------</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Muchas gracias, se aprueba por mayoría, c</w:t>
      </w:r>
      <w:r w:rsidRPr="003F4040">
        <w:rPr>
          <w:rFonts w:ascii="Arial" w:hAnsi="Arial" w:cs="Arial"/>
          <w:sz w:val="24"/>
          <w:szCs w:val="24"/>
        </w:rPr>
        <w:t xml:space="preserve">on fundamento en lo dispuesto </w:t>
      </w:r>
      <w:r>
        <w:rPr>
          <w:rFonts w:ascii="Arial" w:hAnsi="Arial" w:cs="Arial"/>
          <w:sz w:val="24"/>
          <w:szCs w:val="24"/>
        </w:rPr>
        <w:t>por</w:t>
      </w:r>
      <w:r w:rsidRPr="003F4040">
        <w:rPr>
          <w:rFonts w:ascii="Arial" w:hAnsi="Arial" w:cs="Arial"/>
          <w:sz w:val="24"/>
          <w:szCs w:val="24"/>
        </w:rPr>
        <w:t xml:space="preserve"> el artículo 162 del Reglamento del Gobierno y la Administración Pública del </w:t>
      </w:r>
      <w:r w:rsidRPr="00836A14">
        <w:rPr>
          <w:rFonts w:ascii="Arial" w:hAnsi="Arial" w:cs="Arial"/>
          <w:sz w:val="24"/>
          <w:szCs w:val="24"/>
        </w:rPr>
        <w:t>Ayuntamiento Constitucional de San Pedro Tlaquepaque</w:t>
      </w:r>
      <w:r>
        <w:rPr>
          <w:rFonts w:ascii="Arial" w:hAnsi="Arial" w:cs="Arial"/>
          <w:sz w:val="24"/>
          <w:szCs w:val="24"/>
        </w:rPr>
        <w:t>,</w:t>
      </w:r>
      <w:r w:rsidRPr="00836A14">
        <w:rPr>
          <w:rFonts w:ascii="Arial" w:hAnsi="Arial" w:cs="Arial"/>
          <w:sz w:val="24"/>
          <w:szCs w:val="24"/>
        </w:rPr>
        <w:t xml:space="preserve"> se declara aprobado </w:t>
      </w:r>
      <w:r>
        <w:rPr>
          <w:rFonts w:ascii="Arial" w:hAnsi="Arial" w:cs="Arial"/>
          <w:sz w:val="24"/>
          <w:szCs w:val="24"/>
        </w:rPr>
        <w:t xml:space="preserve">por mayoría con 16 (dieciséis) votos.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16 (dieciséis) votos a favor y 03 (tres) votos en abstención,</w:t>
      </w:r>
      <w:r w:rsidR="0085466F" w:rsidRPr="0085466F">
        <w:rPr>
          <w:rFonts w:ascii="Arial" w:hAnsi="Arial" w:cs="Arial"/>
          <w:bCs/>
          <w:sz w:val="24"/>
          <w:szCs w:val="24"/>
        </w:rPr>
        <w:t xml:space="preserve"> por lo que</w:t>
      </w:r>
      <w:r w:rsidR="0085466F" w:rsidRPr="0085466F">
        <w:rPr>
          <w:rFonts w:ascii="Arial" w:hAnsi="Arial" w:cs="Arial"/>
          <w:b/>
          <w:sz w:val="24"/>
          <w:szCs w:val="24"/>
        </w:rPr>
        <w:t xml:space="preserve"> </w:t>
      </w:r>
      <w:r w:rsidR="0085466F" w:rsidRPr="0085466F">
        <w:rPr>
          <w:rFonts w:ascii="Arial" w:hAnsi="Arial" w:cs="Arial"/>
          <w:sz w:val="24"/>
          <w:szCs w:val="24"/>
        </w:rPr>
        <w:t>fue</w:t>
      </w:r>
      <w:r w:rsidR="0085466F" w:rsidRPr="0085466F">
        <w:rPr>
          <w:rFonts w:ascii="Arial" w:hAnsi="Arial" w:cs="Arial"/>
          <w:b/>
          <w:sz w:val="24"/>
          <w:szCs w:val="24"/>
        </w:rPr>
        <w:t xml:space="preserve"> </w:t>
      </w:r>
      <w:r w:rsidR="0085466F" w:rsidRPr="0085466F">
        <w:rPr>
          <w:rFonts w:ascii="Arial" w:hAnsi="Arial" w:cs="Arial"/>
          <w:b/>
          <w:bCs/>
          <w:sz w:val="24"/>
          <w:szCs w:val="24"/>
        </w:rPr>
        <w:t>aprobado por</w:t>
      </w:r>
      <w:r w:rsidR="0085466F" w:rsidRPr="0085466F">
        <w:rPr>
          <w:rFonts w:ascii="Arial" w:hAnsi="Arial" w:cs="Arial"/>
          <w:b/>
          <w:sz w:val="24"/>
          <w:szCs w:val="24"/>
        </w:rPr>
        <w:t xml:space="preserve"> mayoría absoluta en lo general y en lo particular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eastAsia="Arial" w:hAnsi="Arial" w:cs="Arial"/>
          <w:b/>
          <w:sz w:val="24"/>
          <w:szCs w:val="24"/>
        </w:rPr>
        <w:t xml:space="preserve">Reglamentos Municipales y Puntos Legislativos, </w:t>
      </w:r>
      <w:r w:rsidR="0085466F" w:rsidRPr="0085466F">
        <w:rPr>
          <w:rFonts w:ascii="Arial" w:hAnsi="Arial" w:cs="Arial"/>
          <w:b/>
          <w:sz w:val="24"/>
          <w:szCs w:val="24"/>
        </w:rPr>
        <w:t>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0085/2022</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eastAsia="Arial" w:hAnsi="Arial" w:cs="Arial"/>
          <w:b/>
          <w:sz w:val="24"/>
          <w:szCs w:val="24"/>
        </w:rPr>
        <w:t xml:space="preserve">PRIMERO.– </w:t>
      </w:r>
      <w:r w:rsidR="0085466F" w:rsidRPr="0085466F">
        <w:rPr>
          <w:rFonts w:ascii="Arial" w:eastAsia="Arial" w:hAnsi="Arial" w:cs="Arial"/>
          <w:sz w:val="24"/>
          <w:szCs w:val="24"/>
        </w:rPr>
        <w:t xml:space="preserve">El Pleno del Ayuntamiento Constitucional del Municipio de San Pedro Tlaquepaque, Jalisco, aprueba y autoriza el </w:t>
      </w:r>
      <w:r w:rsidR="0085466F" w:rsidRPr="0085466F">
        <w:rPr>
          <w:rFonts w:ascii="Arial" w:eastAsia="Arial" w:hAnsi="Arial" w:cs="Arial"/>
          <w:b/>
          <w:bCs/>
          <w:sz w:val="24"/>
          <w:szCs w:val="24"/>
        </w:rPr>
        <w:t>dictamen que resuelve el Acuerdo Número 0015/2021/TC</w:t>
      </w:r>
      <w:r w:rsidR="0085466F" w:rsidRPr="0085466F">
        <w:rPr>
          <w:rFonts w:ascii="Arial" w:eastAsia="Arial" w:hAnsi="Arial" w:cs="Arial"/>
          <w:sz w:val="24"/>
          <w:szCs w:val="24"/>
        </w:rPr>
        <w:t xml:space="preserve"> que tiene por objeto </w:t>
      </w:r>
      <w:r w:rsidR="0085466F" w:rsidRPr="0085466F">
        <w:rPr>
          <w:rFonts w:ascii="Arial" w:eastAsia="Arial" w:hAnsi="Arial" w:cs="Arial"/>
          <w:b/>
          <w:sz w:val="24"/>
          <w:szCs w:val="24"/>
        </w:rPr>
        <w:t>la modificación al artículo 19 del Reglamento de Adquisiciones, Enajenaciones, Contratación de Servicios y Arrendamientos de San Pedro Tlaquepaque, Jalisco,</w:t>
      </w:r>
      <w:r w:rsidR="0085466F" w:rsidRPr="0085466F">
        <w:rPr>
          <w:rFonts w:ascii="Arial" w:eastAsia="Arial" w:hAnsi="Arial" w:cs="Arial"/>
          <w:sz w:val="24"/>
          <w:szCs w:val="24"/>
        </w:rPr>
        <w:t xml:space="preserve"> para la integración del Comité de Adquisiciones de este Gobierno para quedar de la siguiente manera:</w:t>
      </w:r>
    </w:p>
    <w:p w14:paraId="537E6B8C" w14:textId="77777777" w:rsidR="0085466F" w:rsidRPr="00DB17F2" w:rsidRDefault="0085466F" w:rsidP="0085466F">
      <w:pPr>
        <w:jc w:val="center"/>
        <w:rPr>
          <w:rFonts w:ascii="Arial" w:eastAsia="Arial" w:hAnsi="Arial" w:cs="Arial"/>
          <w:b/>
          <w:sz w:val="20"/>
          <w:szCs w:val="20"/>
        </w:rPr>
      </w:pPr>
      <w:r w:rsidRPr="00DB17F2">
        <w:rPr>
          <w:rFonts w:ascii="Arial" w:eastAsia="Arial" w:hAnsi="Arial" w:cs="Arial"/>
          <w:b/>
          <w:sz w:val="20"/>
          <w:szCs w:val="20"/>
        </w:rPr>
        <w:t>CAPÍTULO III</w:t>
      </w:r>
    </w:p>
    <w:p w14:paraId="33F0B6B2" w14:textId="77777777" w:rsidR="0085466F" w:rsidRPr="00DB17F2" w:rsidRDefault="0085466F" w:rsidP="0085466F">
      <w:pPr>
        <w:jc w:val="center"/>
        <w:rPr>
          <w:rFonts w:ascii="Arial" w:eastAsia="Arial" w:hAnsi="Arial" w:cs="Arial"/>
          <w:b/>
          <w:sz w:val="20"/>
          <w:szCs w:val="20"/>
        </w:rPr>
      </w:pPr>
      <w:r w:rsidRPr="00DB17F2">
        <w:rPr>
          <w:rFonts w:ascii="Arial" w:eastAsia="Arial" w:hAnsi="Arial" w:cs="Arial"/>
          <w:b/>
          <w:sz w:val="20"/>
          <w:szCs w:val="20"/>
        </w:rPr>
        <w:t>DEL COMITÉ DE ADQUISICIONES Y LOS TESTIGOS SOCIALES</w:t>
      </w:r>
    </w:p>
    <w:p w14:paraId="349DA687" w14:textId="77777777" w:rsidR="0085466F" w:rsidRPr="00DB17F2" w:rsidRDefault="0085466F" w:rsidP="0085466F">
      <w:pPr>
        <w:jc w:val="center"/>
        <w:rPr>
          <w:rFonts w:ascii="Arial" w:eastAsia="Arial" w:hAnsi="Arial" w:cs="Arial"/>
          <w:b/>
          <w:sz w:val="20"/>
          <w:szCs w:val="20"/>
        </w:rPr>
      </w:pPr>
      <w:r w:rsidRPr="00DB17F2">
        <w:rPr>
          <w:rFonts w:ascii="Arial" w:eastAsia="Arial" w:hAnsi="Arial" w:cs="Arial"/>
          <w:b/>
          <w:sz w:val="20"/>
          <w:szCs w:val="20"/>
        </w:rPr>
        <w:t>Sección Primera</w:t>
      </w:r>
    </w:p>
    <w:p w14:paraId="1F0A570C" w14:textId="77777777" w:rsidR="0085466F" w:rsidRPr="00DB17F2" w:rsidRDefault="0085466F" w:rsidP="0085466F">
      <w:pPr>
        <w:jc w:val="center"/>
        <w:rPr>
          <w:rFonts w:ascii="Arial" w:eastAsia="Arial" w:hAnsi="Arial" w:cs="Arial"/>
          <w:b/>
          <w:sz w:val="20"/>
          <w:szCs w:val="20"/>
        </w:rPr>
      </w:pPr>
      <w:r w:rsidRPr="00DB17F2">
        <w:rPr>
          <w:rFonts w:ascii="Arial" w:eastAsia="Arial" w:hAnsi="Arial" w:cs="Arial"/>
          <w:b/>
          <w:sz w:val="20"/>
          <w:szCs w:val="20"/>
        </w:rPr>
        <w:t>Del Comité de Adquisiciones</w:t>
      </w:r>
    </w:p>
    <w:p w14:paraId="055F1498" w14:textId="77777777" w:rsidR="004F6E55" w:rsidRDefault="004F6E55" w:rsidP="0085466F">
      <w:pPr>
        <w:ind w:right="49"/>
        <w:jc w:val="both"/>
        <w:rPr>
          <w:rFonts w:ascii="Arial" w:eastAsia="Arial" w:hAnsi="Arial" w:cs="Arial"/>
          <w:b/>
          <w:sz w:val="20"/>
          <w:szCs w:val="20"/>
        </w:rPr>
      </w:pPr>
    </w:p>
    <w:p w14:paraId="6ABA1E34" w14:textId="1ECEFA25" w:rsidR="0085466F" w:rsidRPr="00DB17F2" w:rsidRDefault="0085466F" w:rsidP="0085466F">
      <w:pPr>
        <w:ind w:right="49"/>
        <w:jc w:val="both"/>
        <w:rPr>
          <w:rFonts w:ascii="Arial" w:eastAsia="Arial" w:hAnsi="Arial" w:cs="Arial"/>
          <w:b/>
          <w:sz w:val="20"/>
          <w:szCs w:val="20"/>
        </w:rPr>
      </w:pPr>
      <w:r w:rsidRPr="00DB17F2">
        <w:rPr>
          <w:rFonts w:ascii="Arial" w:eastAsia="Arial" w:hAnsi="Arial" w:cs="Arial"/>
          <w:b/>
          <w:sz w:val="20"/>
          <w:szCs w:val="20"/>
        </w:rPr>
        <w:lastRenderedPageBreak/>
        <w:t xml:space="preserve">Artículo 19. </w:t>
      </w:r>
    </w:p>
    <w:p w14:paraId="0125AF99" w14:textId="77777777" w:rsidR="0085466F" w:rsidRPr="00DB17F2" w:rsidRDefault="0085466F" w:rsidP="00E46868">
      <w:pPr>
        <w:numPr>
          <w:ilvl w:val="0"/>
          <w:numId w:val="6"/>
        </w:numPr>
        <w:spacing w:after="0" w:line="240" w:lineRule="auto"/>
        <w:ind w:right="49"/>
        <w:jc w:val="both"/>
        <w:rPr>
          <w:rFonts w:ascii="Calibri" w:eastAsia="Calibri" w:hAnsi="Calibri" w:cs="Calibri"/>
          <w:sz w:val="20"/>
          <w:szCs w:val="20"/>
        </w:rPr>
      </w:pPr>
      <w:r w:rsidRPr="00DB17F2">
        <w:rPr>
          <w:rFonts w:ascii="Arial" w:eastAsia="Arial" w:hAnsi="Arial" w:cs="Arial"/>
          <w:sz w:val="20"/>
          <w:szCs w:val="20"/>
        </w:rPr>
        <w:t>Para el cumplimiento de sus atribuciones, funciones y objetivos, el Comité tendrá la estructura siguiente:</w:t>
      </w:r>
    </w:p>
    <w:p w14:paraId="1DCE39FB" w14:textId="77777777" w:rsidR="0085466F" w:rsidRPr="00B40705" w:rsidRDefault="0085466F" w:rsidP="0085466F">
      <w:pPr>
        <w:ind w:left="425" w:right="49"/>
        <w:jc w:val="both"/>
        <w:rPr>
          <w:rFonts w:ascii="Arial" w:eastAsia="Arial" w:hAnsi="Arial" w:cs="Arial"/>
          <w:sz w:val="8"/>
          <w:szCs w:val="20"/>
        </w:rPr>
      </w:pPr>
    </w:p>
    <w:p w14:paraId="0B930AE9" w14:textId="77777777" w:rsidR="0085466F" w:rsidRPr="00DB17F2" w:rsidRDefault="0085466F" w:rsidP="0085466F">
      <w:pPr>
        <w:ind w:left="850" w:right="49"/>
        <w:jc w:val="both"/>
        <w:rPr>
          <w:rFonts w:ascii="Arial" w:eastAsia="Arial" w:hAnsi="Arial" w:cs="Arial"/>
          <w:sz w:val="20"/>
          <w:szCs w:val="20"/>
        </w:rPr>
      </w:pPr>
      <w:r w:rsidRPr="00DB17F2">
        <w:rPr>
          <w:rFonts w:ascii="Arial" w:eastAsia="Arial" w:hAnsi="Arial" w:cs="Arial"/>
          <w:sz w:val="20"/>
          <w:szCs w:val="20"/>
        </w:rPr>
        <w:t>I. Un Presidente, que será ocupado por la o el Presidente Municipal o por quien éste designe, con voz y voto; y en caso de empate, tendrá el voto de calidad.</w:t>
      </w:r>
    </w:p>
    <w:p w14:paraId="23163884" w14:textId="77777777" w:rsidR="0085466F" w:rsidRPr="00DB17F2" w:rsidRDefault="0085466F" w:rsidP="0085466F">
      <w:pPr>
        <w:ind w:left="850" w:right="49"/>
        <w:jc w:val="both"/>
        <w:rPr>
          <w:rFonts w:ascii="Arial" w:eastAsia="Arial" w:hAnsi="Arial" w:cs="Arial"/>
          <w:sz w:val="20"/>
          <w:szCs w:val="20"/>
        </w:rPr>
      </w:pPr>
      <w:r w:rsidRPr="00DB17F2">
        <w:rPr>
          <w:rFonts w:ascii="Arial" w:eastAsia="Arial" w:hAnsi="Arial" w:cs="Arial"/>
          <w:sz w:val="20"/>
          <w:szCs w:val="20"/>
        </w:rPr>
        <w:t>II. Diez vocales, los cuales participarán con voz y voto;</w:t>
      </w:r>
    </w:p>
    <w:p w14:paraId="2682F410" w14:textId="77777777" w:rsidR="0085466F" w:rsidRPr="00DB17F2" w:rsidRDefault="0085466F" w:rsidP="0085466F">
      <w:pPr>
        <w:spacing w:before="280" w:after="280"/>
        <w:ind w:left="850" w:right="49"/>
        <w:jc w:val="both"/>
        <w:rPr>
          <w:rFonts w:ascii="Arial" w:eastAsia="Arial" w:hAnsi="Arial" w:cs="Arial"/>
          <w:sz w:val="20"/>
          <w:szCs w:val="20"/>
        </w:rPr>
      </w:pPr>
      <w:r w:rsidRPr="00DB17F2">
        <w:rPr>
          <w:rFonts w:ascii="Arial" w:eastAsia="Arial" w:hAnsi="Arial" w:cs="Arial"/>
          <w:sz w:val="20"/>
          <w:szCs w:val="20"/>
        </w:rPr>
        <w:t>Los vocales serán los titulares, o los representantes que ellos designen, de las dependencias y organismos del sector privado siguientes:</w:t>
      </w:r>
    </w:p>
    <w:p w14:paraId="08D9CC51"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 xml:space="preserve"> La Tesorería Municipal;</w:t>
      </w:r>
    </w:p>
    <w:p w14:paraId="267FE7A0"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La Coordinación General de Administración e Innovación Gubernamental;</w:t>
      </w:r>
    </w:p>
    <w:p w14:paraId="13E5BD0E"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La Coordinación General de Desarrollo Económico y Combate a la Desigualdad;</w:t>
      </w:r>
    </w:p>
    <w:p w14:paraId="6F928EB3"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Un representante acreditado de un Organismo Empresarial;</w:t>
      </w:r>
    </w:p>
    <w:p w14:paraId="64794B98"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La Dirección General de la Consejería Jurídica;</w:t>
      </w:r>
    </w:p>
    <w:p w14:paraId="1C55F14B"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Cámara Nacional de Comercio, Servicios y Turismo de Tlaquepaque;</w:t>
      </w:r>
    </w:p>
    <w:p w14:paraId="28169361"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Consejo de Cámaras Industriales de Jalisco;</w:t>
      </w:r>
    </w:p>
    <w:p w14:paraId="0520AE82"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Un representante acreditado por el Consejo Nacional Agropecuario;</w:t>
      </w:r>
    </w:p>
    <w:p w14:paraId="51D36287"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Confederación Patronal de la República Mexicana; y</w:t>
      </w:r>
    </w:p>
    <w:p w14:paraId="3577C2D0" w14:textId="77777777" w:rsidR="0085466F" w:rsidRPr="00DB17F2" w:rsidRDefault="0085466F" w:rsidP="00E46868">
      <w:pPr>
        <w:numPr>
          <w:ilvl w:val="0"/>
          <w:numId w:val="7"/>
        </w:numPr>
        <w:spacing w:after="0"/>
        <w:ind w:right="49"/>
        <w:jc w:val="both"/>
        <w:rPr>
          <w:rFonts w:ascii="Arial" w:eastAsia="Arial" w:hAnsi="Arial" w:cs="Arial"/>
          <w:sz w:val="20"/>
          <w:szCs w:val="20"/>
        </w:rPr>
      </w:pPr>
      <w:r w:rsidRPr="00DB17F2">
        <w:rPr>
          <w:rFonts w:ascii="Arial" w:eastAsia="Arial" w:hAnsi="Arial" w:cs="Arial"/>
          <w:sz w:val="20"/>
          <w:szCs w:val="20"/>
        </w:rPr>
        <w:t>Consejo Mexicano de Comercio Exterior de Occidente.</w:t>
      </w:r>
    </w:p>
    <w:p w14:paraId="4E79835F" w14:textId="77777777" w:rsidR="0085466F" w:rsidRPr="00DB17F2" w:rsidRDefault="0085466F" w:rsidP="0085466F">
      <w:pPr>
        <w:ind w:right="49"/>
        <w:jc w:val="both"/>
        <w:rPr>
          <w:rFonts w:ascii="Arial" w:eastAsia="Arial" w:hAnsi="Arial" w:cs="Arial"/>
          <w:sz w:val="6"/>
          <w:szCs w:val="6"/>
        </w:rPr>
      </w:pPr>
    </w:p>
    <w:p w14:paraId="26B1BD3D" w14:textId="77777777" w:rsidR="0085466F" w:rsidRPr="00DB17F2" w:rsidRDefault="0085466F" w:rsidP="0085466F">
      <w:pPr>
        <w:spacing w:before="280" w:after="280"/>
        <w:ind w:left="720" w:right="49"/>
        <w:jc w:val="both"/>
        <w:rPr>
          <w:rFonts w:ascii="Arial" w:eastAsia="Arial" w:hAnsi="Arial" w:cs="Arial"/>
          <w:sz w:val="20"/>
          <w:szCs w:val="20"/>
        </w:rPr>
      </w:pPr>
      <w:r w:rsidRPr="00DB17F2">
        <w:rPr>
          <w:rFonts w:ascii="Arial" w:eastAsia="Arial" w:hAnsi="Arial" w:cs="Arial"/>
          <w:sz w:val="20"/>
          <w:szCs w:val="20"/>
        </w:rPr>
        <w:t>Los vocales deberán atender los principios, valores y las reglas de integridad, que establecen los códigos de ética y conducta de la organización o dependencia que representan, así como sus sanciones respectivas en caso de incumplimiento.</w:t>
      </w:r>
    </w:p>
    <w:p w14:paraId="0BB58BF4" w14:textId="77777777" w:rsidR="0085466F" w:rsidRPr="00DB17F2" w:rsidRDefault="0085466F" w:rsidP="0085466F">
      <w:pPr>
        <w:ind w:right="49"/>
        <w:jc w:val="both"/>
        <w:rPr>
          <w:rFonts w:ascii="Arial" w:eastAsia="Arial" w:hAnsi="Arial" w:cs="Arial"/>
          <w:color w:val="FF0000"/>
          <w:sz w:val="2"/>
          <w:szCs w:val="2"/>
        </w:rPr>
      </w:pPr>
    </w:p>
    <w:p w14:paraId="4EC6CB5C" w14:textId="77777777" w:rsidR="0085466F" w:rsidRPr="00DB17F2" w:rsidRDefault="0085466F" w:rsidP="0085466F">
      <w:pPr>
        <w:ind w:left="850" w:right="49"/>
        <w:jc w:val="both"/>
        <w:rPr>
          <w:rFonts w:ascii="Arial" w:eastAsia="Arial" w:hAnsi="Arial" w:cs="Arial"/>
          <w:sz w:val="20"/>
          <w:szCs w:val="20"/>
        </w:rPr>
      </w:pPr>
      <w:r w:rsidRPr="00DB17F2">
        <w:rPr>
          <w:rFonts w:ascii="Arial" w:eastAsia="Arial" w:hAnsi="Arial" w:cs="Arial"/>
          <w:b/>
          <w:sz w:val="20"/>
          <w:szCs w:val="20"/>
        </w:rPr>
        <w:t>III.</w:t>
      </w:r>
      <w:r w:rsidRPr="00DB17F2">
        <w:rPr>
          <w:rFonts w:ascii="Arial" w:eastAsia="Arial" w:hAnsi="Arial" w:cs="Arial"/>
          <w:sz w:val="20"/>
          <w:szCs w:val="20"/>
        </w:rPr>
        <w:t xml:space="preserve"> Un Secretario Técnico que asistirá a las sesiones del Comité sólo con voz, pero sin voto, que será ocupado por el titular del Área de Proveeduría o a quien éste designe;</w:t>
      </w:r>
    </w:p>
    <w:p w14:paraId="3B745958" w14:textId="77777777" w:rsidR="0085466F" w:rsidRPr="00DB17F2" w:rsidRDefault="0085466F" w:rsidP="0085466F">
      <w:pPr>
        <w:spacing w:before="280" w:after="280"/>
        <w:ind w:left="850" w:right="49"/>
        <w:jc w:val="both"/>
        <w:rPr>
          <w:rFonts w:ascii="Arial" w:eastAsia="Arial" w:hAnsi="Arial" w:cs="Arial"/>
          <w:sz w:val="20"/>
          <w:szCs w:val="20"/>
        </w:rPr>
      </w:pPr>
      <w:r w:rsidRPr="00DB17F2">
        <w:rPr>
          <w:rFonts w:ascii="Arial" w:eastAsia="Arial" w:hAnsi="Arial" w:cs="Arial"/>
          <w:sz w:val="20"/>
          <w:szCs w:val="20"/>
        </w:rPr>
        <w:t>El Secretario Técnico llevará un registro de los representantes de los organismos del sector privado y sus suplentes.</w:t>
      </w:r>
    </w:p>
    <w:p w14:paraId="79946566" w14:textId="77777777" w:rsidR="0085466F" w:rsidRPr="00DB17F2" w:rsidRDefault="0085466F" w:rsidP="0085466F">
      <w:pPr>
        <w:ind w:left="850" w:right="49"/>
        <w:jc w:val="both"/>
        <w:rPr>
          <w:rFonts w:ascii="Arial" w:eastAsia="Arial" w:hAnsi="Arial" w:cs="Arial"/>
          <w:sz w:val="20"/>
          <w:szCs w:val="20"/>
        </w:rPr>
      </w:pPr>
      <w:r w:rsidRPr="00DB17F2">
        <w:rPr>
          <w:rFonts w:ascii="Arial" w:eastAsia="Arial" w:hAnsi="Arial" w:cs="Arial"/>
          <w:b/>
          <w:sz w:val="20"/>
          <w:szCs w:val="20"/>
        </w:rPr>
        <w:t>IV.</w:t>
      </w:r>
      <w:r w:rsidRPr="00DB17F2">
        <w:rPr>
          <w:rFonts w:ascii="Arial" w:eastAsia="Arial" w:hAnsi="Arial" w:cs="Arial"/>
          <w:sz w:val="20"/>
          <w:szCs w:val="20"/>
        </w:rPr>
        <w:t xml:space="preserve"> El titular de la Contraloría Ciudadana y el Titular de la Dirección General Jurídica, serán invitados permanentes, con voz, pero sin voto, pudiendo nombrar un representante; y</w:t>
      </w:r>
    </w:p>
    <w:p w14:paraId="4D02F17D" w14:textId="77777777" w:rsidR="0085466F" w:rsidRPr="00DB17F2" w:rsidRDefault="0085466F" w:rsidP="0085466F">
      <w:pPr>
        <w:ind w:left="992" w:right="49" w:hanging="141"/>
        <w:jc w:val="both"/>
        <w:rPr>
          <w:rFonts w:ascii="Arial" w:eastAsia="Arial" w:hAnsi="Arial" w:cs="Arial"/>
          <w:sz w:val="20"/>
          <w:szCs w:val="20"/>
        </w:rPr>
      </w:pPr>
      <w:r w:rsidRPr="00DB17F2">
        <w:rPr>
          <w:rFonts w:ascii="Arial" w:eastAsia="Arial" w:hAnsi="Arial" w:cs="Arial"/>
          <w:b/>
          <w:sz w:val="20"/>
          <w:szCs w:val="20"/>
        </w:rPr>
        <w:t>V.</w:t>
      </w:r>
      <w:r w:rsidRPr="00DB17F2">
        <w:rPr>
          <w:rFonts w:ascii="Arial" w:eastAsia="Arial" w:hAnsi="Arial" w:cs="Arial"/>
          <w:sz w:val="20"/>
          <w:szCs w:val="20"/>
        </w:rPr>
        <w:t xml:space="preserve"> En su caso, los invitados y los testigos sociales, que sólo tendrán voz.</w:t>
      </w:r>
    </w:p>
    <w:p w14:paraId="04F736EF" w14:textId="77777777" w:rsidR="0085466F" w:rsidRPr="00DB17F2" w:rsidRDefault="0085466F" w:rsidP="0085466F">
      <w:pPr>
        <w:spacing w:before="280" w:after="280"/>
        <w:ind w:right="49"/>
        <w:jc w:val="both"/>
        <w:rPr>
          <w:rFonts w:ascii="Arial" w:eastAsia="Arial" w:hAnsi="Arial" w:cs="Arial"/>
          <w:sz w:val="20"/>
          <w:szCs w:val="20"/>
        </w:rPr>
      </w:pPr>
      <w:r w:rsidRPr="00DB17F2">
        <w:rPr>
          <w:rFonts w:ascii="Arial" w:eastAsia="Arial" w:hAnsi="Arial" w:cs="Arial"/>
          <w:b/>
          <w:sz w:val="20"/>
          <w:szCs w:val="20"/>
        </w:rPr>
        <w:t>2</w:t>
      </w:r>
      <w:r w:rsidRPr="00DB17F2">
        <w:rPr>
          <w:rFonts w:ascii="Arial" w:eastAsia="Arial" w:hAnsi="Arial" w:cs="Arial"/>
          <w:sz w:val="20"/>
          <w:szCs w:val="20"/>
        </w:rPr>
        <w:t>. Excepcionalmente, en caso de que no exista acreditación de representantes de alguno o algunos de los integrantes ante el Comité, habiéndose extendido la invitación a los órganos de dirección de las instituciones señaladas en el presente artículo; o bien, existiendo tal acreditación y a las sesiones debidamente convocadas el acreditado no se presente en tres ocasiones consecutivas sin estar debidamente justificadas, el comité llamará a su integración a representantes del sector privado, invariablemente en la proporción señalada por el presente artículo, de las propuestas que le presente la Coordinación General de Desarrollo Económico y Combate a la Desigualdad.</w:t>
      </w:r>
    </w:p>
    <w:p w14:paraId="1B031F3B" w14:textId="77777777" w:rsidR="0085466F" w:rsidRPr="0085466F" w:rsidRDefault="0085466F" w:rsidP="0085466F">
      <w:pPr>
        <w:pStyle w:val="Estilo"/>
        <w:rPr>
          <w:rFonts w:eastAsia="Arial"/>
          <w:szCs w:val="24"/>
        </w:rPr>
      </w:pPr>
      <w:r w:rsidRPr="00DB17F2">
        <w:rPr>
          <w:rFonts w:eastAsia="Arial"/>
          <w:sz w:val="20"/>
          <w:szCs w:val="20"/>
        </w:rPr>
        <w:t>3. Los cargos en el Comité serán honoríficos y por lo tanto no remunerados</w:t>
      </w:r>
      <w:r w:rsidRPr="0085466F">
        <w:rPr>
          <w:rFonts w:eastAsia="Arial"/>
          <w:szCs w:val="24"/>
        </w:rPr>
        <w:t>.--------------------------------------</w:t>
      </w:r>
      <w:r w:rsidR="00B40705">
        <w:rPr>
          <w:rFonts w:eastAsia="Arial"/>
          <w:szCs w:val="24"/>
        </w:rPr>
        <w:t>-----------------</w:t>
      </w:r>
      <w:r w:rsidRPr="0085466F">
        <w:rPr>
          <w:rFonts w:eastAsia="Arial"/>
          <w:szCs w:val="24"/>
        </w:rPr>
        <w:t>------------------------------------------------------------------------------</w:t>
      </w:r>
      <w:r w:rsidRPr="0085466F">
        <w:rPr>
          <w:rFonts w:eastAsia="Arial"/>
          <w:b/>
          <w:bCs/>
          <w:szCs w:val="24"/>
        </w:rPr>
        <w:t>SEGUNDO.-</w:t>
      </w:r>
      <w:r w:rsidRPr="0085466F">
        <w:rPr>
          <w:rFonts w:eastAsia="Arial"/>
          <w:szCs w:val="24"/>
        </w:rPr>
        <w:t xml:space="preserve"> El Pleno del Ayuntamiento Constitucional del Municipio de San Pedro Tlaquepaque, Jalisco, aprueba y autoriza instruir a la Secretaría del Ayuntamiento a efecto de que se publique en la página electrónica y en la Gaceta Oficial del Municipio de San Pedro Tlaquepaque, entrando en vigor al día </w:t>
      </w:r>
      <w:r w:rsidRPr="0085466F">
        <w:rPr>
          <w:rFonts w:eastAsia="Arial"/>
          <w:szCs w:val="24"/>
        </w:rPr>
        <w:lastRenderedPageBreak/>
        <w:t>siguiente de su publicación.-------------------------------------------------------------------------------------------------------</w:t>
      </w:r>
      <w:r w:rsidR="00B40705">
        <w:rPr>
          <w:rFonts w:eastAsia="Arial"/>
          <w:szCs w:val="24"/>
        </w:rPr>
        <w:t>--------------------------------------</w:t>
      </w:r>
      <w:r w:rsidRPr="0085466F">
        <w:rPr>
          <w:rFonts w:eastAsia="Arial"/>
          <w:szCs w:val="24"/>
        </w:rPr>
        <w:t>----------------------------------------</w:t>
      </w:r>
    </w:p>
    <w:p w14:paraId="61D1DAF2" w14:textId="77777777" w:rsidR="00574FF7" w:rsidRPr="00781AF3" w:rsidRDefault="00D63418" w:rsidP="00781AF3">
      <w:pPr>
        <w:jc w:val="both"/>
        <w:rPr>
          <w:rFonts w:ascii="Arial" w:hAnsi="Arial" w:cs="Arial"/>
          <w:color w:val="000000" w:themeColor="text1"/>
          <w:sz w:val="24"/>
          <w:szCs w:val="24"/>
        </w:rPr>
      </w:pPr>
      <w:r w:rsidRPr="0004650B">
        <w:rPr>
          <w:rFonts w:ascii="Arial" w:hAnsi="Arial" w:cs="Arial"/>
          <w:b/>
          <w:color w:val="000000" w:themeColor="text1"/>
          <w:sz w:val="24"/>
          <w:szCs w:val="24"/>
        </w:rPr>
        <w:t>FUNDAMENTO LEGAL.-</w:t>
      </w:r>
      <w:r w:rsidRPr="0004650B">
        <w:rPr>
          <w:rFonts w:ascii="Arial" w:hAnsi="Arial" w:cs="Arial"/>
          <w:i/>
          <w:color w:val="000000" w:themeColor="text1"/>
          <w:sz w:val="24"/>
          <w:szCs w:val="24"/>
        </w:rPr>
        <w:t xml:space="preserve"> </w:t>
      </w:r>
      <w:r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Pr>
          <w:rFonts w:ascii="Arial" w:hAnsi="Arial" w:cs="Arial"/>
          <w:color w:val="000000" w:themeColor="text1"/>
          <w:sz w:val="24"/>
          <w:szCs w:val="24"/>
        </w:rPr>
        <w:t>,</w:t>
      </w:r>
      <w:r w:rsidRPr="0004650B">
        <w:rPr>
          <w:rFonts w:ascii="Arial" w:hAnsi="Arial" w:cs="Arial"/>
          <w:color w:val="000000" w:themeColor="text1"/>
          <w:sz w:val="24"/>
          <w:szCs w:val="24"/>
        </w:rPr>
        <w:t xml:space="preserve">40 </w:t>
      </w:r>
      <w:r>
        <w:rPr>
          <w:rFonts w:ascii="Arial" w:hAnsi="Arial" w:cs="Arial"/>
          <w:color w:val="000000" w:themeColor="text1"/>
          <w:sz w:val="24"/>
          <w:szCs w:val="24"/>
        </w:rPr>
        <w:t xml:space="preserve">y 42 fracción III </w:t>
      </w:r>
      <w:r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Pr>
          <w:rStyle w:val="Fuentedeprrafopredeter1"/>
          <w:rFonts w:ascii="Arial" w:hAnsi="Arial" w:cs="Arial"/>
          <w:color w:val="000000" w:themeColor="text1"/>
          <w:sz w:val="24"/>
          <w:szCs w:val="24"/>
        </w:rPr>
        <w:t>146, 1</w:t>
      </w:r>
      <w:r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Pr="0004650B">
        <w:rPr>
          <w:rFonts w:ascii="Arial" w:hAnsi="Arial" w:cs="Arial"/>
          <w:color w:val="000000" w:themeColor="text1"/>
          <w:sz w:val="24"/>
          <w:szCs w:val="24"/>
        </w:rPr>
        <w:t>.-------------------------------------------------------------------------------------------------------------</w:t>
      </w:r>
      <w:r>
        <w:rPr>
          <w:rFonts w:ascii="Arial" w:hAnsi="Arial" w:cs="Arial"/>
          <w:color w:val="000000" w:themeColor="text1"/>
          <w:sz w:val="24"/>
          <w:szCs w:val="24"/>
        </w:rPr>
        <w:t>-------------</w:t>
      </w:r>
      <w:r w:rsidRPr="0004650B">
        <w:rPr>
          <w:rFonts w:ascii="Arial" w:hAnsi="Arial" w:cs="Arial"/>
          <w:color w:val="000000" w:themeColor="text1"/>
          <w:sz w:val="24"/>
          <w:szCs w:val="24"/>
        </w:rPr>
        <w:t>-------------------------</w:t>
      </w:r>
      <w:r>
        <w:rPr>
          <w:rFonts w:ascii="Arial" w:hAnsi="Arial" w:cs="Arial"/>
          <w:color w:val="000000" w:themeColor="text1"/>
          <w:sz w:val="24"/>
          <w:szCs w:val="24"/>
        </w:rPr>
        <w:t>-------------------------------------</w:t>
      </w:r>
      <w:r w:rsidRPr="0004650B">
        <w:rPr>
          <w:rFonts w:ascii="Arial" w:hAnsi="Arial" w:cs="Arial"/>
          <w:color w:val="000000" w:themeColor="text1"/>
          <w:sz w:val="24"/>
          <w:szCs w:val="24"/>
        </w:rPr>
        <w:t>------</w:t>
      </w:r>
      <w:r w:rsidR="00574FF7" w:rsidRPr="00781AF3">
        <w:rPr>
          <w:rFonts w:ascii="Arial" w:hAnsi="Arial" w:cs="Arial"/>
          <w:b/>
          <w:sz w:val="24"/>
          <w:szCs w:val="24"/>
        </w:rPr>
        <w:t>NOTIFÍQUESE.-</w:t>
      </w:r>
      <w:r w:rsidR="00574FF7" w:rsidRPr="00781AF3">
        <w:rPr>
          <w:rFonts w:ascii="Arial" w:hAnsi="Arial" w:cs="Arial"/>
          <w:sz w:val="24"/>
          <w:szCs w:val="24"/>
        </w:rPr>
        <w:t xml:space="preserve"> </w:t>
      </w:r>
      <w:r w:rsidR="00781AF3" w:rsidRPr="00781AF3">
        <w:rPr>
          <w:rFonts w:ascii="Arial" w:hAnsi="Arial" w:cs="Arial"/>
          <w:sz w:val="24"/>
          <w:szCs w:val="24"/>
        </w:rPr>
        <w:t xml:space="preserve">Presidenta Municipal de San Pedro Tlaquepaque, Síndico Municipal, Tesorero Municipal, Contralor Ciudadano, Coordinador General de Desarrollo Económico y Combate a la Desigualdad; Coordinadora General de Administración e Innovación Gubernamental; Director de Proveeduría, </w:t>
      </w:r>
      <w:r w:rsidR="00574FF7" w:rsidRPr="00781AF3">
        <w:rPr>
          <w:rFonts w:ascii="Arial" w:hAnsi="Arial" w:cs="Arial"/>
          <w:sz w:val="24"/>
          <w:szCs w:val="24"/>
        </w:rPr>
        <w:t>para su conocimiento y efectos legales a que haya lugar.------------------------------------------------------------------------------------------------------------</w:t>
      </w:r>
      <w:r w:rsidR="00781AF3">
        <w:rPr>
          <w:rFonts w:ascii="Arial" w:hAnsi="Arial" w:cs="Arial"/>
          <w:sz w:val="24"/>
          <w:szCs w:val="24"/>
        </w:rPr>
        <w:t>-------------------------</w:t>
      </w:r>
      <w:r w:rsidR="00574FF7" w:rsidRPr="00781AF3">
        <w:rPr>
          <w:rFonts w:ascii="Arial" w:hAnsi="Arial" w:cs="Arial"/>
          <w:sz w:val="24"/>
          <w:szCs w:val="24"/>
        </w:rPr>
        <w:t>--------------------</w:t>
      </w:r>
      <w:bookmarkEnd w:id="15"/>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B40705">
        <w:rPr>
          <w:rFonts w:ascii="Arial" w:hAnsi="Arial" w:cs="Arial"/>
          <w:sz w:val="24"/>
          <w:szCs w:val="24"/>
        </w:rPr>
        <w:t xml:space="preserve"> Gracias</w:t>
      </w:r>
      <w:r w:rsidR="00574FF7">
        <w:rPr>
          <w:rFonts w:ascii="Arial" w:hAnsi="Arial" w:cs="Arial"/>
          <w:sz w:val="24"/>
          <w:szCs w:val="24"/>
        </w:rPr>
        <w:t xml:space="preserve"> Secretario</w:t>
      </w:r>
      <w:r w:rsidR="00B40705">
        <w:rPr>
          <w:rFonts w:ascii="Arial" w:hAnsi="Arial" w:cs="Arial"/>
          <w:sz w:val="24"/>
          <w:szCs w:val="24"/>
        </w:rPr>
        <w:t>, continúe</w:t>
      </w:r>
      <w:r w:rsidR="00574FF7">
        <w:rPr>
          <w:rFonts w:ascii="Arial" w:hAnsi="Arial" w:cs="Arial"/>
          <w:sz w:val="24"/>
          <w:szCs w:val="24"/>
        </w:rPr>
        <w:t>.----------------------------------------------------------------------</w:t>
      </w:r>
      <w:r w:rsidR="00B40705">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504D23" w:rsidRPr="00706EB3">
        <w:rPr>
          <w:rFonts w:ascii="Arial" w:hAnsi="Arial" w:cs="Arial"/>
          <w:b/>
          <w:sz w:val="24"/>
          <w:szCs w:val="24"/>
        </w:rPr>
        <w:t xml:space="preserve">VI.- C) </w:t>
      </w:r>
      <w:r w:rsidR="00504D23" w:rsidRPr="00706EB3">
        <w:rPr>
          <w:rFonts w:ascii="Arial" w:hAnsi="Arial" w:cs="Arial"/>
          <w:sz w:val="24"/>
          <w:szCs w:val="24"/>
        </w:rPr>
        <w:t xml:space="preserve">Dictamen formulado por la Comisión Edilicia de </w:t>
      </w:r>
      <w:r w:rsidR="00504D23" w:rsidRPr="00706EB3">
        <w:rPr>
          <w:rFonts w:ascii="Arial" w:hAnsi="Arial" w:cs="Arial"/>
          <w:b/>
          <w:sz w:val="24"/>
          <w:szCs w:val="24"/>
        </w:rPr>
        <w:t>Hacienda, Patrimonio y Presupuesto</w:t>
      </w:r>
      <w:r w:rsidR="00504D23" w:rsidRPr="00706EB3">
        <w:rPr>
          <w:rFonts w:ascii="Arial" w:hAnsi="Arial" w:cs="Arial"/>
          <w:sz w:val="24"/>
          <w:szCs w:val="24"/>
        </w:rPr>
        <w:t>,</w:t>
      </w:r>
      <w:r w:rsidR="00504D23" w:rsidRPr="00706EB3">
        <w:rPr>
          <w:rFonts w:ascii="Arial" w:hAnsi="Arial" w:cs="Arial"/>
          <w:b/>
          <w:sz w:val="24"/>
          <w:szCs w:val="24"/>
        </w:rPr>
        <w:t xml:space="preserve"> </w:t>
      </w:r>
      <w:r w:rsidR="00504D23" w:rsidRPr="00706EB3">
        <w:rPr>
          <w:rFonts w:ascii="Arial" w:hAnsi="Arial" w:cs="Arial"/>
          <w:sz w:val="24"/>
          <w:szCs w:val="24"/>
        </w:rPr>
        <w:t xml:space="preserve">mediante el cual resuelve rechazar el acuerdo número </w:t>
      </w:r>
      <w:r w:rsidR="00504D23" w:rsidRPr="00706EB3">
        <w:rPr>
          <w:rFonts w:ascii="Arial" w:hAnsi="Arial" w:cs="Arial"/>
          <w:b/>
          <w:sz w:val="24"/>
          <w:szCs w:val="24"/>
        </w:rPr>
        <w:t>402/2017</w:t>
      </w:r>
      <w:r w:rsidR="00504D23" w:rsidRPr="00706EB3">
        <w:rPr>
          <w:rFonts w:ascii="Arial" w:hAnsi="Arial" w:cs="Arial"/>
          <w:sz w:val="24"/>
          <w:szCs w:val="24"/>
        </w:rPr>
        <w:t>, relativo a la adquisición de un predio ubicado en la calle Flores Magón en la colonia El Morito, que sería destinado y conservado como área verde; toda vez que no se otorga un servicio público municipal, y tampoco puede ser adquirido para conservarse como área verde, derivado de sus usos ya están fincados, por lo que no se ve causa para la adquisición</w:t>
      </w:r>
      <w:r w:rsidR="00B40705">
        <w:rPr>
          <w:rFonts w:ascii="Arial" w:hAnsi="Arial" w:cs="Arial"/>
          <w:sz w:val="24"/>
          <w:szCs w:val="24"/>
        </w:rPr>
        <w:t xml:space="preserve"> del mismo,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sidR="00B40705">
        <w:rPr>
          <w:rFonts w:ascii="Arial" w:hAnsi="Arial" w:cs="Arial"/>
          <w:sz w:val="24"/>
          <w:szCs w:val="24"/>
        </w:rPr>
        <w:t>----------</w:t>
      </w:r>
      <w:r w:rsidR="00574FF7">
        <w:rPr>
          <w:rFonts w:ascii="Arial" w:hAnsi="Arial" w:cs="Arial"/>
          <w:sz w:val="24"/>
          <w:szCs w:val="24"/>
        </w:rPr>
        <w:t xml:space="preserve">--------------------------------------------------------------------------------------------------- </w:t>
      </w:r>
    </w:p>
    <w:p w14:paraId="4AC95ED0"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PLENO DEL AYUNTAMIENTO CONSTITUCIONAL</w:t>
      </w:r>
    </w:p>
    <w:p w14:paraId="2A4736CB"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 xml:space="preserve">DE SAN PEDRO TLAQUEPAQUE, JALISCO. </w:t>
      </w:r>
    </w:p>
    <w:p w14:paraId="090DCC70"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PRESENTE</w:t>
      </w:r>
    </w:p>
    <w:p w14:paraId="71688B1F" w14:textId="77777777" w:rsidR="005844EB" w:rsidRDefault="005844EB" w:rsidP="005844EB">
      <w:pPr>
        <w:spacing w:after="0" w:line="240" w:lineRule="auto"/>
        <w:jc w:val="both"/>
        <w:rPr>
          <w:rFonts w:ascii="Arial" w:eastAsia="Malgun Gothic" w:hAnsi="Arial" w:cs="Arial"/>
          <w:b/>
          <w:sz w:val="24"/>
          <w:szCs w:val="24"/>
        </w:rPr>
      </w:pPr>
    </w:p>
    <w:p w14:paraId="52AE2B6E" w14:textId="77777777" w:rsidR="005844EB" w:rsidRPr="004F6E55" w:rsidRDefault="005844EB" w:rsidP="005844EB">
      <w:pPr>
        <w:spacing w:after="0" w:line="240" w:lineRule="auto"/>
        <w:jc w:val="both"/>
        <w:rPr>
          <w:rFonts w:ascii="Arial" w:eastAsia="Malgun Gothic" w:hAnsi="Arial" w:cs="Arial"/>
          <w:b/>
          <w:sz w:val="10"/>
          <w:szCs w:val="10"/>
        </w:rPr>
      </w:pPr>
    </w:p>
    <w:p w14:paraId="7EC50EDF" w14:textId="77777777" w:rsidR="005844EB" w:rsidRPr="00A16922" w:rsidRDefault="005844EB" w:rsidP="005844EB">
      <w:pPr>
        <w:spacing w:after="0"/>
        <w:jc w:val="both"/>
        <w:rPr>
          <w:rFonts w:ascii="Arial" w:eastAsia="Malgun Gothic" w:hAnsi="Arial" w:cs="Arial"/>
          <w:sz w:val="24"/>
          <w:szCs w:val="24"/>
        </w:rPr>
      </w:pPr>
      <w:r>
        <w:rPr>
          <w:rFonts w:ascii="Arial" w:hAnsi="Arial" w:cs="Arial"/>
          <w:sz w:val="24"/>
          <w:szCs w:val="24"/>
        </w:rPr>
        <w:t>Las Regidoras y los Regidores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w:t>
      </w:r>
      <w:r w:rsidRPr="0078737A">
        <w:rPr>
          <w:rFonts w:ascii="Arial" w:eastAsia="Malgun Gothic" w:hAnsi="Arial" w:cs="Arial"/>
          <w:b/>
          <w:bCs/>
          <w:sz w:val="24"/>
          <w:szCs w:val="24"/>
        </w:rPr>
        <w:t>DICTAMEN que</w:t>
      </w:r>
      <w:r w:rsidRPr="0078737A">
        <w:rPr>
          <w:rFonts w:ascii="Arial" w:eastAsia="Malgun Gothic" w:hAnsi="Arial" w:cs="Arial"/>
          <w:b/>
          <w:sz w:val="24"/>
          <w:szCs w:val="24"/>
        </w:rPr>
        <w:t xml:space="preserve"> tiene por objeto resolver el Acuerdo número 402/2017 </w:t>
      </w:r>
      <w:r>
        <w:rPr>
          <w:rFonts w:ascii="Arial" w:eastAsia="Malgun Gothic" w:hAnsi="Arial" w:cs="Arial"/>
          <w:b/>
          <w:sz w:val="24"/>
          <w:szCs w:val="24"/>
        </w:rPr>
        <w:t xml:space="preserve">para </w:t>
      </w:r>
      <w:r w:rsidRPr="0078737A">
        <w:rPr>
          <w:rFonts w:ascii="Arial" w:eastAsia="Malgun Gothic" w:hAnsi="Arial" w:cs="Arial"/>
          <w:b/>
          <w:sz w:val="24"/>
          <w:szCs w:val="24"/>
        </w:rPr>
        <w:t xml:space="preserve">que este Ayuntamiento Constitucional de San Pedro Tlaquepaque, adquiera el predio ubicado en la calle Flores Magón entre Dionisio Rodríguez y Nogal en la Colonia El Morito </w:t>
      </w:r>
      <w:r w:rsidRPr="004A1EE2">
        <w:rPr>
          <w:rFonts w:ascii="Arial" w:eastAsia="Malgun Gothic" w:hAnsi="Arial" w:cs="Arial"/>
          <w:sz w:val="24"/>
          <w:szCs w:val="24"/>
        </w:rPr>
        <w:t>para ser destinado y conservado como área verde al tenor de los siguientes:</w:t>
      </w:r>
      <w:r w:rsidRPr="00A16922">
        <w:rPr>
          <w:rFonts w:ascii="Arial" w:eastAsia="Malgun Gothic" w:hAnsi="Arial" w:cs="Arial"/>
          <w:sz w:val="24"/>
          <w:szCs w:val="24"/>
        </w:rPr>
        <w:t xml:space="preserve"> </w:t>
      </w:r>
      <w:r>
        <w:rPr>
          <w:rFonts w:ascii="Arial" w:eastAsia="Malgun Gothic" w:hAnsi="Arial" w:cs="Arial"/>
          <w:sz w:val="24"/>
          <w:szCs w:val="24"/>
        </w:rPr>
        <w:t xml:space="preserve"> </w:t>
      </w:r>
    </w:p>
    <w:p w14:paraId="68D88123" w14:textId="77777777" w:rsidR="005844EB" w:rsidRPr="004F6E55" w:rsidRDefault="005844EB" w:rsidP="005844EB">
      <w:pPr>
        <w:autoSpaceDE w:val="0"/>
        <w:autoSpaceDN w:val="0"/>
        <w:adjustRightInd w:val="0"/>
        <w:spacing w:after="0" w:line="240" w:lineRule="auto"/>
        <w:jc w:val="both"/>
        <w:rPr>
          <w:rFonts w:ascii="Arial" w:eastAsia="Malgun Gothic" w:hAnsi="Arial" w:cs="Arial"/>
          <w:sz w:val="16"/>
          <w:szCs w:val="16"/>
        </w:rPr>
      </w:pPr>
    </w:p>
    <w:p w14:paraId="0BFFF1E9" w14:textId="2BA5B2B5" w:rsidR="005844EB" w:rsidRDefault="005844EB" w:rsidP="005844EB">
      <w:pPr>
        <w:autoSpaceDE w:val="0"/>
        <w:autoSpaceDN w:val="0"/>
        <w:adjustRightInd w:val="0"/>
        <w:spacing w:after="0" w:line="240" w:lineRule="auto"/>
        <w:jc w:val="center"/>
        <w:rPr>
          <w:rFonts w:ascii="Arial" w:eastAsia="Malgun Gothic" w:hAnsi="Arial" w:cs="Arial"/>
          <w:b/>
          <w:sz w:val="24"/>
          <w:szCs w:val="24"/>
        </w:rPr>
      </w:pPr>
      <w:r w:rsidRPr="0022414E">
        <w:rPr>
          <w:rFonts w:ascii="Arial" w:eastAsia="Malgun Gothic" w:hAnsi="Arial" w:cs="Arial"/>
          <w:b/>
          <w:sz w:val="24"/>
          <w:szCs w:val="24"/>
        </w:rPr>
        <w:t>A N T E C E D E N T E S</w:t>
      </w:r>
    </w:p>
    <w:p w14:paraId="0EC59908" w14:textId="77777777" w:rsidR="004F6E55" w:rsidRPr="004F6E55" w:rsidRDefault="004F6E55" w:rsidP="005844EB">
      <w:pPr>
        <w:autoSpaceDE w:val="0"/>
        <w:autoSpaceDN w:val="0"/>
        <w:adjustRightInd w:val="0"/>
        <w:spacing w:after="0" w:line="240" w:lineRule="auto"/>
        <w:jc w:val="center"/>
        <w:rPr>
          <w:rFonts w:ascii="Arial" w:eastAsia="Malgun Gothic" w:hAnsi="Arial" w:cs="Arial"/>
          <w:b/>
          <w:sz w:val="16"/>
          <w:szCs w:val="16"/>
        </w:rPr>
      </w:pPr>
    </w:p>
    <w:p w14:paraId="74F03D40" w14:textId="77777777" w:rsidR="005844EB" w:rsidRPr="0022414E" w:rsidRDefault="005844EB" w:rsidP="005844EB">
      <w:pPr>
        <w:autoSpaceDE w:val="0"/>
        <w:autoSpaceDN w:val="0"/>
        <w:adjustRightInd w:val="0"/>
        <w:spacing w:after="0" w:line="240" w:lineRule="auto"/>
        <w:jc w:val="center"/>
        <w:rPr>
          <w:rFonts w:ascii="Arial" w:eastAsia="Malgun Gothic" w:hAnsi="Arial" w:cs="Arial"/>
          <w:b/>
          <w:sz w:val="14"/>
          <w:szCs w:val="14"/>
        </w:rPr>
      </w:pPr>
    </w:p>
    <w:p w14:paraId="7BED64C0" w14:textId="77777777" w:rsidR="005844EB" w:rsidRPr="008C7ACA" w:rsidRDefault="005844EB" w:rsidP="005844EB">
      <w:pPr>
        <w:autoSpaceDE w:val="0"/>
        <w:autoSpaceDN w:val="0"/>
        <w:adjustRightInd w:val="0"/>
        <w:spacing w:after="0"/>
        <w:jc w:val="both"/>
        <w:rPr>
          <w:rFonts w:ascii="Arial" w:eastAsia="Malgun Gothic" w:hAnsi="Arial" w:cs="Arial"/>
          <w:sz w:val="24"/>
          <w:szCs w:val="24"/>
        </w:rPr>
      </w:pPr>
      <w:r w:rsidRPr="008C7ACA">
        <w:rPr>
          <w:rFonts w:ascii="Arial" w:eastAsia="Malgun Gothic" w:hAnsi="Arial" w:cs="Arial"/>
          <w:b/>
          <w:sz w:val="24"/>
          <w:szCs w:val="24"/>
        </w:rPr>
        <w:t xml:space="preserve">1.- </w:t>
      </w:r>
      <w:r w:rsidRPr="008C7ACA">
        <w:rPr>
          <w:rFonts w:ascii="Arial" w:eastAsia="Malgun Gothic" w:hAnsi="Arial" w:cs="Arial"/>
          <w:sz w:val="24"/>
          <w:szCs w:val="24"/>
        </w:rPr>
        <w:t xml:space="preserve">Que en la Sesión Ordinaria de fecha 16 de marzo del 2017 se aprueba turnar al titular de la Presidencia de la Comisión </w:t>
      </w:r>
      <w:proofErr w:type="gramStart"/>
      <w:r w:rsidRPr="008C7ACA">
        <w:rPr>
          <w:rFonts w:ascii="Arial" w:eastAsia="Malgun Gothic" w:hAnsi="Arial" w:cs="Arial"/>
          <w:sz w:val="24"/>
          <w:szCs w:val="24"/>
        </w:rPr>
        <w:t>Edilicia</w:t>
      </w:r>
      <w:proofErr w:type="gramEnd"/>
      <w:r w:rsidRPr="008C7ACA">
        <w:rPr>
          <w:rFonts w:ascii="Arial" w:eastAsia="Malgun Gothic" w:hAnsi="Arial" w:cs="Arial"/>
          <w:sz w:val="24"/>
          <w:szCs w:val="24"/>
        </w:rPr>
        <w:t xml:space="preserve"> de Hacienda, Patrimonio y Presupuesto el Acuerdo Número 402/2017/ que a la letra dice:</w:t>
      </w:r>
    </w:p>
    <w:p w14:paraId="592C9374" w14:textId="77777777" w:rsidR="005844EB" w:rsidRPr="00F47611" w:rsidRDefault="005844EB" w:rsidP="005844EB">
      <w:pPr>
        <w:autoSpaceDE w:val="0"/>
        <w:autoSpaceDN w:val="0"/>
        <w:adjustRightInd w:val="0"/>
        <w:spacing w:after="0"/>
        <w:jc w:val="both"/>
        <w:rPr>
          <w:rFonts w:eastAsia="Malgun Gothic" w:cstheme="minorHAnsi"/>
          <w:b/>
          <w:i/>
        </w:rPr>
      </w:pPr>
      <w:r w:rsidRPr="00030B0C">
        <w:rPr>
          <w:rFonts w:eastAsia="Malgun Gothic" w:cstheme="minorHAnsi"/>
          <w:b/>
        </w:rPr>
        <w:lastRenderedPageBreak/>
        <w:t>“</w:t>
      </w:r>
      <w:r w:rsidRPr="00030B0C">
        <w:rPr>
          <w:rFonts w:eastAsia="Malgun Gothic" w:cstheme="minorHAnsi"/>
          <w:b/>
          <w:i/>
        </w:rPr>
        <w:t>ÚNICO. - El Pleno del Ayuntamiento Constitucional de San Pedro Tlaquepaque, Jalisco, aprueba y autoriza el turno a la Comisión Edilicia de Hacienda, Patrimonio y Presupuesto que tiene por objeto que este Ayuntamiento Constitucional de San Pedro Tlaquepaque, adquiera el predio ubicado en la Calle Flores Magón entre Dionisio Rodríguez y Nogal en la Colonia El Morito para ser destinado y conservado como área verde. (sic).”</w:t>
      </w:r>
    </w:p>
    <w:p w14:paraId="1E21A3CE" w14:textId="77777777" w:rsidR="005844EB" w:rsidRPr="00B478EA" w:rsidRDefault="005844EB" w:rsidP="005844EB">
      <w:pPr>
        <w:autoSpaceDE w:val="0"/>
        <w:autoSpaceDN w:val="0"/>
        <w:adjustRightInd w:val="0"/>
        <w:spacing w:after="0"/>
        <w:jc w:val="both"/>
        <w:rPr>
          <w:rFonts w:eastAsia="Malgun Gothic" w:cs="Arial"/>
          <w:b/>
        </w:rPr>
      </w:pPr>
      <w:r>
        <w:rPr>
          <w:rFonts w:ascii="Arial" w:eastAsia="Malgun Gothic" w:hAnsi="Arial" w:cs="Arial"/>
          <w:b/>
          <w:sz w:val="24"/>
          <w:szCs w:val="24"/>
        </w:rPr>
        <w:t>2</w:t>
      </w:r>
      <w:r w:rsidRPr="00C72B78">
        <w:rPr>
          <w:rFonts w:ascii="Arial" w:eastAsia="Malgun Gothic" w:hAnsi="Arial" w:cs="Arial"/>
          <w:b/>
          <w:sz w:val="24"/>
          <w:szCs w:val="24"/>
        </w:rPr>
        <w:t>.-</w:t>
      </w:r>
      <w:r>
        <w:rPr>
          <w:rFonts w:ascii="Arial" w:eastAsia="Malgun Gothic" w:hAnsi="Arial" w:cs="Arial"/>
          <w:b/>
          <w:sz w:val="24"/>
          <w:szCs w:val="24"/>
        </w:rPr>
        <w:t xml:space="preserve"> </w:t>
      </w:r>
      <w:r>
        <w:rPr>
          <w:rFonts w:ascii="Arial" w:eastAsia="Malgun Gothic" w:hAnsi="Arial" w:cs="Arial"/>
          <w:sz w:val="24"/>
          <w:szCs w:val="24"/>
        </w:rPr>
        <w:t xml:space="preserve">Se envió, oficio número CHPP/006/2022 Y CHPP/025/2022 a la Dirección de Patrimonio Municipal solicitando la actualización de la información del tema mismo que se da contestación mediante su similar B.I. 034/2022 el cual refiere lo siguiente: </w:t>
      </w:r>
    </w:p>
    <w:p w14:paraId="0B95E770" w14:textId="77777777" w:rsidR="005844EB" w:rsidRDefault="005844EB" w:rsidP="005844EB">
      <w:pPr>
        <w:autoSpaceDE w:val="0"/>
        <w:autoSpaceDN w:val="0"/>
        <w:adjustRightInd w:val="0"/>
        <w:spacing w:after="0"/>
        <w:jc w:val="both"/>
        <w:rPr>
          <w:rFonts w:eastAsia="Malgun Gothic" w:cs="Arial"/>
          <w:b/>
          <w:i/>
        </w:rPr>
      </w:pPr>
      <w:r w:rsidRPr="00D8587A">
        <w:rPr>
          <w:rFonts w:eastAsia="Malgun Gothic" w:cs="Arial"/>
          <w:b/>
          <w:i/>
        </w:rPr>
        <w:t>“S</w:t>
      </w:r>
      <w:r>
        <w:rPr>
          <w:rFonts w:eastAsia="Malgun Gothic" w:cs="Arial"/>
          <w:b/>
          <w:i/>
        </w:rPr>
        <w:t>irva el presente para enviarle un cordial saludo, a su vez que en atención a sus oficios CHPP/006/2022 Y CHPP/025/2022, donde solicita actualizar información sobre el oficio B.I. 505/2016 y el turno a comisión 402/2017.</w:t>
      </w:r>
    </w:p>
    <w:p w14:paraId="10DC5FC0" w14:textId="77777777" w:rsidR="005844EB" w:rsidRPr="0022414E" w:rsidRDefault="005844EB" w:rsidP="005844EB">
      <w:pPr>
        <w:autoSpaceDE w:val="0"/>
        <w:autoSpaceDN w:val="0"/>
        <w:adjustRightInd w:val="0"/>
        <w:spacing w:after="0"/>
        <w:jc w:val="both"/>
        <w:rPr>
          <w:rFonts w:eastAsia="Malgun Gothic" w:cs="Arial"/>
          <w:b/>
          <w:i/>
          <w:sz w:val="16"/>
          <w:szCs w:val="16"/>
        </w:rPr>
      </w:pPr>
    </w:p>
    <w:p w14:paraId="7151F4BB" w14:textId="77777777" w:rsidR="005844EB" w:rsidRDefault="005844EB" w:rsidP="005844EB">
      <w:pPr>
        <w:autoSpaceDE w:val="0"/>
        <w:autoSpaceDN w:val="0"/>
        <w:adjustRightInd w:val="0"/>
        <w:spacing w:after="0"/>
        <w:jc w:val="both"/>
        <w:rPr>
          <w:rFonts w:eastAsia="Malgun Gothic" w:cs="Arial"/>
          <w:b/>
          <w:i/>
        </w:rPr>
      </w:pPr>
      <w:r>
        <w:rPr>
          <w:rFonts w:eastAsia="Malgun Gothic" w:cs="Arial"/>
          <w:b/>
          <w:i/>
        </w:rPr>
        <w:t xml:space="preserve">Se procedió a realizar una búsqueda en nuestros archivos, donde se verifica que el predio no es propiedad municipal, tal como se hizo de conocimiento al Regidor </w:t>
      </w:r>
      <w:proofErr w:type="spellStart"/>
      <w:r>
        <w:rPr>
          <w:rFonts w:eastAsia="Malgun Gothic" w:cs="Arial"/>
          <w:b/>
          <w:i/>
        </w:rPr>
        <w:t>Adenawer</w:t>
      </w:r>
      <w:proofErr w:type="spellEnd"/>
      <w:r>
        <w:rPr>
          <w:rFonts w:eastAsia="Malgun Gothic" w:cs="Arial"/>
          <w:b/>
          <w:i/>
        </w:rPr>
        <w:t xml:space="preserve"> González Fierros en oficio B.I. 505/2016 el cual fue en respuesta a su solicitud mediante el oficio 456. El síndico José Hugo Leal Moya solicita se actualice información al respecto, sin embargo, al no ser propiedad municipal, no hay documentación en nuestros archivos, por lo tanto, no hay información que remitir.</w:t>
      </w:r>
    </w:p>
    <w:p w14:paraId="70269BAC" w14:textId="77777777" w:rsidR="005844EB" w:rsidRPr="0022414E" w:rsidRDefault="005844EB" w:rsidP="005844EB">
      <w:pPr>
        <w:autoSpaceDE w:val="0"/>
        <w:autoSpaceDN w:val="0"/>
        <w:adjustRightInd w:val="0"/>
        <w:spacing w:after="0"/>
        <w:jc w:val="both"/>
        <w:rPr>
          <w:rFonts w:eastAsia="Malgun Gothic" w:cs="Arial"/>
          <w:b/>
          <w:i/>
          <w:sz w:val="18"/>
          <w:szCs w:val="18"/>
        </w:rPr>
      </w:pPr>
    </w:p>
    <w:p w14:paraId="142F0B80" w14:textId="77777777" w:rsidR="005844EB" w:rsidRDefault="005844EB" w:rsidP="005844EB">
      <w:pPr>
        <w:autoSpaceDE w:val="0"/>
        <w:autoSpaceDN w:val="0"/>
        <w:adjustRightInd w:val="0"/>
        <w:spacing w:after="0"/>
        <w:jc w:val="both"/>
        <w:rPr>
          <w:rFonts w:eastAsia="Malgun Gothic" w:cs="Arial"/>
          <w:b/>
          <w:i/>
        </w:rPr>
      </w:pPr>
      <w:r>
        <w:rPr>
          <w:rFonts w:eastAsia="Malgun Gothic" w:cs="Arial"/>
          <w:b/>
          <w:i/>
        </w:rPr>
        <w:t>Revisando el documento adjunto con respecto del turno a comisión 402/2017 en el que tiene como objetivo comprar un predio que se ubica en las calles Ricardo Flores Magón entre las calles Dionisio Rodríguez y Nogal en la colonia El Morito, solo se localiza un Templo y un andador que funge como atrio y que originalmente debiera ser la continuación de la calle Ricardo Flores Magón. En este inmueble, no se otorga un servicio público municipal, y tampoco puede ser adquirido para conservarse como área verde, derivado de sus usos ya están fincados, por lo que no se ve causa para la adquisición.</w:t>
      </w:r>
    </w:p>
    <w:p w14:paraId="6BD8E445" w14:textId="77777777" w:rsidR="005844EB" w:rsidRPr="00F47611" w:rsidRDefault="005844EB" w:rsidP="005844EB">
      <w:pPr>
        <w:autoSpaceDE w:val="0"/>
        <w:autoSpaceDN w:val="0"/>
        <w:adjustRightInd w:val="0"/>
        <w:spacing w:after="0"/>
        <w:jc w:val="both"/>
        <w:rPr>
          <w:rFonts w:eastAsia="Malgun Gothic" w:cs="Arial"/>
          <w:b/>
          <w:i/>
        </w:rPr>
      </w:pPr>
      <w:r>
        <w:rPr>
          <w:rFonts w:eastAsia="Malgun Gothic" w:cs="Arial"/>
          <w:b/>
          <w:i/>
        </w:rPr>
        <w:t>……………………………………………………………………………………………………………………………………</w:t>
      </w:r>
      <w:r w:rsidRPr="00F47611">
        <w:rPr>
          <w:rFonts w:eastAsia="Malgun Gothic" w:cs="Arial"/>
          <w:b/>
          <w:i/>
        </w:rPr>
        <w:t>” (sic).</w:t>
      </w:r>
    </w:p>
    <w:p w14:paraId="7ABA22CC" w14:textId="77777777" w:rsidR="005844EB" w:rsidRDefault="005844EB" w:rsidP="005844EB">
      <w:pPr>
        <w:autoSpaceDE w:val="0"/>
        <w:autoSpaceDN w:val="0"/>
        <w:adjustRightInd w:val="0"/>
        <w:spacing w:after="0" w:line="240" w:lineRule="auto"/>
        <w:jc w:val="center"/>
        <w:rPr>
          <w:rFonts w:ascii="Arial" w:eastAsia="Malgun Gothic" w:hAnsi="Arial" w:cs="Arial"/>
          <w:b/>
          <w:sz w:val="28"/>
          <w:szCs w:val="28"/>
        </w:rPr>
      </w:pPr>
    </w:p>
    <w:p w14:paraId="51D5F680" w14:textId="77777777" w:rsidR="005844EB" w:rsidRPr="0022414E" w:rsidRDefault="005844EB" w:rsidP="005844EB">
      <w:pPr>
        <w:autoSpaceDE w:val="0"/>
        <w:autoSpaceDN w:val="0"/>
        <w:adjustRightInd w:val="0"/>
        <w:spacing w:after="0" w:line="240" w:lineRule="auto"/>
        <w:jc w:val="center"/>
        <w:rPr>
          <w:rFonts w:ascii="Arial" w:eastAsia="Malgun Gothic" w:hAnsi="Arial" w:cs="Arial"/>
          <w:b/>
          <w:sz w:val="24"/>
          <w:szCs w:val="24"/>
        </w:rPr>
      </w:pPr>
      <w:r w:rsidRPr="0022414E">
        <w:rPr>
          <w:rFonts w:ascii="Arial" w:eastAsia="Malgun Gothic" w:hAnsi="Arial" w:cs="Arial"/>
          <w:b/>
          <w:sz w:val="24"/>
          <w:szCs w:val="24"/>
        </w:rPr>
        <w:t>C O N S I D E R A C I O N E S</w:t>
      </w:r>
    </w:p>
    <w:p w14:paraId="185E7939" w14:textId="77777777" w:rsidR="005844EB" w:rsidRDefault="005844EB" w:rsidP="005844EB">
      <w:pPr>
        <w:autoSpaceDE w:val="0"/>
        <w:autoSpaceDN w:val="0"/>
        <w:adjustRightInd w:val="0"/>
        <w:spacing w:after="0" w:line="240" w:lineRule="auto"/>
        <w:jc w:val="center"/>
        <w:rPr>
          <w:rFonts w:ascii="Arial" w:eastAsia="Malgun Gothic" w:hAnsi="Arial" w:cs="Arial"/>
          <w:b/>
          <w:sz w:val="24"/>
          <w:szCs w:val="24"/>
        </w:rPr>
      </w:pPr>
    </w:p>
    <w:p w14:paraId="7B5D48AF" w14:textId="77777777" w:rsidR="005844EB" w:rsidRDefault="005844EB" w:rsidP="005844EB">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44BA5EA1"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3CCD2679" w14:textId="77777777" w:rsidR="005844EB" w:rsidRDefault="005844EB" w:rsidP="005844EB">
      <w:pPr>
        <w:autoSpaceDE w:val="0"/>
        <w:autoSpaceDN w:val="0"/>
        <w:adjustRightInd w:val="0"/>
        <w:spacing w:after="0"/>
        <w:jc w:val="both"/>
        <w:rPr>
          <w:rFonts w:ascii="Arial" w:hAnsi="Arial" w:cs="Arial"/>
          <w:bCs/>
          <w:iCs/>
          <w:sz w:val="24"/>
          <w:szCs w:val="24"/>
        </w:rPr>
      </w:pPr>
    </w:p>
    <w:p w14:paraId="2549BD96" w14:textId="77777777" w:rsidR="005844EB" w:rsidRPr="00986E98" w:rsidRDefault="005844EB" w:rsidP="005844EB">
      <w:pPr>
        <w:autoSpaceDE w:val="0"/>
        <w:autoSpaceDN w:val="0"/>
        <w:adjustRightInd w:val="0"/>
        <w:spacing w:after="0"/>
        <w:jc w:val="both"/>
        <w:rPr>
          <w:rFonts w:ascii="Arial" w:eastAsia="Malgun Gothic" w:hAnsi="Arial" w:cs="Arial"/>
          <w:b/>
          <w:sz w:val="24"/>
          <w:szCs w:val="24"/>
          <w:u w:val="single"/>
        </w:rPr>
      </w:pPr>
      <w:r>
        <w:rPr>
          <w:rFonts w:ascii="Arial" w:hAnsi="Arial" w:cs="Arial"/>
          <w:b/>
          <w:bCs/>
          <w:iCs/>
          <w:sz w:val="24"/>
          <w:szCs w:val="24"/>
        </w:rPr>
        <w:t>III.-</w:t>
      </w:r>
      <w:r>
        <w:rPr>
          <w:rFonts w:ascii="Arial" w:hAnsi="Arial" w:cs="Arial"/>
          <w:bCs/>
          <w:iCs/>
          <w:sz w:val="24"/>
          <w:szCs w:val="24"/>
        </w:rPr>
        <w:t xml:space="preserve"> En virtud de lo </w:t>
      </w:r>
      <w:r>
        <w:rPr>
          <w:rFonts w:ascii="Arial" w:hAnsi="Arial" w:cs="Arial"/>
          <w:sz w:val="24"/>
          <w:szCs w:val="24"/>
        </w:rPr>
        <w:t>descrito en los antecedentes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 xml:space="preserve">Presupuesto </w:t>
      </w:r>
      <w:r>
        <w:rPr>
          <w:rFonts w:ascii="Arial" w:hAnsi="Arial" w:cs="Arial"/>
          <w:sz w:val="24"/>
          <w:szCs w:val="24"/>
        </w:rPr>
        <w:lastRenderedPageBreak/>
        <w:t>determinan</w:t>
      </w:r>
      <w:r w:rsidRPr="008C0D3F">
        <w:rPr>
          <w:rFonts w:ascii="Arial" w:hAnsi="Arial" w:cs="Arial"/>
          <w:bCs/>
          <w:iCs/>
          <w:sz w:val="24"/>
          <w:szCs w:val="24"/>
        </w:rPr>
        <w:t xml:space="preserve"> que </w:t>
      </w:r>
      <w:r>
        <w:rPr>
          <w:rFonts w:ascii="Arial" w:hAnsi="Arial" w:cs="Arial"/>
          <w:b/>
          <w:iCs/>
          <w:sz w:val="24"/>
          <w:szCs w:val="24"/>
        </w:rPr>
        <w:t>se rechaza</w:t>
      </w:r>
      <w:r>
        <w:rPr>
          <w:rFonts w:ascii="Arial" w:eastAsia="Malgun Gothic" w:hAnsi="Arial" w:cs="Arial"/>
          <w:sz w:val="24"/>
          <w:szCs w:val="24"/>
        </w:rPr>
        <w:t xml:space="preserve"> el Acuerdo Número 402/2017 ya que</w:t>
      </w:r>
      <w:r>
        <w:rPr>
          <w:rFonts w:ascii="Arial" w:eastAsia="Malgun Gothic" w:hAnsi="Arial" w:cs="Arial"/>
          <w:b/>
          <w:sz w:val="24"/>
          <w:szCs w:val="24"/>
        </w:rPr>
        <w:t xml:space="preserve"> </w:t>
      </w:r>
      <w:r w:rsidRPr="00986E98">
        <w:rPr>
          <w:rFonts w:ascii="Arial" w:eastAsia="Malgun Gothic" w:hAnsi="Arial" w:cs="Arial"/>
          <w:b/>
        </w:rPr>
        <w:t xml:space="preserve">no se otorga un servicio público municipal, y tampoco puede ser adquirido para conservarse como área verde, derivado de sus usos ya están fincados, por lo que no se ve causa para la adquisición, tal como se refiere en el oficio </w:t>
      </w:r>
      <w:r>
        <w:rPr>
          <w:rFonts w:ascii="Arial" w:eastAsia="Malgun Gothic" w:hAnsi="Arial" w:cs="Arial"/>
          <w:sz w:val="24"/>
          <w:szCs w:val="24"/>
        </w:rPr>
        <w:t>B.I. 034/2022 remitido por la Dirección de Patrimonio Municipal.</w:t>
      </w:r>
    </w:p>
    <w:p w14:paraId="18FADDDD" w14:textId="77777777" w:rsidR="005844EB" w:rsidRPr="00BA435C" w:rsidRDefault="005844EB" w:rsidP="005844EB">
      <w:pPr>
        <w:spacing w:after="0"/>
        <w:jc w:val="both"/>
        <w:rPr>
          <w:rFonts w:ascii="Arial" w:eastAsia="Arial Unicode MS" w:hAnsi="Arial" w:cs="Arial"/>
          <w:sz w:val="24"/>
          <w:szCs w:val="24"/>
        </w:rPr>
      </w:pPr>
      <w:r w:rsidRPr="00BA435C">
        <w:rPr>
          <w:rFonts w:ascii="Arial" w:hAnsi="Arial" w:cs="Arial"/>
          <w:sz w:val="24"/>
          <w:szCs w:val="24"/>
        </w:rPr>
        <w:t>Lo antes expuesto de conformidad en los artículos</w:t>
      </w:r>
      <w:r w:rsidRPr="00BA435C">
        <w:rPr>
          <w:rFonts w:ascii="Arial" w:eastAsia="Arial Unicode MS" w:hAnsi="Arial" w:cs="Arial"/>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w:t>
      </w:r>
      <w:r>
        <w:rPr>
          <w:rFonts w:ascii="Arial" w:eastAsia="Arial Unicode MS" w:hAnsi="Arial" w:cs="Arial"/>
          <w:sz w:val="24"/>
          <w:szCs w:val="24"/>
        </w:rPr>
        <w:t>ucional de San Pedro Tlaquepaque tenemos a bien someter a la elevada y distinguida consideración de éste H. Cuerpo Edilicio en Pleno el siguiente punto de:</w:t>
      </w:r>
    </w:p>
    <w:p w14:paraId="6B1E2DDE" w14:textId="77777777" w:rsidR="005844EB" w:rsidRPr="004F6E55" w:rsidRDefault="005844EB" w:rsidP="005844EB">
      <w:pPr>
        <w:spacing w:after="0" w:line="240" w:lineRule="auto"/>
        <w:jc w:val="center"/>
        <w:rPr>
          <w:rFonts w:ascii="Arial" w:eastAsia="Malgun Gothic" w:hAnsi="Arial" w:cs="Arial"/>
          <w:b/>
          <w:sz w:val="14"/>
          <w:szCs w:val="14"/>
        </w:rPr>
      </w:pPr>
    </w:p>
    <w:p w14:paraId="7FD27B88" w14:textId="77777777" w:rsidR="005844EB" w:rsidRPr="0022414E" w:rsidRDefault="005844EB" w:rsidP="005844EB">
      <w:pPr>
        <w:spacing w:after="0" w:line="240" w:lineRule="auto"/>
        <w:jc w:val="center"/>
        <w:rPr>
          <w:rFonts w:ascii="Arial" w:eastAsia="Malgun Gothic" w:hAnsi="Arial" w:cs="Arial"/>
          <w:b/>
          <w:sz w:val="14"/>
          <w:szCs w:val="14"/>
        </w:rPr>
      </w:pPr>
    </w:p>
    <w:p w14:paraId="48DA012C" w14:textId="77777777" w:rsidR="005844EB" w:rsidRPr="0022414E" w:rsidRDefault="005844EB" w:rsidP="005844EB">
      <w:pPr>
        <w:spacing w:after="0" w:line="240" w:lineRule="auto"/>
        <w:jc w:val="center"/>
        <w:rPr>
          <w:rFonts w:ascii="Arial" w:eastAsia="Malgun Gothic" w:hAnsi="Arial" w:cs="Arial"/>
          <w:b/>
          <w:sz w:val="24"/>
          <w:szCs w:val="24"/>
        </w:rPr>
      </w:pPr>
      <w:r w:rsidRPr="0022414E">
        <w:rPr>
          <w:rFonts w:ascii="Arial" w:eastAsia="Malgun Gothic" w:hAnsi="Arial" w:cs="Arial"/>
          <w:b/>
          <w:sz w:val="24"/>
          <w:szCs w:val="24"/>
        </w:rPr>
        <w:t>A C U E R D O</w:t>
      </w:r>
    </w:p>
    <w:p w14:paraId="6E6BDD0F" w14:textId="77777777" w:rsidR="005844EB" w:rsidRPr="00A16922" w:rsidRDefault="005844EB" w:rsidP="005844EB">
      <w:pPr>
        <w:spacing w:after="0" w:line="240" w:lineRule="auto"/>
        <w:jc w:val="center"/>
        <w:rPr>
          <w:rFonts w:ascii="Arial" w:eastAsia="Malgun Gothic" w:hAnsi="Arial" w:cs="Arial"/>
          <w:b/>
          <w:sz w:val="24"/>
          <w:szCs w:val="24"/>
        </w:rPr>
      </w:pPr>
    </w:p>
    <w:p w14:paraId="3B0C6DC1"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ÚNICO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Pr>
          <w:rFonts w:ascii="Arial" w:eastAsia="Malgun Gothic" w:hAnsi="Arial" w:cs="Arial"/>
          <w:sz w:val="24"/>
          <w:szCs w:val="24"/>
        </w:rPr>
        <w:t>El Pleno del Ayuntamiento Constitucional de San Pedro Tlaquepaque, Jalisco, aprueba y autoriza rechazar el Acuerdo Número 402/2017 ya que</w:t>
      </w:r>
      <w:r>
        <w:rPr>
          <w:rFonts w:ascii="Arial" w:eastAsia="Malgun Gothic" w:hAnsi="Arial" w:cs="Arial"/>
          <w:b/>
          <w:sz w:val="24"/>
          <w:szCs w:val="24"/>
        </w:rPr>
        <w:t xml:space="preserve"> </w:t>
      </w:r>
      <w:r w:rsidRPr="00986E98">
        <w:rPr>
          <w:rFonts w:ascii="Arial" w:eastAsia="Malgun Gothic" w:hAnsi="Arial" w:cs="Arial"/>
          <w:b/>
        </w:rPr>
        <w:t xml:space="preserve">no se otorga un servicio público municipal, y tampoco puede ser adquirido para conservarse como área verde, derivado de sus usos ya están fincados, por lo que no se ve causa para la adquisición, tal como se refiere en el oficio </w:t>
      </w:r>
      <w:r>
        <w:rPr>
          <w:rFonts w:ascii="Arial" w:eastAsia="Malgun Gothic" w:hAnsi="Arial" w:cs="Arial"/>
          <w:sz w:val="24"/>
          <w:szCs w:val="24"/>
        </w:rPr>
        <w:t>B.I. 034/2022 remitido por la Dirección de Patrimonio Municipal.</w:t>
      </w:r>
    </w:p>
    <w:p w14:paraId="66DB4EC4" w14:textId="77777777" w:rsidR="005844EB" w:rsidRPr="00BA435C" w:rsidRDefault="005844EB" w:rsidP="005844EB">
      <w:pPr>
        <w:autoSpaceDE w:val="0"/>
        <w:autoSpaceDN w:val="0"/>
        <w:adjustRightInd w:val="0"/>
        <w:spacing w:after="0"/>
        <w:jc w:val="both"/>
        <w:rPr>
          <w:rFonts w:ascii="Arial" w:eastAsia="Malgun Gothic" w:hAnsi="Arial" w:cs="Arial"/>
          <w:sz w:val="24"/>
          <w:szCs w:val="24"/>
        </w:rPr>
      </w:pPr>
    </w:p>
    <w:p w14:paraId="0669A440" w14:textId="77777777" w:rsidR="005844EB" w:rsidRPr="00F62042" w:rsidRDefault="005844EB" w:rsidP="005844EB">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Patrimonio Municipal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1DCEE612" w14:textId="77777777" w:rsidR="005844EB" w:rsidRPr="00F47611" w:rsidRDefault="005844EB" w:rsidP="005844EB">
      <w:pPr>
        <w:spacing w:line="240" w:lineRule="auto"/>
        <w:jc w:val="center"/>
        <w:rPr>
          <w:b/>
          <w:sz w:val="24"/>
          <w:szCs w:val="24"/>
        </w:rPr>
      </w:pPr>
      <w:r w:rsidRPr="00F47611">
        <w:rPr>
          <w:rFonts w:ascii="Arial" w:hAnsi="Arial" w:cs="Arial"/>
          <w:b/>
          <w:sz w:val="24"/>
          <w:szCs w:val="24"/>
        </w:rPr>
        <w:t>A T E N T A M E N T E</w:t>
      </w:r>
    </w:p>
    <w:p w14:paraId="255D0A92" w14:textId="77777777" w:rsidR="005844EB" w:rsidRPr="00377CC9" w:rsidRDefault="005844EB" w:rsidP="005844EB">
      <w:pPr>
        <w:spacing w:after="30" w:line="240" w:lineRule="auto"/>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7D6B4832" w14:textId="77777777" w:rsidR="005844EB" w:rsidRPr="00377CC9" w:rsidRDefault="005844EB" w:rsidP="005844EB">
      <w:pPr>
        <w:spacing w:after="30" w:line="240" w:lineRule="auto"/>
        <w:jc w:val="center"/>
        <w:rPr>
          <w:rFonts w:ascii="Arial" w:hAnsi="Arial" w:cs="Arial"/>
          <w:b/>
          <w:sz w:val="24"/>
          <w:szCs w:val="24"/>
        </w:rPr>
      </w:pPr>
      <w:r w:rsidRPr="00377CC9">
        <w:rPr>
          <w:rFonts w:ascii="Arial" w:hAnsi="Arial" w:cs="Arial"/>
          <w:b/>
          <w:sz w:val="24"/>
          <w:szCs w:val="24"/>
        </w:rPr>
        <w:t xml:space="preserve">SALON DE SESIONES DEL H. </w:t>
      </w:r>
      <w:r>
        <w:rPr>
          <w:rFonts w:ascii="Arial" w:hAnsi="Arial" w:cs="Arial"/>
          <w:b/>
          <w:sz w:val="24"/>
          <w:szCs w:val="24"/>
        </w:rPr>
        <w:t>CONCEJO MUNICIPAL</w:t>
      </w:r>
    </w:p>
    <w:p w14:paraId="17BD991B" w14:textId="77777777" w:rsidR="005844EB" w:rsidRPr="00377CC9" w:rsidRDefault="005844EB" w:rsidP="005844EB">
      <w:pPr>
        <w:spacing w:after="0" w:line="240" w:lineRule="auto"/>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5FA76CDC" w14:textId="77777777" w:rsidR="005844EB" w:rsidRDefault="005844EB" w:rsidP="005844EB">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35081BC6" w14:textId="77777777" w:rsidR="005844EB" w:rsidRDefault="005844EB" w:rsidP="005844EB">
      <w:pPr>
        <w:spacing w:after="0" w:line="240" w:lineRule="auto"/>
        <w:jc w:val="center"/>
        <w:rPr>
          <w:rFonts w:ascii="Arial" w:hAnsi="Arial" w:cs="Arial"/>
          <w:b/>
          <w:sz w:val="24"/>
          <w:szCs w:val="24"/>
          <w:u w:val="single"/>
        </w:rPr>
      </w:pPr>
    </w:p>
    <w:p w14:paraId="131E4B55" w14:textId="77777777" w:rsidR="005844EB" w:rsidRPr="004F6E55" w:rsidRDefault="005844EB" w:rsidP="005844EB">
      <w:pPr>
        <w:spacing w:after="0" w:line="240" w:lineRule="auto"/>
        <w:jc w:val="center"/>
        <w:rPr>
          <w:rFonts w:ascii="Arial" w:hAnsi="Arial" w:cs="Arial"/>
          <w:b/>
          <w:sz w:val="12"/>
          <w:szCs w:val="12"/>
          <w:u w:val="single"/>
        </w:rPr>
      </w:pPr>
    </w:p>
    <w:p w14:paraId="0C3CAB89"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ADRIANA DEL CARMEN ZÚÑIGA GUERRERO</w:t>
      </w:r>
    </w:p>
    <w:p w14:paraId="0E8D6E54"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62CE51E6" w14:textId="77777777" w:rsidR="005844EB" w:rsidRPr="004F6E55" w:rsidRDefault="005844EB" w:rsidP="005844EB">
      <w:pPr>
        <w:spacing w:after="0" w:line="360" w:lineRule="auto"/>
        <w:ind w:right="49"/>
        <w:jc w:val="center"/>
        <w:rPr>
          <w:rFonts w:ascii="Arial" w:hAnsi="Arial" w:cs="Arial"/>
          <w:b/>
          <w:szCs w:val="18"/>
        </w:rPr>
      </w:pPr>
    </w:p>
    <w:p w14:paraId="2028C60A"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JOSÉ LUIS SALAZAR MARTÍNEZ</w:t>
      </w:r>
    </w:p>
    <w:p w14:paraId="57422D2C"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SÍNDICO Y VOCAL</w:t>
      </w:r>
    </w:p>
    <w:p w14:paraId="20CBCC06" w14:textId="77777777" w:rsidR="005844EB" w:rsidRPr="004F6E55" w:rsidRDefault="005844EB" w:rsidP="005844EB">
      <w:pPr>
        <w:spacing w:after="0" w:line="360" w:lineRule="auto"/>
        <w:ind w:right="49"/>
        <w:jc w:val="center"/>
        <w:rPr>
          <w:rFonts w:ascii="Arial" w:hAnsi="Arial" w:cs="Arial"/>
          <w:b/>
          <w:szCs w:val="18"/>
        </w:rPr>
      </w:pPr>
    </w:p>
    <w:p w14:paraId="455ED041"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FERNANDA JANETH MARTÍNEZ NÚÑEZ</w:t>
      </w:r>
    </w:p>
    <w:p w14:paraId="616831CA"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VOCAL</w:t>
      </w:r>
    </w:p>
    <w:p w14:paraId="754B0CF6" w14:textId="77777777" w:rsidR="005844EB" w:rsidRPr="0022414E" w:rsidRDefault="005844EB" w:rsidP="005844EB">
      <w:pPr>
        <w:spacing w:after="0" w:line="360" w:lineRule="auto"/>
        <w:ind w:right="49"/>
        <w:jc w:val="center"/>
        <w:rPr>
          <w:rFonts w:ascii="Arial" w:hAnsi="Arial" w:cs="Arial"/>
          <w:b/>
          <w:sz w:val="12"/>
          <w:szCs w:val="12"/>
        </w:rPr>
      </w:pPr>
    </w:p>
    <w:p w14:paraId="5B3D3FDD" w14:textId="77777777" w:rsidR="005844EB" w:rsidRPr="00553CBD" w:rsidRDefault="005844EB" w:rsidP="005844EB">
      <w:pPr>
        <w:spacing w:after="0" w:line="240" w:lineRule="auto"/>
        <w:ind w:right="49"/>
        <w:jc w:val="center"/>
        <w:rPr>
          <w:rFonts w:ascii="Arial" w:hAnsi="Arial" w:cs="Arial"/>
          <w:b/>
        </w:rPr>
      </w:pPr>
    </w:p>
    <w:p w14:paraId="57C7DCEC"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JUAN MARTÍN NÚNEZ MORAN</w:t>
      </w:r>
    </w:p>
    <w:p w14:paraId="29732932"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VOCAL</w:t>
      </w:r>
    </w:p>
    <w:p w14:paraId="1ACD0818" w14:textId="77777777" w:rsidR="005844EB" w:rsidRPr="00553CBD" w:rsidRDefault="005844EB" w:rsidP="005844EB">
      <w:pPr>
        <w:spacing w:after="0" w:line="360" w:lineRule="auto"/>
        <w:ind w:right="49"/>
        <w:jc w:val="center"/>
        <w:rPr>
          <w:rFonts w:ascii="Arial" w:hAnsi="Arial" w:cs="Arial"/>
          <w:b/>
        </w:rPr>
      </w:pPr>
      <w:r>
        <w:rPr>
          <w:rFonts w:ascii="Arial" w:hAnsi="Arial" w:cs="Arial"/>
          <w:b/>
        </w:rPr>
        <w:lastRenderedPageBreak/>
        <w:t>ANABEL AVILA MARTÍNEZ</w:t>
      </w:r>
    </w:p>
    <w:p w14:paraId="46BC44AE" w14:textId="4D8C8220" w:rsidR="005844EB" w:rsidRDefault="005844EB" w:rsidP="005844EB">
      <w:pPr>
        <w:spacing w:after="0" w:line="360" w:lineRule="auto"/>
        <w:ind w:right="49"/>
        <w:jc w:val="center"/>
        <w:rPr>
          <w:rFonts w:ascii="Arial" w:hAnsi="Arial" w:cs="Arial"/>
          <w:b/>
        </w:rPr>
      </w:pPr>
      <w:r>
        <w:rPr>
          <w:rFonts w:ascii="Arial" w:hAnsi="Arial" w:cs="Arial"/>
          <w:b/>
        </w:rPr>
        <w:t>VOCAL</w:t>
      </w:r>
    </w:p>
    <w:p w14:paraId="2268E4A3" w14:textId="77777777" w:rsidR="004F6E55" w:rsidRPr="004F6E55" w:rsidRDefault="004F6E55" w:rsidP="005844EB">
      <w:pPr>
        <w:spacing w:after="0" w:line="360" w:lineRule="auto"/>
        <w:ind w:right="49"/>
        <w:jc w:val="center"/>
        <w:rPr>
          <w:rFonts w:ascii="Arial" w:hAnsi="Arial" w:cs="Arial"/>
          <w:b/>
          <w:sz w:val="18"/>
          <w:szCs w:val="18"/>
        </w:rPr>
      </w:pPr>
    </w:p>
    <w:p w14:paraId="3FA39762"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MARÍA DEL ROSARIO VELÁZQUEZ HERNÁNDEZ</w:t>
      </w:r>
    </w:p>
    <w:p w14:paraId="01F37215" w14:textId="77777777" w:rsidR="005844EB" w:rsidRDefault="005844EB" w:rsidP="005844EB">
      <w:pPr>
        <w:spacing w:after="0" w:line="360" w:lineRule="auto"/>
        <w:ind w:right="49"/>
        <w:jc w:val="center"/>
        <w:rPr>
          <w:rFonts w:ascii="Arial" w:hAnsi="Arial" w:cs="Arial"/>
          <w:b/>
        </w:rPr>
      </w:pPr>
      <w:r>
        <w:rPr>
          <w:rFonts w:ascii="Arial" w:hAnsi="Arial" w:cs="Arial"/>
          <w:b/>
        </w:rPr>
        <w:t>VOCAL</w:t>
      </w:r>
    </w:p>
    <w:p w14:paraId="736C3D2F" w14:textId="77777777" w:rsidR="005844EB" w:rsidRPr="004F6E55" w:rsidRDefault="005844EB" w:rsidP="005844EB">
      <w:pPr>
        <w:spacing w:after="0" w:line="360" w:lineRule="auto"/>
        <w:ind w:right="49"/>
        <w:jc w:val="center"/>
        <w:rPr>
          <w:rFonts w:ascii="Arial" w:hAnsi="Arial" w:cs="Arial"/>
          <w:b/>
          <w:sz w:val="18"/>
          <w:szCs w:val="18"/>
        </w:rPr>
      </w:pPr>
    </w:p>
    <w:p w14:paraId="1A741EB4" w14:textId="77777777" w:rsidR="005844EB" w:rsidRDefault="005844EB" w:rsidP="005844EB">
      <w:pPr>
        <w:spacing w:after="0" w:line="360" w:lineRule="auto"/>
        <w:ind w:right="49"/>
        <w:jc w:val="center"/>
        <w:rPr>
          <w:rFonts w:ascii="Arial" w:hAnsi="Arial" w:cs="Arial"/>
          <w:b/>
        </w:rPr>
      </w:pPr>
      <w:r>
        <w:rPr>
          <w:rFonts w:ascii="Arial" w:hAnsi="Arial" w:cs="Arial"/>
          <w:b/>
        </w:rPr>
        <w:t>LUIS ARTURO MORONES VARGAS</w:t>
      </w:r>
    </w:p>
    <w:p w14:paraId="73CA95B6" w14:textId="77777777" w:rsidR="005844EB" w:rsidRDefault="005844EB" w:rsidP="005844EB">
      <w:pPr>
        <w:spacing w:after="0" w:line="360" w:lineRule="auto"/>
        <w:ind w:right="49"/>
        <w:jc w:val="center"/>
        <w:rPr>
          <w:rFonts w:ascii="Arial" w:hAnsi="Arial" w:cs="Arial"/>
          <w:b/>
        </w:rPr>
      </w:pPr>
      <w:r>
        <w:rPr>
          <w:rFonts w:ascii="Arial" w:hAnsi="Arial" w:cs="Arial"/>
          <w:b/>
        </w:rPr>
        <w:t>VOCAL</w:t>
      </w:r>
    </w:p>
    <w:p w14:paraId="3DDE5B68" w14:textId="77777777" w:rsidR="005844EB" w:rsidRPr="004F6E55" w:rsidRDefault="005844EB" w:rsidP="005844EB">
      <w:pPr>
        <w:spacing w:after="0" w:line="360" w:lineRule="auto"/>
        <w:ind w:right="49"/>
        <w:jc w:val="center"/>
        <w:rPr>
          <w:rFonts w:ascii="Arial" w:hAnsi="Arial" w:cs="Arial"/>
          <w:b/>
          <w:sz w:val="18"/>
          <w:szCs w:val="18"/>
        </w:rPr>
      </w:pPr>
    </w:p>
    <w:p w14:paraId="16657B07" w14:textId="77777777" w:rsidR="005844EB" w:rsidRDefault="005844EB" w:rsidP="005844EB">
      <w:pPr>
        <w:spacing w:after="0" w:line="360" w:lineRule="auto"/>
        <w:ind w:right="49"/>
        <w:jc w:val="center"/>
        <w:rPr>
          <w:rFonts w:ascii="Arial" w:hAnsi="Arial" w:cs="Arial"/>
          <w:b/>
        </w:rPr>
      </w:pPr>
      <w:r>
        <w:rPr>
          <w:rFonts w:ascii="Arial" w:hAnsi="Arial" w:cs="Arial"/>
          <w:b/>
        </w:rPr>
        <w:t>MTRO. ALBERTO MALDONADO CHAVARÍN</w:t>
      </w:r>
    </w:p>
    <w:p w14:paraId="4E2D71A4"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VOCAL</w:t>
      </w:r>
    </w:p>
    <w:p w14:paraId="406D7FF6" w14:textId="77777777" w:rsidR="00574FF7" w:rsidRDefault="00B40705" w:rsidP="00574FF7">
      <w:pPr>
        <w:spacing w:line="240" w:lineRule="auto"/>
        <w:jc w:val="both"/>
        <w:rPr>
          <w:rFonts w:ascii="Arial" w:hAnsi="Arial" w:cs="Arial"/>
          <w:sz w:val="24"/>
          <w:szCs w:val="24"/>
        </w:rPr>
      </w:pPr>
      <w:r w:rsidRPr="00B40705">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Pr>
          <w:rFonts w:ascii="Arial" w:hAnsi="Arial" w:cs="Arial"/>
          <w:sz w:val="24"/>
          <w:szCs w:val="24"/>
        </w:rPr>
        <w:t>S</w:t>
      </w:r>
      <w:r w:rsidR="00574FF7" w:rsidRPr="004F4480">
        <w:rPr>
          <w:rFonts w:ascii="Arial" w:hAnsi="Arial" w:cs="Arial"/>
          <w:sz w:val="24"/>
          <w:szCs w:val="24"/>
        </w:rPr>
        <w:t xml:space="preserve">e abre el </w:t>
      </w:r>
      <w:r w:rsidR="00574FF7">
        <w:rPr>
          <w:rFonts w:ascii="Arial" w:hAnsi="Arial" w:cs="Arial"/>
          <w:sz w:val="24"/>
          <w:szCs w:val="24"/>
        </w:rPr>
        <w:t>registro de oradores</w:t>
      </w:r>
      <w:r>
        <w:rPr>
          <w:rFonts w:ascii="Arial" w:hAnsi="Arial" w:cs="Arial"/>
          <w:sz w:val="24"/>
          <w:szCs w:val="24"/>
        </w:rPr>
        <w:t xml:space="preserve">. </w:t>
      </w:r>
      <w:r w:rsidR="00574FF7">
        <w:rPr>
          <w:rFonts w:ascii="Arial" w:hAnsi="Arial" w:cs="Arial"/>
          <w:sz w:val="24"/>
          <w:szCs w:val="24"/>
        </w:rPr>
        <w:t xml:space="preserve">No habiendo </w:t>
      </w:r>
      <w:r w:rsidR="00574FF7" w:rsidRPr="00733E72">
        <w:rPr>
          <w:rFonts w:ascii="Arial" w:hAnsi="Arial" w:cs="Arial"/>
          <w:sz w:val="24"/>
          <w:szCs w:val="24"/>
        </w:rPr>
        <w:t>oradores registrados,</w:t>
      </w:r>
      <w:r w:rsidR="00574FF7">
        <w:rPr>
          <w:rFonts w:ascii="Arial" w:hAnsi="Arial" w:cs="Arial"/>
          <w:sz w:val="24"/>
          <w:szCs w:val="24"/>
        </w:rPr>
        <w:t xml:space="preserve"> </w:t>
      </w:r>
      <w:r>
        <w:rPr>
          <w:rFonts w:ascii="Arial" w:hAnsi="Arial" w:cs="Arial"/>
          <w:sz w:val="24"/>
          <w:szCs w:val="24"/>
        </w:rPr>
        <w:t>les pregunto</w:t>
      </w:r>
      <w:r w:rsidR="00574FF7">
        <w:rPr>
          <w:rFonts w:ascii="Arial" w:hAnsi="Arial" w:cs="Arial"/>
          <w:sz w:val="24"/>
          <w:szCs w:val="24"/>
        </w:rPr>
        <w:t xml:space="preserve"> quienes estén por la afirmativa, favor de manifestarlo</w:t>
      </w:r>
      <w:r>
        <w:rPr>
          <w:rFonts w:ascii="Arial" w:hAnsi="Arial" w:cs="Arial"/>
          <w:sz w:val="24"/>
          <w:szCs w:val="24"/>
        </w:rPr>
        <w:t xml:space="preserve">, gracias, aprobado por unanimidad.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0086/2022</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eastAsia="Malgun Gothic" w:hAnsi="Arial" w:cs="Arial"/>
          <w:b/>
          <w:sz w:val="24"/>
          <w:szCs w:val="24"/>
        </w:rPr>
        <w:t xml:space="preserve">ÚNICO.- </w:t>
      </w:r>
      <w:r w:rsidR="0085466F" w:rsidRPr="0085466F">
        <w:rPr>
          <w:rFonts w:ascii="Arial" w:eastAsia="Malgun Gothic" w:hAnsi="Arial" w:cs="Arial"/>
          <w:sz w:val="24"/>
          <w:szCs w:val="24"/>
        </w:rPr>
        <w:t xml:space="preserve">El Pleno del Ayuntamiento Constitucional de San Pedro Tlaquepaque, Jalisco, aprueba y autoriza </w:t>
      </w:r>
      <w:r w:rsidR="0085466F" w:rsidRPr="0085466F">
        <w:rPr>
          <w:rFonts w:ascii="Arial" w:eastAsia="Malgun Gothic" w:hAnsi="Arial" w:cs="Arial"/>
          <w:b/>
          <w:bCs/>
          <w:sz w:val="24"/>
          <w:szCs w:val="24"/>
        </w:rPr>
        <w:t>rechazar el Acuerdo Número 402/2017 ya que</w:t>
      </w:r>
      <w:r w:rsidR="0085466F" w:rsidRPr="0085466F">
        <w:rPr>
          <w:rFonts w:ascii="Arial" w:eastAsia="Malgun Gothic" w:hAnsi="Arial" w:cs="Arial"/>
          <w:b/>
          <w:sz w:val="24"/>
          <w:szCs w:val="24"/>
        </w:rPr>
        <w:t xml:space="preserve"> no se otorga un servicio público municipal, y tampoco puede ser adquirido para conservarse como área verde, derivado de sus usos ya están fincados, por lo que no se ve causa para la adquisición, tal como se refiere en el oficio B.I. 034/2022 remitido por la Dirección de Patrimonio Municipal.</w:t>
      </w:r>
      <w:r w:rsidR="0085466F" w:rsidRPr="0085466F">
        <w:rPr>
          <w:rFonts w:ascii="Arial" w:eastAsia="Malgun Gothic" w:hAnsi="Arial" w:cs="Arial"/>
          <w:sz w:val="24"/>
          <w:szCs w:val="24"/>
        </w:rPr>
        <w:t>----------------------------------------------------------------------------------------------------------------------</w:t>
      </w:r>
      <w:r w:rsidRPr="008B2B4C">
        <w:rPr>
          <w:rFonts w:ascii="Arial" w:hAnsi="Arial" w:cs="Arial"/>
          <w:b/>
          <w:sz w:val="24"/>
          <w:szCs w:val="24"/>
        </w:rPr>
        <w:t xml:space="preserve"> </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574FF7" w:rsidRPr="0073039E">
        <w:rPr>
          <w:rFonts w:ascii="Arial" w:hAnsi="Arial" w:cs="Arial"/>
          <w:b/>
          <w:sz w:val="24"/>
          <w:szCs w:val="24"/>
        </w:rPr>
        <w:t>NOTIFÍQUESE.-</w:t>
      </w:r>
      <w:r w:rsidR="00574FF7" w:rsidRPr="0073039E">
        <w:rPr>
          <w:rFonts w:ascii="Arial" w:hAnsi="Arial" w:cs="Arial"/>
          <w:sz w:val="24"/>
          <w:szCs w:val="24"/>
        </w:rPr>
        <w:t xml:space="preserve"> </w:t>
      </w:r>
      <w:r w:rsidR="00781AF3" w:rsidRPr="0073039E">
        <w:rPr>
          <w:rFonts w:ascii="Arial" w:hAnsi="Arial" w:cs="Arial"/>
          <w:sz w:val="24"/>
          <w:szCs w:val="24"/>
        </w:rPr>
        <w:t>Presidenta Municipal de San Pedro Tlaquepaque,</w:t>
      </w:r>
      <w:r w:rsidR="00A47671">
        <w:rPr>
          <w:rFonts w:ascii="Arial" w:hAnsi="Arial" w:cs="Arial"/>
          <w:sz w:val="24"/>
          <w:szCs w:val="24"/>
        </w:rPr>
        <w:t xml:space="preserve"> </w:t>
      </w:r>
      <w:r w:rsidR="00574FF7" w:rsidRPr="0073039E">
        <w:rPr>
          <w:rFonts w:ascii="Arial" w:hAnsi="Arial" w:cs="Arial"/>
          <w:sz w:val="24"/>
          <w:szCs w:val="24"/>
        </w:rPr>
        <w:t xml:space="preserve">Síndico Municipal, Tesorero Municipal, Contralor Ciudadano, </w:t>
      </w:r>
      <w:r w:rsidR="0073039E" w:rsidRPr="0073039E">
        <w:rPr>
          <w:rFonts w:ascii="Arial" w:hAnsi="Arial" w:cs="Arial"/>
          <w:sz w:val="24"/>
          <w:szCs w:val="24"/>
        </w:rPr>
        <w:t xml:space="preserve">Director de Patrimonio Municipal, </w:t>
      </w:r>
      <w:r w:rsidR="00574FF7" w:rsidRPr="0073039E">
        <w:rPr>
          <w:rFonts w:ascii="Arial" w:hAnsi="Arial" w:cs="Arial"/>
          <w:sz w:val="24"/>
          <w:szCs w:val="24"/>
        </w:rPr>
        <w:t>para su conocimiento y efectos legales a que haya lugar.----------------------------------------</w:t>
      </w:r>
      <w:r w:rsidR="0073039E">
        <w:rPr>
          <w:rFonts w:ascii="Arial" w:hAnsi="Arial" w:cs="Arial"/>
          <w:sz w:val="24"/>
          <w:szCs w:val="24"/>
        </w:rPr>
        <w:t>------------------------------------------------------------------------------------</w:t>
      </w:r>
      <w:r w:rsidR="00574FF7" w:rsidRPr="0073039E">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 D)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rechazar el acuerdo número </w:t>
      </w:r>
      <w:r w:rsidR="00EA62B6" w:rsidRPr="00706EB3">
        <w:rPr>
          <w:rFonts w:ascii="Arial" w:hAnsi="Arial" w:cs="Arial"/>
          <w:b/>
          <w:sz w:val="24"/>
          <w:szCs w:val="24"/>
        </w:rPr>
        <w:t>856/2018/TC</w:t>
      </w:r>
      <w:r w:rsidR="00EA62B6" w:rsidRPr="00706EB3">
        <w:rPr>
          <w:rFonts w:ascii="Arial" w:hAnsi="Arial" w:cs="Arial"/>
          <w:sz w:val="24"/>
          <w:szCs w:val="24"/>
        </w:rPr>
        <w:t xml:space="preserve">, relativo a la suscripción de un convenio de coordinación y colaboración administrativa con la Secretaría de Planeación, Administración y </w:t>
      </w:r>
      <w:r w:rsidR="00EA62B6" w:rsidRPr="00706EB3">
        <w:rPr>
          <w:rFonts w:ascii="Arial" w:hAnsi="Arial" w:cs="Arial"/>
          <w:sz w:val="24"/>
          <w:szCs w:val="24"/>
        </w:rPr>
        <w:lastRenderedPageBreak/>
        <w:t>Finanzas del Estado de Jalisco; toda vez que ya fue aprobado mediante acuerdo número 1075/2019 en sesión ordinaria de fecha 22 de marzo de</w:t>
      </w:r>
      <w:r>
        <w:rPr>
          <w:rFonts w:ascii="Arial" w:hAnsi="Arial" w:cs="Arial"/>
          <w:sz w:val="24"/>
          <w:szCs w:val="24"/>
        </w:rPr>
        <w:t>l año</w:t>
      </w:r>
      <w:r w:rsidR="00EA62B6" w:rsidRPr="00706EB3">
        <w:rPr>
          <w:rFonts w:ascii="Arial" w:hAnsi="Arial" w:cs="Arial"/>
          <w:sz w:val="24"/>
          <w:szCs w:val="24"/>
        </w:rPr>
        <w:t xml:space="preserve"> 2019</w:t>
      </w:r>
      <w:r>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 xml:space="preserve">------------------------------------------------------------------------------------------------------------------------------------------------------------------------------------------------ </w:t>
      </w:r>
    </w:p>
    <w:p w14:paraId="43D2E2F9"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PLENO DEL AYUNTAMIENTO CONSTITUCIONAL</w:t>
      </w:r>
    </w:p>
    <w:p w14:paraId="0C5A45CC"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 xml:space="preserve">DE SAN PEDRO TLAQUEPAQUE, JALISCO. </w:t>
      </w:r>
    </w:p>
    <w:p w14:paraId="7E3466B1"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PRESENTE</w:t>
      </w:r>
    </w:p>
    <w:p w14:paraId="3B548E5C" w14:textId="77777777" w:rsidR="005844EB" w:rsidRPr="004F6E55" w:rsidRDefault="005844EB" w:rsidP="005844EB">
      <w:pPr>
        <w:spacing w:after="0" w:line="240" w:lineRule="auto"/>
        <w:jc w:val="both"/>
        <w:rPr>
          <w:rFonts w:ascii="Arial" w:eastAsia="Malgun Gothic" w:hAnsi="Arial" w:cs="Arial"/>
          <w:b/>
          <w:sz w:val="20"/>
          <w:szCs w:val="20"/>
        </w:rPr>
      </w:pPr>
    </w:p>
    <w:p w14:paraId="35E63537" w14:textId="77777777" w:rsidR="005844EB" w:rsidRPr="00A16922" w:rsidRDefault="005844EB" w:rsidP="005844EB">
      <w:pPr>
        <w:spacing w:after="0"/>
        <w:jc w:val="both"/>
        <w:rPr>
          <w:rFonts w:ascii="Arial" w:eastAsia="Malgun Gothic" w:hAnsi="Arial" w:cs="Arial"/>
          <w:sz w:val="24"/>
          <w:szCs w:val="24"/>
        </w:rPr>
      </w:pPr>
      <w:r>
        <w:rPr>
          <w:rFonts w:ascii="Arial" w:hAnsi="Arial" w:cs="Arial"/>
          <w:sz w:val="24"/>
          <w:szCs w:val="24"/>
        </w:rPr>
        <w:t>Las Regidoras y los Regidores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w:t>
      </w:r>
      <w:r w:rsidRPr="0078737A">
        <w:rPr>
          <w:rFonts w:ascii="Arial" w:eastAsia="Malgun Gothic" w:hAnsi="Arial" w:cs="Arial"/>
          <w:b/>
          <w:bCs/>
          <w:sz w:val="24"/>
          <w:szCs w:val="24"/>
        </w:rPr>
        <w:t>DICTAMEN que</w:t>
      </w:r>
      <w:r w:rsidRPr="0078737A">
        <w:rPr>
          <w:rFonts w:ascii="Arial" w:eastAsia="Malgun Gothic" w:hAnsi="Arial" w:cs="Arial"/>
          <w:b/>
          <w:sz w:val="24"/>
          <w:szCs w:val="24"/>
        </w:rPr>
        <w:t xml:space="preserve"> tiene por objeto resolver el Acuerdo número </w:t>
      </w:r>
      <w:r>
        <w:rPr>
          <w:rFonts w:ascii="Arial" w:eastAsia="Malgun Gothic" w:hAnsi="Arial" w:cs="Arial"/>
          <w:b/>
          <w:sz w:val="24"/>
          <w:szCs w:val="24"/>
        </w:rPr>
        <w:t>856/2018</w:t>
      </w:r>
      <w:r w:rsidRPr="0078737A">
        <w:rPr>
          <w:rFonts w:ascii="Arial" w:eastAsia="Malgun Gothic" w:hAnsi="Arial" w:cs="Arial"/>
          <w:b/>
          <w:sz w:val="24"/>
          <w:szCs w:val="24"/>
        </w:rPr>
        <w:t xml:space="preserve"> </w:t>
      </w:r>
      <w:r>
        <w:rPr>
          <w:rFonts w:ascii="Arial" w:eastAsia="Malgun Gothic" w:hAnsi="Arial" w:cs="Arial"/>
          <w:b/>
          <w:sz w:val="24"/>
          <w:szCs w:val="24"/>
        </w:rPr>
        <w:t>para suscribir un Convenio de Coordinación y Colaboración Administrativa en materia de Registro Federal y Estatal de Contribuyentes, así como el intercambio de Información Fiscal de Padrones con la Secretaría de Planeación Administración y Finanzas del Estado de Jalisco y este Municipio de San Pedro Tlaquepaque, Jalisco</w:t>
      </w:r>
      <w:r w:rsidRPr="004A1EE2">
        <w:rPr>
          <w:rFonts w:ascii="Arial" w:eastAsia="Malgun Gothic" w:hAnsi="Arial" w:cs="Arial"/>
          <w:sz w:val="24"/>
          <w:szCs w:val="24"/>
        </w:rPr>
        <w:t xml:space="preserve"> al tenor de los siguientes:</w:t>
      </w:r>
      <w:r w:rsidRPr="00A16922">
        <w:rPr>
          <w:rFonts w:ascii="Arial" w:eastAsia="Malgun Gothic" w:hAnsi="Arial" w:cs="Arial"/>
          <w:sz w:val="24"/>
          <w:szCs w:val="24"/>
        </w:rPr>
        <w:t xml:space="preserve"> </w:t>
      </w:r>
      <w:r>
        <w:rPr>
          <w:rFonts w:ascii="Arial" w:eastAsia="Malgun Gothic" w:hAnsi="Arial" w:cs="Arial"/>
          <w:sz w:val="24"/>
          <w:szCs w:val="24"/>
        </w:rPr>
        <w:t xml:space="preserve"> </w:t>
      </w:r>
    </w:p>
    <w:p w14:paraId="5B9457FE" w14:textId="77777777" w:rsidR="005844EB" w:rsidRPr="0022414E" w:rsidRDefault="005844EB" w:rsidP="005844EB">
      <w:pPr>
        <w:autoSpaceDE w:val="0"/>
        <w:autoSpaceDN w:val="0"/>
        <w:adjustRightInd w:val="0"/>
        <w:spacing w:after="0" w:line="240" w:lineRule="auto"/>
        <w:jc w:val="both"/>
        <w:rPr>
          <w:rFonts w:ascii="Arial" w:eastAsia="Malgun Gothic" w:hAnsi="Arial" w:cs="Arial"/>
        </w:rPr>
      </w:pPr>
    </w:p>
    <w:p w14:paraId="6500A362" w14:textId="77777777" w:rsidR="005844EB" w:rsidRPr="0022414E" w:rsidRDefault="005844EB" w:rsidP="005844EB">
      <w:pPr>
        <w:autoSpaceDE w:val="0"/>
        <w:autoSpaceDN w:val="0"/>
        <w:adjustRightInd w:val="0"/>
        <w:spacing w:after="0" w:line="240" w:lineRule="auto"/>
        <w:jc w:val="center"/>
        <w:rPr>
          <w:rFonts w:ascii="Arial" w:eastAsia="Malgun Gothic" w:hAnsi="Arial" w:cs="Arial"/>
          <w:b/>
          <w:sz w:val="24"/>
          <w:szCs w:val="24"/>
        </w:rPr>
      </w:pPr>
      <w:r w:rsidRPr="0022414E">
        <w:rPr>
          <w:rFonts w:ascii="Arial" w:eastAsia="Malgun Gothic" w:hAnsi="Arial" w:cs="Arial"/>
          <w:b/>
          <w:sz w:val="24"/>
          <w:szCs w:val="24"/>
        </w:rPr>
        <w:t>A N T E C E D E N T E S</w:t>
      </w:r>
    </w:p>
    <w:p w14:paraId="6488C6F5" w14:textId="77777777" w:rsidR="005844EB" w:rsidRDefault="005844EB" w:rsidP="005844EB">
      <w:pPr>
        <w:autoSpaceDE w:val="0"/>
        <w:autoSpaceDN w:val="0"/>
        <w:adjustRightInd w:val="0"/>
        <w:spacing w:after="0" w:line="240" w:lineRule="auto"/>
        <w:jc w:val="center"/>
        <w:rPr>
          <w:rFonts w:ascii="Arial" w:eastAsia="Malgun Gothic" w:hAnsi="Arial" w:cs="Arial"/>
          <w:b/>
          <w:sz w:val="24"/>
          <w:szCs w:val="24"/>
        </w:rPr>
      </w:pPr>
    </w:p>
    <w:p w14:paraId="6E459578" w14:textId="77777777" w:rsidR="005844EB" w:rsidRPr="008C7ACA" w:rsidRDefault="005844EB" w:rsidP="005844EB">
      <w:pPr>
        <w:autoSpaceDE w:val="0"/>
        <w:autoSpaceDN w:val="0"/>
        <w:adjustRightInd w:val="0"/>
        <w:spacing w:after="0"/>
        <w:jc w:val="both"/>
        <w:rPr>
          <w:rFonts w:ascii="Arial" w:eastAsia="Malgun Gothic" w:hAnsi="Arial" w:cs="Arial"/>
          <w:sz w:val="24"/>
          <w:szCs w:val="24"/>
        </w:rPr>
      </w:pPr>
      <w:r w:rsidRPr="008C7ACA">
        <w:rPr>
          <w:rFonts w:ascii="Arial" w:eastAsia="Malgun Gothic" w:hAnsi="Arial" w:cs="Arial"/>
          <w:b/>
          <w:sz w:val="24"/>
          <w:szCs w:val="24"/>
        </w:rPr>
        <w:t xml:space="preserve">1.- </w:t>
      </w:r>
      <w:r w:rsidRPr="008C7ACA">
        <w:rPr>
          <w:rFonts w:ascii="Arial" w:eastAsia="Malgun Gothic" w:hAnsi="Arial" w:cs="Arial"/>
          <w:sz w:val="24"/>
          <w:szCs w:val="24"/>
        </w:rPr>
        <w:t xml:space="preserve">Que en la Sesión Ordinaria de fecha </w:t>
      </w:r>
      <w:r>
        <w:rPr>
          <w:rFonts w:ascii="Arial" w:eastAsia="Malgun Gothic" w:hAnsi="Arial" w:cs="Arial"/>
          <w:sz w:val="24"/>
          <w:szCs w:val="24"/>
        </w:rPr>
        <w:t>26</w:t>
      </w:r>
      <w:r w:rsidRPr="008C7ACA">
        <w:rPr>
          <w:rFonts w:ascii="Arial" w:eastAsia="Malgun Gothic" w:hAnsi="Arial" w:cs="Arial"/>
          <w:sz w:val="24"/>
          <w:szCs w:val="24"/>
        </w:rPr>
        <w:t xml:space="preserve"> de </w:t>
      </w:r>
      <w:r>
        <w:rPr>
          <w:rFonts w:ascii="Arial" w:eastAsia="Malgun Gothic" w:hAnsi="Arial" w:cs="Arial"/>
          <w:sz w:val="24"/>
          <w:szCs w:val="24"/>
        </w:rPr>
        <w:t>julio</w:t>
      </w:r>
      <w:r w:rsidRPr="008C7ACA">
        <w:rPr>
          <w:rFonts w:ascii="Arial" w:eastAsia="Malgun Gothic" w:hAnsi="Arial" w:cs="Arial"/>
          <w:sz w:val="24"/>
          <w:szCs w:val="24"/>
        </w:rPr>
        <w:t xml:space="preserve"> del 201</w:t>
      </w:r>
      <w:r>
        <w:rPr>
          <w:rFonts w:ascii="Arial" w:eastAsia="Malgun Gothic" w:hAnsi="Arial" w:cs="Arial"/>
          <w:sz w:val="24"/>
          <w:szCs w:val="24"/>
        </w:rPr>
        <w:t>8</w:t>
      </w:r>
      <w:r w:rsidRPr="008C7ACA">
        <w:rPr>
          <w:rFonts w:ascii="Arial" w:eastAsia="Malgun Gothic" w:hAnsi="Arial" w:cs="Arial"/>
          <w:sz w:val="24"/>
          <w:szCs w:val="24"/>
        </w:rPr>
        <w:t xml:space="preserve"> se aprueba </w:t>
      </w:r>
      <w:r>
        <w:rPr>
          <w:rFonts w:ascii="Arial" w:eastAsia="Malgun Gothic" w:hAnsi="Arial" w:cs="Arial"/>
          <w:sz w:val="24"/>
          <w:szCs w:val="24"/>
        </w:rPr>
        <w:t xml:space="preserve">y a la Comisión Edilicia de Hacienda Patrimonio y Presupuesto el Acuerdo Número 856/2018/TC </w:t>
      </w:r>
      <w:r w:rsidRPr="008C7ACA">
        <w:rPr>
          <w:rFonts w:ascii="Arial" w:eastAsia="Malgun Gothic" w:hAnsi="Arial" w:cs="Arial"/>
          <w:sz w:val="24"/>
          <w:szCs w:val="24"/>
        </w:rPr>
        <w:t>que a la letra dice:</w:t>
      </w:r>
    </w:p>
    <w:p w14:paraId="7E840F15" w14:textId="77777777" w:rsidR="005844EB" w:rsidRPr="00880199" w:rsidRDefault="005844EB" w:rsidP="005844EB">
      <w:pPr>
        <w:autoSpaceDE w:val="0"/>
        <w:autoSpaceDN w:val="0"/>
        <w:adjustRightInd w:val="0"/>
        <w:spacing w:after="0" w:line="360" w:lineRule="auto"/>
        <w:jc w:val="both"/>
        <w:rPr>
          <w:rFonts w:ascii="Arial" w:eastAsia="Malgun Gothic" w:hAnsi="Arial" w:cs="Arial"/>
          <w:sz w:val="12"/>
          <w:szCs w:val="12"/>
        </w:rPr>
      </w:pPr>
    </w:p>
    <w:p w14:paraId="2B438773" w14:textId="77777777" w:rsidR="005844EB" w:rsidRDefault="005844EB" w:rsidP="005844EB">
      <w:pPr>
        <w:autoSpaceDE w:val="0"/>
        <w:autoSpaceDN w:val="0"/>
        <w:adjustRightInd w:val="0"/>
        <w:spacing w:after="0"/>
        <w:jc w:val="both"/>
        <w:rPr>
          <w:rFonts w:eastAsia="Malgun Gothic" w:cstheme="minorHAnsi"/>
          <w:b/>
          <w:i/>
        </w:rPr>
      </w:pPr>
      <w:r w:rsidRPr="00030B0C">
        <w:rPr>
          <w:rFonts w:eastAsia="Malgun Gothic" w:cstheme="minorHAnsi"/>
          <w:b/>
        </w:rPr>
        <w:t>“</w:t>
      </w:r>
      <w:r w:rsidRPr="00030B0C">
        <w:rPr>
          <w:rFonts w:eastAsia="Malgun Gothic" w:cstheme="minorHAnsi"/>
          <w:b/>
          <w:i/>
        </w:rPr>
        <w:t xml:space="preserve">ÚNICO. - El Pleno del Ayuntamiento Constitucional de San Pedro Tlaquepaque, Jalisco, aprueba y autoriza el turno a la Comisión Edilicia de Hacienda, Patrimonio y </w:t>
      </w:r>
      <w:r>
        <w:rPr>
          <w:rFonts w:eastAsia="Malgun Gothic" w:cstheme="minorHAnsi"/>
          <w:b/>
          <w:i/>
        </w:rPr>
        <w:t>la propuesta que tiene como objeto facultar a la Presidente Municipal, Síndico, Secretario y al C. Tesorero Municipal para suscribir un Convenio de Coordinación y Colaboración Administrativa en materia de Registro Federal y Estatal de Contribuyentes, así como el intercambio de Información Fiscal de Padrones con la Secretaría de Planeación, Administración y Finanzas del Estado de Jalisco y este Municipio de San Pedro Tlaquepaque, Jalisco.---------------------------------</w:t>
      </w:r>
    </w:p>
    <w:p w14:paraId="58B01321" w14:textId="77777777" w:rsidR="005844EB" w:rsidRPr="00F47611" w:rsidRDefault="005844EB" w:rsidP="005844EB">
      <w:pPr>
        <w:autoSpaceDE w:val="0"/>
        <w:autoSpaceDN w:val="0"/>
        <w:adjustRightInd w:val="0"/>
        <w:spacing w:after="0"/>
        <w:jc w:val="both"/>
        <w:rPr>
          <w:rFonts w:eastAsia="Malgun Gothic" w:cstheme="minorHAnsi"/>
          <w:b/>
          <w:i/>
        </w:rPr>
      </w:pPr>
      <w:r>
        <w:rPr>
          <w:rFonts w:eastAsia="Malgun Gothic" w:cstheme="minorHAnsi"/>
          <w:b/>
          <w:i/>
        </w:rPr>
        <w:t>(sic)</w:t>
      </w:r>
    </w:p>
    <w:p w14:paraId="75DAB659" w14:textId="77777777" w:rsidR="005844EB" w:rsidRPr="00880199" w:rsidRDefault="005844EB" w:rsidP="005844EB">
      <w:pPr>
        <w:autoSpaceDE w:val="0"/>
        <w:autoSpaceDN w:val="0"/>
        <w:adjustRightInd w:val="0"/>
        <w:spacing w:after="0" w:line="360" w:lineRule="auto"/>
        <w:jc w:val="both"/>
        <w:rPr>
          <w:rFonts w:ascii="Arial" w:eastAsia="Malgun Gothic" w:hAnsi="Arial" w:cs="Arial"/>
          <w:sz w:val="14"/>
          <w:szCs w:val="14"/>
        </w:rPr>
      </w:pPr>
    </w:p>
    <w:p w14:paraId="62925A9B"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2</w:t>
      </w:r>
      <w:r w:rsidRPr="00C72B78">
        <w:rPr>
          <w:rFonts w:ascii="Arial" w:eastAsia="Malgun Gothic" w:hAnsi="Arial" w:cs="Arial"/>
          <w:b/>
          <w:sz w:val="24"/>
          <w:szCs w:val="24"/>
        </w:rPr>
        <w:t>.-</w:t>
      </w:r>
      <w:r>
        <w:rPr>
          <w:rFonts w:ascii="Arial" w:eastAsia="Malgun Gothic" w:hAnsi="Arial" w:cs="Arial"/>
          <w:b/>
          <w:sz w:val="24"/>
          <w:szCs w:val="24"/>
        </w:rPr>
        <w:t xml:space="preserve"> </w:t>
      </w:r>
      <w:r>
        <w:rPr>
          <w:rFonts w:ascii="Arial" w:eastAsia="Malgun Gothic" w:hAnsi="Arial" w:cs="Arial"/>
          <w:sz w:val="24"/>
          <w:szCs w:val="24"/>
        </w:rPr>
        <w:t>El punto de acuerdo que se describe anteriormente, se desahogó mediante una Iniciativa de Aprobación Directa, presentada por la C. María Elena Limón García y fue aprobada mediante el Acuerdo Número 1075/2019 de la manera siguiente:</w:t>
      </w:r>
    </w:p>
    <w:p w14:paraId="23AAEA44" w14:textId="77777777" w:rsidR="005844EB" w:rsidRPr="004F6E55" w:rsidRDefault="005844EB" w:rsidP="005844EB">
      <w:pPr>
        <w:autoSpaceDE w:val="0"/>
        <w:autoSpaceDN w:val="0"/>
        <w:adjustRightInd w:val="0"/>
        <w:spacing w:after="0"/>
        <w:jc w:val="both"/>
        <w:rPr>
          <w:rFonts w:ascii="Arial" w:eastAsia="Malgun Gothic" w:hAnsi="Arial" w:cs="Arial"/>
          <w:sz w:val="16"/>
          <w:szCs w:val="16"/>
        </w:rPr>
      </w:pPr>
    </w:p>
    <w:p w14:paraId="6EE9F324" w14:textId="77777777" w:rsidR="005844EB" w:rsidRPr="000A61E9" w:rsidRDefault="005844EB" w:rsidP="005844EB">
      <w:pPr>
        <w:autoSpaceDE w:val="0"/>
        <w:autoSpaceDN w:val="0"/>
        <w:adjustRightInd w:val="0"/>
        <w:spacing w:after="0"/>
        <w:jc w:val="both"/>
        <w:rPr>
          <w:rFonts w:eastAsia="Malgun Gothic" w:cstheme="minorHAnsi"/>
          <w:b/>
          <w:i/>
          <w:sz w:val="20"/>
          <w:szCs w:val="20"/>
        </w:rPr>
      </w:pPr>
      <w:r>
        <w:rPr>
          <w:rFonts w:eastAsia="Malgun Gothic" w:cstheme="minorHAnsi"/>
          <w:b/>
          <w:i/>
          <w:sz w:val="20"/>
          <w:szCs w:val="20"/>
        </w:rPr>
        <w:t xml:space="preserve">ÚNICO.- </w:t>
      </w:r>
      <w:r w:rsidRPr="00030B0C">
        <w:rPr>
          <w:rFonts w:eastAsia="Malgun Gothic" w:cstheme="minorHAnsi"/>
          <w:b/>
          <w:i/>
        </w:rPr>
        <w:t xml:space="preserve">El Pleno del Ayuntamiento Constitucional de San Pedro Tlaquepaque, Jalisco, aprueba y autoriza </w:t>
      </w:r>
      <w:r>
        <w:rPr>
          <w:rFonts w:eastAsia="Malgun Gothic" w:cstheme="minorHAnsi"/>
          <w:b/>
          <w:i/>
        </w:rPr>
        <w:t>a la Presidente Municipal, Síndico Municipal, Secretario del Ayuntamiento y al Tesorero Municipal para suscribir un Convenio de Coordinación y Colaboración Administrativa  de Registro Federal y Estatal de Contribuyentes, así como el intercambio de Información Fiscal de Padrones entre el Gobierno del Estado de Jalisco por conducto de la Secretaria de Hacienda Pública y este Municipio de San Pedro Tlaquepaque, Jalisco.</w:t>
      </w:r>
    </w:p>
    <w:p w14:paraId="20218E03" w14:textId="77777777" w:rsidR="005844EB" w:rsidRPr="001202F2" w:rsidRDefault="005844EB" w:rsidP="005844EB">
      <w:pPr>
        <w:autoSpaceDE w:val="0"/>
        <w:autoSpaceDN w:val="0"/>
        <w:adjustRightInd w:val="0"/>
        <w:spacing w:after="0"/>
        <w:jc w:val="both"/>
        <w:rPr>
          <w:rFonts w:ascii="Arial" w:eastAsia="Malgun Gothic" w:hAnsi="Arial" w:cs="Arial"/>
          <w:bCs/>
          <w:sz w:val="24"/>
          <w:szCs w:val="24"/>
        </w:rPr>
      </w:pPr>
      <w:r>
        <w:rPr>
          <w:rFonts w:ascii="Arial" w:eastAsia="Malgun Gothic" w:hAnsi="Arial" w:cs="Arial"/>
          <w:bCs/>
          <w:sz w:val="24"/>
          <w:szCs w:val="24"/>
        </w:rPr>
        <w:t>Anexo 1.</w:t>
      </w:r>
    </w:p>
    <w:p w14:paraId="4251CC27" w14:textId="77777777" w:rsidR="005844EB" w:rsidRPr="0022414E" w:rsidRDefault="005844EB" w:rsidP="005844EB">
      <w:pPr>
        <w:autoSpaceDE w:val="0"/>
        <w:autoSpaceDN w:val="0"/>
        <w:adjustRightInd w:val="0"/>
        <w:spacing w:after="0" w:line="240" w:lineRule="auto"/>
        <w:jc w:val="center"/>
        <w:rPr>
          <w:rFonts w:ascii="Arial" w:eastAsia="Malgun Gothic" w:hAnsi="Arial" w:cs="Arial"/>
          <w:b/>
          <w:sz w:val="24"/>
          <w:szCs w:val="24"/>
        </w:rPr>
      </w:pPr>
      <w:r w:rsidRPr="0022414E">
        <w:rPr>
          <w:rFonts w:ascii="Arial" w:eastAsia="Malgun Gothic" w:hAnsi="Arial" w:cs="Arial"/>
          <w:b/>
          <w:sz w:val="24"/>
          <w:szCs w:val="24"/>
        </w:rPr>
        <w:t>C O N S I D E R A C I O N E S</w:t>
      </w:r>
    </w:p>
    <w:p w14:paraId="5711BD72" w14:textId="77777777" w:rsidR="005844EB" w:rsidRDefault="005844EB" w:rsidP="005844EB">
      <w:pPr>
        <w:autoSpaceDE w:val="0"/>
        <w:autoSpaceDN w:val="0"/>
        <w:adjustRightInd w:val="0"/>
        <w:spacing w:after="0" w:line="240" w:lineRule="auto"/>
        <w:jc w:val="center"/>
        <w:rPr>
          <w:rFonts w:ascii="Arial" w:eastAsia="Malgun Gothic" w:hAnsi="Arial" w:cs="Arial"/>
          <w:b/>
          <w:sz w:val="24"/>
          <w:szCs w:val="24"/>
        </w:rPr>
      </w:pPr>
    </w:p>
    <w:p w14:paraId="5E9DB0FA" w14:textId="1C9D3696" w:rsidR="005844EB" w:rsidRDefault="005844EB" w:rsidP="005844EB">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 xml:space="preserve">El Municipio libre es un órgano de gobierno, así como la base de la organización política, administrativa y de la división territorial del Estado de </w:t>
      </w:r>
      <w:r>
        <w:rPr>
          <w:rFonts w:ascii="Arial" w:eastAsia="Malgun Gothic" w:hAnsi="Arial" w:cs="Arial"/>
          <w:sz w:val="24"/>
          <w:szCs w:val="24"/>
        </w:rPr>
        <w:lastRenderedPageBreak/>
        <w:t>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5643E511" w14:textId="77777777" w:rsidR="004F6E55" w:rsidRPr="004F6E55" w:rsidRDefault="004F6E55" w:rsidP="005844EB">
      <w:pPr>
        <w:jc w:val="both"/>
        <w:rPr>
          <w:rFonts w:ascii="Arial" w:eastAsia="Malgun Gothic" w:hAnsi="Arial" w:cs="Arial"/>
          <w:sz w:val="2"/>
          <w:szCs w:val="2"/>
        </w:rPr>
      </w:pPr>
    </w:p>
    <w:p w14:paraId="629B5C9B"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w:t>
      </w:r>
      <w:proofErr w:type="gramStart"/>
      <w:r w:rsidRPr="00A16922">
        <w:rPr>
          <w:rFonts w:ascii="Arial" w:eastAsia="Malgun Gothic" w:hAnsi="Arial" w:cs="Arial"/>
          <w:sz w:val="24"/>
          <w:szCs w:val="24"/>
        </w:rPr>
        <w:t>Presidente</w:t>
      </w:r>
      <w:proofErr w:type="gramEnd"/>
      <w:r w:rsidRPr="00A16922">
        <w:rPr>
          <w:rFonts w:ascii="Arial" w:eastAsia="Malgun Gothic" w:hAnsi="Arial" w:cs="Arial"/>
          <w:sz w:val="24"/>
          <w:szCs w:val="24"/>
        </w:rPr>
        <w:t xml:space="preserv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D3C94D3" w14:textId="77777777" w:rsidR="005844EB" w:rsidRPr="004F6E55" w:rsidRDefault="005844EB" w:rsidP="005844EB">
      <w:pPr>
        <w:autoSpaceDE w:val="0"/>
        <w:autoSpaceDN w:val="0"/>
        <w:adjustRightInd w:val="0"/>
        <w:spacing w:after="0"/>
        <w:jc w:val="both"/>
        <w:rPr>
          <w:rFonts w:ascii="Arial" w:hAnsi="Arial" w:cs="Arial"/>
          <w:bCs/>
          <w:iCs/>
          <w:sz w:val="36"/>
          <w:szCs w:val="36"/>
        </w:rPr>
      </w:pPr>
    </w:p>
    <w:p w14:paraId="18265FC9" w14:textId="77777777" w:rsidR="005844EB" w:rsidRPr="00986E98" w:rsidRDefault="005844EB" w:rsidP="005844EB">
      <w:pPr>
        <w:autoSpaceDE w:val="0"/>
        <w:autoSpaceDN w:val="0"/>
        <w:adjustRightInd w:val="0"/>
        <w:spacing w:after="0"/>
        <w:jc w:val="both"/>
        <w:rPr>
          <w:rFonts w:ascii="Arial" w:eastAsia="Malgun Gothic" w:hAnsi="Arial" w:cs="Arial"/>
          <w:b/>
          <w:sz w:val="24"/>
          <w:szCs w:val="24"/>
          <w:u w:val="single"/>
        </w:rPr>
      </w:pPr>
      <w:r>
        <w:rPr>
          <w:rFonts w:ascii="Arial" w:hAnsi="Arial" w:cs="Arial"/>
          <w:b/>
          <w:bCs/>
          <w:iCs/>
          <w:sz w:val="24"/>
          <w:szCs w:val="24"/>
        </w:rPr>
        <w:t>III.-</w:t>
      </w:r>
      <w:r>
        <w:rPr>
          <w:rFonts w:ascii="Arial" w:hAnsi="Arial" w:cs="Arial"/>
          <w:bCs/>
          <w:iCs/>
          <w:sz w:val="24"/>
          <w:szCs w:val="24"/>
        </w:rPr>
        <w:t xml:space="preserve"> En virtud de lo </w:t>
      </w:r>
      <w:r>
        <w:rPr>
          <w:rFonts w:ascii="Arial" w:hAnsi="Arial" w:cs="Arial"/>
          <w:sz w:val="24"/>
          <w:szCs w:val="24"/>
        </w:rPr>
        <w:t xml:space="preserve">descrito en los antecedentes las regidoras y los regidores integrantes de la Comisión </w:t>
      </w:r>
      <w:proofErr w:type="gramStart"/>
      <w:r>
        <w:rPr>
          <w:rFonts w:ascii="Arial" w:hAnsi="Arial" w:cs="Arial"/>
          <w:sz w:val="24"/>
          <w:szCs w:val="24"/>
        </w:rPr>
        <w:t>Edilicia</w:t>
      </w:r>
      <w:proofErr w:type="gramEnd"/>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w:t>
      </w:r>
      <w:r>
        <w:rPr>
          <w:rFonts w:ascii="Arial" w:hAnsi="Arial" w:cs="Arial"/>
          <w:b/>
          <w:iCs/>
          <w:sz w:val="24"/>
          <w:szCs w:val="24"/>
        </w:rPr>
        <w:t>se rechaza</w:t>
      </w:r>
      <w:r>
        <w:rPr>
          <w:rFonts w:ascii="Arial" w:eastAsia="Malgun Gothic" w:hAnsi="Arial" w:cs="Arial"/>
          <w:sz w:val="24"/>
          <w:szCs w:val="24"/>
        </w:rPr>
        <w:t xml:space="preserve"> el Acuerdo Número 856/2018/TC toda vez que fue ya aprobado mediante Acuerdo Número 1075/2019 en sesión ordinaria de fecha 22 de marzo de 2019.</w:t>
      </w:r>
    </w:p>
    <w:p w14:paraId="133562B0" w14:textId="77777777" w:rsidR="005844EB" w:rsidRPr="004F6E55" w:rsidRDefault="005844EB" w:rsidP="005844EB">
      <w:pPr>
        <w:autoSpaceDE w:val="0"/>
        <w:autoSpaceDN w:val="0"/>
        <w:adjustRightInd w:val="0"/>
        <w:spacing w:after="0" w:line="360" w:lineRule="auto"/>
        <w:jc w:val="both"/>
        <w:rPr>
          <w:rFonts w:ascii="Arial" w:eastAsia="Malgun Gothic" w:hAnsi="Arial" w:cs="Arial"/>
          <w:sz w:val="24"/>
          <w:szCs w:val="24"/>
        </w:rPr>
      </w:pPr>
    </w:p>
    <w:p w14:paraId="0217A40D" w14:textId="77777777" w:rsidR="005844EB" w:rsidRPr="00BA435C" w:rsidRDefault="005844EB" w:rsidP="005844EB">
      <w:pPr>
        <w:spacing w:after="0"/>
        <w:jc w:val="both"/>
        <w:rPr>
          <w:rFonts w:ascii="Arial" w:eastAsia="Arial Unicode MS" w:hAnsi="Arial" w:cs="Arial"/>
          <w:sz w:val="24"/>
          <w:szCs w:val="24"/>
        </w:rPr>
      </w:pPr>
      <w:r w:rsidRPr="00BA435C">
        <w:rPr>
          <w:rFonts w:ascii="Arial" w:hAnsi="Arial" w:cs="Arial"/>
          <w:sz w:val="24"/>
          <w:szCs w:val="24"/>
        </w:rPr>
        <w:t>Lo antes expuesto de conformidad en los artículos</w:t>
      </w:r>
      <w:r w:rsidRPr="00BA435C">
        <w:rPr>
          <w:rFonts w:ascii="Arial" w:eastAsia="Arial Unicode MS" w:hAnsi="Arial" w:cs="Arial"/>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w:t>
      </w:r>
      <w:r>
        <w:rPr>
          <w:rFonts w:ascii="Arial" w:eastAsia="Arial Unicode MS" w:hAnsi="Arial" w:cs="Arial"/>
          <w:sz w:val="24"/>
          <w:szCs w:val="24"/>
        </w:rPr>
        <w:t>ucional de San Pedro Tlaquepaque tenemos a bien someter a la elevada y distinguida consideración de éste H. Cuerpo Edilicio en Pleno el siguiente punto de:</w:t>
      </w:r>
    </w:p>
    <w:p w14:paraId="5FFD3D58" w14:textId="77777777" w:rsidR="005844EB" w:rsidRPr="004F6E55" w:rsidRDefault="005844EB" w:rsidP="005844EB">
      <w:pPr>
        <w:spacing w:after="0" w:line="240" w:lineRule="auto"/>
        <w:jc w:val="center"/>
        <w:rPr>
          <w:rFonts w:ascii="Arial" w:eastAsia="Malgun Gothic" w:hAnsi="Arial" w:cs="Arial"/>
          <w:b/>
          <w:sz w:val="40"/>
          <w:szCs w:val="24"/>
        </w:rPr>
      </w:pPr>
    </w:p>
    <w:p w14:paraId="112742C6" w14:textId="77777777" w:rsidR="005844EB" w:rsidRPr="00880199" w:rsidRDefault="005844EB" w:rsidP="005844EB">
      <w:pPr>
        <w:spacing w:after="0" w:line="240" w:lineRule="auto"/>
        <w:jc w:val="center"/>
        <w:rPr>
          <w:rFonts w:ascii="Arial" w:eastAsia="Malgun Gothic" w:hAnsi="Arial" w:cs="Arial"/>
          <w:b/>
          <w:sz w:val="24"/>
          <w:szCs w:val="24"/>
        </w:rPr>
      </w:pPr>
      <w:r w:rsidRPr="00880199">
        <w:rPr>
          <w:rFonts w:ascii="Arial" w:eastAsia="Malgun Gothic" w:hAnsi="Arial" w:cs="Arial"/>
          <w:b/>
          <w:sz w:val="24"/>
          <w:szCs w:val="24"/>
        </w:rPr>
        <w:t>A C U E R D O</w:t>
      </w:r>
    </w:p>
    <w:p w14:paraId="2A395C54" w14:textId="77777777" w:rsidR="005844EB" w:rsidRPr="00B40705" w:rsidRDefault="005844EB" w:rsidP="005844EB">
      <w:pPr>
        <w:spacing w:after="0" w:line="240" w:lineRule="auto"/>
        <w:jc w:val="center"/>
        <w:rPr>
          <w:rFonts w:ascii="Arial" w:eastAsia="Malgun Gothic" w:hAnsi="Arial" w:cs="Arial"/>
          <w:b/>
          <w:sz w:val="12"/>
          <w:szCs w:val="24"/>
        </w:rPr>
      </w:pPr>
    </w:p>
    <w:p w14:paraId="7597D768" w14:textId="77777777" w:rsidR="005844EB" w:rsidRPr="004F6E55" w:rsidRDefault="005844EB" w:rsidP="005844EB">
      <w:pPr>
        <w:spacing w:after="0" w:line="240" w:lineRule="auto"/>
        <w:jc w:val="both"/>
        <w:rPr>
          <w:rFonts w:ascii="Arial" w:eastAsia="Malgun Gothic" w:hAnsi="Arial" w:cs="Arial"/>
          <w:b/>
          <w:sz w:val="36"/>
          <w:szCs w:val="36"/>
        </w:rPr>
      </w:pPr>
    </w:p>
    <w:p w14:paraId="5D2FA944"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ÚNICO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Pr>
          <w:rFonts w:ascii="Arial" w:eastAsia="Malgun Gothic" w:hAnsi="Arial" w:cs="Arial"/>
          <w:sz w:val="24"/>
          <w:szCs w:val="24"/>
        </w:rPr>
        <w:t xml:space="preserve">El Pleno del Ayuntamiento Constitucional de San Pedro Tlaquepaque, Jalisco, aprueba y autoriza </w:t>
      </w:r>
      <w:r>
        <w:rPr>
          <w:rFonts w:ascii="Arial" w:eastAsia="Malgun Gothic" w:hAnsi="Arial" w:cs="Arial"/>
          <w:b/>
          <w:bCs/>
          <w:sz w:val="24"/>
          <w:szCs w:val="24"/>
        </w:rPr>
        <w:t>rechazar</w:t>
      </w:r>
      <w:r>
        <w:rPr>
          <w:rFonts w:ascii="Arial" w:eastAsia="Malgun Gothic" w:hAnsi="Arial" w:cs="Arial"/>
          <w:sz w:val="24"/>
          <w:szCs w:val="24"/>
        </w:rPr>
        <w:t xml:space="preserve"> el Acuerdo Número 856/2018/TC toda vez que fue ya aprobado mediante Acuerdo Número 1075/2019 en sesión ordinaria de fecha 22 de marzo de 2019.</w:t>
      </w:r>
    </w:p>
    <w:p w14:paraId="087D728B" w14:textId="77777777" w:rsidR="005844EB" w:rsidRPr="004F6E55" w:rsidRDefault="005844EB" w:rsidP="005844EB">
      <w:pPr>
        <w:autoSpaceDE w:val="0"/>
        <w:autoSpaceDN w:val="0"/>
        <w:adjustRightInd w:val="0"/>
        <w:spacing w:after="0"/>
        <w:jc w:val="both"/>
        <w:rPr>
          <w:rFonts w:ascii="Arial" w:eastAsia="Malgun Gothic" w:hAnsi="Arial" w:cs="Arial"/>
          <w:sz w:val="40"/>
          <w:szCs w:val="40"/>
        </w:rPr>
      </w:pPr>
    </w:p>
    <w:p w14:paraId="4F9FF3FF" w14:textId="77777777" w:rsidR="005844EB" w:rsidRDefault="005844EB" w:rsidP="005844EB">
      <w:pPr>
        <w:spacing w:after="0"/>
        <w:jc w:val="both"/>
        <w:rPr>
          <w:rFonts w:ascii="Arial" w:hAnsi="Arial"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0CEA66C4" w14:textId="77777777" w:rsidR="004F6E55" w:rsidRDefault="004F6E55" w:rsidP="005844EB">
      <w:pPr>
        <w:spacing w:line="240" w:lineRule="auto"/>
        <w:jc w:val="center"/>
        <w:rPr>
          <w:rFonts w:ascii="Arial" w:hAnsi="Arial" w:cs="Arial"/>
          <w:b/>
          <w:sz w:val="24"/>
          <w:szCs w:val="24"/>
        </w:rPr>
      </w:pPr>
    </w:p>
    <w:p w14:paraId="46604BA3" w14:textId="5A0042B7" w:rsidR="005844EB" w:rsidRPr="00F47611" w:rsidRDefault="005844EB" w:rsidP="005844EB">
      <w:pPr>
        <w:spacing w:line="240" w:lineRule="auto"/>
        <w:jc w:val="center"/>
        <w:rPr>
          <w:b/>
          <w:sz w:val="24"/>
          <w:szCs w:val="24"/>
        </w:rPr>
      </w:pPr>
      <w:r w:rsidRPr="00F47611">
        <w:rPr>
          <w:rFonts w:ascii="Arial" w:hAnsi="Arial" w:cs="Arial"/>
          <w:b/>
          <w:sz w:val="24"/>
          <w:szCs w:val="24"/>
        </w:rPr>
        <w:lastRenderedPageBreak/>
        <w:t>A T E N T A M E N T E</w:t>
      </w:r>
    </w:p>
    <w:p w14:paraId="7742896C" w14:textId="77777777" w:rsidR="005844EB" w:rsidRPr="00377CC9" w:rsidRDefault="005844EB" w:rsidP="005844EB">
      <w:pPr>
        <w:spacing w:after="30" w:line="240" w:lineRule="auto"/>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4E9EF2F0" w14:textId="77777777" w:rsidR="005844EB" w:rsidRPr="00377CC9" w:rsidRDefault="005844EB" w:rsidP="005844EB">
      <w:pPr>
        <w:spacing w:after="30" w:line="240" w:lineRule="auto"/>
        <w:jc w:val="center"/>
        <w:rPr>
          <w:rFonts w:ascii="Arial" w:hAnsi="Arial" w:cs="Arial"/>
          <w:b/>
          <w:sz w:val="24"/>
          <w:szCs w:val="24"/>
        </w:rPr>
      </w:pPr>
      <w:r w:rsidRPr="00377CC9">
        <w:rPr>
          <w:rFonts w:ascii="Arial" w:hAnsi="Arial" w:cs="Arial"/>
          <w:b/>
          <w:sz w:val="24"/>
          <w:szCs w:val="24"/>
        </w:rPr>
        <w:t xml:space="preserve">SALON DE SESIONES DEL H. </w:t>
      </w:r>
      <w:r>
        <w:rPr>
          <w:rFonts w:ascii="Arial" w:hAnsi="Arial" w:cs="Arial"/>
          <w:b/>
          <w:sz w:val="24"/>
          <w:szCs w:val="24"/>
        </w:rPr>
        <w:t>CONCEJO MUNICIPAL</w:t>
      </w:r>
    </w:p>
    <w:p w14:paraId="42DAC105" w14:textId="77777777" w:rsidR="005844EB" w:rsidRPr="00377CC9" w:rsidRDefault="005844EB" w:rsidP="005844EB">
      <w:pPr>
        <w:spacing w:after="0" w:line="240" w:lineRule="auto"/>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5D2BC2DE" w14:textId="77777777" w:rsidR="005844EB" w:rsidRDefault="005844EB" w:rsidP="005844EB">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72DFA79F" w14:textId="77777777" w:rsidR="005844EB" w:rsidRDefault="005844EB" w:rsidP="005844EB">
      <w:pPr>
        <w:spacing w:after="0" w:line="240" w:lineRule="auto"/>
        <w:jc w:val="center"/>
        <w:rPr>
          <w:rFonts w:ascii="Arial" w:hAnsi="Arial" w:cs="Arial"/>
          <w:b/>
          <w:sz w:val="24"/>
          <w:szCs w:val="24"/>
          <w:u w:val="single"/>
        </w:rPr>
      </w:pPr>
    </w:p>
    <w:p w14:paraId="092E6AF6" w14:textId="77777777" w:rsidR="005844EB" w:rsidRPr="00482F17" w:rsidRDefault="005844EB" w:rsidP="005844EB">
      <w:pPr>
        <w:spacing w:after="0" w:line="240" w:lineRule="auto"/>
        <w:jc w:val="center"/>
        <w:rPr>
          <w:rFonts w:ascii="Arial" w:hAnsi="Arial" w:cs="Arial"/>
          <w:b/>
          <w:sz w:val="24"/>
          <w:szCs w:val="24"/>
          <w:u w:val="single"/>
        </w:rPr>
      </w:pPr>
    </w:p>
    <w:p w14:paraId="54CA1DEE"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ADRIANA DEL CARMEN ZÚÑIGA GUERRERO</w:t>
      </w:r>
    </w:p>
    <w:p w14:paraId="68EB2700" w14:textId="05B7AF72" w:rsidR="005844EB" w:rsidRDefault="005844EB" w:rsidP="005844EB">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72D25BF6" w14:textId="77777777" w:rsidR="004F6E55" w:rsidRPr="004F6E55" w:rsidRDefault="004F6E55" w:rsidP="005844EB">
      <w:pPr>
        <w:spacing w:after="0" w:line="240" w:lineRule="auto"/>
        <w:ind w:right="49"/>
        <w:jc w:val="center"/>
        <w:rPr>
          <w:rFonts w:ascii="Arial" w:hAnsi="Arial" w:cs="Arial"/>
          <w:b/>
          <w:sz w:val="40"/>
          <w:szCs w:val="40"/>
        </w:rPr>
      </w:pPr>
    </w:p>
    <w:p w14:paraId="2044084A"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JOSÉ LUIS SALAZAR MARTÍNEZ</w:t>
      </w:r>
    </w:p>
    <w:p w14:paraId="6CFEB7D3"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SÍNDICO Y VOCAL</w:t>
      </w:r>
    </w:p>
    <w:p w14:paraId="02DF1BA8" w14:textId="77777777" w:rsidR="005844EB" w:rsidRPr="00B40705" w:rsidRDefault="005844EB" w:rsidP="005844EB">
      <w:pPr>
        <w:spacing w:after="0" w:line="360" w:lineRule="auto"/>
        <w:ind w:right="49"/>
        <w:jc w:val="center"/>
        <w:rPr>
          <w:rFonts w:ascii="Arial" w:hAnsi="Arial" w:cs="Arial"/>
          <w:b/>
          <w:sz w:val="32"/>
        </w:rPr>
      </w:pPr>
    </w:p>
    <w:p w14:paraId="4434B534"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FERNANDA JANETH MARTÍNEZ NÚÑEZ</w:t>
      </w:r>
    </w:p>
    <w:p w14:paraId="35185613"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VOCAL</w:t>
      </w:r>
    </w:p>
    <w:p w14:paraId="01AADAA4" w14:textId="77777777" w:rsidR="005844EB" w:rsidRPr="00B40705" w:rsidRDefault="005844EB" w:rsidP="005844EB">
      <w:pPr>
        <w:spacing w:after="0" w:line="240" w:lineRule="auto"/>
        <w:ind w:right="49"/>
        <w:jc w:val="center"/>
        <w:rPr>
          <w:rFonts w:ascii="Arial" w:hAnsi="Arial" w:cs="Arial"/>
          <w:b/>
          <w:sz w:val="36"/>
        </w:rPr>
      </w:pPr>
    </w:p>
    <w:p w14:paraId="129280D9"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JUAN MARTÍN NÚNEZ MORAN</w:t>
      </w:r>
    </w:p>
    <w:p w14:paraId="1965D250" w14:textId="77777777" w:rsidR="005844EB" w:rsidRPr="00553CBD" w:rsidRDefault="005844EB" w:rsidP="005844EB">
      <w:pPr>
        <w:spacing w:after="0" w:line="240" w:lineRule="auto"/>
        <w:ind w:right="49"/>
        <w:jc w:val="center"/>
        <w:rPr>
          <w:rFonts w:ascii="Arial" w:hAnsi="Arial" w:cs="Arial"/>
          <w:b/>
        </w:rPr>
      </w:pPr>
      <w:r>
        <w:rPr>
          <w:rFonts w:ascii="Arial" w:hAnsi="Arial" w:cs="Arial"/>
          <w:b/>
        </w:rPr>
        <w:t>VOCAL</w:t>
      </w:r>
    </w:p>
    <w:p w14:paraId="72420A7F" w14:textId="77777777" w:rsidR="005844EB" w:rsidRPr="00B40705" w:rsidRDefault="005844EB" w:rsidP="005844EB">
      <w:pPr>
        <w:spacing w:after="0" w:line="360" w:lineRule="auto"/>
        <w:ind w:right="49"/>
        <w:jc w:val="center"/>
        <w:rPr>
          <w:rFonts w:ascii="Arial" w:hAnsi="Arial" w:cs="Arial"/>
          <w:b/>
          <w:sz w:val="32"/>
        </w:rPr>
      </w:pPr>
    </w:p>
    <w:p w14:paraId="6A999642"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ANABEL AVILA MARTÍNEZ</w:t>
      </w:r>
    </w:p>
    <w:p w14:paraId="21264004"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VOCAL</w:t>
      </w:r>
    </w:p>
    <w:p w14:paraId="53728B5B" w14:textId="77777777" w:rsidR="005844EB" w:rsidRPr="00553CBD" w:rsidRDefault="005844EB" w:rsidP="005844EB">
      <w:pPr>
        <w:spacing w:after="0" w:line="360" w:lineRule="auto"/>
        <w:ind w:right="49"/>
        <w:jc w:val="center"/>
        <w:rPr>
          <w:rFonts w:ascii="Arial" w:hAnsi="Arial" w:cs="Arial"/>
          <w:b/>
        </w:rPr>
      </w:pPr>
    </w:p>
    <w:p w14:paraId="6C58FAD9" w14:textId="77777777" w:rsidR="005844EB" w:rsidRPr="00B40705" w:rsidRDefault="005844EB" w:rsidP="005844EB">
      <w:pPr>
        <w:spacing w:after="0" w:line="360" w:lineRule="auto"/>
        <w:ind w:right="49"/>
        <w:jc w:val="center"/>
        <w:rPr>
          <w:rFonts w:ascii="Arial" w:hAnsi="Arial" w:cs="Arial"/>
          <w:b/>
          <w:sz w:val="4"/>
        </w:rPr>
      </w:pPr>
    </w:p>
    <w:p w14:paraId="2C9C3A0A"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MARÍA DEL ROSARIO VELÁZQUEZ HERNÁNDEZ</w:t>
      </w:r>
    </w:p>
    <w:p w14:paraId="006B57FF" w14:textId="77777777" w:rsidR="005844EB" w:rsidRDefault="005844EB" w:rsidP="005844EB">
      <w:pPr>
        <w:spacing w:after="0" w:line="360" w:lineRule="auto"/>
        <w:ind w:right="49"/>
        <w:jc w:val="center"/>
        <w:rPr>
          <w:rFonts w:ascii="Arial" w:hAnsi="Arial" w:cs="Arial"/>
          <w:b/>
        </w:rPr>
      </w:pPr>
      <w:r>
        <w:rPr>
          <w:rFonts w:ascii="Arial" w:hAnsi="Arial" w:cs="Arial"/>
          <w:b/>
        </w:rPr>
        <w:t>VOCAL</w:t>
      </w:r>
    </w:p>
    <w:p w14:paraId="311B7441" w14:textId="77777777" w:rsidR="005844EB" w:rsidRDefault="005844EB" w:rsidP="005844EB">
      <w:pPr>
        <w:spacing w:after="0" w:line="360" w:lineRule="auto"/>
        <w:ind w:right="49"/>
        <w:jc w:val="center"/>
        <w:rPr>
          <w:rFonts w:ascii="Arial" w:hAnsi="Arial" w:cs="Arial"/>
          <w:b/>
        </w:rPr>
      </w:pPr>
    </w:p>
    <w:p w14:paraId="0547B84F" w14:textId="77777777" w:rsidR="005844EB" w:rsidRPr="00B40705" w:rsidRDefault="005844EB" w:rsidP="005844EB">
      <w:pPr>
        <w:spacing w:after="0" w:line="360" w:lineRule="auto"/>
        <w:ind w:right="49"/>
        <w:jc w:val="center"/>
        <w:rPr>
          <w:rFonts w:ascii="Arial" w:hAnsi="Arial" w:cs="Arial"/>
          <w:b/>
          <w:sz w:val="6"/>
        </w:rPr>
      </w:pPr>
    </w:p>
    <w:p w14:paraId="2B7673BF" w14:textId="77777777" w:rsidR="005844EB" w:rsidRDefault="005844EB" w:rsidP="005844EB">
      <w:pPr>
        <w:spacing w:after="0" w:line="360" w:lineRule="auto"/>
        <w:ind w:right="49"/>
        <w:jc w:val="center"/>
        <w:rPr>
          <w:rFonts w:ascii="Arial" w:hAnsi="Arial" w:cs="Arial"/>
          <w:b/>
        </w:rPr>
      </w:pPr>
      <w:r>
        <w:rPr>
          <w:rFonts w:ascii="Arial" w:hAnsi="Arial" w:cs="Arial"/>
          <w:b/>
        </w:rPr>
        <w:t>LUIS ARTURO MORONES VARGAS</w:t>
      </w:r>
    </w:p>
    <w:p w14:paraId="7A433BB0" w14:textId="77777777" w:rsidR="005844EB" w:rsidRDefault="005844EB" w:rsidP="005844EB">
      <w:pPr>
        <w:spacing w:after="0" w:line="360" w:lineRule="auto"/>
        <w:ind w:right="49"/>
        <w:jc w:val="center"/>
        <w:rPr>
          <w:rFonts w:ascii="Arial" w:hAnsi="Arial" w:cs="Arial"/>
          <w:b/>
        </w:rPr>
      </w:pPr>
      <w:r>
        <w:rPr>
          <w:rFonts w:ascii="Arial" w:hAnsi="Arial" w:cs="Arial"/>
          <w:b/>
        </w:rPr>
        <w:t>VOCAL</w:t>
      </w:r>
    </w:p>
    <w:p w14:paraId="0055DA92" w14:textId="77777777" w:rsidR="005844EB" w:rsidRPr="00B40705" w:rsidRDefault="005844EB" w:rsidP="005844EB">
      <w:pPr>
        <w:spacing w:after="0" w:line="360" w:lineRule="auto"/>
        <w:ind w:right="49"/>
        <w:jc w:val="center"/>
        <w:rPr>
          <w:rFonts w:ascii="Arial" w:hAnsi="Arial" w:cs="Arial"/>
          <w:b/>
          <w:sz w:val="2"/>
        </w:rPr>
      </w:pPr>
    </w:p>
    <w:p w14:paraId="78AEC610" w14:textId="77777777" w:rsidR="005844EB" w:rsidRDefault="005844EB" w:rsidP="005844EB">
      <w:pPr>
        <w:spacing w:after="0" w:line="360" w:lineRule="auto"/>
        <w:ind w:right="49"/>
        <w:jc w:val="center"/>
        <w:rPr>
          <w:rFonts w:ascii="Arial" w:hAnsi="Arial" w:cs="Arial"/>
          <w:b/>
        </w:rPr>
      </w:pPr>
    </w:p>
    <w:p w14:paraId="63F14867" w14:textId="77777777" w:rsidR="005844EB" w:rsidRDefault="005844EB" w:rsidP="005844EB">
      <w:pPr>
        <w:spacing w:after="0" w:line="360" w:lineRule="auto"/>
        <w:ind w:right="49"/>
        <w:jc w:val="center"/>
        <w:rPr>
          <w:rFonts w:ascii="Arial" w:hAnsi="Arial" w:cs="Arial"/>
          <w:b/>
        </w:rPr>
      </w:pPr>
      <w:r>
        <w:rPr>
          <w:rFonts w:ascii="Arial" w:hAnsi="Arial" w:cs="Arial"/>
          <w:b/>
        </w:rPr>
        <w:t>MTRO. ALBERTO MALDONADO CHAVARÍN</w:t>
      </w:r>
    </w:p>
    <w:p w14:paraId="3A73718F" w14:textId="77777777" w:rsidR="005844EB" w:rsidRPr="00553CBD" w:rsidRDefault="005844EB" w:rsidP="005844EB">
      <w:pPr>
        <w:spacing w:after="0" w:line="360" w:lineRule="auto"/>
        <w:ind w:right="49"/>
        <w:jc w:val="center"/>
        <w:rPr>
          <w:rFonts w:ascii="Arial" w:hAnsi="Arial" w:cs="Arial"/>
          <w:b/>
        </w:rPr>
      </w:pPr>
      <w:r>
        <w:rPr>
          <w:rFonts w:ascii="Arial" w:hAnsi="Arial" w:cs="Arial"/>
          <w:b/>
        </w:rPr>
        <w:t>VOCAL</w:t>
      </w:r>
    </w:p>
    <w:p w14:paraId="786DDB41" w14:textId="0B1EEB60" w:rsidR="00574FF7" w:rsidRDefault="00B40705" w:rsidP="00574FF7">
      <w:pPr>
        <w:spacing w:line="240" w:lineRule="auto"/>
        <w:jc w:val="both"/>
        <w:rPr>
          <w:rFonts w:ascii="Arial" w:hAnsi="Arial" w:cs="Arial"/>
          <w:sz w:val="24"/>
          <w:szCs w:val="24"/>
        </w:rPr>
      </w:pPr>
      <w:r w:rsidRPr="00B40705">
        <w:rPr>
          <w:rFonts w:ascii="Arial" w:hAnsi="Arial" w:cs="Arial"/>
          <w:sz w:val="24"/>
          <w:szCs w:val="24"/>
        </w:rPr>
        <w:t>-------------------------------------------------------------------------------------------------------------------------------------------------------------------</w:t>
      </w:r>
      <w:r w:rsidR="00880199">
        <w:rPr>
          <w:rFonts w:ascii="Arial" w:hAnsi="Arial" w:cs="Arial"/>
          <w:sz w:val="24"/>
          <w:szCs w:val="24"/>
        </w:rPr>
        <w:t>-</w:t>
      </w:r>
      <w:r w:rsidRPr="00B40705">
        <w:rPr>
          <w:rFonts w:ascii="Arial" w:hAnsi="Arial" w:cs="Arial"/>
          <w:sz w:val="24"/>
          <w:szCs w:val="24"/>
        </w:rPr>
        <w:t>------------------------------------------------------</w:t>
      </w:r>
      <w:r w:rsidR="00574FF7" w:rsidRPr="0085466F">
        <w:rPr>
          <w:rFonts w:ascii="Arial" w:hAnsi="Arial" w:cs="Arial"/>
          <w:sz w:val="24"/>
          <w:szCs w:val="24"/>
        </w:rPr>
        <w:t>Con la palabra la Presidenta Municipal, Lcda. Mirna Citlalli Amaya de Luna: Gracias Secretario, se abre el r</w:t>
      </w:r>
      <w:r>
        <w:rPr>
          <w:rFonts w:ascii="Arial" w:hAnsi="Arial" w:cs="Arial"/>
          <w:sz w:val="24"/>
          <w:szCs w:val="24"/>
        </w:rPr>
        <w:t>egistro de oradores</w:t>
      </w:r>
      <w:r w:rsidR="00574FF7" w:rsidRPr="0085466F">
        <w:rPr>
          <w:rFonts w:ascii="Arial" w:hAnsi="Arial" w:cs="Arial"/>
          <w:sz w:val="24"/>
          <w:szCs w:val="24"/>
        </w:rPr>
        <w:t>. No habiendo oradores registrados, en votación económica les pregunto, quienes estén por la af</w:t>
      </w:r>
      <w:r>
        <w:rPr>
          <w:rFonts w:ascii="Arial" w:hAnsi="Arial" w:cs="Arial"/>
          <w:sz w:val="24"/>
          <w:szCs w:val="24"/>
        </w:rPr>
        <w:t xml:space="preserve">irmativa, favor de manifestarlo, </w:t>
      </w:r>
      <w:r w:rsidR="00574FF7" w:rsidRPr="0085466F">
        <w:rPr>
          <w:rFonts w:ascii="Arial" w:hAnsi="Arial" w:cs="Arial"/>
          <w:sz w:val="24"/>
          <w:szCs w:val="24"/>
        </w:rPr>
        <w:t>aprobado por unanimidad</w:t>
      </w:r>
      <w:r>
        <w:rPr>
          <w:rFonts w:ascii="Arial" w:hAnsi="Arial" w:cs="Arial"/>
          <w:sz w:val="24"/>
          <w:szCs w:val="24"/>
        </w:rPr>
        <w:t xml:space="preserve">.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sidR="0085466F" w:rsidRPr="0085466F">
        <w:rPr>
          <w:rFonts w:ascii="Arial" w:hAnsi="Arial" w:cs="Arial"/>
          <w:b/>
          <w:sz w:val="24"/>
          <w:szCs w:val="24"/>
        </w:rPr>
        <w:t>ACUERDO NÚMERO 0087/2022</w:t>
      </w:r>
      <w:r w:rsidR="0085466F" w:rsidRPr="0085466F">
        <w:rPr>
          <w:rFonts w:ascii="Arial" w:hAnsi="Arial" w:cs="Arial"/>
          <w:sz w:val="24"/>
          <w:szCs w:val="24"/>
        </w:rPr>
        <w:t>-------------------------------------------------------------------</w:t>
      </w:r>
      <w:r w:rsidR="00880199">
        <w:rPr>
          <w:rFonts w:ascii="Arial" w:hAnsi="Arial" w:cs="Arial"/>
          <w:sz w:val="24"/>
          <w:szCs w:val="24"/>
        </w:rPr>
        <w:t>--</w:t>
      </w:r>
      <w:r w:rsidR="0085466F" w:rsidRPr="0085466F">
        <w:rPr>
          <w:rFonts w:ascii="Arial" w:hAnsi="Arial" w:cs="Arial"/>
          <w:sz w:val="24"/>
          <w:szCs w:val="24"/>
        </w:rPr>
        <w:t>------------------------------------------------------------------------</w:t>
      </w:r>
      <w:r w:rsidR="0085466F" w:rsidRPr="0085466F">
        <w:rPr>
          <w:rFonts w:ascii="Arial" w:eastAsia="Malgun Gothic" w:hAnsi="Arial" w:cs="Arial"/>
          <w:b/>
          <w:sz w:val="24"/>
          <w:szCs w:val="24"/>
        </w:rPr>
        <w:t xml:space="preserve">ÚNICO.- </w:t>
      </w:r>
      <w:r w:rsidR="0085466F" w:rsidRPr="0085466F">
        <w:rPr>
          <w:rFonts w:ascii="Arial" w:eastAsia="Malgun Gothic" w:hAnsi="Arial" w:cs="Arial"/>
          <w:sz w:val="24"/>
          <w:szCs w:val="24"/>
        </w:rPr>
        <w:t xml:space="preserve">El Pleno del Ayuntamiento Constitucional de San Pedro Tlaquepaque, Jalisco, aprueba y autoriza </w:t>
      </w:r>
      <w:r w:rsidR="0085466F" w:rsidRPr="0085466F">
        <w:rPr>
          <w:rFonts w:ascii="Arial" w:eastAsia="Malgun Gothic" w:hAnsi="Arial" w:cs="Arial"/>
          <w:b/>
          <w:bCs/>
          <w:sz w:val="24"/>
          <w:szCs w:val="24"/>
        </w:rPr>
        <w:t>rechazar</w:t>
      </w:r>
      <w:r w:rsidR="0085466F" w:rsidRPr="0085466F">
        <w:rPr>
          <w:rFonts w:ascii="Arial" w:eastAsia="Malgun Gothic" w:hAnsi="Arial" w:cs="Arial"/>
          <w:sz w:val="24"/>
          <w:szCs w:val="24"/>
        </w:rPr>
        <w:t xml:space="preserve"> </w:t>
      </w:r>
      <w:r w:rsidR="0085466F" w:rsidRPr="0085466F">
        <w:rPr>
          <w:rFonts w:ascii="Arial" w:eastAsia="Malgun Gothic" w:hAnsi="Arial" w:cs="Arial"/>
          <w:b/>
          <w:bCs/>
          <w:sz w:val="24"/>
          <w:szCs w:val="24"/>
        </w:rPr>
        <w:t xml:space="preserve">el Acuerdo Número 856/2018/TC, </w:t>
      </w:r>
      <w:r w:rsidR="0085466F" w:rsidRPr="0085466F">
        <w:rPr>
          <w:rFonts w:ascii="Arial" w:eastAsia="Malgun Gothic" w:hAnsi="Arial" w:cs="Arial"/>
          <w:sz w:val="24"/>
          <w:szCs w:val="24"/>
        </w:rPr>
        <w:t xml:space="preserve">toda vez </w:t>
      </w:r>
      <w:r w:rsidR="0085466F" w:rsidRPr="0085466F">
        <w:rPr>
          <w:rFonts w:ascii="Arial" w:eastAsia="Malgun Gothic" w:hAnsi="Arial" w:cs="Arial"/>
          <w:sz w:val="24"/>
          <w:szCs w:val="24"/>
        </w:rPr>
        <w:lastRenderedPageBreak/>
        <w:t>que fue ya aprobado mediante Acuerdo Número 1075/2019 en sesión ordinaria de fecha 22 de marzo de 2019.--------------------------------------------------------------------------------------------------------------------------------------------------------------------------------</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73039E" w:rsidRPr="0073039E">
        <w:rPr>
          <w:rFonts w:ascii="Arial" w:hAnsi="Arial" w:cs="Arial"/>
          <w:b/>
          <w:sz w:val="24"/>
          <w:szCs w:val="24"/>
        </w:rPr>
        <w:t>NOTIFÍQUESE.-</w:t>
      </w:r>
      <w:r w:rsidR="0073039E" w:rsidRPr="0073039E">
        <w:rPr>
          <w:rFonts w:ascii="Arial" w:hAnsi="Arial" w:cs="Arial"/>
          <w:sz w:val="24"/>
          <w:szCs w:val="24"/>
        </w:rPr>
        <w:t xml:space="preserve"> Presidenta Municipal de San Pedro Tlaquepaque</w:t>
      </w:r>
      <w:r w:rsidR="00A47671">
        <w:rPr>
          <w:rFonts w:ascii="Arial" w:hAnsi="Arial" w:cs="Arial"/>
          <w:sz w:val="24"/>
          <w:szCs w:val="24"/>
        </w:rPr>
        <w:t>,</w:t>
      </w:r>
      <w:r w:rsidR="0073039E" w:rsidRPr="0073039E">
        <w:rPr>
          <w:rFonts w:ascii="Arial" w:hAnsi="Arial" w:cs="Arial"/>
          <w:sz w:val="24"/>
          <w:szCs w:val="24"/>
        </w:rPr>
        <w:t xml:space="preserve"> Síndico Municipal, Tesorero Municipal, Contralor Ciudadano, para su conocimiento y efectos legales a que haya lugar.-------------------------------------------------------------------------------------------------------------</w:t>
      </w:r>
      <w:r w:rsidR="00A47671">
        <w:rPr>
          <w:rFonts w:ascii="Arial" w:hAnsi="Arial" w:cs="Arial"/>
          <w:sz w:val="24"/>
          <w:szCs w:val="24"/>
        </w:rPr>
        <w:t>---------------------</w:t>
      </w:r>
      <w:r w:rsidR="0073039E" w:rsidRPr="0073039E">
        <w:rPr>
          <w:rFonts w:ascii="Arial" w:hAnsi="Arial" w:cs="Arial"/>
          <w:sz w:val="24"/>
          <w:szCs w:val="24"/>
        </w:rPr>
        <w:t>-------------</w:t>
      </w:r>
      <w:r w:rsidR="0073039E">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Pr>
          <w:rFonts w:ascii="Arial" w:hAnsi="Arial" w:cs="Arial"/>
          <w:sz w:val="24"/>
          <w:szCs w:val="24"/>
        </w:rPr>
        <w:t xml:space="preserve"> Continúe </w:t>
      </w:r>
      <w:r w:rsidR="00574FF7">
        <w:rPr>
          <w:rFonts w:ascii="Arial" w:hAnsi="Arial" w:cs="Arial"/>
          <w:sz w:val="24"/>
          <w:szCs w:val="24"/>
        </w:rPr>
        <w:t>Secretario.-----------------------------------------------------------</w:t>
      </w:r>
      <w:r>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EA62B6">
        <w:rPr>
          <w:rFonts w:ascii="Arial" w:hAnsi="Arial" w:cs="Arial"/>
          <w:sz w:val="24"/>
          <w:szCs w:val="24"/>
        </w:rPr>
        <w:t xml:space="preserve"> </w:t>
      </w:r>
      <w:r w:rsidR="00EA62B6" w:rsidRPr="00706EB3">
        <w:rPr>
          <w:rFonts w:ascii="Arial" w:hAnsi="Arial" w:cs="Arial"/>
          <w:b/>
          <w:sz w:val="24"/>
          <w:szCs w:val="24"/>
        </w:rPr>
        <w:t xml:space="preserve">VI.- E)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rechazar el acuerdo número </w:t>
      </w:r>
      <w:r w:rsidR="00EA62B6" w:rsidRPr="00706EB3">
        <w:rPr>
          <w:rFonts w:ascii="Arial" w:hAnsi="Arial" w:cs="Arial"/>
          <w:b/>
          <w:sz w:val="24"/>
          <w:szCs w:val="24"/>
        </w:rPr>
        <w:t>830/2018/TC</w:t>
      </w:r>
      <w:r w:rsidR="00EA62B6" w:rsidRPr="00706EB3">
        <w:rPr>
          <w:rFonts w:ascii="Arial" w:hAnsi="Arial" w:cs="Arial"/>
          <w:sz w:val="24"/>
          <w:szCs w:val="24"/>
        </w:rPr>
        <w:t>, relativo a la suscripción de convenios de colaboración y/o tolerancia con diversos fraccionamientos, hasta por un término de 3 años; toda vez que se cumplió con el plazo que se estableció en el acuerdo, dejando a salvo sus derechos para nueva petición</w:t>
      </w:r>
      <w:r>
        <w:rPr>
          <w:rFonts w:ascii="Arial" w:hAnsi="Arial" w:cs="Arial"/>
          <w:sz w:val="24"/>
          <w:szCs w:val="24"/>
        </w:rPr>
        <w:t>, es cuanto Presidenta.</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 xml:space="preserve">---------------------------------- </w:t>
      </w:r>
    </w:p>
    <w:p w14:paraId="298142C7" w14:textId="77777777" w:rsidR="005844EB" w:rsidRPr="00B40705" w:rsidRDefault="005844EB" w:rsidP="005844EB">
      <w:pPr>
        <w:spacing w:after="0"/>
        <w:jc w:val="both"/>
        <w:rPr>
          <w:rFonts w:ascii="Arial" w:eastAsia="Malgun Gothic" w:hAnsi="Arial" w:cs="Arial"/>
          <w:b/>
          <w:sz w:val="24"/>
          <w:szCs w:val="24"/>
        </w:rPr>
      </w:pPr>
      <w:r w:rsidRPr="00B40705">
        <w:rPr>
          <w:rFonts w:ascii="Arial" w:eastAsia="Malgun Gothic" w:hAnsi="Arial" w:cs="Arial"/>
          <w:b/>
          <w:sz w:val="24"/>
          <w:szCs w:val="24"/>
        </w:rPr>
        <w:t>PLENO DEL AYUNTAMIENTO CONSTITUCIONAL</w:t>
      </w:r>
    </w:p>
    <w:p w14:paraId="5EEB9100" w14:textId="77777777" w:rsidR="005844EB" w:rsidRPr="00B40705" w:rsidRDefault="005844EB" w:rsidP="005844EB">
      <w:pPr>
        <w:spacing w:after="0"/>
        <w:jc w:val="both"/>
        <w:rPr>
          <w:rFonts w:ascii="Arial" w:eastAsia="Malgun Gothic" w:hAnsi="Arial" w:cs="Arial"/>
          <w:b/>
          <w:sz w:val="24"/>
          <w:szCs w:val="24"/>
        </w:rPr>
      </w:pPr>
      <w:r w:rsidRPr="00B40705">
        <w:rPr>
          <w:rFonts w:ascii="Arial" w:eastAsia="Malgun Gothic" w:hAnsi="Arial" w:cs="Arial"/>
          <w:b/>
          <w:sz w:val="24"/>
          <w:szCs w:val="24"/>
        </w:rPr>
        <w:t xml:space="preserve">DE SAN PEDRO TLAQUEPAQUE, JALISCO. </w:t>
      </w:r>
    </w:p>
    <w:p w14:paraId="0E269C7F" w14:textId="77777777" w:rsidR="005844EB" w:rsidRPr="00B40705" w:rsidRDefault="005844EB" w:rsidP="005844EB">
      <w:pPr>
        <w:spacing w:after="0"/>
        <w:jc w:val="both"/>
        <w:rPr>
          <w:rFonts w:ascii="Arial" w:eastAsia="Malgun Gothic" w:hAnsi="Arial" w:cs="Arial"/>
          <w:b/>
          <w:sz w:val="24"/>
          <w:szCs w:val="24"/>
        </w:rPr>
      </w:pPr>
      <w:r w:rsidRPr="00B40705">
        <w:rPr>
          <w:rFonts w:ascii="Arial" w:eastAsia="Malgun Gothic" w:hAnsi="Arial" w:cs="Arial"/>
          <w:b/>
          <w:sz w:val="24"/>
          <w:szCs w:val="24"/>
        </w:rPr>
        <w:t>PRESENTE:</w:t>
      </w:r>
    </w:p>
    <w:p w14:paraId="7A4E7266" w14:textId="77777777" w:rsidR="005844EB" w:rsidRPr="00B40705" w:rsidRDefault="005844EB" w:rsidP="005844EB">
      <w:pPr>
        <w:spacing w:after="0" w:line="240" w:lineRule="auto"/>
        <w:jc w:val="both"/>
        <w:rPr>
          <w:rFonts w:ascii="Arial" w:eastAsia="Malgun Gothic" w:hAnsi="Arial" w:cs="Arial"/>
          <w:b/>
          <w:sz w:val="24"/>
          <w:szCs w:val="24"/>
        </w:rPr>
      </w:pPr>
    </w:p>
    <w:p w14:paraId="2E87B116" w14:textId="77777777" w:rsidR="005844EB" w:rsidRPr="00B40705" w:rsidRDefault="005844EB" w:rsidP="005844EB">
      <w:pPr>
        <w:spacing w:after="0" w:line="240" w:lineRule="auto"/>
        <w:jc w:val="both"/>
        <w:rPr>
          <w:rFonts w:ascii="Arial" w:eastAsia="Malgun Gothic" w:hAnsi="Arial" w:cs="Arial"/>
          <w:b/>
          <w:sz w:val="24"/>
          <w:szCs w:val="24"/>
        </w:rPr>
      </w:pPr>
    </w:p>
    <w:p w14:paraId="26A1608D" w14:textId="77777777" w:rsidR="005844EB" w:rsidRPr="00A16922" w:rsidRDefault="005844EB" w:rsidP="005844EB">
      <w:pPr>
        <w:spacing w:after="0"/>
        <w:jc w:val="both"/>
        <w:rPr>
          <w:rFonts w:ascii="Arial" w:eastAsia="Malgun Gothic" w:hAnsi="Arial" w:cs="Arial"/>
          <w:sz w:val="24"/>
          <w:szCs w:val="24"/>
        </w:rPr>
      </w:pPr>
      <w:r>
        <w:rPr>
          <w:rFonts w:ascii="Arial" w:hAnsi="Arial" w:cs="Arial"/>
          <w:sz w:val="24"/>
          <w:szCs w:val="24"/>
        </w:rPr>
        <w:t>Los Regidores y Regidoras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DI</w:t>
      </w:r>
      <w:r>
        <w:rPr>
          <w:rFonts w:ascii="Arial" w:eastAsia="Malgun Gothic" w:hAnsi="Arial" w:cs="Arial"/>
          <w:b/>
          <w:bCs/>
          <w:sz w:val="24"/>
          <w:szCs w:val="24"/>
        </w:rPr>
        <w:t>CTAMEN</w:t>
      </w:r>
      <w:r w:rsidRPr="00A16922">
        <w:rPr>
          <w:rFonts w:ascii="Arial" w:eastAsia="Malgun Gothic" w:hAnsi="Arial" w:cs="Arial"/>
          <w:b/>
          <w:bCs/>
          <w:sz w:val="24"/>
          <w:szCs w:val="24"/>
        </w:rPr>
        <w:t xml:space="preserve"> </w:t>
      </w:r>
      <w:r>
        <w:rPr>
          <w:rFonts w:ascii="Arial" w:eastAsia="Malgun Gothic" w:hAnsi="Arial" w:cs="Arial"/>
          <w:bCs/>
          <w:sz w:val="24"/>
          <w:szCs w:val="24"/>
        </w:rPr>
        <w:t>que</w:t>
      </w:r>
      <w:r w:rsidRPr="00A16922">
        <w:rPr>
          <w:rFonts w:ascii="Arial" w:eastAsia="Malgun Gothic" w:hAnsi="Arial" w:cs="Arial"/>
          <w:sz w:val="24"/>
          <w:szCs w:val="24"/>
        </w:rPr>
        <w:t xml:space="preserve"> </w:t>
      </w:r>
      <w:r>
        <w:rPr>
          <w:rFonts w:ascii="Arial" w:eastAsia="Malgun Gothic" w:hAnsi="Arial" w:cs="Arial"/>
          <w:sz w:val="24"/>
          <w:szCs w:val="24"/>
        </w:rPr>
        <w:t xml:space="preserve">tiene por objeto resolver el Acuerdo número 830/2018/TC relativo a la suscripción de Convenios de Colaboración y/o Tolerancia de los Fraccionamientos Bosque Verde, Los Almendros, </w:t>
      </w:r>
      <w:proofErr w:type="spellStart"/>
      <w:r>
        <w:rPr>
          <w:rFonts w:ascii="Arial" w:eastAsia="Malgun Gothic" w:hAnsi="Arial" w:cs="Arial"/>
          <w:sz w:val="24"/>
          <w:szCs w:val="24"/>
        </w:rPr>
        <w:t>Villafontana</w:t>
      </w:r>
      <w:proofErr w:type="spellEnd"/>
      <w:r>
        <w:rPr>
          <w:rFonts w:ascii="Arial" w:eastAsia="Malgun Gothic" w:hAnsi="Arial" w:cs="Arial"/>
          <w:sz w:val="24"/>
          <w:szCs w:val="24"/>
        </w:rPr>
        <w:t>, Portales Tlaquepaque, El Sereno, Parques del Palmar, Sofía Hábitat, Condominio Lote 4 (cuatro) Manzana 2 (dos) y Villas de San Miguel, hasta por un término de 3 (tres) años, tenor de los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1801C69C" w14:textId="77777777" w:rsidR="005844EB" w:rsidRPr="00B40705" w:rsidRDefault="005844EB" w:rsidP="005844EB">
      <w:pPr>
        <w:autoSpaceDE w:val="0"/>
        <w:autoSpaceDN w:val="0"/>
        <w:adjustRightInd w:val="0"/>
        <w:spacing w:after="0"/>
        <w:jc w:val="both"/>
        <w:rPr>
          <w:rFonts w:ascii="Arial" w:eastAsia="Malgun Gothic" w:hAnsi="Arial" w:cs="Arial"/>
          <w:sz w:val="8"/>
          <w:szCs w:val="24"/>
        </w:rPr>
      </w:pPr>
    </w:p>
    <w:p w14:paraId="172D09CB" w14:textId="77777777" w:rsidR="005844EB" w:rsidRDefault="005844EB" w:rsidP="005844EB">
      <w:pPr>
        <w:autoSpaceDE w:val="0"/>
        <w:autoSpaceDN w:val="0"/>
        <w:adjustRightInd w:val="0"/>
        <w:spacing w:after="0"/>
        <w:jc w:val="both"/>
        <w:rPr>
          <w:rFonts w:ascii="Arial" w:eastAsia="Malgun Gothic" w:hAnsi="Arial" w:cs="Arial"/>
          <w:sz w:val="24"/>
          <w:szCs w:val="24"/>
        </w:rPr>
      </w:pPr>
    </w:p>
    <w:p w14:paraId="35DD7049" w14:textId="77777777" w:rsidR="005844EB" w:rsidRPr="00880199" w:rsidRDefault="005844EB" w:rsidP="005844EB">
      <w:pPr>
        <w:autoSpaceDE w:val="0"/>
        <w:autoSpaceDN w:val="0"/>
        <w:adjustRightInd w:val="0"/>
        <w:spacing w:after="0"/>
        <w:jc w:val="center"/>
        <w:rPr>
          <w:rFonts w:ascii="Arial" w:eastAsia="Malgun Gothic" w:hAnsi="Arial" w:cs="Arial"/>
          <w:b/>
          <w:sz w:val="24"/>
          <w:szCs w:val="24"/>
        </w:rPr>
      </w:pPr>
      <w:r w:rsidRPr="00880199">
        <w:rPr>
          <w:rFonts w:ascii="Arial" w:eastAsia="Malgun Gothic" w:hAnsi="Arial" w:cs="Arial"/>
          <w:b/>
          <w:sz w:val="24"/>
          <w:szCs w:val="24"/>
        </w:rPr>
        <w:t>A N T E C E D E N T E S</w:t>
      </w:r>
    </w:p>
    <w:p w14:paraId="0B297B90" w14:textId="77777777" w:rsidR="005844EB" w:rsidRDefault="005844EB" w:rsidP="005844EB">
      <w:pPr>
        <w:autoSpaceDE w:val="0"/>
        <w:autoSpaceDN w:val="0"/>
        <w:adjustRightInd w:val="0"/>
        <w:spacing w:after="0"/>
        <w:rPr>
          <w:rFonts w:ascii="Arial" w:eastAsia="Malgun Gothic" w:hAnsi="Arial" w:cs="Arial"/>
          <w:b/>
          <w:sz w:val="24"/>
          <w:szCs w:val="24"/>
        </w:rPr>
      </w:pPr>
    </w:p>
    <w:p w14:paraId="5175EB06" w14:textId="77777777" w:rsidR="005844EB" w:rsidRPr="00EB4329"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1.- </w:t>
      </w:r>
      <w:r>
        <w:rPr>
          <w:rFonts w:ascii="Arial" w:eastAsia="Malgun Gothic" w:hAnsi="Arial" w:cs="Arial"/>
          <w:sz w:val="24"/>
          <w:szCs w:val="24"/>
        </w:rPr>
        <w:t>Que en la Sesión Ordinaria de fecha 04 de mayo del 2018  se notifica mediante oficio número SG/DIDAA/1766/2018 a la Comisión Edilicia de Hacienda, Patrimonio y Presupuesto el Acuerdo Número 830/2018/TC  que a la letra dice:</w:t>
      </w:r>
    </w:p>
    <w:p w14:paraId="33C6295C" w14:textId="77777777" w:rsidR="005844EB" w:rsidRPr="00EB4329" w:rsidRDefault="005844EB" w:rsidP="005844EB">
      <w:pPr>
        <w:autoSpaceDE w:val="0"/>
        <w:autoSpaceDN w:val="0"/>
        <w:adjustRightInd w:val="0"/>
        <w:spacing w:after="0"/>
        <w:jc w:val="both"/>
        <w:rPr>
          <w:rFonts w:ascii="Arial" w:eastAsia="Malgun Gothic" w:hAnsi="Arial" w:cs="Arial"/>
          <w:b/>
          <w:i/>
          <w:sz w:val="20"/>
          <w:szCs w:val="20"/>
        </w:rPr>
      </w:pPr>
      <w:r w:rsidRPr="00EB4329">
        <w:rPr>
          <w:rFonts w:ascii="Arial" w:eastAsia="Malgun Gothic" w:hAnsi="Arial" w:cs="Arial"/>
          <w:b/>
          <w:i/>
          <w:sz w:val="20"/>
          <w:szCs w:val="20"/>
        </w:rPr>
        <w:t xml:space="preserve">“ÚNICO.- Se turna a la comisión </w:t>
      </w:r>
      <w:r>
        <w:rPr>
          <w:rFonts w:ascii="Arial" w:eastAsia="Malgun Gothic" w:hAnsi="Arial" w:cs="Arial"/>
          <w:b/>
          <w:i/>
          <w:sz w:val="20"/>
          <w:szCs w:val="20"/>
        </w:rPr>
        <w:t>E</w:t>
      </w:r>
      <w:r w:rsidRPr="00EB4329">
        <w:rPr>
          <w:rFonts w:ascii="Arial" w:eastAsia="Malgun Gothic" w:hAnsi="Arial" w:cs="Arial"/>
          <w:b/>
          <w:i/>
          <w:sz w:val="20"/>
          <w:szCs w:val="20"/>
        </w:rPr>
        <w:t xml:space="preserve">dilicia de </w:t>
      </w:r>
      <w:r>
        <w:rPr>
          <w:rFonts w:ascii="Arial" w:eastAsia="Malgun Gothic" w:hAnsi="Arial" w:cs="Arial"/>
          <w:b/>
          <w:i/>
          <w:sz w:val="20"/>
          <w:szCs w:val="20"/>
        </w:rPr>
        <w:t>H</w:t>
      </w:r>
      <w:r w:rsidRPr="00EB4329">
        <w:rPr>
          <w:rFonts w:ascii="Arial" w:eastAsia="Malgun Gothic" w:hAnsi="Arial" w:cs="Arial"/>
          <w:b/>
          <w:i/>
          <w:sz w:val="20"/>
          <w:szCs w:val="20"/>
        </w:rPr>
        <w:t>acienda</w:t>
      </w:r>
      <w:r>
        <w:rPr>
          <w:rFonts w:ascii="Arial" w:eastAsia="Malgun Gothic" w:hAnsi="Arial" w:cs="Arial"/>
          <w:b/>
          <w:i/>
          <w:sz w:val="20"/>
          <w:szCs w:val="20"/>
        </w:rPr>
        <w:t>,</w:t>
      </w:r>
      <w:r w:rsidRPr="00EB4329">
        <w:rPr>
          <w:rFonts w:ascii="Arial" w:eastAsia="Malgun Gothic" w:hAnsi="Arial" w:cs="Arial"/>
          <w:b/>
          <w:i/>
          <w:sz w:val="20"/>
          <w:szCs w:val="20"/>
        </w:rPr>
        <w:t xml:space="preserve"> </w:t>
      </w:r>
      <w:r>
        <w:rPr>
          <w:rFonts w:ascii="Arial" w:eastAsia="Malgun Gothic" w:hAnsi="Arial" w:cs="Arial"/>
          <w:b/>
          <w:i/>
          <w:sz w:val="20"/>
          <w:szCs w:val="20"/>
        </w:rPr>
        <w:t>P</w:t>
      </w:r>
      <w:r w:rsidRPr="00EB4329">
        <w:rPr>
          <w:rFonts w:ascii="Arial" w:eastAsia="Malgun Gothic" w:hAnsi="Arial" w:cs="Arial"/>
          <w:b/>
          <w:i/>
          <w:sz w:val="20"/>
          <w:szCs w:val="20"/>
        </w:rPr>
        <w:t xml:space="preserve">atrimonio y </w:t>
      </w:r>
      <w:r>
        <w:rPr>
          <w:rFonts w:ascii="Arial" w:eastAsia="Malgun Gothic" w:hAnsi="Arial" w:cs="Arial"/>
          <w:b/>
          <w:i/>
          <w:sz w:val="20"/>
          <w:szCs w:val="20"/>
        </w:rPr>
        <w:t>P</w:t>
      </w:r>
      <w:r w:rsidRPr="00EB4329">
        <w:rPr>
          <w:rFonts w:ascii="Arial" w:eastAsia="Malgun Gothic" w:hAnsi="Arial" w:cs="Arial"/>
          <w:b/>
          <w:i/>
          <w:sz w:val="20"/>
          <w:szCs w:val="20"/>
        </w:rPr>
        <w:t>resupuesto la iniciativa que tiene por objeto llevar a cabo el estudio</w:t>
      </w:r>
      <w:r>
        <w:rPr>
          <w:rFonts w:ascii="Arial" w:eastAsia="Malgun Gothic" w:hAnsi="Arial" w:cs="Arial"/>
          <w:b/>
          <w:i/>
          <w:sz w:val="20"/>
          <w:szCs w:val="20"/>
        </w:rPr>
        <w:t>,</w:t>
      </w:r>
      <w:r w:rsidRPr="00EB4329">
        <w:rPr>
          <w:rFonts w:ascii="Arial" w:eastAsia="Malgun Gothic" w:hAnsi="Arial" w:cs="Arial"/>
          <w:b/>
          <w:i/>
          <w:sz w:val="20"/>
          <w:szCs w:val="20"/>
        </w:rPr>
        <w:t xml:space="preserve"> análisis y dictaminación de la suscripción de los Convenios de Colaboración y/o Tolerancia de los Fraccionamientos Bosque Verde, Los Almendros, </w:t>
      </w:r>
      <w:proofErr w:type="spellStart"/>
      <w:r w:rsidRPr="00EB4329">
        <w:rPr>
          <w:rFonts w:ascii="Arial" w:eastAsia="Malgun Gothic" w:hAnsi="Arial" w:cs="Arial"/>
          <w:b/>
          <w:i/>
          <w:sz w:val="20"/>
          <w:szCs w:val="20"/>
        </w:rPr>
        <w:t>Villafontana</w:t>
      </w:r>
      <w:proofErr w:type="spellEnd"/>
      <w:r w:rsidRPr="00EB4329">
        <w:rPr>
          <w:rFonts w:ascii="Arial" w:eastAsia="Malgun Gothic" w:hAnsi="Arial" w:cs="Arial"/>
          <w:b/>
          <w:i/>
          <w:sz w:val="20"/>
          <w:szCs w:val="20"/>
        </w:rPr>
        <w:t xml:space="preserve">, Portales Tlaquepaque, El Sereno, Parques del </w:t>
      </w:r>
      <w:r w:rsidRPr="00EB4329">
        <w:rPr>
          <w:rFonts w:ascii="Arial" w:eastAsia="Malgun Gothic" w:hAnsi="Arial" w:cs="Arial"/>
          <w:b/>
          <w:i/>
          <w:sz w:val="20"/>
          <w:szCs w:val="20"/>
        </w:rPr>
        <w:lastRenderedPageBreak/>
        <w:t>Palmar, Sofía Hábitat, Condominio Lote 4 (cuatro) Manzana 2 (dos), y Villas de San Miguel, hasta  por un término de 3 (tres) años.</w:t>
      </w:r>
      <w:r>
        <w:rPr>
          <w:rFonts w:ascii="Arial" w:eastAsia="Malgun Gothic" w:hAnsi="Arial" w:cs="Arial"/>
          <w:b/>
          <w:i/>
          <w:sz w:val="20"/>
          <w:szCs w:val="20"/>
        </w:rPr>
        <w:t>” (sic)</w:t>
      </w:r>
      <w:r w:rsidRPr="00EB4329">
        <w:rPr>
          <w:rFonts w:ascii="Arial" w:eastAsia="Malgun Gothic" w:hAnsi="Arial" w:cs="Arial"/>
          <w:b/>
          <w:i/>
          <w:sz w:val="20"/>
          <w:szCs w:val="20"/>
        </w:rPr>
        <w:t xml:space="preserve"> </w:t>
      </w:r>
    </w:p>
    <w:p w14:paraId="542D82A4" w14:textId="77777777" w:rsidR="005844EB" w:rsidRPr="00B40705" w:rsidRDefault="005844EB" w:rsidP="005844EB">
      <w:pPr>
        <w:autoSpaceDE w:val="0"/>
        <w:autoSpaceDN w:val="0"/>
        <w:adjustRightInd w:val="0"/>
        <w:spacing w:after="0"/>
        <w:jc w:val="both"/>
        <w:rPr>
          <w:rFonts w:ascii="Arial" w:eastAsia="Malgun Gothic" w:hAnsi="Arial" w:cs="Arial"/>
          <w:b/>
          <w:i/>
          <w:sz w:val="12"/>
          <w:szCs w:val="24"/>
        </w:rPr>
      </w:pPr>
    </w:p>
    <w:p w14:paraId="70F9ADB5" w14:textId="77777777" w:rsidR="005844EB" w:rsidRPr="00657ACF" w:rsidRDefault="005844EB" w:rsidP="005844EB">
      <w:pPr>
        <w:autoSpaceDE w:val="0"/>
        <w:autoSpaceDN w:val="0"/>
        <w:adjustRightInd w:val="0"/>
        <w:spacing w:after="0"/>
        <w:jc w:val="both"/>
        <w:rPr>
          <w:rFonts w:eastAsia="Malgun Gothic" w:cs="Arial"/>
          <w:b/>
          <w:i/>
        </w:rPr>
      </w:pPr>
    </w:p>
    <w:p w14:paraId="3589FAAE" w14:textId="77777777" w:rsidR="005844EB" w:rsidRPr="00880199" w:rsidRDefault="005844EB" w:rsidP="005844EB">
      <w:pPr>
        <w:autoSpaceDE w:val="0"/>
        <w:autoSpaceDN w:val="0"/>
        <w:adjustRightInd w:val="0"/>
        <w:spacing w:after="0"/>
        <w:jc w:val="center"/>
        <w:rPr>
          <w:rFonts w:ascii="Arial" w:eastAsia="Malgun Gothic" w:hAnsi="Arial" w:cs="Arial"/>
          <w:b/>
          <w:sz w:val="24"/>
          <w:szCs w:val="24"/>
        </w:rPr>
      </w:pPr>
      <w:r w:rsidRPr="00880199">
        <w:rPr>
          <w:rFonts w:ascii="Arial" w:eastAsia="Malgun Gothic" w:hAnsi="Arial" w:cs="Arial"/>
          <w:b/>
          <w:sz w:val="24"/>
          <w:szCs w:val="24"/>
        </w:rPr>
        <w:t>C O N S I D E R A C I O N E S</w:t>
      </w:r>
    </w:p>
    <w:p w14:paraId="0962BDDB" w14:textId="77777777" w:rsidR="005844EB" w:rsidRDefault="005844EB" w:rsidP="005844EB">
      <w:pPr>
        <w:autoSpaceDE w:val="0"/>
        <w:autoSpaceDN w:val="0"/>
        <w:adjustRightInd w:val="0"/>
        <w:spacing w:after="0"/>
        <w:jc w:val="center"/>
        <w:rPr>
          <w:rFonts w:ascii="Arial" w:eastAsia="Malgun Gothic" w:hAnsi="Arial" w:cs="Arial"/>
          <w:b/>
          <w:sz w:val="24"/>
          <w:szCs w:val="24"/>
        </w:rPr>
      </w:pPr>
    </w:p>
    <w:p w14:paraId="2C1A2977" w14:textId="77777777" w:rsidR="005844EB" w:rsidRDefault="005844EB" w:rsidP="005844EB">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02B588D6" w14:textId="77777777" w:rsidR="005844EB" w:rsidRDefault="005844EB" w:rsidP="005844EB">
      <w:pPr>
        <w:autoSpaceDE w:val="0"/>
        <w:autoSpaceDN w:val="0"/>
        <w:adjustRightInd w:val="0"/>
        <w:spacing w:after="0"/>
        <w:jc w:val="both"/>
        <w:rPr>
          <w:rFonts w:ascii="Arial"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094F1B9D" w14:textId="77777777" w:rsidR="005844EB" w:rsidRDefault="005844EB" w:rsidP="005844EB">
      <w:pPr>
        <w:autoSpaceDE w:val="0"/>
        <w:autoSpaceDN w:val="0"/>
        <w:adjustRightInd w:val="0"/>
        <w:spacing w:after="0"/>
        <w:jc w:val="both"/>
        <w:rPr>
          <w:rFonts w:ascii="Arial" w:eastAsia="Malgun Gothic" w:hAnsi="Arial" w:cs="Arial"/>
          <w:sz w:val="24"/>
          <w:szCs w:val="24"/>
        </w:rPr>
      </w:pPr>
    </w:p>
    <w:p w14:paraId="3AE30D69" w14:textId="77777777" w:rsidR="005844EB" w:rsidRPr="00AC5F93" w:rsidRDefault="005844EB" w:rsidP="005844EB">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menciona lo siguiente: </w:t>
      </w:r>
      <w:r>
        <w:rPr>
          <w:rFonts w:ascii="Arial" w:eastAsia="Malgun Gothic" w:hAnsi="Arial" w:cs="Arial"/>
          <w:i/>
          <w:sz w:val="24"/>
          <w:szCs w:val="24"/>
        </w:rPr>
        <w:t>“Los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33864888" w14:textId="77777777" w:rsidR="005844EB" w:rsidRDefault="005844EB" w:rsidP="005844EB">
      <w:pPr>
        <w:autoSpaceDE w:val="0"/>
        <w:autoSpaceDN w:val="0"/>
        <w:adjustRightInd w:val="0"/>
        <w:spacing w:after="0"/>
        <w:jc w:val="both"/>
        <w:rPr>
          <w:rFonts w:ascii="Arial" w:eastAsia="Malgun Gothic" w:hAnsi="Arial" w:cs="Arial"/>
          <w:sz w:val="24"/>
          <w:szCs w:val="24"/>
        </w:rPr>
      </w:pPr>
    </w:p>
    <w:p w14:paraId="41995A54" w14:textId="77777777" w:rsidR="005844EB" w:rsidRPr="00B40705" w:rsidRDefault="005844EB" w:rsidP="005844EB">
      <w:pPr>
        <w:autoSpaceDE w:val="0"/>
        <w:autoSpaceDN w:val="0"/>
        <w:adjustRightInd w:val="0"/>
        <w:spacing w:after="0"/>
        <w:jc w:val="both"/>
        <w:rPr>
          <w:rFonts w:ascii="Arial" w:eastAsia="Malgun Gothic" w:hAnsi="Arial" w:cs="Arial"/>
          <w:sz w:val="8"/>
          <w:szCs w:val="24"/>
        </w:rPr>
      </w:pPr>
    </w:p>
    <w:p w14:paraId="332B28F3" w14:textId="77777777" w:rsidR="005844EB" w:rsidRDefault="005844EB" w:rsidP="005844EB">
      <w:pPr>
        <w:autoSpaceDE w:val="0"/>
        <w:autoSpaceDN w:val="0"/>
        <w:adjustRightInd w:val="0"/>
        <w:spacing w:after="0"/>
        <w:jc w:val="both"/>
        <w:rPr>
          <w:rFonts w:ascii="Arial" w:eastAsia="Malgun Gothic" w:hAnsi="Arial" w:cs="Arial"/>
          <w:sz w:val="24"/>
          <w:szCs w:val="24"/>
        </w:rPr>
      </w:pPr>
      <w:r w:rsidRPr="00A65449">
        <w:rPr>
          <w:rFonts w:ascii="Arial" w:eastAsia="Malgun Gothic" w:hAnsi="Arial" w:cs="Arial"/>
          <w:b/>
          <w:sz w:val="24"/>
          <w:szCs w:val="24"/>
        </w:rPr>
        <w:t>III.-</w:t>
      </w:r>
      <w:r>
        <w:rPr>
          <w:rFonts w:ascii="Arial" w:eastAsia="Malgun Gothic" w:hAnsi="Arial" w:cs="Arial"/>
          <w:sz w:val="24"/>
          <w:szCs w:val="24"/>
        </w:rPr>
        <w:t xml:space="preserve"> </w:t>
      </w:r>
      <w:r w:rsidRPr="00FB0236">
        <w:rPr>
          <w:rFonts w:ascii="Arial" w:eastAsia="Malgun Gothic" w:hAnsi="Arial" w:cs="Arial"/>
          <w:sz w:val="24"/>
          <w:szCs w:val="24"/>
        </w:rPr>
        <w:t xml:space="preserve">Cada Municipio es gobernado por un Ayuntamiento de elección popular y se integra por </w:t>
      </w:r>
      <w:r>
        <w:rPr>
          <w:rFonts w:ascii="Arial" w:eastAsia="Malgun Gothic" w:hAnsi="Arial" w:cs="Arial"/>
          <w:sz w:val="24"/>
          <w:szCs w:val="24"/>
        </w:rPr>
        <w:t>un Presidente o Presidenta Municipal, un Síndico o Síndica y el número de R</w:t>
      </w:r>
      <w:r w:rsidRPr="00FB0236">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FB0236">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9CEC35A" w14:textId="77777777" w:rsidR="005844EB" w:rsidRDefault="005844EB" w:rsidP="005844EB">
      <w:pPr>
        <w:autoSpaceDE w:val="0"/>
        <w:autoSpaceDN w:val="0"/>
        <w:adjustRightInd w:val="0"/>
        <w:spacing w:after="0" w:line="360" w:lineRule="auto"/>
        <w:jc w:val="both"/>
        <w:rPr>
          <w:rFonts w:ascii="Arial" w:hAnsi="Arial" w:cs="Arial"/>
          <w:bCs/>
          <w:iCs/>
          <w:sz w:val="24"/>
          <w:szCs w:val="24"/>
        </w:rPr>
      </w:pPr>
    </w:p>
    <w:p w14:paraId="2C291BB4" w14:textId="77777777" w:rsidR="005844EB" w:rsidRDefault="005844EB" w:rsidP="005844EB">
      <w:pPr>
        <w:autoSpaceDE w:val="0"/>
        <w:autoSpaceDN w:val="0"/>
        <w:adjustRightInd w:val="0"/>
        <w:spacing w:after="0"/>
        <w:jc w:val="both"/>
        <w:rPr>
          <w:rFonts w:ascii="Arial" w:eastAsia="Malgun Gothic" w:hAnsi="Arial" w:cs="Arial"/>
          <w:sz w:val="24"/>
          <w:szCs w:val="24"/>
        </w:rPr>
      </w:pPr>
      <w:r w:rsidRPr="00163E8E">
        <w:rPr>
          <w:rFonts w:ascii="Arial" w:hAnsi="Arial" w:cs="Arial"/>
          <w:b/>
          <w:bCs/>
          <w:iCs/>
          <w:sz w:val="24"/>
          <w:szCs w:val="24"/>
        </w:rPr>
        <w:t>IV.-</w:t>
      </w:r>
      <w:r>
        <w:rPr>
          <w:rFonts w:ascii="Arial" w:hAnsi="Arial" w:cs="Arial"/>
          <w:bCs/>
          <w:iCs/>
          <w:sz w:val="24"/>
          <w:szCs w:val="24"/>
        </w:rPr>
        <w:t xml:space="preserve"> En virtud  de lo </w:t>
      </w:r>
      <w:r>
        <w:rPr>
          <w:rFonts w:ascii="Arial" w:hAnsi="Arial" w:cs="Arial"/>
          <w:sz w:val="24"/>
          <w:szCs w:val="24"/>
        </w:rPr>
        <w:t xml:space="preserve">descrito en los antecedentes, </w:t>
      </w:r>
      <w:r w:rsidRPr="008C0D3F">
        <w:rPr>
          <w:rFonts w:ascii="Arial" w:hAnsi="Arial" w:cs="Arial"/>
          <w:sz w:val="24"/>
          <w:szCs w:val="24"/>
        </w:rPr>
        <w:t>los Regido</w:t>
      </w:r>
      <w:r>
        <w:rPr>
          <w:rFonts w:ascii="Arial" w:hAnsi="Arial" w:cs="Arial"/>
          <w:sz w:val="24"/>
          <w:szCs w:val="24"/>
        </w:rPr>
        <w:t>res y las Regidoras integrantes de la Comisión Edilicia</w:t>
      </w:r>
      <w:r w:rsidRPr="008C0D3F">
        <w:rPr>
          <w:rFonts w:ascii="Arial" w:hAnsi="Arial" w:cs="Arial"/>
          <w:sz w:val="24"/>
          <w:szCs w:val="24"/>
        </w:rPr>
        <w:t xml:space="preserve"> de Hacienda, Patrimonio y </w:t>
      </w:r>
      <w:r>
        <w:rPr>
          <w:rFonts w:ascii="Arial" w:hAnsi="Arial" w:cs="Arial"/>
          <w:sz w:val="24"/>
          <w:szCs w:val="24"/>
        </w:rPr>
        <w:t xml:space="preserve">Presupuesto </w:t>
      </w:r>
      <w:r w:rsidRPr="008C0D3F">
        <w:rPr>
          <w:rFonts w:ascii="Arial" w:hAnsi="Arial" w:cs="Arial"/>
          <w:bCs/>
          <w:iCs/>
          <w:sz w:val="24"/>
          <w:szCs w:val="24"/>
        </w:rPr>
        <w:t xml:space="preserve">establecen </w:t>
      </w:r>
      <w:r>
        <w:rPr>
          <w:rFonts w:ascii="Arial" w:hAnsi="Arial" w:cs="Arial"/>
          <w:bCs/>
          <w:iCs/>
          <w:sz w:val="24"/>
          <w:szCs w:val="24"/>
        </w:rPr>
        <w:t xml:space="preserve">rechazar </w:t>
      </w:r>
      <w:r>
        <w:rPr>
          <w:rFonts w:ascii="Arial" w:eastAsia="Malgun Gothic" w:hAnsi="Arial" w:cs="Arial"/>
          <w:sz w:val="24"/>
          <w:szCs w:val="24"/>
        </w:rPr>
        <w:t xml:space="preserve">el Acuerdo número 830/2018/TC relativo a </w:t>
      </w:r>
      <w:r w:rsidRPr="00682DC7">
        <w:rPr>
          <w:rFonts w:ascii="Arial" w:eastAsia="Malgun Gothic" w:hAnsi="Arial" w:cs="Arial"/>
          <w:sz w:val="24"/>
          <w:szCs w:val="24"/>
        </w:rPr>
        <w:t xml:space="preserve">la suscripción de los Convenios de Colaboración y/o Tolerancia de los Fraccionamientos Bosque Verde, Los Almendros, </w:t>
      </w:r>
      <w:proofErr w:type="spellStart"/>
      <w:r w:rsidRPr="00682DC7">
        <w:rPr>
          <w:rFonts w:ascii="Arial" w:eastAsia="Malgun Gothic" w:hAnsi="Arial" w:cs="Arial"/>
          <w:sz w:val="24"/>
          <w:szCs w:val="24"/>
        </w:rPr>
        <w:t>Villafontana</w:t>
      </w:r>
      <w:proofErr w:type="spellEnd"/>
      <w:r w:rsidRPr="00682DC7">
        <w:rPr>
          <w:rFonts w:ascii="Arial" w:eastAsia="Malgun Gothic" w:hAnsi="Arial" w:cs="Arial"/>
          <w:sz w:val="24"/>
          <w:szCs w:val="24"/>
        </w:rPr>
        <w:t>, Portales Tlaquepaque, El Sereno, Parques del Palmar, Sofía Hábitat, Condominio Lote 4 (cuatro) Manzana 2 (dos), y Villas de San Miguel, hasta  por un término</w:t>
      </w:r>
      <w:r>
        <w:rPr>
          <w:rFonts w:ascii="Arial" w:eastAsia="Malgun Gothic" w:hAnsi="Arial" w:cs="Arial"/>
          <w:sz w:val="24"/>
          <w:szCs w:val="24"/>
        </w:rPr>
        <w:t xml:space="preserve"> de 3 (tres) años, se determina  dictaminar improcedente toda vez que se cumplió el plazo que se estableció en el acuerdo, dejando a salvo sus derechos para nueva petición.</w:t>
      </w:r>
    </w:p>
    <w:p w14:paraId="40189139" w14:textId="77777777" w:rsidR="005844EB" w:rsidRPr="00650F63" w:rsidRDefault="005844EB" w:rsidP="005844EB">
      <w:pPr>
        <w:autoSpaceDE w:val="0"/>
        <w:autoSpaceDN w:val="0"/>
        <w:adjustRightInd w:val="0"/>
        <w:spacing w:after="0"/>
        <w:jc w:val="both"/>
        <w:rPr>
          <w:rFonts w:ascii="Arial" w:eastAsia="Malgun Gothic" w:hAnsi="Arial" w:cs="Arial"/>
          <w:sz w:val="24"/>
          <w:szCs w:val="24"/>
        </w:rPr>
      </w:pPr>
    </w:p>
    <w:p w14:paraId="09880077" w14:textId="77777777" w:rsidR="005844EB" w:rsidRDefault="005844EB" w:rsidP="005844EB">
      <w:pPr>
        <w:spacing w:after="0"/>
        <w:jc w:val="both"/>
        <w:rPr>
          <w:rFonts w:ascii="Arial" w:eastAsia="Arial Unicode MS" w:hAnsi="Arial" w:cs="Arial"/>
          <w:sz w:val="24"/>
          <w:szCs w:val="24"/>
        </w:rPr>
      </w:pPr>
      <w:r w:rsidRPr="006C0F1C">
        <w:rPr>
          <w:rFonts w:ascii="Arial" w:hAnsi="Arial" w:cs="Arial"/>
          <w:sz w:val="24"/>
          <w:szCs w:val="24"/>
        </w:rPr>
        <w:lastRenderedPageBreak/>
        <w:t>Lo antes expuesto de conformidad en los artículo</w:t>
      </w:r>
      <w:r w:rsidRPr="006C0F1C">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27 último párrafo, 34, 37 fracción II, 40 fracción II, 47 fracción V, 48 fracción I,49 y 50, de la Ley del Gobierno y la Administración Pública Municipal de la entidad; así mismo los artículos 1,2, 25 fracciones XII, 27 fracción VII, 28 fracción I, 35,36, 92 fracción II, 94, 142, 152, 153 y 154, del Reglamento del Gobierno y de la Administración Pública del Ayuntamiento Constitucional de San Pedro Tlaquepaque.</w:t>
      </w:r>
    </w:p>
    <w:p w14:paraId="41869705" w14:textId="77777777" w:rsidR="005844EB" w:rsidRPr="00AB183D" w:rsidRDefault="005844EB" w:rsidP="005844EB">
      <w:pPr>
        <w:spacing w:after="0"/>
        <w:ind w:right="-425"/>
        <w:jc w:val="both"/>
        <w:rPr>
          <w:rFonts w:ascii="Arial" w:hAnsi="Arial" w:cs="Arial"/>
          <w:color w:val="000000" w:themeColor="text1"/>
          <w:sz w:val="24"/>
          <w:szCs w:val="20"/>
        </w:rPr>
      </w:pPr>
      <w:r w:rsidRPr="00521576">
        <w:rPr>
          <w:rFonts w:ascii="Arial" w:hAnsi="Arial" w:cs="Arial"/>
          <w:color w:val="000000" w:themeColor="text1"/>
          <w:sz w:val="24"/>
          <w:szCs w:val="20"/>
        </w:rPr>
        <w:t>Por lo</w:t>
      </w:r>
      <w:r>
        <w:rPr>
          <w:rFonts w:ascii="Arial" w:hAnsi="Arial" w:cs="Arial"/>
          <w:color w:val="000000" w:themeColor="text1"/>
          <w:sz w:val="24"/>
          <w:szCs w:val="20"/>
        </w:rPr>
        <w:t xml:space="preserve"> expuesto y fundamentado, sometemos</w:t>
      </w:r>
      <w:r w:rsidRPr="00521576">
        <w:rPr>
          <w:rFonts w:ascii="Arial" w:hAnsi="Arial" w:cs="Arial"/>
          <w:color w:val="000000" w:themeColor="text1"/>
          <w:sz w:val="24"/>
          <w:szCs w:val="20"/>
        </w:rPr>
        <w:t xml:space="preserve"> a la consideración de este Pleno del Ayuntamiento Constitucional de San Pedr</w:t>
      </w:r>
      <w:r>
        <w:rPr>
          <w:rFonts w:ascii="Arial" w:hAnsi="Arial" w:cs="Arial"/>
          <w:color w:val="000000" w:themeColor="text1"/>
          <w:sz w:val="24"/>
          <w:szCs w:val="20"/>
        </w:rPr>
        <w:t>o Tlaquepaque, el siguiente punto de:</w:t>
      </w:r>
    </w:p>
    <w:p w14:paraId="635C60B9" w14:textId="77777777" w:rsidR="005844EB" w:rsidRDefault="005844EB" w:rsidP="005844EB">
      <w:pPr>
        <w:autoSpaceDE w:val="0"/>
        <w:autoSpaceDN w:val="0"/>
        <w:adjustRightInd w:val="0"/>
        <w:spacing w:after="0"/>
        <w:jc w:val="both"/>
        <w:rPr>
          <w:rFonts w:ascii="Arial" w:hAnsi="Arial" w:cs="Arial"/>
          <w:sz w:val="24"/>
          <w:szCs w:val="24"/>
        </w:rPr>
      </w:pPr>
    </w:p>
    <w:p w14:paraId="69F7851A" w14:textId="77777777" w:rsidR="005844EB" w:rsidRPr="00880199" w:rsidRDefault="005844EB" w:rsidP="005844EB">
      <w:pPr>
        <w:spacing w:after="0"/>
        <w:jc w:val="center"/>
        <w:rPr>
          <w:rFonts w:ascii="Arial" w:eastAsia="Malgun Gothic" w:hAnsi="Arial" w:cs="Arial"/>
          <w:b/>
          <w:sz w:val="24"/>
          <w:szCs w:val="24"/>
        </w:rPr>
      </w:pPr>
      <w:r w:rsidRPr="00880199">
        <w:rPr>
          <w:rFonts w:ascii="Arial" w:eastAsia="Malgun Gothic" w:hAnsi="Arial" w:cs="Arial"/>
          <w:b/>
          <w:sz w:val="24"/>
          <w:szCs w:val="24"/>
        </w:rPr>
        <w:t>A C U E R D O</w:t>
      </w:r>
    </w:p>
    <w:p w14:paraId="57BA25DD" w14:textId="77777777" w:rsidR="005844EB" w:rsidRPr="00A16922" w:rsidRDefault="005844EB" w:rsidP="005844EB">
      <w:pPr>
        <w:spacing w:after="0"/>
        <w:jc w:val="both"/>
        <w:rPr>
          <w:rFonts w:ascii="Arial" w:eastAsia="Malgun Gothic" w:hAnsi="Arial" w:cs="Arial"/>
          <w:b/>
          <w:sz w:val="24"/>
          <w:szCs w:val="24"/>
        </w:rPr>
      </w:pPr>
    </w:p>
    <w:p w14:paraId="1B4B6CF3" w14:textId="77777777" w:rsidR="005844EB" w:rsidRDefault="005844EB" w:rsidP="005844EB">
      <w:pPr>
        <w:autoSpaceDE w:val="0"/>
        <w:autoSpaceDN w:val="0"/>
        <w:adjustRightInd w:val="0"/>
        <w:spacing w:after="0"/>
        <w:jc w:val="both"/>
        <w:rPr>
          <w:rFonts w:ascii="Arial" w:hAnsi="Arial" w:cs="Arial"/>
          <w:sz w:val="24"/>
          <w:szCs w:val="24"/>
        </w:rPr>
      </w:pPr>
      <w:r>
        <w:rPr>
          <w:rFonts w:ascii="Arial" w:eastAsia="Malgun Gothic" w:hAnsi="Arial" w:cs="Arial"/>
          <w:b/>
          <w:sz w:val="24"/>
          <w:szCs w:val="24"/>
        </w:rPr>
        <w:t xml:space="preserve">ÚNICO. - </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xml:space="preserve"> APRUEBA Y AUTORIZA </w:t>
      </w:r>
      <w:r>
        <w:rPr>
          <w:rFonts w:ascii="Arial" w:hAnsi="Arial" w:cs="Arial"/>
          <w:b/>
          <w:bCs/>
          <w:sz w:val="24"/>
          <w:szCs w:val="24"/>
        </w:rPr>
        <w:t>RECHAZAR</w:t>
      </w:r>
      <w:r>
        <w:rPr>
          <w:rFonts w:ascii="Arial" w:hAnsi="Arial" w:cs="Arial"/>
          <w:sz w:val="24"/>
          <w:szCs w:val="24"/>
        </w:rPr>
        <w:t xml:space="preserve"> EL ACUERDO NÚMERO 830/2018/TC TODA VEZ QUE SE CUMPLIÓ CON EL PLAZO QUE SE ESTABLECIÓ EN EL ACUERDO, DEJANDO A SALVO SUS DERECHOS PARA NUEVA PETICIÓN.</w:t>
      </w:r>
    </w:p>
    <w:p w14:paraId="379F5BB4" w14:textId="77777777" w:rsidR="005844EB" w:rsidRDefault="005844EB" w:rsidP="005844EB">
      <w:pPr>
        <w:autoSpaceDE w:val="0"/>
        <w:autoSpaceDN w:val="0"/>
        <w:adjustRightInd w:val="0"/>
        <w:spacing w:after="0"/>
        <w:jc w:val="both"/>
        <w:rPr>
          <w:rFonts w:ascii="Arial" w:eastAsia="Malgun Gothic" w:hAnsi="Arial" w:cs="Arial"/>
          <w:sz w:val="24"/>
          <w:szCs w:val="24"/>
        </w:rPr>
      </w:pPr>
    </w:p>
    <w:p w14:paraId="778DCF6B" w14:textId="77777777" w:rsidR="005844EB" w:rsidRPr="00B40705" w:rsidRDefault="005844EB" w:rsidP="005844EB">
      <w:pPr>
        <w:autoSpaceDE w:val="0"/>
        <w:autoSpaceDN w:val="0"/>
        <w:adjustRightInd w:val="0"/>
        <w:spacing w:after="0"/>
        <w:jc w:val="both"/>
        <w:rPr>
          <w:rFonts w:ascii="Arial" w:eastAsia="Malgun Gothic" w:hAnsi="Arial" w:cs="Arial"/>
          <w:sz w:val="8"/>
          <w:szCs w:val="24"/>
        </w:rPr>
      </w:pPr>
    </w:p>
    <w:p w14:paraId="165B4392" w14:textId="77777777" w:rsidR="005844EB" w:rsidRPr="000140ED" w:rsidRDefault="005844EB" w:rsidP="005844EB">
      <w:pPr>
        <w:spacing w:after="0"/>
        <w:jc w:val="both"/>
        <w:rPr>
          <w:rFonts w:ascii="Arial" w:hAnsi="Arial"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 </w:t>
      </w:r>
      <w:r w:rsidRPr="007D6B68">
        <w:rPr>
          <w:rFonts w:ascii="Arial" w:hAnsi="Arial" w:cs="Arial"/>
          <w:color w:val="000000" w:themeColor="text1"/>
          <w:sz w:val="24"/>
          <w:szCs w:val="20"/>
        </w:rPr>
        <w:t>PRESIDENCIA MUNICIPAL,</w:t>
      </w:r>
      <w:r>
        <w:rPr>
          <w:rFonts w:ascii="Arial" w:hAnsi="Arial" w:cs="Arial"/>
          <w:color w:val="000000" w:themeColor="text1"/>
          <w:sz w:val="24"/>
          <w:szCs w:val="20"/>
        </w:rPr>
        <w:t xml:space="preserve"> EL </w:t>
      </w:r>
      <w:r w:rsidRPr="007D6B68">
        <w:rPr>
          <w:rFonts w:ascii="Arial" w:hAnsi="Arial" w:cs="Arial"/>
          <w:color w:val="000000" w:themeColor="text1"/>
          <w:sz w:val="24"/>
          <w:szCs w:val="20"/>
        </w:rPr>
        <w:t>SECRETARIO DEL AYUNTAMIENTO,</w:t>
      </w:r>
      <w:r>
        <w:rPr>
          <w:rFonts w:ascii="Arial" w:hAnsi="Arial" w:cs="Arial"/>
          <w:color w:val="000000" w:themeColor="text1"/>
          <w:sz w:val="24"/>
          <w:szCs w:val="20"/>
        </w:rPr>
        <w:t xml:space="preserve"> </w:t>
      </w:r>
      <w:r w:rsidRPr="007D6B68">
        <w:rPr>
          <w:rFonts w:ascii="Arial" w:hAnsi="Arial" w:cs="Arial"/>
          <w:color w:val="000000" w:themeColor="text1"/>
          <w:sz w:val="24"/>
          <w:szCs w:val="20"/>
        </w:rPr>
        <w:t>SÍNDICO MUNICIPAL, TESORERO MUNICIPAL</w:t>
      </w:r>
      <w:r>
        <w:rPr>
          <w:rFonts w:ascii="Arial" w:hAnsi="Arial" w:cs="Arial"/>
          <w:color w:val="000000" w:themeColor="text1"/>
          <w:sz w:val="24"/>
          <w:szCs w:val="20"/>
        </w:rPr>
        <w:t>,</w:t>
      </w:r>
      <w:r w:rsidRPr="007D6B68">
        <w:rPr>
          <w:rFonts w:ascii="Arial" w:hAnsi="Arial" w:cs="Arial"/>
          <w:color w:val="000000" w:themeColor="text1"/>
          <w:sz w:val="24"/>
          <w:szCs w:val="20"/>
        </w:rPr>
        <w:t xml:space="preserve"> </w:t>
      </w:r>
      <w:r>
        <w:rPr>
          <w:rFonts w:ascii="Arial" w:hAnsi="Arial" w:cs="Arial"/>
          <w:color w:val="000000" w:themeColor="text1"/>
          <w:sz w:val="24"/>
          <w:szCs w:val="20"/>
        </w:rPr>
        <w:t xml:space="preserve">DE LA COORDINACIÓN  INTEGRAL DE LA CIUDAD,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463BE9B7" w14:textId="77777777" w:rsidR="005844EB" w:rsidRDefault="005844EB" w:rsidP="005844EB">
      <w:pPr>
        <w:autoSpaceDE w:val="0"/>
        <w:autoSpaceDN w:val="0"/>
        <w:adjustRightInd w:val="0"/>
        <w:spacing w:after="0" w:line="240" w:lineRule="auto"/>
        <w:jc w:val="both"/>
        <w:rPr>
          <w:rFonts w:ascii="Arial" w:eastAsia="Malgun Gothic" w:hAnsi="Arial" w:cs="Arial"/>
          <w:sz w:val="24"/>
          <w:szCs w:val="24"/>
        </w:rPr>
      </w:pPr>
    </w:p>
    <w:p w14:paraId="0381FBBC" w14:textId="77777777" w:rsidR="00880199" w:rsidRPr="004F6E55" w:rsidRDefault="00880199" w:rsidP="005844EB">
      <w:pPr>
        <w:autoSpaceDE w:val="0"/>
        <w:autoSpaceDN w:val="0"/>
        <w:adjustRightInd w:val="0"/>
        <w:spacing w:after="0" w:line="240" w:lineRule="auto"/>
        <w:jc w:val="both"/>
        <w:rPr>
          <w:rFonts w:ascii="Arial" w:eastAsia="Malgun Gothic" w:hAnsi="Arial" w:cs="Arial"/>
          <w:sz w:val="18"/>
          <w:szCs w:val="18"/>
        </w:rPr>
      </w:pPr>
    </w:p>
    <w:p w14:paraId="2CA2FE24" w14:textId="77777777" w:rsidR="005844EB" w:rsidRPr="00992D44" w:rsidRDefault="005844EB" w:rsidP="005844EB">
      <w:pPr>
        <w:spacing w:line="240" w:lineRule="auto"/>
        <w:jc w:val="center"/>
        <w:rPr>
          <w:b/>
          <w:sz w:val="28"/>
          <w:szCs w:val="28"/>
        </w:rPr>
      </w:pPr>
      <w:r w:rsidRPr="00992D44">
        <w:rPr>
          <w:rFonts w:ascii="Arial" w:hAnsi="Arial" w:cs="Arial"/>
          <w:b/>
          <w:sz w:val="28"/>
          <w:szCs w:val="28"/>
        </w:rPr>
        <w:t>A T E N T A M E N T E</w:t>
      </w:r>
    </w:p>
    <w:p w14:paraId="03FC7051" w14:textId="77777777" w:rsidR="005844EB" w:rsidRPr="00377CC9" w:rsidRDefault="005844EB" w:rsidP="005844EB">
      <w:pPr>
        <w:spacing w:after="30"/>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066D809D" w14:textId="77777777" w:rsidR="005844EB" w:rsidRPr="00377CC9" w:rsidRDefault="005844EB" w:rsidP="005844EB">
      <w:pPr>
        <w:spacing w:after="30"/>
        <w:jc w:val="center"/>
        <w:rPr>
          <w:rFonts w:ascii="Arial" w:hAnsi="Arial" w:cs="Arial"/>
          <w:b/>
          <w:sz w:val="24"/>
          <w:szCs w:val="24"/>
        </w:rPr>
      </w:pPr>
      <w:r w:rsidRPr="00377CC9">
        <w:rPr>
          <w:rFonts w:ascii="Arial" w:hAnsi="Arial" w:cs="Arial"/>
          <w:b/>
          <w:sz w:val="24"/>
          <w:szCs w:val="24"/>
        </w:rPr>
        <w:t>SALON DE SESIONES DEL H. AYUNTAMIENTO</w:t>
      </w:r>
    </w:p>
    <w:p w14:paraId="31EBA874" w14:textId="77777777" w:rsidR="005844EB" w:rsidRPr="00377CC9" w:rsidRDefault="005844EB" w:rsidP="005844EB">
      <w:pPr>
        <w:spacing w:after="0"/>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38AA446E" w14:textId="77777777" w:rsidR="005844EB" w:rsidRPr="00B40705" w:rsidRDefault="005844EB" w:rsidP="005844EB">
      <w:pPr>
        <w:spacing w:after="0" w:line="240" w:lineRule="auto"/>
        <w:jc w:val="center"/>
        <w:rPr>
          <w:rFonts w:ascii="Arial" w:hAnsi="Arial" w:cs="Arial"/>
          <w:b/>
          <w:sz w:val="6"/>
          <w:szCs w:val="24"/>
        </w:rPr>
      </w:pPr>
    </w:p>
    <w:p w14:paraId="77100514" w14:textId="77777777" w:rsidR="005844EB" w:rsidRPr="004F6E55" w:rsidRDefault="005844EB" w:rsidP="005844EB">
      <w:pPr>
        <w:spacing w:after="0" w:line="240" w:lineRule="auto"/>
        <w:jc w:val="center"/>
        <w:rPr>
          <w:rFonts w:ascii="Arial" w:hAnsi="Arial" w:cs="Arial"/>
          <w:b/>
          <w:sz w:val="8"/>
          <w:szCs w:val="8"/>
          <w:u w:val="single"/>
        </w:rPr>
      </w:pPr>
    </w:p>
    <w:p w14:paraId="3C9FB74B" w14:textId="77777777" w:rsidR="00880199" w:rsidRDefault="00880199" w:rsidP="005844EB">
      <w:pPr>
        <w:spacing w:after="0" w:line="240" w:lineRule="auto"/>
        <w:jc w:val="center"/>
        <w:rPr>
          <w:rFonts w:ascii="Arial" w:hAnsi="Arial" w:cs="Arial"/>
          <w:b/>
          <w:sz w:val="24"/>
          <w:szCs w:val="24"/>
          <w:u w:val="single"/>
        </w:rPr>
      </w:pPr>
    </w:p>
    <w:p w14:paraId="564788CB" w14:textId="77777777" w:rsidR="005844EB" w:rsidRPr="00482F17" w:rsidRDefault="005844EB" w:rsidP="005844EB">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1157B7B4" w14:textId="77777777" w:rsidR="005844EB" w:rsidRDefault="005844EB" w:rsidP="005844EB">
      <w:pPr>
        <w:spacing w:after="0"/>
        <w:rPr>
          <w:rFonts w:ascii="Arial" w:hAnsi="Arial" w:cs="Arial"/>
          <w:sz w:val="24"/>
          <w:szCs w:val="24"/>
        </w:rPr>
      </w:pPr>
    </w:p>
    <w:p w14:paraId="6D2F33B4" w14:textId="77777777" w:rsidR="005844EB" w:rsidRPr="00880199" w:rsidRDefault="005844EB" w:rsidP="005844EB">
      <w:pPr>
        <w:ind w:right="49"/>
        <w:jc w:val="center"/>
        <w:rPr>
          <w:rFonts w:ascii="Arial" w:hAnsi="Arial" w:cs="Arial"/>
          <w:b/>
          <w:sz w:val="16"/>
          <w:szCs w:val="36"/>
          <w:u w:val="single"/>
        </w:rPr>
      </w:pPr>
    </w:p>
    <w:p w14:paraId="46DF6CE3"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ADRIANA DEL CARMEN ZÚÑIGA GUERRERO</w:t>
      </w:r>
    </w:p>
    <w:p w14:paraId="04611AE8"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 xml:space="preserve">PRESIDENTA </w:t>
      </w:r>
    </w:p>
    <w:p w14:paraId="1C51F2FA" w14:textId="77777777" w:rsidR="005844EB" w:rsidRPr="00880199" w:rsidRDefault="005844EB" w:rsidP="005844EB">
      <w:pPr>
        <w:spacing w:after="0" w:line="360" w:lineRule="auto"/>
        <w:ind w:right="49"/>
        <w:jc w:val="center"/>
        <w:rPr>
          <w:rFonts w:ascii="Arial" w:hAnsi="Arial" w:cs="Arial"/>
          <w:b/>
          <w:sz w:val="24"/>
          <w:szCs w:val="24"/>
        </w:rPr>
      </w:pPr>
    </w:p>
    <w:p w14:paraId="0EE3193F" w14:textId="77777777" w:rsidR="005844EB" w:rsidRPr="00B40705" w:rsidRDefault="005844EB" w:rsidP="005844EB">
      <w:pPr>
        <w:spacing w:after="0" w:line="360" w:lineRule="auto"/>
        <w:ind w:right="49"/>
        <w:jc w:val="center"/>
        <w:rPr>
          <w:rFonts w:ascii="Arial" w:hAnsi="Arial" w:cs="Arial"/>
          <w:b/>
          <w:sz w:val="10"/>
          <w:szCs w:val="24"/>
        </w:rPr>
      </w:pPr>
    </w:p>
    <w:p w14:paraId="394C30BF"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JOSÉ LUIS SALAZAR MARTÍNEZ</w:t>
      </w:r>
    </w:p>
    <w:p w14:paraId="3AF6E555"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SÍNDICO Y VOCAL</w:t>
      </w:r>
    </w:p>
    <w:p w14:paraId="2CC8AE78" w14:textId="77777777" w:rsidR="005844EB" w:rsidRPr="00880199" w:rsidRDefault="005844EB" w:rsidP="005844EB">
      <w:pPr>
        <w:spacing w:after="0" w:line="360" w:lineRule="auto"/>
        <w:ind w:right="49"/>
        <w:jc w:val="center"/>
        <w:rPr>
          <w:rFonts w:ascii="Arial" w:hAnsi="Arial" w:cs="Arial"/>
          <w:b/>
        </w:rPr>
      </w:pPr>
    </w:p>
    <w:p w14:paraId="29D9FB1A" w14:textId="77777777" w:rsidR="00B40705" w:rsidRPr="00B40705" w:rsidRDefault="00B40705" w:rsidP="005844EB">
      <w:pPr>
        <w:spacing w:after="0" w:line="240" w:lineRule="auto"/>
        <w:ind w:right="49"/>
        <w:jc w:val="center"/>
        <w:rPr>
          <w:rFonts w:ascii="Arial" w:hAnsi="Arial" w:cs="Arial"/>
          <w:b/>
          <w:sz w:val="16"/>
          <w:szCs w:val="24"/>
        </w:rPr>
      </w:pPr>
    </w:p>
    <w:p w14:paraId="2A82CF31"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FERNANDA JANETH MARTÍNEZ NUÑEZ</w:t>
      </w:r>
    </w:p>
    <w:p w14:paraId="77534DDC"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0A00D4E8"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lastRenderedPageBreak/>
        <w:t>JUAN MARTÍN NÚNEZ MORAN</w:t>
      </w:r>
    </w:p>
    <w:p w14:paraId="5CF48858" w14:textId="77777777" w:rsidR="005844EB" w:rsidRPr="00EF23CE" w:rsidRDefault="005844EB" w:rsidP="005844EB">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2C1F7D6C" w14:textId="77777777" w:rsidR="005844EB" w:rsidRPr="00880199" w:rsidRDefault="005844EB" w:rsidP="005844EB">
      <w:pPr>
        <w:spacing w:after="0" w:line="360" w:lineRule="auto"/>
        <w:ind w:right="49"/>
        <w:jc w:val="center"/>
        <w:rPr>
          <w:rFonts w:ascii="Arial" w:hAnsi="Arial" w:cs="Arial"/>
          <w:b/>
          <w:sz w:val="36"/>
          <w:szCs w:val="36"/>
        </w:rPr>
      </w:pPr>
    </w:p>
    <w:p w14:paraId="4F1B6FD3"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ANABEL AVILA MARTÍNEZ</w:t>
      </w:r>
    </w:p>
    <w:p w14:paraId="6A9DD874"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4485BC12" w14:textId="77777777" w:rsidR="005844EB" w:rsidRDefault="005844EB" w:rsidP="005844EB">
      <w:pPr>
        <w:spacing w:after="0" w:line="360" w:lineRule="auto"/>
        <w:ind w:right="49"/>
        <w:jc w:val="center"/>
        <w:rPr>
          <w:rFonts w:ascii="Arial" w:hAnsi="Arial" w:cs="Arial"/>
          <w:b/>
          <w:sz w:val="24"/>
          <w:szCs w:val="24"/>
        </w:rPr>
      </w:pPr>
    </w:p>
    <w:p w14:paraId="598CE7E3"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MARÍA DEL ROSARIO VELAZQUEZ HERNANDEZ</w:t>
      </w:r>
    </w:p>
    <w:p w14:paraId="0DA8D825" w14:textId="77777777" w:rsidR="005844EB"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2178AD67" w14:textId="77777777" w:rsidR="00880199" w:rsidRPr="00EF23CE" w:rsidRDefault="00880199" w:rsidP="005844EB">
      <w:pPr>
        <w:spacing w:after="0" w:line="360" w:lineRule="auto"/>
        <w:ind w:right="49"/>
        <w:jc w:val="center"/>
        <w:rPr>
          <w:rFonts w:ascii="Arial" w:hAnsi="Arial" w:cs="Arial"/>
          <w:b/>
          <w:sz w:val="24"/>
          <w:szCs w:val="24"/>
        </w:rPr>
      </w:pPr>
    </w:p>
    <w:p w14:paraId="2DA11778"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LUIS ARTURO MORONES VARGAS</w:t>
      </w:r>
    </w:p>
    <w:p w14:paraId="180E2246"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71459C70" w14:textId="77777777" w:rsidR="005844EB" w:rsidRPr="00EF23CE" w:rsidRDefault="005844EB" w:rsidP="005844EB">
      <w:pPr>
        <w:spacing w:after="0" w:line="360" w:lineRule="auto"/>
        <w:ind w:right="49"/>
        <w:jc w:val="center"/>
        <w:rPr>
          <w:rFonts w:ascii="Arial" w:hAnsi="Arial" w:cs="Arial"/>
          <w:b/>
          <w:sz w:val="24"/>
          <w:szCs w:val="24"/>
        </w:rPr>
      </w:pPr>
    </w:p>
    <w:p w14:paraId="168F59B2" w14:textId="77777777" w:rsidR="005844EB" w:rsidRPr="00880199" w:rsidRDefault="005844EB" w:rsidP="005844EB">
      <w:pPr>
        <w:spacing w:after="0" w:line="360" w:lineRule="auto"/>
        <w:ind w:right="49"/>
        <w:jc w:val="center"/>
        <w:rPr>
          <w:rFonts w:ascii="Arial" w:hAnsi="Arial" w:cs="Arial"/>
          <w:b/>
          <w:sz w:val="2"/>
          <w:szCs w:val="16"/>
        </w:rPr>
      </w:pPr>
    </w:p>
    <w:p w14:paraId="1470AF73" w14:textId="77777777" w:rsidR="005844EB" w:rsidRPr="00EF23CE" w:rsidRDefault="005844EB" w:rsidP="005844EB">
      <w:pPr>
        <w:spacing w:after="0" w:line="360" w:lineRule="auto"/>
        <w:ind w:right="49"/>
        <w:jc w:val="center"/>
        <w:rPr>
          <w:rFonts w:ascii="Arial" w:hAnsi="Arial" w:cs="Arial"/>
          <w:b/>
          <w:sz w:val="24"/>
          <w:szCs w:val="24"/>
        </w:rPr>
      </w:pPr>
      <w:r>
        <w:rPr>
          <w:rFonts w:ascii="Arial" w:hAnsi="Arial" w:cs="Arial"/>
          <w:b/>
          <w:sz w:val="24"/>
          <w:szCs w:val="24"/>
        </w:rPr>
        <w:t xml:space="preserve">MTRO. </w:t>
      </w:r>
      <w:r w:rsidRPr="00EF23CE">
        <w:rPr>
          <w:rFonts w:ascii="Arial" w:hAnsi="Arial" w:cs="Arial"/>
          <w:b/>
          <w:sz w:val="24"/>
          <w:szCs w:val="24"/>
        </w:rPr>
        <w:t>ALBERTO MALDONADO CHAVARÍN</w:t>
      </w:r>
    </w:p>
    <w:p w14:paraId="42078194" w14:textId="77777777" w:rsidR="005844EB" w:rsidRPr="00EF23CE" w:rsidRDefault="005844EB" w:rsidP="005844EB">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3502EA73" w14:textId="77777777" w:rsidR="00574FF7" w:rsidRDefault="00B40705" w:rsidP="0073039E">
      <w:pPr>
        <w:spacing w:line="240" w:lineRule="auto"/>
        <w:jc w:val="both"/>
        <w:rPr>
          <w:rFonts w:ascii="Arial" w:hAnsi="Arial" w:cs="Arial"/>
          <w:sz w:val="24"/>
          <w:szCs w:val="24"/>
        </w:rPr>
      </w:pPr>
      <w:r w:rsidRPr="00B40705">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sidR="00574FF7">
        <w:rPr>
          <w:rFonts w:ascii="Arial" w:hAnsi="Arial" w:cs="Arial"/>
          <w:sz w:val="24"/>
          <w:szCs w:val="24"/>
        </w:rPr>
        <w:t>Gracias Secretario, s</w:t>
      </w:r>
      <w:r w:rsidR="00574FF7" w:rsidRPr="004F4480">
        <w:rPr>
          <w:rFonts w:ascii="Arial" w:hAnsi="Arial" w:cs="Arial"/>
          <w:sz w:val="24"/>
          <w:szCs w:val="24"/>
        </w:rPr>
        <w:t xml:space="preserve">e abre el </w:t>
      </w:r>
      <w:r w:rsidR="00574FF7">
        <w:rPr>
          <w:rFonts w:ascii="Arial" w:hAnsi="Arial" w:cs="Arial"/>
          <w:sz w:val="24"/>
          <w:szCs w:val="24"/>
        </w:rPr>
        <w:t>r</w:t>
      </w:r>
      <w:r>
        <w:rPr>
          <w:rFonts w:ascii="Arial" w:hAnsi="Arial" w:cs="Arial"/>
          <w:sz w:val="24"/>
          <w:szCs w:val="24"/>
        </w:rPr>
        <w:t>egistro de oradores</w:t>
      </w:r>
      <w:r w:rsidR="00574FF7">
        <w:rPr>
          <w:rFonts w:ascii="Arial" w:hAnsi="Arial" w:cs="Arial"/>
          <w:sz w:val="24"/>
          <w:szCs w:val="24"/>
        </w:rPr>
        <w:t xml:space="preserve">. No habiendo </w:t>
      </w:r>
      <w:r w:rsidR="00574FF7" w:rsidRPr="00733E72">
        <w:rPr>
          <w:rFonts w:ascii="Arial" w:hAnsi="Arial" w:cs="Arial"/>
          <w:sz w:val="24"/>
          <w:szCs w:val="24"/>
        </w:rPr>
        <w:t>oradores registrados,</w:t>
      </w:r>
      <w:r w:rsidR="00574FF7">
        <w:rPr>
          <w:rFonts w:ascii="Arial" w:hAnsi="Arial" w:cs="Arial"/>
          <w:sz w:val="24"/>
          <w:szCs w:val="24"/>
        </w:rPr>
        <w:t xml:space="preserve"> en votación económica les pregunto, quienes estén por la af</w:t>
      </w:r>
      <w:r>
        <w:rPr>
          <w:rFonts w:ascii="Arial" w:hAnsi="Arial" w:cs="Arial"/>
          <w:sz w:val="24"/>
          <w:szCs w:val="24"/>
        </w:rPr>
        <w:t xml:space="preserve">irmativa, favor de manifestarlo, gracias, aprobado por unanimidad. </w:t>
      </w:r>
      <w:r w:rsidRPr="00B40705">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sidR="0085466F" w:rsidRPr="0085466F">
        <w:rPr>
          <w:rFonts w:ascii="Arial" w:hAnsi="Arial" w:cs="Arial"/>
          <w:b/>
          <w:sz w:val="24"/>
          <w:szCs w:val="24"/>
        </w:rPr>
        <w:t>ACUERDO NÚMERO 0088/2022</w:t>
      </w:r>
      <w:r w:rsidR="0085466F" w:rsidRPr="0085466F">
        <w:rPr>
          <w:rFonts w:ascii="Arial" w:hAnsi="Arial" w:cs="Arial"/>
          <w:sz w:val="24"/>
          <w:szCs w:val="24"/>
        </w:rPr>
        <w:t>-------------------------------------------------------------------------------------------------------------------------------------------</w:t>
      </w:r>
      <w:r w:rsidR="0085466F" w:rsidRPr="0085466F">
        <w:rPr>
          <w:rFonts w:ascii="Arial" w:eastAsia="Malgun Gothic" w:hAnsi="Arial" w:cs="Arial"/>
          <w:b/>
          <w:sz w:val="24"/>
          <w:szCs w:val="24"/>
        </w:rPr>
        <w:t xml:space="preserve">ÚNICO. - </w:t>
      </w:r>
      <w:r w:rsidR="0085466F" w:rsidRPr="0085466F">
        <w:rPr>
          <w:rFonts w:ascii="Arial" w:eastAsia="Malgun Gothic" w:hAnsi="Arial" w:cs="Arial"/>
          <w:sz w:val="24"/>
          <w:szCs w:val="24"/>
        </w:rPr>
        <w:t xml:space="preserve">El </w:t>
      </w:r>
      <w:r w:rsidR="0085466F" w:rsidRPr="0085466F">
        <w:rPr>
          <w:rFonts w:ascii="Arial" w:hAnsi="Arial" w:cs="Arial"/>
          <w:sz w:val="24"/>
          <w:szCs w:val="24"/>
        </w:rPr>
        <w:t xml:space="preserve">Pleno del Ayuntamiento Constitucional del Municipio de San Pedro Tlaquepaque, Jalisco, aprueba y autoriza </w:t>
      </w:r>
      <w:r w:rsidR="0085466F" w:rsidRPr="0085466F">
        <w:rPr>
          <w:rFonts w:ascii="Arial" w:hAnsi="Arial" w:cs="Arial"/>
          <w:b/>
          <w:bCs/>
          <w:sz w:val="24"/>
          <w:szCs w:val="24"/>
        </w:rPr>
        <w:t>rechazar el Acuerdo Número 830/2018/TC,</w:t>
      </w:r>
      <w:r w:rsidR="0085466F" w:rsidRPr="0085466F">
        <w:rPr>
          <w:rFonts w:ascii="Arial" w:hAnsi="Arial" w:cs="Arial"/>
          <w:sz w:val="24"/>
          <w:szCs w:val="24"/>
        </w:rPr>
        <w:t xml:space="preserve"> toda vez que se cumplió con el plazo que se estableció en el acuerdo, dejando a salvo sus derechos para nueva petición.------------------------------------------------------------------------------------------------------------------------------------------</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73039E" w:rsidRPr="0073039E">
        <w:rPr>
          <w:rFonts w:ascii="Arial" w:hAnsi="Arial" w:cs="Arial"/>
          <w:b/>
          <w:sz w:val="24"/>
          <w:szCs w:val="24"/>
        </w:rPr>
        <w:t xml:space="preserve"> NOTIFÍQUESE.-</w:t>
      </w:r>
      <w:r w:rsidR="0073039E" w:rsidRPr="0073039E">
        <w:rPr>
          <w:rFonts w:ascii="Arial" w:hAnsi="Arial" w:cs="Arial"/>
          <w:sz w:val="24"/>
          <w:szCs w:val="24"/>
        </w:rPr>
        <w:t xml:space="preserve"> Presidenta Municipal de San Pedro Tlaquepaque,</w:t>
      </w:r>
      <w:r w:rsidR="00CE3BB6">
        <w:rPr>
          <w:rFonts w:ascii="Arial" w:hAnsi="Arial" w:cs="Arial"/>
          <w:sz w:val="24"/>
          <w:szCs w:val="24"/>
        </w:rPr>
        <w:t xml:space="preserve"> </w:t>
      </w:r>
      <w:r w:rsidR="0073039E" w:rsidRPr="0073039E">
        <w:rPr>
          <w:rFonts w:ascii="Arial" w:hAnsi="Arial" w:cs="Arial"/>
          <w:sz w:val="24"/>
          <w:szCs w:val="24"/>
        </w:rPr>
        <w:t>Síndico Municipal, Tesorero Municipal, Contralor Ciudadano, Coordinador General de Gestión Integral de la Ciudad, para su conocimiento y efectos legales a que haya lugar.--------------------------------------------------------------------------------------------------------------------------</w:t>
      </w:r>
      <w:r w:rsidR="0073039E">
        <w:rPr>
          <w:rFonts w:ascii="Arial" w:hAnsi="Arial" w:cs="Arial"/>
          <w:sz w:val="24"/>
          <w:szCs w:val="24"/>
        </w:rPr>
        <w:t>------------</w:t>
      </w:r>
      <w:r w:rsidR="00CE3BB6">
        <w:rPr>
          <w:rFonts w:ascii="Arial" w:hAnsi="Arial" w:cs="Arial"/>
          <w:sz w:val="24"/>
          <w:szCs w:val="24"/>
        </w:rPr>
        <w:t>------------------------------------</w:t>
      </w:r>
      <w:r w:rsidR="0073039E">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574FF7">
        <w:rPr>
          <w:rFonts w:ascii="Arial" w:hAnsi="Arial" w:cs="Arial"/>
          <w:sz w:val="24"/>
          <w:szCs w:val="24"/>
        </w:rPr>
        <w:t xml:space="preserve"> </w:t>
      </w:r>
      <w:r w:rsidR="00EA62B6" w:rsidRPr="00706EB3">
        <w:rPr>
          <w:rFonts w:ascii="Arial" w:hAnsi="Arial" w:cs="Arial"/>
          <w:b/>
          <w:sz w:val="24"/>
          <w:szCs w:val="24"/>
        </w:rPr>
        <w:t xml:space="preserve">VI.- F) </w:t>
      </w:r>
      <w:r w:rsidR="00EA62B6" w:rsidRPr="00706EB3">
        <w:rPr>
          <w:rFonts w:ascii="Arial" w:hAnsi="Arial" w:cs="Arial"/>
          <w:sz w:val="24"/>
          <w:szCs w:val="24"/>
        </w:rPr>
        <w:t xml:space="preserve">Dictamen formulado </w:t>
      </w:r>
      <w:r w:rsidR="00EA62B6" w:rsidRPr="00706EB3">
        <w:rPr>
          <w:rFonts w:ascii="Arial" w:hAnsi="Arial" w:cs="Arial"/>
          <w:sz w:val="24"/>
          <w:szCs w:val="24"/>
        </w:rPr>
        <w:lastRenderedPageBreak/>
        <w:t xml:space="preserve">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rechazar el acuerdo número </w:t>
      </w:r>
      <w:r w:rsidR="00EA62B6" w:rsidRPr="00706EB3">
        <w:rPr>
          <w:rFonts w:ascii="Arial" w:hAnsi="Arial" w:cs="Arial"/>
          <w:b/>
          <w:sz w:val="24"/>
          <w:szCs w:val="24"/>
        </w:rPr>
        <w:t>896/2018/TC</w:t>
      </w:r>
      <w:r w:rsidR="00EA62B6" w:rsidRPr="00706EB3">
        <w:rPr>
          <w:rFonts w:ascii="Arial" w:hAnsi="Arial" w:cs="Arial"/>
          <w:sz w:val="24"/>
          <w:szCs w:val="24"/>
        </w:rPr>
        <w:t>, relativo a dar en comodato a la agrupación Amigos de Ejercito, el inmueble ubicado dentro de la Unidad Deportiva Álvarez del Castillo; toda vez que no existen las garantías de seguridad para que sea utilizado</w:t>
      </w:r>
      <w:r>
        <w:rPr>
          <w:rFonts w:ascii="Arial" w:hAnsi="Arial" w:cs="Arial"/>
          <w:sz w:val="24"/>
          <w:szCs w:val="24"/>
        </w:rPr>
        <w:t xml:space="preserve"> el mueble</w:t>
      </w:r>
      <w:r w:rsidR="00EA62B6" w:rsidRPr="00706EB3">
        <w:rPr>
          <w:rFonts w:ascii="Arial" w:hAnsi="Arial" w:cs="Arial"/>
          <w:sz w:val="24"/>
          <w:szCs w:val="24"/>
        </w:rPr>
        <w:t>, con base en el dictamen emitido por la Coordinación General de Protección Ci</w:t>
      </w:r>
      <w:r>
        <w:rPr>
          <w:rFonts w:ascii="Arial" w:hAnsi="Arial" w:cs="Arial"/>
          <w:sz w:val="24"/>
          <w:szCs w:val="24"/>
        </w:rPr>
        <w:t xml:space="preserve">vil y Bomberos de San Pedro Tlaquepaque,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p>
    <w:p w14:paraId="4BE915E5"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PLENO DEL AYUNTAMIENTO CONSTITUCIONAL</w:t>
      </w:r>
    </w:p>
    <w:p w14:paraId="47F9BD0B"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 xml:space="preserve">DE SAN PEDRO TLAQUEPAQUE, JALISCO. </w:t>
      </w:r>
    </w:p>
    <w:p w14:paraId="52D63A71" w14:textId="77777777" w:rsidR="005844EB" w:rsidRPr="001537A8" w:rsidRDefault="005844EB" w:rsidP="005844EB">
      <w:pPr>
        <w:spacing w:after="0"/>
        <w:jc w:val="both"/>
        <w:rPr>
          <w:rFonts w:ascii="Arial" w:eastAsia="Malgun Gothic" w:hAnsi="Arial" w:cs="Arial"/>
          <w:b/>
          <w:sz w:val="24"/>
          <w:szCs w:val="24"/>
        </w:rPr>
      </w:pPr>
      <w:r w:rsidRPr="001537A8">
        <w:rPr>
          <w:rFonts w:ascii="Arial" w:eastAsia="Malgun Gothic" w:hAnsi="Arial" w:cs="Arial"/>
          <w:b/>
          <w:sz w:val="24"/>
          <w:szCs w:val="24"/>
        </w:rPr>
        <w:t>PRESENTE</w:t>
      </w:r>
    </w:p>
    <w:p w14:paraId="7F8CED05" w14:textId="77777777" w:rsidR="005844EB" w:rsidRDefault="005844EB" w:rsidP="005844EB">
      <w:pPr>
        <w:spacing w:after="0" w:line="240" w:lineRule="auto"/>
        <w:jc w:val="both"/>
        <w:rPr>
          <w:rFonts w:ascii="Arial" w:eastAsia="Malgun Gothic" w:hAnsi="Arial" w:cs="Arial"/>
          <w:b/>
          <w:sz w:val="24"/>
          <w:szCs w:val="24"/>
        </w:rPr>
      </w:pPr>
    </w:p>
    <w:p w14:paraId="5C6DCF34" w14:textId="77777777" w:rsidR="005844EB" w:rsidRPr="00A16922" w:rsidRDefault="005844EB" w:rsidP="005844EB">
      <w:pPr>
        <w:spacing w:after="0" w:line="240" w:lineRule="auto"/>
        <w:jc w:val="both"/>
        <w:rPr>
          <w:rFonts w:ascii="Arial" w:eastAsia="Malgun Gothic" w:hAnsi="Arial" w:cs="Arial"/>
          <w:b/>
          <w:sz w:val="24"/>
          <w:szCs w:val="24"/>
        </w:rPr>
      </w:pPr>
    </w:p>
    <w:p w14:paraId="7BB2D76D" w14:textId="77777777" w:rsidR="005844EB" w:rsidRPr="00A16922" w:rsidRDefault="005844EB" w:rsidP="005844EB">
      <w:pPr>
        <w:spacing w:after="0"/>
        <w:jc w:val="both"/>
        <w:rPr>
          <w:rFonts w:ascii="Arial" w:eastAsia="Malgun Gothic" w:hAnsi="Arial" w:cs="Arial"/>
          <w:sz w:val="24"/>
          <w:szCs w:val="24"/>
        </w:rPr>
      </w:pPr>
      <w:r>
        <w:rPr>
          <w:rFonts w:ascii="Arial" w:hAnsi="Arial" w:cs="Arial"/>
          <w:sz w:val="24"/>
          <w:szCs w:val="24"/>
        </w:rPr>
        <w:t>Las Regidoras y los Regidores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w:t>
      </w:r>
      <w:r w:rsidRPr="0078737A">
        <w:rPr>
          <w:rFonts w:ascii="Arial" w:eastAsia="Malgun Gothic" w:hAnsi="Arial" w:cs="Arial"/>
          <w:b/>
          <w:bCs/>
          <w:sz w:val="24"/>
          <w:szCs w:val="24"/>
        </w:rPr>
        <w:t>DICTAMEN que</w:t>
      </w:r>
      <w:r w:rsidRPr="0078737A">
        <w:rPr>
          <w:rFonts w:ascii="Arial" w:eastAsia="Malgun Gothic" w:hAnsi="Arial" w:cs="Arial"/>
          <w:b/>
          <w:sz w:val="24"/>
          <w:szCs w:val="24"/>
        </w:rPr>
        <w:t xml:space="preserve"> tiene por objeto resolver el Acuerdo número </w:t>
      </w:r>
      <w:r>
        <w:rPr>
          <w:rFonts w:ascii="Arial" w:eastAsia="Malgun Gothic" w:hAnsi="Arial" w:cs="Arial"/>
          <w:b/>
          <w:sz w:val="24"/>
          <w:szCs w:val="24"/>
        </w:rPr>
        <w:t>896/2018/TC</w:t>
      </w:r>
      <w:r w:rsidRPr="0078737A">
        <w:rPr>
          <w:rFonts w:ascii="Arial" w:eastAsia="Malgun Gothic" w:hAnsi="Arial" w:cs="Arial"/>
          <w:b/>
          <w:sz w:val="24"/>
          <w:szCs w:val="24"/>
        </w:rPr>
        <w:t xml:space="preserve"> </w:t>
      </w:r>
      <w:r>
        <w:rPr>
          <w:rFonts w:ascii="Arial" w:eastAsia="Malgun Gothic" w:hAnsi="Arial" w:cs="Arial"/>
          <w:b/>
          <w:sz w:val="24"/>
          <w:szCs w:val="24"/>
        </w:rPr>
        <w:t xml:space="preserve">para dar en comodato a la agrupación Amigos de Ejercito, el inmueble ubicado dentro de la Unidad Deportiva Álvarez del Castillo </w:t>
      </w:r>
      <w:r w:rsidRPr="004A1EE2">
        <w:rPr>
          <w:rFonts w:ascii="Arial" w:eastAsia="Malgun Gothic" w:hAnsi="Arial" w:cs="Arial"/>
          <w:sz w:val="24"/>
          <w:szCs w:val="24"/>
        </w:rPr>
        <w:t>al tenor de los siguientes:</w:t>
      </w:r>
      <w:r w:rsidRPr="00A16922">
        <w:rPr>
          <w:rFonts w:ascii="Arial" w:eastAsia="Malgun Gothic" w:hAnsi="Arial" w:cs="Arial"/>
          <w:sz w:val="24"/>
          <w:szCs w:val="24"/>
        </w:rPr>
        <w:t xml:space="preserve"> </w:t>
      </w:r>
      <w:r>
        <w:rPr>
          <w:rFonts w:ascii="Arial" w:eastAsia="Malgun Gothic" w:hAnsi="Arial" w:cs="Arial"/>
          <w:sz w:val="24"/>
          <w:szCs w:val="24"/>
        </w:rPr>
        <w:t xml:space="preserve"> </w:t>
      </w:r>
    </w:p>
    <w:p w14:paraId="16FF7320" w14:textId="77777777" w:rsidR="005844EB" w:rsidRPr="00880199" w:rsidRDefault="005844EB" w:rsidP="005844EB">
      <w:pPr>
        <w:autoSpaceDE w:val="0"/>
        <w:autoSpaceDN w:val="0"/>
        <w:adjustRightInd w:val="0"/>
        <w:spacing w:after="0" w:line="240" w:lineRule="auto"/>
        <w:jc w:val="both"/>
        <w:rPr>
          <w:rFonts w:ascii="Arial" w:eastAsia="Malgun Gothic" w:hAnsi="Arial" w:cs="Arial"/>
          <w:sz w:val="18"/>
          <w:szCs w:val="18"/>
        </w:rPr>
      </w:pPr>
    </w:p>
    <w:p w14:paraId="60F05649" w14:textId="77777777" w:rsidR="005844EB" w:rsidRPr="00880199" w:rsidRDefault="005844EB" w:rsidP="005844EB">
      <w:pPr>
        <w:autoSpaceDE w:val="0"/>
        <w:autoSpaceDN w:val="0"/>
        <w:adjustRightInd w:val="0"/>
        <w:spacing w:after="0" w:line="240" w:lineRule="auto"/>
        <w:jc w:val="both"/>
        <w:rPr>
          <w:rFonts w:ascii="Arial" w:eastAsia="Malgun Gothic" w:hAnsi="Arial" w:cs="Arial"/>
          <w:sz w:val="16"/>
          <w:szCs w:val="16"/>
        </w:rPr>
      </w:pPr>
    </w:p>
    <w:p w14:paraId="7F2B092E" w14:textId="77777777" w:rsidR="005844EB" w:rsidRPr="00880199" w:rsidRDefault="005844EB" w:rsidP="005844EB">
      <w:pPr>
        <w:autoSpaceDE w:val="0"/>
        <w:autoSpaceDN w:val="0"/>
        <w:adjustRightInd w:val="0"/>
        <w:spacing w:after="0" w:line="240" w:lineRule="auto"/>
        <w:jc w:val="center"/>
        <w:rPr>
          <w:rFonts w:ascii="Arial" w:eastAsia="Malgun Gothic" w:hAnsi="Arial" w:cs="Arial"/>
          <w:b/>
          <w:sz w:val="24"/>
          <w:szCs w:val="24"/>
        </w:rPr>
      </w:pPr>
      <w:r w:rsidRPr="00880199">
        <w:rPr>
          <w:rFonts w:ascii="Arial" w:eastAsia="Malgun Gothic" w:hAnsi="Arial" w:cs="Arial"/>
          <w:b/>
          <w:sz w:val="24"/>
          <w:szCs w:val="24"/>
        </w:rPr>
        <w:t>A N T E C E D E N T E S</w:t>
      </w:r>
    </w:p>
    <w:p w14:paraId="310C21AC" w14:textId="77777777" w:rsidR="005844EB" w:rsidRPr="00880199" w:rsidRDefault="005844EB" w:rsidP="005844EB">
      <w:pPr>
        <w:autoSpaceDE w:val="0"/>
        <w:autoSpaceDN w:val="0"/>
        <w:adjustRightInd w:val="0"/>
        <w:spacing w:after="0" w:line="240" w:lineRule="auto"/>
        <w:jc w:val="center"/>
        <w:rPr>
          <w:rFonts w:ascii="Arial" w:eastAsia="Malgun Gothic" w:hAnsi="Arial" w:cs="Arial"/>
          <w:b/>
          <w:sz w:val="16"/>
          <w:szCs w:val="16"/>
        </w:rPr>
      </w:pPr>
    </w:p>
    <w:p w14:paraId="397495FB" w14:textId="77777777" w:rsidR="005844EB" w:rsidRPr="00880199" w:rsidRDefault="005844EB" w:rsidP="005844EB">
      <w:pPr>
        <w:autoSpaceDE w:val="0"/>
        <w:autoSpaceDN w:val="0"/>
        <w:adjustRightInd w:val="0"/>
        <w:spacing w:after="0" w:line="240" w:lineRule="auto"/>
        <w:jc w:val="center"/>
        <w:rPr>
          <w:rFonts w:ascii="Arial" w:eastAsia="Malgun Gothic" w:hAnsi="Arial" w:cs="Arial"/>
          <w:b/>
          <w:sz w:val="16"/>
          <w:szCs w:val="16"/>
        </w:rPr>
      </w:pPr>
    </w:p>
    <w:p w14:paraId="48AA977F" w14:textId="77777777" w:rsidR="005844EB" w:rsidRPr="008C7ACA" w:rsidRDefault="005844EB" w:rsidP="005844EB">
      <w:pPr>
        <w:autoSpaceDE w:val="0"/>
        <w:autoSpaceDN w:val="0"/>
        <w:adjustRightInd w:val="0"/>
        <w:spacing w:after="0"/>
        <w:jc w:val="both"/>
        <w:rPr>
          <w:rFonts w:ascii="Arial" w:eastAsia="Malgun Gothic" w:hAnsi="Arial" w:cs="Arial"/>
          <w:sz w:val="24"/>
          <w:szCs w:val="24"/>
        </w:rPr>
      </w:pPr>
      <w:r w:rsidRPr="008C7ACA">
        <w:rPr>
          <w:rFonts w:ascii="Arial" w:eastAsia="Malgun Gothic" w:hAnsi="Arial" w:cs="Arial"/>
          <w:b/>
          <w:sz w:val="24"/>
          <w:szCs w:val="24"/>
        </w:rPr>
        <w:t xml:space="preserve">1.- </w:t>
      </w:r>
      <w:r w:rsidRPr="008C7ACA">
        <w:rPr>
          <w:rFonts w:ascii="Arial" w:eastAsia="Malgun Gothic" w:hAnsi="Arial" w:cs="Arial"/>
          <w:sz w:val="24"/>
          <w:szCs w:val="24"/>
        </w:rPr>
        <w:t xml:space="preserve">Que en la Sesión Ordinaria de fecha </w:t>
      </w:r>
      <w:r>
        <w:rPr>
          <w:rFonts w:ascii="Arial" w:eastAsia="Malgun Gothic" w:hAnsi="Arial" w:cs="Arial"/>
          <w:sz w:val="24"/>
          <w:szCs w:val="24"/>
        </w:rPr>
        <w:t>14</w:t>
      </w:r>
      <w:r w:rsidRPr="008C7ACA">
        <w:rPr>
          <w:rFonts w:ascii="Arial" w:eastAsia="Malgun Gothic" w:hAnsi="Arial" w:cs="Arial"/>
          <w:sz w:val="24"/>
          <w:szCs w:val="24"/>
        </w:rPr>
        <w:t xml:space="preserve"> de </w:t>
      </w:r>
      <w:r>
        <w:rPr>
          <w:rFonts w:ascii="Arial" w:eastAsia="Malgun Gothic" w:hAnsi="Arial" w:cs="Arial"/>
          <w:sz w:val="24"/>
          <w:szCs w:val="24"/>
        </w:rPr>
        <w:t>septiembre</w:t>
      </w:r>
      <w:r w:rsidRPr="008C7ACA">
        <w:rPr>
          <w:rFonts w:ascii="Arial" w:eastAsia="Malgun Gothic" w:hAnsi="Arial" w:cs="Arial"/>
          <w:sz w:val="24"/>
          <w:szCs w:val="24"/>
        </w:rPr>
        <w:t xml:space="preserve"> del 201</w:t>
      </w:r>
      <w:r>
        <w:rPr>
          <w:rFonts w:ascii="Arial" w:eastAsia="Malgun Gothic" w:hAnsi="Arial" w:cs="Arial"/>
          <w:sz w:val="24"/>
          <w:szCs w:val="24"/>
        </w:rPr>
        <w:t>8</w:t>
      </w:r>
      <w:r w:rsidRPr="008C7ACA">
        <w:rPr>
          <w:rFonts w:ascii="Arial" w:eastAsia="Malgun Gothic" w:hAnsi="Arial" w:cs="Arial"/>
          <w:sz w:val="24"/>
          <w:szCs w:val="24"/>
        </w:rPr>
        <w:t xml:space="preserve"> se aprueba turnar </w:t>
      </w:r>
      <w:r>
        <w:rPr>
          <w:rFonts w:ascii="Arial" w:eastAsia="Malgun Gothic" w:hAnsi="Arial" w:cs="Arial"/>
          <w:sz w:val="24"/>
          <w:szCs w:val="24"/>
        </w:rPr>
        <w:t>a</w:t>
      </w:r>
      <w:r w:rsidRPr="008C7ACA">
        <w:rPr>
          <w:rFonts w:ascii="Arial" w:eastAsia="Malgun Gothic" w:hAnsi="Arial" w:cs="Arial"/>
          <w:sz w:val="24"/>
          <w:szCs w:val="24"/>
        </w:rPr>
        <w:t xml:space="preserve"> la Comisión Edilicia de Hacienda, Patrimonio y Presupuesto el Acuerdo Número </w:t>
      </w:r>
      <w:r>
        <w:rPr>
          <w:rFonts w:ascii="Arial" w:eastAsia="Malgun Gothic" w:hAnsi="Arial" w:cs="Arial"/>
          <w:sz w:val="24"/>
          <w:szCs w:val="24"/>
        </w:rPr>
        <w:t>896</w:t>
      </w:r>
      <w:r w:rsidRPr="008C7ACA">
        <w:rPr>
          <w:rFonts w:ascii="Arial" w:eastAsia="Malgun Gothic" w:hAnsi="Arial" w:cs="Arial"/>
          <w:sz w:val="24"/>
          <w:szCs w:val="24"/>
        </w:rPr>
        <w:t>/201</w:t>
      </w:r>
      <w:r>
        <w:rPr>
          <w:rFonts w:ascii="Arial" w:eastAsia="Malgun Gothic" w:hAnsi="Arial" w:cs="Arial"/>
          <w:sz w:val="24"/>
          <w:szCs w:val="24"/>
        </w:rPr>
        <w:t>8</w:t>
      </w:r>
      <w:r w:rsidRPr="008C7ACA">
        <w:rPr>
          <w:rFonts w:ascii="Arial" w:eastAsia="Malgun Gothic" w:hAnsi="Arial" w:cs="Arial"/>
          <w:sz w:val="24"/>
          <w:szCs w:val="24"/>
        </w:rPr>
        <w:t>/</w:t>
      </w:r>
      <w:r>
        <w:rPr>
          <w:rFonts w:ascii="Arial" w:eastAsia="Malgun Gothic" w:hAnsi="Arial" w:cs="Arial"/>
          <w:sz w:val="24"/>
          <w:szCs w:val="24"/>
        </w:rPr>
        <w:t>TC</w:t>
      </w:r>
      <w:r w:rsidRPr="008C7ACA">
        <w:rPr>
          <w:rFonts w:ascii="Arial" w:eastAsia="Malgun Gothic" w:hAnsi="Arial" w:cs="Arial"/>
          <w:sz w:val="24"/>
          <w:szCs w:val="24"/>
        </w:rPr>
        <w:t xml:space="preserve"> que a la letra dice:</w:t>
      </w:r>
    </w:p>
    <w:p w14:paraId="5382D0C2" w14:textId="77777777" w:rsidR="005844EB" w:rsidRPr="00880199" w:rsidRDefault="005844EB" w:rsidP="005844EB">
      <w:pPr>
        <w:autoSpaceDE w:val="0"/>
        <w:autoSpaceDN w:val="0"/>
        <w:adjustRightInd w:val="0"/>
        <w:spacing w:after="0" w:line="360" w:lineRule="auto"/>
        <w:jc w:val="both"/>
        <w:rPr>
          <w:rFonts w:ascii="Arial" w:eastAsia="Malgun Gothic" w:hAnsi="Arial" w:cs="Arial"/>
          <w:sz w:val="16"/>
          <w:szCs w:val="16"/>
        </w:rPr>
      </w:pPr>
    </w:p>
    <w:p w14:paraId="5C8F7259" w14:textId="77777777" w:rsidR="005844EB" w:rsidRPr="00F47611" w:rsidRDefault="005844EB" w:rsidP="005844EB">
      <w:pPr>
        <w:autoSpaceDE w:val="0"/>
        <w:autoSpaceDN w:val="0"/>
        <w:adjustRightInd w:val="0"/>
        <w:spacing w:after="0"/>
        <w:jc w:val="both"/>
        <w:rPr>
          <w:rFonts w:eastAsia="Malgun Gothic" w:cstheme="minorHAnsi"/>
          <w:b/>
          <w:i/>
        </w:rPr>
      </w:pPr>
      <w:r w:rsidRPr="00030B0C">
        <w:rPr>
          <w:rFonts w:eastAsia="Malgun Gothic" w:cstheme="minorHAnsi"/>
          <w:b/>
        </w:rPr>
        <w:t>“</w:t>
      </w:r>
      <w:r w:rsidRPr="00030B0C">
        <w:rPr>
          <w:rFonts w:eastAsia="Malgun Gothic" w:cstheme="minorHAnsi"/>
          <w:b/>
          <w:i/>
        </w:rPr>
        <w:t xml:space="preserve">ÚNICO. </w:t>
      </w:r>
      <w:r>
        <w:rPr>
          <w:rFonts w:eastAsia="Malgun Gothic" w:cstheme="minorHAnsi"/>
          <w:b/>
          <w:i/>
        </w:rPr>
        <w:t>–Se aprueba turnar a la Comisión Edilicia de Hacienda, Patrimonio y Presupuesto, la iniciativa que tiene por objeto DAR EN COMODATO A LA AGRUPACIÓN AMIGOS DEL EJERCITO, EL INMUEBLE UBICADO DENTRO DE LA UNIDAD DEPORTIVA ÁLVAREZ DEL CASTILLO.-----</w:t>
      </w:r>
      <w:r w:rsidRPr="00030B0C">
        <w:rPr>
          <w:rFonts w:eastAsia="Malgun Gothic" w:cstheme="minorHAnsi"/>
          <w:b/>
          <w:i/>
        </w:rPr>
        <w:t>. (sic).”</w:t>
      </w:r>
    </w:p>
    <w:p w14:paraId="0622B24D" w14:textId="77777777" w:rsidR="005844EB" w:rsidRDefault="005844EB" w:rsidP="005844EB">
      <w:pPr>
        <w:autoSpaceDE w:val="0"/>
        <w:autoSpaceDN w:val="0"/>
        <w:adjustRightInd w:val="0"/>
        <w:spacing w:after="0" w:line="360" w:lineRule="auto"/>
        <w:jc w:val="both"/>
        <w:rPr>
          <w:rFonts w:ascii="Arial" w:eastAsia="Malgun Gothic" w:hAnsi="Arial" w:cs="Arial"/>
          <w:sz w:val="24"/>
          <w:szCs w:val="24"/>
        </w:rPr>
      </w:pPr>
    </w:p>
    <w:p w14:paraId="7C1EF203"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2</w:t>
      </w:r>
      <w:r w:rsidRPr="00C72B78">
        <w:rPr>
          <w:rFonts w:ascii="Arial" w:eastAsia="Malgun Gothic" w:hAnsi="Arial" w:cs="Arial"/>
          <w:b/>
          <w:sz w:val="24"/>
          <w:szCs w:val="24"/>
        </w:rPr>
        <w:t>.-</w:t>
      </w:r>
      <w:r>
        <w:rPr>
          <w:rFonts w:ascii="Arial" w:eastAsia="Malgun Gothic" w:hAnsi="Arial" w:cs="Arial"/>
          <w:b/>
          <w:sz w:val="24"/>
          <w:szCs w:val="24"/>
        </w:rPr>
        <w:t xml:space="preserve"> </w:t>
      </w:r>
      <w:r>
        <w:rPr>
          <w:rFonts w:ascii="Arial" w:eastAsia="Malgun Gothic" w:hAnsi="Arial" w:cs="Arial"/>
          <w:sz w:val="24"/>
          <w:szCs w:val="24"/>
        </w:rPr>
        <w:t xml:space="preserve">Con </w:t>
      </w:r>
      <w:r w:rsidRPr="00592CC8">
        <w:rPr>
          <w:rFonts w:ascii="Arial" w:eastAsia="Malgun Gothic" w:hAnsi="Arial" w:cs="Arial"/>
          <w:sz w:val="24"/>
          <w:szCs w:val="24"/>
        </w:rPr>
        <w:t>fecha 9 de febrero</w:t>
      </w:r>
      <w:r>
        <w:rPr>
          <w:rFonts w:ascii="Arial" w:eastAsia="Malgun Gothic" w:hAnsi="Arial" w:cs="Arial"/>
          <w:sz w:val="24"/>
          <w:szCs w:val="24"/>
        </w:rPr>
        <w:t xml:space="preserve"> se recibió por el titular del Consejo Municipal del Deporte, oficio número CHPP/021/2022 en el cual se solicita actualización de su opinión técnica, respecto el punto de acuerdo antes citado, a lo que da respuesta mediante oficio No. 096/2022 que se transcribe a continuación:</w:t>
      </w:r>
    </w:p>
    <w:p w14:paraId="4A374637" w14:textId="77777777" w:rsidR="005844EB" w:rsidRDefault="005844EB" w:rsidP="005844EB">
      <w:pPr>
        <w:autoSpaceDE w:val="0"/>
        <w:autoSpaceDN w:val="0"/>
        <w:adjustRightInd w:val="0"/>
        <w:spacing w:after="0"/>
        <w:jc w:val="both"/>
        <w:rPr>
          <w:rFonts w:ascii="Arial" w:eastAsia="Malgun Gothic" w:hAnsi="Arial" w:cs="Arial"/>
          <w:sz w:val="24"/>
          <w:szCs w:val="24"/>
        </w:rPr>
      </w:pPr>
    </w:p>
    <w:p w14:paraId="458D7FD3" w14:textId="77777777" w:rsidR="005844EB" w:rsidRDefault="005844EB" w:rsidP="005844EB">
      <w:pPr>
        <w:autoSpaceDE w:val="0"/>
        <w:autoSpaceDN w:val="0"/>
        <w:adjustRightInd w:val="0"/>
        <w:spacing w:after="0"/>
        <w:jc w:val="both"/>
        <w:rPr>
          <w:rFonts w:eastAsia="Malgun Gothic" w:cstheme="minorHAnsi"/>
          <w:b/>
          <w:sz w:val="20"/>
          <w:szCs w:val="20"/>
        </w:rPr>
      </w:pPr>
      <w:r w:rsidRPr="006348F0">
        <w:rPr>
          <w:rFonts w:eastAsia="Malgun Gothic" w:cstheme="minorHAnsi"/>
          <w:b/>
          <w:sz w:val="20"/>
          <w:szCs w:val="20"/>
        </w:rPr>
        <w:t>“…………………………………………………………………………..adjunto al presente</w:t>
      </w:r>
      <w:r>
        <w:rPr>
          <w:rFonts w:eastAsia="Malgun Gothic" w:cstheme="minorHAnsi"/>
          <w:b/>
          <w:sz w:val="20"/>
          <w:szCs w:val="20"/>
        </w:rPr>
        <w:t xml:space="preserve"> copia simple del oficio No. CGPCB/03/NA066/2021, que corresponde al Dictamen emitido por la Coordinación General de Protección Civil del municipio, de la evaluación y riesgo que encontraron en las instalaciones, así como las recomendaciones de clausurar el edifico ubicado al sur oriente debido al daño estructural, ya que no es posible garantizar la seguridad de los usuarios.</w:t>
      </w:r>
    </w:p>
    <w:p w14:paraId="606DA54E" w14:textId="77777777" w:rsidR="005844EB" w:rsidRDefault="005844EB" w:rsidP="005844EB">
      <w:pPr>
        <w:autoSpaceDE w:val="0"/>
        <w:autoSpaceDN w:val="0"/>
        <w:adjustRightInd w:val="0"/>
        <w:spacing w:after="0"/>
        <w:jc w:val="both"/>
        <w:rPr>
          <w:rFonts w:eastAsia="Malgun Gothic" w:cstheme="minorHAnsi"/>
          <w:b/>
          <w:sz w:val="20"/>
          <w:szCs w:val="20"/>
        </w:rPr>
      </w:pPr>
    </w:p>
    <w:p w14:paraId="696B9180" w14:textId="77777777" w:rsidR="005844EB" w:rsidRDefault="005844EB" w:rsidP="005844EB">
      <w:pPr>
        <w:autoSpaceDE w:val="0"/>
        <w:autoSpaceDN w:val="0"/>
        <w:adjustRightInd w:val="0"/>
        <w:spacing w:after="0"/>
        <w:jc w:val="both"/>
        <w:rPr>
          <w:rFonts w:eastAsia="Malgun Gothic" w:cstheme="minorHAnsi"/>
          <w:b/>
          <w:sz w:val="20"/>
          <w:szCs w:val="20"/>
        </w:rPr>
      </w:pPr>
      <w:r>
        <w:rPr>
          <w:rFonts w:eastAsia="Malgun Gothic" w:cstheme="minorHAnsi"/>
          <w:b/>
          <w:sz w:val="20"/>
          <w:szCs w:val="20"/>
        </w:rPr>
        <w:t>De igual forma, por medio del Oficio No. 0074/2022 (del cual anexo copia simple), la Dirección de Agua Potable y Alcantarillado, emitió el resultado de la inspección realizada en el venero/ojo de agua que se localiza en la parte de atrás del gimnasio de la citada unidad, por lo que recomienda hacer un estudio de calidad de agua para su aprovechamiento.</w:t>
      </w:r>
    </w:p>
    <w:p w14:paraId="5EB9D87B" w14:textId="77777777" w:rsidR="005844EB" w:rsidRDefault="005844EB" w:rsidP="005844EB">
      <w:pPr>
        <w:autoSpaceDE w:val="0"/>
        <w:autoSpaceDN w:val="0"/>
        <w:adjustRightInd w:val="0"/>
        <w:spacing w:after="0"/>
        <w:jc w:val="both"/>
        <w:rPr>
          <w:rFonts w:eastAsia="Malgun Gothic" w:cstheme="minorHAnsi"/>
          <w:b/>
          <w:sz w:val="20"/>
          <w:szCs w:val="20"/>
        </w:rPr>
      </w:pPr>
    </w:p>
    <w:p w14:paraId="1AB2BFA0" w14:textId="77777777" w:rsidR="005844EB" w:rsidRDefault="005844EB" w:rsidP="005844EB">
      <w:pPr>
        <w:autoSpaceDE w:val="0"/>
        <w:autoSpaceDN w:val="0"/>
        <w:adjustRightInd w:val="0"/>
        <w:spacing w:after="0"/>
        <w:jc w:val="both"/>
        <w:rPr>
          <w:rFonts w:eastAsia="Malgun Gothic" w:cstheme="minorHAnsi"/>
          <w:b/>
          <w:sz w:val="20"/>
          <w:szCs w:val="20"/>
        </w:rPr>
      </w:pPr>
      <w:r>
        <w:rPr>
          <w:rFonts w:eastAsia="Malgun Gothic" w:cstheme="minorHAnsi"/>
          <w:b/>
          <w:sz w:val="20"/>
          <w:szCs w:val="20"/>
        </w:rPr>
        <w:t xml:space="preserve">Por lo antes mencionado </w:t>
      </w:r>
      <w:r w:rsidRPr="005E758A">
        <w:rPr>
          <w:rFonts w:eastAsia="Malgun Gothic" w:cstheme="minorHAnsi"/>
          <w:b/>
          <w:sz w:val="20"/>
          <w:szCs w:val="20"/>
          <w:u w:val="single"/>
        </w:rPr>
        <w:t>no es conveniente otorgar en comodato el espacio, ya que no existen las garantías de seguridad para que sea utilizado</w:t>
      </w:r>
      <w:r>
        <w:rPr>
          <w:rFonts w:eastAsia="Malgun Gothic" w:cstheme="minorHAnsi"/>
          <w:b/>
          <w:sz w:val="20"/>
          <w:szCs w:val="20"/>
        </w:rPr>
        <w:t>.</w:t>
      </w:r>
    </w:p>
    <w:p w14:paraId="566E27E7" w14:textId="77777777" w:rsidR="005844EB" w:rsidRDefault="005844EB" w:rsidP="005844EB">
      <w:pPr>
        <w:autoSpaceDE w:val="0"/>
        <w:autoSpaceDN w:val="0"/>
        <w:adjustRightInd w:val="0"/>
        <w:spacing w:after="0"/>
        <w:jc w:val="both"/>
        <w:rPr>
          <w:rFonts w:eastAsia="Malgun Gothic" w:cstheme="minorHAnsi"/>
          <w:b/>
          <w:sz w:val="20"/>
          <w:szCs w:val="20"/>
        </w:rPr>
      </w:pPr>
    </w:p>
    <w:p w14:paraId="5AFDAD65" w14:textId="77777777" w:rsidR="005844EB" w:rsidRPr="006348F0" w:rsidRDefault="005844EB" w:rsidP="005844EB">
      <w:pPr>
        <w:autoSpaceDE w:val="0"/>
        <w:autoSpaceDN w:val="0"/>
        <w:adjustRightInd w:val="0"/>
        <w:spacing w:after="0"/>
        <w:jc w:val="both"/>
        <w:rPr>
          <w:rFonts w:eastAsia="Malgun Gothic" w:cstheme="minorHAnsi"/>
          <w:b/>
          <w:sz w:val="20"/>
          <w:szCs w:val="20"/>
        </w:rPr>
      </w:pPr>
      <w:r>
        <w:rPr>
          <w:rFonts w:eastAsia="Malgun Gothic" w:cstheme="minorHAnsi"/>
          <w:b/>
          <w:sz w:val="20"/>
          <w:szCs w:val="20"/>
        </w:rPr>
        <w:lastRenderedPageBreak/>
        <w:t>……………………………………………………………………………………………………………………..”</w:t>
      </w:r>
    </w:p>
    <w:p w14:paraId="50F1EBC9" w14:textId="77777777" w:rsidR="005844EB" w:rsidRPr="00F47611" w:rsidRDefault="005844EB" w:rsidP="005844EB">
      <w:pPr>
        <w:autoSpaceDE w:val="0"/>
        <w:autoSpaceDN w:val="0"/>
        <w:adjustRightInd w:val="0"/>
        <w:spacing w:after="0"/>
        <w:jc w:val="both"/>
        <w:rPr>
          <w:rFonts w:eastAsia="Malgun Gothic" w:cs="Arial"/>
          <w:b/>
          <w:i/>
        </w:rPr>
      </w:pPr>
      <w:r w:rsidRPr="00F47611">
        <w:rPr>
          <w:rFonts w:eastAsia="Malgun Gothic" w:cs="Arial"/>
          <w:b/>
          <w:i/>
        </w:rPr>
        <w:t>(sic).</w:t>
      </w:r>
    </w:p>
    <w:p w14:paraId="6BEF4DAA" w14:textId="77777777" w:rsidR="005844EB" w:rsidRPr="00880199" w:rsidRDefault="005844EB" w:rsidP="005844EB">
      <w:pPr>
        <w:autoSpaceDE w:val="0"/>
        <w:autoSpaceDN w:val="0"/>
        <w:adjustRightInd w:val="0"/>
        <w:spacing w:after="0" w:line="240" w:lineRule="auto"/>
        <w:jc w:val="center"/>
        <w:rPr>
          <w:rFonts w:ascii="Arial" w:eastAsia="Malgun Gothic" w:hAnsi="Arial" w:cs="Arial"/>
          <w:b/>
          <w:sz w:val="24"/>
          <w:szCs w:val="24"/>
        </w:rPr>
      </w:pPr>
    </w:p>
    <w:p w14:paraId="5683762E" w14:textId="77777777" w:rsidR="005844EB" w:rsidRPr="00880199" w:rsidRDefault="005844EB" w:rsidP="005844EB">
      <w:pPr>
        <w:autoSpaceDE w:val="0"/>
        <w:autoSpaceDN w:val="0"/>
        <w:adjustRightInd w:val="0"/>
        <w:spacing w:after="0" w:line="240" w:lineRule="auto"/>
        <w:jc w:val="center"/>
        <w:rPr>
          <w:rFonts w:ascii="Arial" w:eastAsia="Malgun Gothic" w:hAnsi="Arial" w:cs="Arial"/>
          <w:b/>
          <w:sz w:val="24"/>
          <w:szCs w:val="24"/>
        </w:rPr>
      </w:pPr>
      <w:r w:rsidRPr="00880199">
        <w:rPr>
          <w:rFonts w:ascii="Arial" w:eastAsia="Malgun Gothic" w:hAnsi="Arial" w:cs="Arial"/>
          <w:b/>
          <w:sz w:val="24"/>
          <w:szCs w:val="24"/>
        </w:rPr>
        <w:t>C O N S I D E R A C I O N E S</w:t>
      </w:r>
    </w:p>
    <w:p w14:paraId="0C59B3A2" w14:textId="77777777" w:rsidR="005844EB" w:rsidRDefault="005844EB" w:rsidP="005844EB">
      <w:pPr>
        <w:autoSpaceDE w:val="0"/>
        <w:autoSpaceDN w:val="0"/>
        <w:adjustRightInd w:val="0"/>
        <w:spacing w:after="0" w:line="240" w:lineRule="auto"/>
        <w:jc w:val="center"/>
        <w:rPr>
          <w:rFonts w:ascii="Arial" w:eastAsia="Malgun Gothic" w:hAnsi="Arial" w:cs="Arial"/>
          <w:b/>
          <w:sz w:val="24"/>
          <w:szCs w:val="24"/>
        </w:rPr>
      </w:pPr>
    </w:p>
    <w:p w14:paraId="684CF70F" w14:textId="77777777" w:rsidR="005844EB" w:rsidRDefault="005844EB" w:rsidP="005844EB">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6BAEF6E7"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3242F0CF" w14:textId="77777777" w:rsidR="005844EB" w:rsidRPr="00B40705" w:rsidRDefault="005844EB" w:rsidP="005844EB">
      <w:pPr>
        <w:autoSpaceDE w:val="0"/>
        <w:autoSpaceDN w:val="0"/>
        <w:adjustRightInd w:val="0"/>
        <w:spacing w:after="0"/>
        <w:jc w:val="both"/>
        <w:rPr>
          <w:rFonts w:ascii="Arial" w:hAnsi="Arial" w:cs="Arial"/>
          <w:bCs/>
          <w:iCs/>
          <w:sz w:val="10"/>
          <w:szCs w:val="24"/>
        </w:rPr>
      </w:pPr>
    </w:p>
    <w:p w14:paraId="4D1CF676"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hAnsi="Arial" w:cs="Arial"/>
          <w:b/>
          <w:bCs/>
          <w:iCs/>
          <w:sz w:val="24"/>
          <w:szCs w:val="24"/>
        </w:rPr>
        <w:t>III.-</w:t>
      </w:r>
      <w:r>
        <w:rPr>
          <w:rFonts w:ascii="Arial" w:hAnsi="Arial" w:cs="Arial"/>
          <w:bCs/>
          <w:iCs/>
          <w:sz w:val="24"/>
          <w:szCs w:val="24"/>
        </w:rPr>
        <w:t xml:space="preserve"> En virtud de lo </w:t>
      </w:r>
      <w:r>
        <w:rPr>
          <w:rFonts w:ascii="Arial" w:hAnsi="Arial" w:cs="Arial"/>
          <w:sz w:val="24"/>
          <w:szCs w:val="24"/>
        </w:rPr>
        <w:t>descrito en los antecedentes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w:t>
      </w:r>
      <w:r>
        <w:rPr>
          <w:rFonts w:ascii="Arial" w:hAnsi="Arial" w:cs="Arial"/>
          <w:b/>
          <w:iCs/>
          <w:sz w:val="24"/>
          <w:szCs w:val="24"/>
        </w:rPr>
        <w:t>se rechaza</w:t>
      </w:r>
      <w:r>
        <w:rPr>
          <w:rFonts w:ascii="Arial" w:eastAsia="Malgun Gothic" w:hAnsi="Arial" w:cs="Arial"/>
          <w:sz w:val="24"/>
          <w:szCs w:val="24"/>
        </w:rPr>
        <w:t xml:space="preserve"> el Acuerdo Número 896/2018/TC toda vez que no existen la garantía de seguridad para que sea utilizado, con base en el Dictamen emitido por la Coordinación General de Protección Civil de este municipio de San Pedro Tlaquepaque.</w:t>
      </w:r>
    </w:p>
    <w:p w14:paraId="6B27EEB9"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(Anexo)</w:t>
      </w:r>
    </w:p>
    <w:p w14:paraId="75FE1196" w14:textId="77777777" w:rsidR="005844EB" w:rsidRPr="00986E98" w:rsidRDefault="005844EB" w:rsidP="005844EB">
      <w:pPr>
        <w:autoSpaceDE w:val="0"/>
        <w:autoSpaceDN w:val="0"/>
        <w:adjustRightInd w:val="0"/>
        <w:spacing w:after="0"/>
        <w:jc w:val="both"/>
        <w:rPr>
          <w:rFonts w:ascii="Arial" w:eastAsia="Malgun Gothic" w:hAnsi="Arial" w:cs="Arial"/>
          <w:b/>
          <w:sz w:val="24"/>
          <w:szCs w:val="24"/>
          <w:u w:val="single"/>
        </w:rPr>
      </w:pPr>
    </w:p>
    <w:p w14:paraId="2EF5945D" w14:textId="77777777" w:rsidR="005844EB" w:rsidRPr="00BA435C" w:rsidRDefault="005844EB" w:rsidP="005844EB">
      <w:pPr>
        <w:spacing w:after="0"/>
        <w:jc w:val="both"/>
        <w:rPr>
          <w:rFonts w:ascii="Arial" w:eastAsia="Arial Unicode MS" w:hAnsi="Arial" w:cs="Arial"/>
          <w:sz w:val="24"/>
          <w:szCs w:val="24"/>
        </w:rPr>
      </w:pPr>
      <w:r w:rsidRPr="007071C0">
        <w:rPr>
          <w:rFonts w:ascii="Arial" w:hAnsi="Arial" w:cs="Arial"/>
          <w:sz w:val="24"/>
          <w:szCs w:val="24"/>
        </w:rPr>
        <w:t>Lo antes expuesto de conformidad en los artículos</w:t>
      </w:r>
      <w:r w:rsidRPr="007071C0">
        <w:rPr>
          <w:rFonts w:ascii="Arial" w:eastAsia="Arial Unicode MS" w:hAnsi="Arial" w:cs="Arial"/>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1E498AC7" w14:textId="77777777" w:rsidR="005844EB" w:rsidRPr="00880199" w:rsidRDefault="005844EB" w:rsidP="005844EB">
      <w:pPr>
        <w:spacing w:after="0" w:line="240" w:lineRule="auto"/>
        <w:jc w:val="center"/>
        <w:rPr>
          <w:rFonts w:ascii="Arial" w:eastAsia="Malgun Gothic" w:hAnsi="Arial" w:cs="Arial"/>
          <w:b/>
          <w:sz w:val="28"/>
          <w:szCs w:val="28"/>
        </w:rPr>
      </w:pPr>
    </w:p>
    <w:p w14:paraId="065DC9B7" w14:textId="77777777" w:rsidR="005844EB" w:rsidRPr="00880199" w:rsidRDefault="005844EB" w:rsidP="005844EB">
      <w:pPr>
        <w:spacing w:after="0" w:line="240" w:lineRule="auto"/>
        <w:jc w:val="center"/>
        <w:rPr>
          <w:rFonts w:ascii="Arial" w:eastAsia="Malgun Gothic" w:hAnsi="Arial" w:cs="Arial"/>
          <w:b/>
          <w:sz w:val="24"/>
          <w:szCs w:val="24"/>
        </w:rPr>
      </w:pPr>
      <w:r w:rsidRPr="00880199">
        <w:rPr>
          <w:rFonts w:ascii="Arial" w:eastAsia="Malgun Gothic" w:hAnsi="Arial" w:cs="Arial"/>
          <w:b/>
          <w:sz w:val="24"/>
          <w:szCs w:val="24"/>
        </w:rPr>
        <w:t>A C U E R D O</w:t>
      </w:r>
    </w:p>
    <w:p w14:paraId="571027A7" w14:textId="77777777" w:rsidR="005844EB" w:rsidRPr="00B40705" w:rsidRDefault="005844EB" w:rsidP="005844EB">
      <w:pPr>
        <w:spacing w:after="0" w:line="240" w:lineRule="auto"/>
        <w:jc w:val="center"/>
        <w:rPr>
          <w:rFonts w:ascii="Arial" w:eastAsia="Malgun Gothic" w:hAnsi="Arial" w:cs="Arial"/>
          <w:b/>
          <w:sz w:val="6"/>
          <w:szCs w:val="24"/>
        </w:rPr>
      </w:pPr>
    </w:p>
    <w:p w14:paraId="21CE1806" w14:textId="77777777" w:rsidR="005844EB" w:rsidRPr="00880199" w:rsidRDefault="005844EB" w:rsidP="005844EB">
      <w:pPr>
        <w:spacing w:after="0" w:line="240" w:lineRule="auto"/>
        <w:jc w:val="both"/>
        <w:rPr>
          <w:rFonts w:ascii="Arial" w:eastAsia="Malgun Gothic" w:hAnsi="Arial" w:cs="Arial"/>
          <w:b/>
          <w:sz w:val="28"/>
          <w:szCs w:val="28"/>
        </w:rPr>
      </w:pPr>
    </w:p>
    <w:p w14:paraId="7A7C564C" w14:textId="77777777" w:rsidR="005844EB" w:rsidRDefault="005844EB" w:rsidP="005844E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ÚNICO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Pr>
          <w:rFonts w:ascii="Arial" w:eastAsia="Malgun Gothic" w:hAnsi="Arial" w:cs="Arial"/>
          <w:sz w:val="24"/>
          <w:szCs w:val="24"/>
        </w:rPr>
        <w:t>El Pleno del Ayuntamiento Constitucional de San Pedro Tlaquepaque, Jalisco, aprueba y autoriza rechazar el Acuerdo Número 896/2018/TC toda vez que no existen las garantías de seguridad para que sea utilizado, con base en el Dictamen emitido por la Coordinación General de Protección Civil de este municipio de San Pedro Tlaquepaque.</w:t>
      </w:r>
    </w:p>
    <w:p w14:paraId="0F07A3B0" w14:textId="77777777" w:rsidR="005844EB" w:rsidRPr="00880199" w:rsidRDefault="005844EB" w:rsidP="005844EB">
      <w:pPr>
        <w:autoSpaceDE w:val="0"/>
        <w:autoSpaceDN w:val="0"/>
        <w:adjustRightInd w:val="0"/>
        <w:spacing w:after="0"/>
        <w:jc w:val="both"/>
        <w:rPr>
          <w:rFonts w:ascii="Arial" w:eastAsia="Malgun Gothic" w:hAnsi="Arial" w:cs="Arial"/>
          <w:b/>
          <w:sz w:val="36"/>
          <w:szCs w:val="36"/>
          <w:u w:val="single"/>
        </w:rPr>
      </w:pPr>
    </w:p>
    <w:p w14:paraId="331F5701" w14:textId="77777777" w:rsidR="005844EB" w:rsidRPr="00F62042" w:rsidRDefault="005844EB" w:rsidP="005844EB">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Patrimonio Municipal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08A1B9BC" w14:textId="77777777" w:rsidR="00880199" w:rsidRPr="004F6E55" w:rsidRDefault="00880199" w:rsidP="005844EB">
      <w:pPr>
        <w:spacing w:line="240" w:lineRule="auto"/>
        <w:jc w:val="center"/>
        <w:rPr>
          <w:rFonts w:ascii="Arial" w:hAnsi="Arial" w:cs="Arial"/>
          <w:b/>
          <w:sz w:val="12"/>
          <w:szCs w:val="12"/>
        </w:rPr>
      </w:pPr>
    </w:p>
    <w:p w14:paraId="3F5F21BC" w14:textId="77777777" w:rsidR="005844EB" w:rsidRPr="00614D85" w:rsidRDefault="005844EB" w:rsidP="005844EB">
      <w:pPr>
        <w:spacing w:line="240" w:lineRule="auto"/>
        <w:jc w:val="center"/>
        <w:rPr>
          <w:b/>
        </w:rPr>
      </w:pPr>
      <w:r w:rsidRPr="00614D85">
        <w:rPr>
          <w:rFonts w:ascii="Arial" w:hAnsi="Arial" w:cs="Arial"/>
          <w:b/>
        </w:rPr>
        <w:t>A T E N T A M E N T E</w:t>
      </w:r>
    </w:p>
    <w:p w14:paraId="3F9E0B3A" w14:textId="77777777" w:rsidR="005844EB" w:rsidRPr="00614D85" w:rsidRDefault="005844EB" w:rsidP="005844EB">
      <w:pPr>
        <w:spacing w:after="30" w:line="240" w:lineRule="auto"/>
        <w:jc w:val="center"/>
        <w:rPr>
          <w:rFonts w:ascii="Arial" w:hAnsi="Arial" w:cs="Arial"/>
          <w:b/>
        </w:rPr>
      </w:pPr>
      <w:r w:rsidRPr="00614D85">
        <w:rPr>
          <w:rFonts w:ascii="Arial" w:hAnsi="Arial" w:cs="Arial"/>
          <w:b/>
        </w:rPr>
        <w:t>“PRIMA OPERA FIGLINAE HOMO”</w:t>
      </w:r>
    </w:p>
    <w:p w14:paraId="2D21996C" w14:textId="77777777" w:rsidR="005844EB" w:rsidRPr="00614D85" w:rsidRDefault="005844EB" w:rsidP="005844EB">
      <w:pPr>
        <w:spacing w:after="30" w:line="240" w:lineRule="auto"/>
        <w:jc w:val="center"/>
        <w:rPr>
          <w:rFonts w:ascii="Arial" w:hAnsi="Arial" w:cs="Arial"/>
          <w:b/>
        </w:rPr>
      </w:pPr>
      <w:r w:rsidRPr="00614D85">
        <w:rPr>
          <w:rFonts w:ascii="Arial" w:hAnsi="Arial" w:cs="Arial"/>
          <w:b/>
        </w:rPr>
        <w:t xml:space="preserve">SALON DE SESIONES DEL H. </w:t>
      </w:r>
      <w:r>
        <w:rPr>
          <w:rFonts w:ascii="Arial" w:hAnsi="Arial" w:cs="Arial"/>
          <w:b/>
        </w:rPr>
        <w:t>AYUNTAMIENTO CONSTITUCIONAL DE SAN PEDRO TLAQUEPAQUE, JALISCO</w:t>
      </w:r>
    </w:p>
    <w:p w14:paraId="7D07868B"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 xml:space="preserve">A LA FECHA DE SU PRESENTACIÓN </w:t>
      </w:r>
    </w:p>
    <w:p w14:paraId="24C1792F" w14:textId="77777777" w:rsidR="005844EB" w:rsidRDefault="005844EB" w:rsidP="005844EB">
      <w:pPr>
        <w:spacing w:after="0" w:line="240" w:lineRule="auto"/>
        <w:jc w:val="center"/>
        <w:rPr>
          <w:rFonts w:ascii="Arial" w:hAnsi="Arial" w:cs="Arial"/>
          <w:b/>
          <w:u w:val="single"/>
        </w:rPr>
      </w:pPr>
    </w:p>
    <w:p w14:paraId="2D52CF20" w14:textId="77777777" w:rsidR="005844EB" w:rsidRPr="00614D85" w:rsidRDefault="005844EB" w:rsidP="005844EB">
      <w:pPr>
        <w:spacing w:after="0" w:line="240" w:lineRule="auto"/>
        <w:jc w:val="center"/>
        <w:rPr>
          <w:rFonts w:ascii="Arial" w:hAnsi="Arial" w:cs="Arial"/>
          <w:b/>
          <w:u w:val="single"/>
        </w:rPr>
      </w:pPr>
      <w:r w:rsidRPr="00614D85">
        <w:rPr>
          <w:rFonts w:ascii="Arial" w:hAnsi="Arial" w:cs="Arial"/>
          <w:b/>
          <w:u w:val="single"/>
        </w:rPr>
        <w:t>INTEGRANTES DE LA COMISIÓN EDILICIA DE HACIENDA, PATRIMONIO Y PRESUPUESTO</w:t>
      </w:r>
    </w:p>
    <w:p w14:paraId="5CE0CA4D" w14:textId="77777777" w:rsidR="005844EB" w:rsidRPr="00614D85" w:rsidRDefault="005844EB" w:rsidP="005844EB">
      <w:pPr>
        <w:spacing w:after="0" w:line="240" w:lineRule="auto"/>
        <w:jc w:val="center"/>
        <w:rPr>
          <w:rFonts w:ascii="Arial" w:hAnsi="Arial" w:cs="Arial"/>
          <w:b/>
          <w:u w:val="single"/>
        </w:rPr>
      </w:pPr>
    </w:p>
    <w:p w14:paraId="36BDD759" w14:textId="77777777" w:rsidR="005844EB" w:rsidRDefault="005844EB" w:rsidP="005844EB">
      <w:pPr>
        <w:spacing w:after="0" w:line="240" w:lineRule="auto"/>
        <w:jc w:val="center"/>
        <w:rPr>
          <w:rFonts w:ascii="Arial" w:hAnsi="Arial" w:cs="Arial"/>
          <w:b/>
          <w:u w:val="single"/>
        </w:rPr>
      </w:pPr>
    </w:p>
    <w:p w14:paraId="2BFB2FF9" w14:textId="77777777" w:rsidR="005844EB" w:rsidRPr="00B40705" w:rsidRDefault="005844EB" w:rsidP="005844EB">
      <w:pPr>
        <w:spacing w:after="0" w:line="240" w:lineRule="auto"/>
        <w:jc w:val="center"/>
        <w:rPr>
          <w:rFonts w:ascii="Arial" w:hAnsi="Arial" w:cs="Arial"/>
          <w:b/>
          <w:sz w:val="4"/>
          <w:u w:val="single"/>
        </w:rPr>
      </w:pPr>
    </w:p>
    <w:p w14:paraId="5E6C379A" w14:textId="77777777" w:rsidR="005844EB" w:rsidRPr="00B40705" w:rsidRDefault="005844EB" w:rsidP="005844EB">
      <w:pPr>
        <w:spacing w:after="0" w:line="240" w:lineRule="auto"/>
        <w:jc w:val="center"/>
        <w:rPr>
          <w:rFonts w:ascii="Arial" w:hAnsi="Arial" w:cs="Arial"/>
          <w:b/>
          <w:sz w:val="12"/>
          <w:u w:val="single"/>
        </w:rPr>
      </w:pPr>
    </w:p>
    <w:p w14:paraId="789DE81B"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ADRIANA DEL CARMEN ZÚÑIGA GUERRERO</w:t>
      </w:r>
    </w:p>
    <w:p w14:paraId="5CDE59DB"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 xml:space="preserve">PRESIDENTA </w:t>
      </w:r>
    </w:p>
    <w:p w14:paraId="5929FEBF" w14:textId="77777777" w:rsidR="005844EB" w:rsidRPr="00614D85" w:rsidRDefault="005844EB" w:rsidP="005844EB">
      <w:pPr>
        <w:spacing w:after="0" w:line="360" w:lineRule="auto"/>
        <w:ind w:right="49"/>
        <w:jc w:val="center"/>
        <w:rPr>
          <w:rFonts w:ascii="Arial" w:hAnsi="Arial" w:cs="Arial"/>
          <w:b/>
        </w:rPr>
      </w:pPr>
    </w:p>
    <w:p w14:paraId="3B1EDD93" w14:textId="77777777" w:rsidR="005844EB" w:rsidRPr="00B40705" w:rsidRDefault="005844EB" w:rsidP="005844EB">
      <w:pPr>
        <w:spacing w:after="0" w:line="360" w:lineRule="auto"/>
        <w:ind w:right="49"/>
        <w:jc w:val="center"/>
        <w:rPr>
          <w:rFonts w:ascii="Arial" w:hAnsi="Arial" w:cs="Arial"/>
          <w:b/>
          <w:sz w:val="14"/>
        </w:rPr>
      </w:pPr>
    </w:p>
    <w:p w14:paraId="2A27115E"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JOSÉ LUIS SALAZAR MARTÍNEZ</w:t>
      </w:r>
    </w:p>
    <w:p w14:paraId="37D20922"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SÍNDICO Y VOCAL</w:t>
      </w:r>
    </w:p>
    <w:p w14:paraId="0FB529DB" w14:textId="77777777" w:rsidR="005844EB" w:rsidRPr="00614D85" w:rsidRDefault="005844EB" w:rsidP="005844EB">
      <w:pPr>
        <w:spacing w:after="0" w:line="360" w:lineRule="auto"/>
        <w:ind w:right="49"/>
        <w:jc w:val="center"/>
        <w:rPr>
          <w:rFonts w:ascii="Arial" w:hAnsi="Arial" w:cs="Arial"/>
          <w:b/>
        </w:rPr>
      </w:pPr>
    </w:p>
    <w:p w14:paraId="34137B7E" w14:textId="77777777" w:rsidR="005844EB" w:rsidRPr="00B40705" w:rsidRDefault="005844EB" w:rsidP="005844EB">
      <w:pPr>
        <w:spacing w:after="0" w:line="360" w:lineRule="auto"/>
        <w:ind w:right="49"/>
        <w:jc w:val="center"/>
        <w:rPr>
          <w:rFonts w:ascii="Arial" w:hAnsi="Arial" w:cs="Arial"/>
          <w:b/>
          <w:sz w:val="12"/>
        </w:rPr>
      </w:pPr>
    </w:p>
    <w:p w14:paraId="6A756ECE"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FERNANDA JANETH MARTÍNEZ NÚÑEZ</w:t>
      </w:r>
    </w:p>
    <w:p w14:paraId="3628D377"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VOCAL</w:t>
      </w:r>
    </w:p>
    <w:p w14:paraId="57455505" w14:textId="77777777" w:rsidR="005844EB" w:rsidRPr="00614D85" w:rsidRDefault="005844EB" w:rsidP="005844EB">
      <w:pPr>
        <w:spacing w:after="0" w:line="360" w:lineRule="auto"/>
        <w:ind w:right="49"/>
        <w:jc w:val="center"/>
        <w:rPr>
          <w:rFonts w:ascii="Arial" w:hAnsi="Arial" w:cs="Arial"/>
          <w:b/>
        </w:rPr>
      </w:pPr>
    </w:p>
    <w:p w14:paraId="19DB8406" w14:textId="77777777" w:rsidR="005844EB" w:rsidRPr="00B40705" w:rsidRDefault="005844EB" w:rsidP="005844EB">
      <w:pPr>
        <w:spacing w:after="0" w:line="360" w:lineRule="auto"/>
        <w:ind w:right="49"/>
        <w:jc w:val="center"/>
        <w:rPr>
          <w:rFonts w:ascii="Arial" w:hAnsi="Arial" w:cs="Arial"/>
          <w:b/>
          <w:sz w:val="6"/>
        </w:rPr>
      </w:pPr>
    </w:p>
    <w:p w14:paraId="1564A08A" w14:textId="77777777" w:rsidR="005844EB" w:rsidRPr="00614D85" w:rsidRDefault="005844EB" w:rsidP="005844EB">
      <w:pPr>
        <w:spacing w:after="0" w:line="240" w:lineRule="auto"/>
        <w:ind w:right="49"/>
        <w:jc w:val="center"/>
        <w:rPr>
          <w:rFonts w:ascii="Arial" w:hAnsi="Arial" w:cs="Arial"/>
          <w:b/>
        </w:rPr>
      </w:pPr>
    </w:p>
    <w:p w14:paraId="506F971D"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JUAN MARTÍN NÚNEZ MORAN</w:t>
      </w:r>
    </w:p>
    <w:p w14:paraId="64050A3A" w14:textId="77777777" w:rsidR="005844EB" w:rsidRPr="00614D85" w:rsidRDefault="005844EB" w:rsidP="005844EB">
      <w:pPr>
        <w:spacing w:after="0" w:line="240" w:lineRule="auto"/>
        <w:ind w:right="49"/>
        <w:jc w:val="center"/>
        <w:rPr>
          <w:rFonts w:ascii="Arial" w:hAnsi="Arial" w:cs="Arial"/>
          <w:b/>
        </w:rPr>
      </w:pPr>
      <w:r w:rsidRPr="00614D85">
        <w:rPr>
          <w:rFonts w:ascii="Arial" w:hAnsi="Arial" w:cs="Arial"/>
          <w:b/>
        </w:rPr>
        <w:t>VOCAL</w:t>
      </w:r>
    </w:p>
    <w:p w14:paraId="306632FB" w14:textId="77777777" w:rsidR="005844EB" w:rsidRPr="00614D85" w:rsidRDefault="005844EB" w:rsidP="005844EB">
      <w:pPr>
        <w:spacing w:after="0" w:line="360" w:lineRule="auto"/>
        <w:ind w:right="49"/>
        <w:jc w:val="center"/>
        <w:rPr>
          <w:rFonts w:ascii="Arial" w:hAnsi="Arial" w:cs="Arial"/>
          <w:b/>
        </w:rPr>
      </w:pPr>
    </w:p>
    <w:p w14:paraId="5BBE8DD7" w14:textId="77777777" w:rsidR="005844EB" w:rsidRPr="00B40705" w:rsidRDefault="005844EB" w:rsidP="005844EB">
      <w:pPr>
        <w:spacing w:after="0" w:line="360" w:lineRule="auto"/>
        <w:ind w:right="49"/>
        <w:jc w:val="center"/>
        <w:rPr>
          <w:rFonts w:ascii="Arial" w:hAnsi="Arial" w:cs="Arial"/>
          <w:b/>
          <w:sz w:val="12"/>
        </w:rPr>
      </w:pPr>
    </w:p>
    <w:p w14:paraId="385455F6"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 xml:space="preserve">ANABEL </w:t>
      </w:r>
      <w:r>
        <w:rPr>
          <w:rFonts w:ascii="Arial" w:hAnsi="Arial" w:cs="Arial"/>
          <w:b/>
        </w:rPr>
        <w:t>Á</w:t>
      </w:r>
      <w:r w:rsidRPr="00614D85">
        <w:rPr>
          <w:rFonts w:ascii="Arial" w:hAnsi="Arial" w:cs="Arial"/>
          <w:b/>
        </w:rPr>
        <w:t>VILA MARTÍNEZ</w:t>
      </w:r>
    </w:p>
    <w:p w14:paraId="16728494"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VOCAL</w:t>
      </w:r>
    </w:p>
    <w:p w14:paraId="4254DCCF" w14:textId="77777777" w:rsidR="005844EB" w:rsidRPr="00614D85" w:rsidRDefault="005844EB" w:rsidP="005844EB">
      <w:pPr>
        <w:spacing w:after="0" w:line="360" w:lineRule="auto"/>
        <w:ind w:right="49"/>
        <w:jc w:val="center"/>
        <w:rPr>
          <w:rFonts w:ascii="Arial" w:hAnsi="Arial" w:cs="Arial"/>
          <w:b/>
        </w:rPr>
      </w:pPr>
    </w:p>
    <w:p w14:paraId="4CA7D022" w14:textId="77777777" w:rsidR="005844EB" w:rsidRPr="00B40705" w:rsidRDefault="005844EB" w:rsidP="005844EB">
      <w:pPr>
        <w:spacing w:after="0" w:line="360" w:lineRule="auto"/>
        <w:ind w:right="49"/>
        <w:jc w:val="center"/>
        <w:rPr>
          <w:rFonts w:ascii="Arial" w:hAnsi="Arial" w:cs="Arial"/>
          <w:b/>
          <w:sz w:val="12"/>
        </w:rPr>
      </w:pPr>
    </w:p>
    <w:p w14:paraId="5CE88782"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MARÍA DEL ROSARIO VELÁZQUEZ HERNÁNDEZ</w:t>
      </w:r>
    </w:p>
    <w:p w14:paraId="5FA37A4A"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VOCAL</w:t>
      </w:r>
    </w:p>
    <w:p w14:paraId="1D975096" w14:textId="77777777" w:rsidR="005844EB" w:rsidRPr="00614D85" w:rsidRDefault="005844EB" w:rsidP="005844EB">
      <w:pPr>
        <w:spacing w:after="0" w:line="360" w:lineRule="auto"/>
        <w:ind w:right="49"/>
        <w:jc w:val="center"/>
        <w:rPr>
          <w:rFonts w:ascii="Arial" w:hAnsi="Arial" w:cs="Arial"/>
          <w:b/>
        </w:rPr>
      </w:pPr>
    </w:p>
    <w:p w14:paraId="50FB4CF4" w14:textId="77777777" w:rsidR="005844EB" w:rsidRPr="00B40705" w:rsidRDefault="005844EB" w:rsidP="005844EB">
      <w:pPr>
        <w:spacing w:after="0" w:line="360" w:lineRule="auto"/>
        <w:ind w:right="49"/>
        <w:jc w:val="center"/>
        <w:rPr>
          <w:rFonts w:ascii="Arial" w:hAnsi="Arial" w:cs="Arial"/>
          <w:b/>
          <w:sz w:val="6"/>
        </w:rPr>
      </w:pPr>
    </w:p>
    <w:p w14:paraId="53C40AE6"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LUIS ARTURO MORONES VARGAS</w:t>
      </w:r>
    </w:p>
    <w:p w14:paraId="22E306BA"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VOCAL</w:t>
      </w:r>
    </w:p>
    <w:p w14:paraId="7A85D9FE" w14:textId="77777777" w:rsidR="005844EB" w:rsidRPr="00614D85" w:rsidRDefault="005844EB" w:rsidP="005844EB">
      <w:pPr>
        <w:spacing w:after="0" w:line="360" w:lineRule="auto"/>
        <w:ind w:right="49"/>
        <w:jc w:val="center"/>
        <w:rPr>
          <w:rFonts w:ascii="Arial" w:hAnsi="Arial" w:cs="Arial"/>
          <w:b/>
        </w:rPr>
      </w:pPr>
    </w:p>
    <w:p w14:paraId="7C08EFF6" w14:textId="77777777" w:rsidR="005844EB" w:rsidRPr="00B40705" w:rsidRDefault="005844EB" w:rsidP="005844EB">
      <w:pPr>
        <w:spacing w:after="0" w:line="360" w:lineRule="auto"/>
        <w:ind w:right="49"/>
        <w:jc w:val="center"/>
        <w:rPr>
          <w:rFonts w:ascii="Arial" w:hAnsi="Arial" w:cs="Arial"/>
          <w:b/>
          <w:sz w:val="8"/>
        </w:rPr>
      </w:pPr>
    </w:p>
    <w:p w14:paraId="7DEAB8F5"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MTRO. ALBERTO MALDONADO CHAVARÍN</w:t>
      </w:r>
    </w:p>
    <w:p w14:paraId="30C6944D" w14:textId="77777777" w:rsidR="005844EB" w:rsidRPr="00614D85" w:rsidRDefault="005844EB" w:rsidP="005844EB">
      <w:pPr>
        <w:spacing w:after="0" w:line="360" w:lineRule="auto"/>
        <w:ind w:right="49"/>
        <w:jc w:val="center"/>
        <w:rPr>
          <w:rFonts w:ascii="Arial" w:hAnsi="Arial" w:cs="Arial"/>
          <w:b/>
        </w:rPr>
      </w:pPr>
      <w:r w:rsidRPr="00614D85">
        <w:rPr>
          <w:rFonts w:ascii="Arial" w:hAnsi="Arial" w:cs="Arial"/>
          <w:b/>
        </w:rPr>
        <w:t>VOCAL</w:t>
      </w:r>
    </w:p>
    <w:p w14:paraId="4D342D35" w14:textId="77777777" w:rsidR="00574FF7" w:rsidRDefault="00B40705" w:rsidP="0073039E">
      <w:pPr>
        <w:spacing w:line="240" w:lineRule="auto"/>
        <w:jc w:val="both"/>
        <w:rPr>
          <w:rFonts w:ascii="Arial" w:hAnsi="Arial" w:cs="Arial"/>
          <w:sz w:val="24"/>
          <w:szCs w:val="24"/>
        </w:rPr>
      </w:pPr>
      <w:r w:rsidRPr="00B40705">
        <w:rPr>
          <w:rFonts w:ascii="Arial" w:hAnsi="Arial" w:cs="Arial"/>
          <w:sz w:val="24"/>
          <w:szCs w:val="24"/>
        </w:rPr>
        <w:t>--------------------------------------------------------------------------------------------------------------------------------------------------------------------------------------------------------------------------</w:t>
      </w:r>
      <w:r w:rsidR="00574FF7" w:rsidRPr="00413398">
        <w:rPr>
          <w:rFonts w:ascii="Arial" w:hAnsi="Arial" w:cs="Arial"/>
          <w:sz w:val="24"/>
          <w:szCs w:val="24"/>
        </w:rPr>
        <w:lastRenderedPageBreak/>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Pr>
          <w:rFonts w:ascii="Arial" w:hAnsi="Arial" w:cs="Arial"/>
          <w:sz w:val="24"/>
          <w:szCs w:val="24"/>
        </w:rPr>
        <w:t>Gracias</w:t>
      </w:r>
      <w:r w:rsidR="00574FF7">
        <w:rPr>
          <w:rFonts w:ascii="Arial" w:hAnsi="Arial" w:cs="Arial"/>
          <w:sz w:val="24"/>
          <w:szCs w:val="24"/>
        </w:rPr>
        <w:t>, s</w:t>
      </w:r>
      <w:r w:rsidR="00574FF7" w:rsidRPr="004F4480">
        <w:rPr>
          <w:rFonts w:ascii="Arial" w:hAnsi="Arial" w:cs="Arial"/>
          <w:sz w:val="24"/>
          <w:szCs w:val="24"/>
        </w:rPr>
        <w:t xml:space="preserve">e abre el </w:t>
      </w:r>
      <w:r w:rsidR="00574FF7">
        <w:rPr>
          <w:rFonts w:ascii="Arial" w:hAnsi="Arial" w:cs="Arial"/>
          <w:sz w:val="24"/>
          <w:szCs w:val="24"/>
        </w:rPr>
        <w:t>r</w:t>
      </w:r>
      <w:r>
        <w:rPr>
          <w:rFonts w:ascii="Arial" w:hAnsi="Arial" w:cs="Arial"/>
          <w:sz w:val="24"/>
          <w:szCs w:val="24"/>
        </w:rPr>
        <w:t>egistro de oradores</w:t>
      </w:r>
      <w:r w:rsidR="00574FF7">
        <w:rPr>
          <w:rFonts w:ascii="Arial" w:hAnsi="Arial" w:cs="Arial"/>
          <w:sz w:val="24"/>
          <w:szCs w:val="24"/>
        </w:rPr>
        <w:t xml:space="preserve">. No habiendo </w:t>
      </w:r>
      <w:r w:rsidR="00574FF7" w:rsidRPr="00733E72">
        <w:rPr>
          <w:rFonts w:ascii="Arial" w:hAnsi="Arial" w:cs="Arial"/>
          <w:sz w:val="24"/>
          <w:szCs w:val="24"/>
        </w:rPr>
        <w:t>oradores registrados,</w:t>
      </w:r>
      <w:r w:rsidR="00574FF7">
        <w:rPr>
          <w:rFonts w:ascii="Arial" w:hAnsi="Arial" w:cs="Arial"/>
          <w:sz w:val="24"/>
          <w:szCs w:val="24"/>
        </w:rPr>
        <w:t xml:space="preserve"> en votación económica les pregunto, quienes estén por la af</w:t>
      </w:r>
      <w:r>
        <w:rPr>
          <w:rFonts w:ascii="Arial" w:hAnsi="Arial" w:cs="Arial"/>
          <w:sz w:val="24"/>
          <w:szCs w:val="24"/>
        </w:rPr>
        <w:t xml:space="preserve">irmativa, favor de manifestarlo, gracias, ¿en contra?, ¿abstenciones?, muy bien, se aprueba por mayoría.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16 (dieciséis) votos a favor y 03 (tres) votos en abstención,</w:t>
      </w:r>
      <w:r w:rsidR="0085466F" w:rsidRPr="0085466F">
        <w:rPr>
          <w:rFonts w:ascii="Arial" w:hAnsi="Arial" w:cs="Arial"/>
          <w:bCs/>
          <w:sz w:val="24"/>
          <w:szCs w:val="24"/>
        </w:rPr>
        <w:t xml:space="preserve"> </w:t>
      </w:r>
      <w:r w:rsidR="0085466F" w:rsidRPr="0085466F">
        <w:rPr>
          <w:rFonts w:ascii="Arial" w:hAnsi="Arial" w:cs="Arial"/>
          <w:b/>
          <w:sz w:val="24"/>
          <w:szCs w:val="24"/>
        </w:rPr>
        <w:t>por lo que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0089/2022</w:t>
      </w:r>
      <w:r w:rsidR="0085466F" w:rsidRPr="0085466F">
        <w:rPr>
          <w:rFonts w:ascii="Arial" w:hAnsi="Arial" w:cs="Arial"/>
          <w:sz w:val="24"/>
          <w:szCs w:val="24"/>
        </w:rPr>
        <w:t>---------------------------------------------------------------------------------------------------------------------------------------------</w:t>
      </w:r>
      <w:r w:rsidR="0085466F" w:rsidRPr="0085466F">
        <w:rPr>
          <w:rFonts w:ascii="Arial" w:eastAsia="Malgun Gothic" w:hAnsi="Arial" w:cs="Arial"/>
          <w:b/>
          <w:sz w:val="24"/>
          <w:szCs w:val="24"/>
        </w:rPr>
        <w:t xml:space="preserve">ÚNICO.- </w:t>
      </w:r>
      <w:r w:rsidR="0085466F" w:rsidRPr="0085466F">
        <w:rPr>
          <w:rFonts w:ascii="Arial" w:eastAsia="Malgun Gothic" w:hAnsi="Arial" w:cs="Arial"/>
          <w:sz w:val="24"/>
          <w:szCs w:val="24"/>
        </w:rPr>
        <w:t xml:space="preserve">El Pleno del Ayuntamiento Constitucional de San Pedro Tlaquepaque, Jalisco, aprueba y autoriza </w:t>
      </w:r>
      <w:r w:rsidR="0085466F" w:rsidRPr="0085466F">
        <w:rPr>
          <w:rFonts w:ascii="Arial" w:eastAsia="Malgun Gothic" w:hAnsi="Arial" w:cs="Arial"/>
          <w:b/>
          <w:bCs/>
          <w:sz w:val="24"/>
          <w:szCs w:val="24"/>
        </w:rPr>
        <w:t>rechazar el Acuerdo Número 896/2018/TC,</w:t>
      </w:r>
      <w:r w:rsidR="0085466F" w:rsidRPr="0085466F">
        <w:rPr>
          <w:rFonts w:ascii="Arial" w:eastAsia="Malgun Gothic" w:hAnsi="Arial" w:cs="Arial"/>
          <w:sz w:val="24"/>
          <w:szCs w:val="24"/>
        </w:rPr>
        <w:t xml:space="preserve"> toda vez que no existen las garantías de seguridad para que sea utilizado, con base en el Dictamen emitido por la Coordinación General de Protección Civil de este municipio de San Pedro Tlaquepaque.-----------------------------------------------------------------------------------------------------------------------------------------------------------------------</w:t>
      </w:r>
      <w:r w:rsidRPr="008B2B4C">
        <w:rPr>
          <w:rFonts w:ascii="Arial" w:hAnsi="Arial" w:cs="Arial"/>
          <w:b/>
          <w:sz w:val="24"/>
          <w:szCs w:val="24"/>
        </w:rPr>
        <w:t xml:space="preserve"> </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73039E" w:rsidRPr="0073039E">
        <w:rPr>
          <w:rFonts w:ascii="Arial" w:hAnsi="Arial" w:cs="Arial"/>
        </w:rPr>
        <w:t xml:space="preserve"> </w:t>
      </w:r>
      <w:r w:rsidR="0073039E" w:rsidRPr="0073039E">
        <w:rPr>
          <w:rFonts w:ascii="Arial" w:hAnsi="Arial" w:cs="Arial"/>
          <w:b/>
          <w:sz w:val="24"/>
          <w:szCs w:val="24"/>
        </w:rPr>
        <w:t>NOTIFÍQUESE.-</w:t>
      </w:r>
      <w:r w:rsidR="0073039E" w:rsidRPr="0073039E">
        <w:rPr>
          <w:rFonts w:ascii="Arial" w:hAnsi="Arial" w:cs="Arial"/>
          <w:sz w:val="24"/>
          <w:szCs w:val="24"/>
        </w:rPr>
        <w:t xml:space="preserve"> Presidenta Municipal de San Pedro Tlaquepaque, Síndico Municipal, Tesorero Municipal, Contralor Ciudadano, Director de Patrimonio Municipal, para su conocimiento y efectos legales a que haya lugar.--------------------------------</w:t>
      </w:r>
      <w:r w:rsidR="0073039E">
        <w:rPr>
          <w:rFonts w:ascii="Arial" w:hAnsi="Arial" w:cs="Arial"/>
          <w:sz w:val="24"/>
          <w:szCs w:val="24"/>
        </w:rPr>
        <w:t>----------------------------------------------------------------</w:t>
      </w:r>
      <w:r w:rsidR="0073039E" w:rsidRPr="0073039E">
        <w:rPr>
          <w:rFonts w:ascii="Arial" w:hAnsi="Arial" w:cs="Arial"/>
          <w:sz w:val="24"/>
          <w:szCs w:val="24"/>
        </w:rPr>
        <w:t>--------------------------------</w:t>
      </w:r>
      <w:r w:rsidR="0073039E">
        <w:rPr>
          <w:rFonts w:ascii="Arial" w:hAnsi="Arial" w:cs="Arial"/>
          <w:sz w:val="24"/>
          <w:szCs w:val="24"/>
        </w:rPr>
        <w:t xml:space="preserve">Con la </w:t>
      </w:r>
      <w:r w:rsidR="00574FF7" w:rsidRPr="00413398">
        <w:rPr>
          <w:rFonts w:ascii="Arial" w:hAnsi="Arial" w:cs="Arial"/>
          <w:sz w:val="24"/>
          <w:szCs w:val="24"/>
        </w:rPr>
        <w:t xml:space="preserve">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7F15C7">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 G)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rechazar el acuerdo número </w:t>
      </w:r>
      <w:r w:rsidR="00EA62B6" w:rsidRPr="00706EB3">
        <w:rPr>
          <w:rFonts w:ascii="Arial" w:hAnsi="Arial" w:cs="Arial"/>
          <w:b/>
          <w:sz w:val="24"/>
          <w:szCs w:val="24"/>
        </w:rPr>
        <w:t>951/2018/TC</w:t>
      </w:r>
      <w:r w:rsidR="00EA62B6" w:rsidRPr="00706EB3">
        <w:rPr>
          <w:rFonts w:ascii="Arial" w:hAnsi="Arial" w:cs="Arial"/>
          <w:sz w:val="24"/>
          <w:szCs w:val="24"/>
        </w:rPr>
        <w:t>, relativo a destinar de la partida de educación del ejercicio fiscal 2018 o de ser insuficiente se c</w:t>
      </w:r>
      <w:r w:rsidR="007F15C7">
        <w:rPr>
          <w:rFonts w:ascii="Arial" w:hAnsi="Arial" w:cs="Arial"/>
          <w:sz w:val="24"/>
          <w:szCs w:val="24"/>
        </w:rPr>
        <w:t xml:space="preserve">ontemple en el ejercicio </w:t>
      </w:r>
      <w:r w:rsidR="00EA62B6" w:rsidRPr="00706EB3">
        <w:rPr>
          <w:rFonts w:ascii="Arial" w:hAnsi="Arial" w:cs="Arial"/>
          <w:sz w:val="24"/>
          <w:szCs w:val="24"/>
        </w:rPr>
        <w:t>2019, el presupuesto necesario para comenzar la instalación de alarmas sísmicas en todos los Centros de Atención Infantil Comunitarios (CDC) y los centros dependientes del DIF Municipal; toda vez que no se tiene la suficiencia presupuestaria por lo que habrá de presentarlo con la debida anticipación a la Dirección de Políticas Públicas</w:t>
      </w:r>
      <w:r w:rsidR="007F15C7">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 xml:space="preserve">------------------------------------------------------------------------------------------------------------------------------------------------------------------------------------------------ </w:t>
      </w:r>
    </w:p>
    <w:p w14:paraId="65B71EEC" w14:textId="77777777" w:rsidR="00EC1A27" w:rsidRPr="001537A8" w:rsidRDefault="00EC1A27" w:rsidP="00EC1A27">
      <w:pPr>
        <w:spacing w:after="0"/>
        <w:jc w:val="both"/>
        <w:rPr>
          <w:rFonts w:ascii="Arial" w:eastAsia="Malgun Gothic" w:hAnsi="Arial" w:cs="Arial"/>
          <w:b/>
          <w:sz w:val="24"/>
          <w:szCs w:val="24"/>
        </w:rPr>
      </w:pPr>
      <w:r w:rsidRPr="001537A8">
        <w:rPr>
          <w:rFonts w:ascii="Arial" w:eastAsia="Malgun Gothic" w:hAnsi="Arial" w:cs="Arial"/>
          <w:b/>
          <w:sz w:val="24"/>
          <w:szCs w:val="24"/>
        </w:rPr>
        <w:t>PLENO DEL AYUNTAMIENTO CONSTITUCIONAL</w:t>
      </w:r>
    </w:p>
    <w:p w14:paraId="3D2A2751" w14:textId="77777777" w:rsidR="00EC1A27" w:rsidRPr="001537A8" w:rsidRDefault="00EC1A27" w:rsidP="00EC1A27">
      <w:pPr>
        <w:spacing w:after="0"/>
        <w:jc w:val="both"/>
        <w:rPr>
          <w:rFonts w:ascii="Arial" w:eastAsia="Malgun Gothic" w:hAnsi="Arial" w:cs="Arial"/>
          <w:b/>
          <w:sz w:val="24"/>
          <w:szCs w:val="24"/>
        </w:rPr>
      </w:pPr>
      <w:r w:rsidRPr="001537A8">
        <w:rPr>
          <w:rFonts w:ascii="Arial" w:eastAsia="Malgun Gothic" w:hAnsi="Arial" w:cs="Arial"/>
          <w:b/>
          <w:sz w:val="24"/>
          <w:szCs w:val="24"/>
        </w:rPr>
        <w:t xml:space="preserve">DE SAN PEDRO TLAQUEPAQUE, JALISCO. </w:t>
      </w:r>
    </w:p>
    <w:p w14:paraId="15331144" w14:textId="77777777" w:rsidR="00EC1A27" w:rsidRPr="001537A8" w:rsidRDefault="00EC1A27" w:rsidP="00EC1A27">
      <w:pPr>
        <w:spacing w:after="0"/>
        <w:jc w:val="both"/>
        <w:rPr>
          <w:rFonts w:ascii="Arial" w:eastAsia="Malgun Gothic" w:hAnsi="Arial" w:cs="Arial"/>
          <w:b/>
          <w:sz w:val="24"/>
          <w:szCs w:val="24"/>
        </w:rPr>
      </w:pPr>
      <w:r w:rsidRPr="001537A8">
        <w:rPr>
          <w:rFonts w:ascii="Arial" w:eastAsia="Malgun Gothic" w:hAnsi="Arial" w:cs="Arial"/>
          <w:b/>
          <w:sz w:val="24"/>
          <w:szCs w:val="24"/>
        </w:rPr>
        <w:t>PRESENTE</w:t>
      </w:r>
    </w:p>
    <w:p w14:paraId="632A1214" w14:textId="77777777" w:rsidR="00EC1A27" w:rsidRPr="004F6E55" w:rsidRDefault="00EC1A27" w:rsidP="00EC1A27">
      <w:pPr>
        <w:spacing w:after="0" w:line="240" w:lineRule="auto"/>
        <w:jc w:val="both"/>
        <w:rPr>
          <w:rFonts w:ascii="Arial" w:eastAsia="Malgun Gothic" w:hAnsi="Arial" w:cs="Arial"/>
          <w:b/>
        </w:rPr>
      </w:pPr>
    </w:p>
    <w:p w14:paraId="600461D4" w14:textId="77777777" w:rsidR="00EC1A27" w:rsidRPr="008F3897" w:rsidRDefault="00EC1A27" w:rsidP="00EC1A27">
      <w:pPr>
        <w:spacing w:after="0"/>
        <w:jc w:val="both"/>
        <w:rPr>
          <w:rFonts w:ascii="Arial" w:hAnsi="Arial" w:cs="Arial"/>
          <w:color w:val="000000" w:themeColor="text1"/>
          <w:sz w:val="24"/>
          <w:szCs w:val="24"/>
        </w:rPr>
      </w:pPr>
      <w:r>
        <w:rPr>
          <w:rFonts w:ascii="Arial" w:eastAsia="Verdana" w:hAnsi="Arial" w:cs="Arial"/>
          <w:color w:val="000000" w:themeColor="text1"/>
          <w:sz w:val="24"/>
          <w:szCs w:val="24"/>
        </w:rPr>
        <w:t>Las Regidoras y los Regidores</w:t>
      </w:r>
      <w:r w:rsidRPr="008F3897">
        <w:rPr>
          <w:rFonts w:ascii="Arial" w:eastAsia="Verdana" w:hAnsi="Arial" w:cs="Arial"/>
          <w:color w:val="000000" w:themeColor="text1"/>
          <w:sz w:val="24"/>
          <w:szCs w:val="24"/>
        </w:rPr>
        <w:t xml:space="preserve"> integrantes de la </w:t>
      </w:r>
      <w:r w:rsidRPr="008F3897">
        <w:rPr>
          <w:rStyle w:val="Fuentedeprrafopredeter1"/>
          <w:rFonts w:ascii="Arial" w:hAnsi="Arial" w:cs="Arial"/>
          <w:bCs/>
          <w:color w:val="000000" w:themeColor="text1"/>
          <w:sz w:val="24"/>
          <w:szCs w:val="24"/>
        </w:rPr>
        <w:t xml:space="preserve">Comisión Edilicia de </w:t>
      </w:r>
      <w:r w:rsidRPr="00E559CC">
        <w:rPr>
          <w:rStyle w:val="Fuentedeprrafopredeter1"/>
          <w:rFonts w:ascii="Arial" w:hAnsi="Arial" w:cs="Arial"/>
          <w:b/>
          <w:bCs/>
          <w:color w:val="000000" w:themeColor="text1"/>
          <w:sz w:val="24"/>
          <w:szCs w:val="24"/>
        </w:rPr>
        <w:t>Hacienda, Patrimonio y Presupuesto</w:t>
      </w:r>
      <w:r w:rsidRPr="00E559CC">
        <w:rPr>
          <w:rFonts w:ascii="Arial" w:hAnsi="Arial" w:cs="Arial"/>
          <w:b/>
          <w:color w:val="000000" w:themeColor="text1"/>
          <w:sz w:val="24"/>
          <w:szCs w:val="24"/>
        </w:rPr>
        <w:t>,</w:t>
      </w:r>
      <w:r w:rsidRPr="008F3897">
        <w:rPr>
          <w:rFonts w:ascii="Arial" w:hAnsi="Arial" w:cs="Arial"/>
          <w:color w:val="000000" w:themeColor="text1"/>
          <w:sz w:val="24"/>
          <w:szCs w:val="24"/>
        </w:rPr>
        <w:t xml:space="preserve"> nos permitimos someter a la alta y distinguida consideración del Pleno del Ayuntamiento de San Pedro Tlaquepaque, el presente </w:t>
      </w:r>
      <w:r w:rsidRPr="008F3897">
        <w:rPr>
          <w:rFonts w:ascii="Arial" w:hAnsi="Arial" w:cs="Arial"/>
          <w:b/>
          <w:color w:val="000000" w:themeColor="text1"/>
          <w:sz w:val="24"/>
          <w:szCs w:val="24"/>
        </w:rPr>
        <w:t>DICTAMEN</w:t>
      </w:r>
      <w:r>
        <w:rPr>
          <w:rFonts w:ascii="Arial" w:hAnsi="Arial" w:cs="Arial"/>
          <w:color w:val="000000" w:themeColor="text1"/>
          <w:sz w:val="24"/>
          <w:szCs w:val="24"/>
        </w:rPr>
        <w:t xml:space="preserve"> que resuelve</w:t>
      </w:r>
      <w:r w:rsidRPr="008F3897">
        <w:rPr>
          <w:rFonts w:ascii="Arial" w:hAnsi="Arial" w:cs="Arial"/>
          <w:color w:val="000000" w:themeColor="text1"/>
          <w:sz w:val="24"/>
          <w:szCs w:val="24"/>
        </w:rPr>
        <w:t xml:space="preserve"> el acuerdo número</w:t>
      </w:r>
      <w:r w:rsidRPr="008F3897">
        <w:rPr>
          <w:rFonts w:ascii="Arial" w:hAnsi="Arial" w:cs="Arial"/>
          <w:b/>
          <w:color w:val="000000" w:themeColor="text1"/>
          <w:sz w:val="24"/>
          <w:szCs w:val="24"/>
        </w:rPr>
        <w:t xml:space="preserve"> 951/2018/TC</w:t>
      </w:r>
      <w:r w:rsidRPr="008F3897">
        <w:rPr>
          <w:rFonts w:ascii="Arial" w:hAnsi="Arial" w:cs="Arial"/>
          <w:color w:val="000000" w:themeColor="text1"/>
          <w:sz w:val="24"/>
          <w:szCs w:val="24"/>
        </w:rPr>
        <w:t xml:space="preserve">, relativo a </w:t>
      </w:r>
      <w:r w:rsidRPr="008F3897">
        <w:rPr>
          <w:rFonts w:ascii="Arial" w:hAnsi="Arial" w:cs="Arial"/>
          <w:color w:val="000000" w:themeColor="text1"/>
          <w:sz w:val="24"/>
          <w:szCs w:val="24"/>
        </w:rPr>
        <w:lastRenderedPageBreak/>
        <w:t>destinar de la partida de educación del presente ejercicio fiscal o de ser insuficiente se contemple en el ejercicio fiscal del 2019; el presupuesto necesario para comenzar la instalación de alarmas sísmicas en todos los Centros de Atención Infantil Comunitarios (CDC) y los Centros dependientes del DIF Municipal, al tenor de los siguientes:</w:t>
      </w:r>
    </w:p>
    <w:p w14:paraId="2329F6AE" w14:textId="77777777" w:rsidR="00EC1A27" w:rsidRPr="004F6E55" w:rsidRDefault="00EC1A27" w:rsidP="00EC1A27">
      <w:pPr>
        <w:jc w:val="both"/>
        <w:rPr>
          <w:rFonts w:ascii="Arial" w:hAnsi="Arial" w:cs="Arial"/>
          <w:color w:val="FF0000"/>
          <w:sz w:val="6"/>
          <w:szCs w:val="18"/>
        </w:rPr>
      </w:pPr>
    </w:p>
    <w:p w14:paraId="1BE943EF" w14:textId="77777777" w:rsidR="00EC1A27" w:rsidRPr="00F43584" w:rsidRDefault="00EC1A27" w:rsidP="00EC1A27">
      <w:pPr>
        <w:pStyle w:val="Sinespaciado1"/>
        <w:jc w:val="center"/>
        <w:rPr>
          <w:rFonts w:ascii="Arial" w:hAnsi="Arial" w:cs="Arial"/>
          <w:b/>
          <w:color w:val="000000" w:themeColor="text1"/>
          <w:sz w:val="24"/>
          <w:szCs w:val="24"/>
        </w:rPr>
      </w:pPr>
      <w:r w:rsidRPr="00F43584">
        <w:rPr>
          <w:rFonts w:ascii="Arial" w:hAnsi="Arial" w:cs="Arial"/>
          <w:b/>
          <w:color w:val="000000" w:themeColor="text1"/>
          <w:sz w:val="24"/>
          <w:szCs w:val="24"/>
        </w:rPr>
        <w:t>A</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C</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D</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S</w:t>
      </w:r>
    </w:p>
    <w:p w14:paraId="5EDFEFAE" w14:textId="77777777" w:rsidR="00EC1A27" w:rsidRPr="00F43584" w:rsidRDefault="00EC1A27" w:rsidP="00EC1A27">
      <w:pPr>
        <w:pStyle w:val="Sinespaciado1"/>
        <w:jc w:val="both"/>
        <w:rPr>
          <w:rFonts w:ascii="Arial" w:hAnsi="Arial" w:cs="Arial"/>
          <w:color w:val="000000" w:themeColor="text1"/>
          <w:sz w:val="24"/>
          <w:szCs w:val="24"/>
        </w:rPr>
      </w:pPr>
    </w:p>
    <w:p w14:paraId="4FFAC778" w14:textId="77777777" w:rsidR="00EC1A27" w:rsidRPr="00BF5CF9" w:rsidRDefault="00EC1A27" w:rsidP="00EC1A27">
      <w:pPr>
        <w:pStyle w:val="Sinespaciado1"/>
        <w:spacing w:line="276" w:lineRule="auto"/>
        <w:jc w:val="both"/>
        <w:rPr>
          <w:rFonts w:asciiTheme="majorHAnsi" w:hAnsiTheme="majorHAnsi" w:cs="Arial"/>
          <w:b/>
          <w:i/>
          <w:color w:val="000000" w:themeColor="text1"/>
        </w:rPr>
      </w:pPr>
      <w:r w:rsidRPr="00F43584">
        <w:rPr>
          <w:rFonts w:ascii="Arial" w:hAnsi="Arial" w:cs="Arial"/>
          <w:b/>
          <w:color w:val="000000" w:themeColor="text1"/>
          <w:sz w:val="24"/>
          <w:szCs w:val="24"/>
        </w:rPr>
        <w:t xml:space="preserve">1.- </w:t>
      </w:r>
      <w:r w:rsidRPr="00C15FF3">
        <w:rPr>
          <w:rFonts w:ascii="Arial" w:hAnsi="Arial" w:cs="Arial"/>
          <w:color w:val="000000" w:themeColor="text1"/>
          <w:sz w:val="24"/>
          <w:szCs w:val="24"/>
        </w:rPr>
        <w:t>En Sesión Ordinaria del Pleno</w:t>
      </w:r>
      <w:r>
        <w:rPr>
          <w:rFonts w:ascii="Arial" w:hAnsi="Arial" w:cs="Arial"/>
          <w:b/>
          <w:color w:val="000000" w:themeColor="text1"/>
          <w:sz w:val="24"/>
          <w:szCs w:val="24"/>
        </w:rPr>
        <w:t xml:space="preserve"> </w:t>
      </w:r>
      <w:r>
        <w:rPr>
          <w:rFonts w:ascii="Arial" w:hAnsi="Arial" w:cs="Arial"/>
          <w:color w:val="000000" w:themeColor="text1"/>
          <w:sz w:val="24"/>
          <w:szCs w:val="24"/>
        </w:rPr>
        <w:t>del día</w:t>
      </w:r>
      <w:r w:rsidRPr="00E404AC">
        <w:rPr>
          <w:rFonts w:ascii="Arial" w:hAnsi="Arial" w:cs="Arial"/>
          <w:color w:val="000000" w:themeColor="text1"/>
          <w:sz w:val="24"/>
          <w:szCs w:val="24"/>
        </w:rPr>
        <w:t xml:space="preserve"> </w:t>
      </w:r>
      <w:r>
        <w:rPr>
          <w:rFonts w:ascii="Arial" w:eastAsia="Arial" w:hAnsi="Arial" w:cs="Arial"/>
          <w:color w:val="000000" w:themeColor="text1"/>
          <w:sz w:val="24"/>
          <w:szCs w:val="24"/>
        </w:rPr>
        <w:t>18 de octubre del 2018, fue aprobada</w:t>
      </w:r>
      <w:r w:rsidRPr="00F43584">
        <w:rPr>
          <w:rFonts w:ascii="Arial" w:eastAsia="Arial" w:hAnsi="Arial" w:cs="Arial"/>
          <w:color w:val="000000" w:themeColor="text1"/>
          <w:sz w:val="24"/>
          <w:szCs w:val="24"/>
        </w:rPr>
        <w:t xml:space="preserve"> la Iniciativa de Turno a Comisión, suscrita por el</w:t>
      </w:r>
      <w:r>
        <w:rPr>
          <w:rFonts w:ascii="Arial" w:eastAsia="Arial" w:hAnsi="Arial" w:cs="Arial"/>
          <w:color w:val="000000" w:themeColor="text1"/>
          <w:sz w:val="24"/>
          <w:szCs w:val="24"/>
        </w:rPr>
        <w:t xml:space="preserve"> regidor José Luis Figueroa Meza</w:t>
      </w:r>
      <w:r w:rsidRPr="00F4358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el acuerdo 951</w:t>
      </w:r>
      <w:r w:rsidRPr="00F43584">
        <w:rPr>
          <w:rFonts w:ascii="Arial" w:eastAsia="Arial" w:hAnsi="Arial" w:cs="Arial"/>
          <w:color w:val="000000" w:themeColor="text1"/>
          <w:sz w:val="24"/>
          <w:szCs w:val="24"/>
        </w:rPr>
        <w:t>/2019</w:t>
      </w:r>
      <w:r>
        <w:rPr>
          <w:rFonts w:ascii="Arial" w:eastAsia="Arial" w:hAnsi="Arial" w:cs="Arial"/>
          <w:color w:val="000000" w:themeColor="text1"/>
          <w:sz w:val="24"/>
          <w:szCs w:val="24"/>
        </w:rPr>
        <w:t>8/TC</w:t>
      </w:r>
      <w:r w:rsidRPr="00F43584">
        <w:rPr>
          <w:rFonts w:ascii="Arial" w:eastAsia="Arial" w:hAnsi="Arial" w:cs="Arial"/>
          <w:color w:val="000000" w:themeColor="text1"/>
          <w:sz w:val="24"/>
          <w:szCs w:val="24"/>
        </w:rPr>
        <w:t xml:space="preserve"> que señala: </w:t>
      </w:r>
      <w:r w:rsidRPr="00BF5CF9">
        <w:rPr>
          <w:rFonts w:asciiTheme="majorHAnsi" w:eastAsia="Arial" w:hAnsiTheme="majorHAnsi" w:cs="Arial"/>
          <w:b/>
          <w:color w:val="000000" w:themeColor="text1"/>
        </w:rPr>
        <w:t>“</w:t>
      </w:r>
      <w:r w:rsidRPr="00BF5CF9">
        <w:rPr>
          <w:rFonts w:asciiTheme="majorHAnsi" w:eastAsia="Arial" w:hAnsiTheme="majorHAnsi" w:cs="Arial"/>
          <w:b/>
          <w:i/>
          <w:color w:val="000000" w:themeColor="text1"/>
        </w:rPr>
        <w:t>UNICO.- El Pleno del Ayuntamiento Constitucional de San Pedro Tlaquepaque a</w:t>
      </w:r>
      <w:r w:rsidRPr="00BF5CF9">
        <w:rPr>
          <w:rFonts w:asciiTheme="majorHAnsi" w:hAnsiTheme="majorHAnsi" w:cs="Arial"/>
          <w:b/>
          <w:i/>
          <w:color w:val="000000" w:themeColor="text1"/>
        </w:rPr>
        <w:t>prueba y autoriza turnar a la Comisión Edilicia de Hacienda, Patrimonio y Presupuesto para su estudio, análisis y dictaminación relativo a destinar de la partida de educación del presente ejercicio fiscal del 2019; el presupuesto necesario para comenzar la instalación de alarmas sísmicas en todos los Centros de Atención Infantil Comunitarios (CDC) y los Centros dependientes del DIF Municipal”. (sic)</w:t>
      </w:r>
    </w:p>
    <w:p w14:paraId="62C31797" w14:textId="77777777" w:rsidR="00EC1A27" w:rsidRPr="004F6E55" w:rsidRDefault="00EC1A27" w:rsidP="00EC1A27">
      <w:pPr>
        <w:pStyle w:val="Sinespaciado1"/>
        <w:jc w:val="both"/>
        <w:rPr>
          <w:rFonts w:ascii="Arial" w:hAnsi="Arial" w:cs="Arial"/>
          <w:i/>
          <w:color w:val="000000" w:themeColor="text1"/>
          <w:sz w:val="16"/>
          <w:szCs w:val="16"/>
        </w:rPr>
      </w:pPr>
    </w:p>
    <w:p w14:paraId="716CE341" w14:textId="77777777" w:rsidR="00EC1A27" w:rsidRDefault="00EC1A27" w:rsidP="00EC1A27">
      <w:pPr>
        <w:pStyle w:val="Sinespaciado1"/>
        <w:spacing w:line="276" w:lineRule="auto"/>
        <w:jc w:val="both"/>
        <w:rPr>
          <w:rFonts w:ascii="Arial" w:hAnsi="Arial" w:cs="Arial"/>
          <w:color w:val="000000" w:themeColor="text1"/>
          <w:sz w:val="24"/>
          <w:szCs w:val="24"/>
          <w:lang w:eastAsia="es-MX"/>
        </w:rPr>
      </w:pPr>
      <w:r w:rsidRPr="00650AF8">
        <w:rPr>
          <w:rFonts w:ascii="Arial" w:hAnsi="Arial" w:cs="Arial"/>
          <w:b/>
          <w:color w:val="000000" w:themeColor="text1"/>
          <w:sz w:val="24"/>
          <w:szCs w:val="24"/>
          <w:lang w:eastAsia="es-MX"/>
        </w:rPr>
        <w:t>2.-</w:t>
      </w:r>
      <w:r>
        <w:rPr>
          <w:rFonts w:ascii="Arial" w:hAnsi="Arial" w:cs="Arial"/>
          <w:b/>
          <w:color w:val="000000" w:themeColor="text1"/>
          <w:sz w:val="24"/>
          <w:szCs w:val="24"/>
          <w:lang w:eastAsia="es-MX"/>
        </w:rPr>
        <w:t xml:space="preserve"> </w:t>
      </w:r>
      <w:r w:rsidRPr="00650AF8">
        <w:rPr>
          <w:rFonts w:ascii="Arial" w:hAnsi="Arial" w:cs="Arial"/>
          <w:color w:val="000000" w:themeColor="text1"/>
          <w:sz w:val="24"/>
          <w:szCs w:val="24"/>
          <w:lang w:eastAsia="es-MX"/>
        </w:rPr>
        <w:t xml:space="preserve">Se solicitó al </w:t>
      </w:r>
      <w:r>
        <w:rPr>
          <w:rFonts w:ascii="Arial" w:hAnsi="Arial" w:cs="Arial"/>
          <w:color w:val="000000" w:themeColor="text1"/>
          <w:sz w:val="24"/>
          <w:szCs w:val="24"/>
          <w:lang w:eastAsia="es-MX"/>
        </w:rPr>
        <w:t xml:space="preserve">Maestro Antonio Fernando Chávez Delgadillo, </w:t>
      </w:r>
      <w:proofErr w:type="gramStart"/>
      <w:r>
        <w:rPr>
          <w:rFonts w:ascii="Arial" w:hAnsi="Arial" w:cs="Arial"/>
          <w:color w:val="000000" w:themeColor="text1"/>
          <w:sz w:val="24"/>
          <w:szCs w:val="24"/>
          <w:lang w:eastAsia="es-MX"/>
        </w:rPr>
        <w:t>Director</w:t>
      </w:r>
      <w:proofErr w:type="gramEnd"/>
      <w:r>
        <w:rPr>
          <w:rFonts w:ascii="Arial" w:hAnsi="Arial" w:cs="Arial"/>
          <w:color w:val="000000" w:themeColor="text1"/>
          <w:sz w:val="24"/>
          <w:szCs w:val="24"/>
          <w:lang w:eastAsia="es-MX"/>
        </w:rPr>
        <w:t xml:space="preserve"> de Políticas Públicas a través del oficio SMT 668/2019 su opinión técnica respecto de la factibilidad de destinar dicho recurso para el fin del acuerdo mencionado en el párrafo anterior en respuesta al oficio anteriormente descrito se recibe en la Sindicatura contestación con la siguiente información:</w:t>
      </w:r>
    </w:p>
    <w:p w14:paraId="795727ED" w14:textId="77777777" w:rsidR="00EC1A27" w:rsidRPr="004F6E55" w:rsidRDefault="00EC1A27" w:rsidP="00EC1A27">
      <w:pPr>
        <w:pStyle w:val="Sinespaciado1"/>
        <w:spacing w:line="276" w:lineRule="auto"/>
        <w:jc w:val="both"/>
        <w:rPr>
          <w:rFonts w:ascii="Arial" w:hAnsi="Arial" w:cs="Arial"/>
          <w:color w:val="000000" w:themeColor="text1"/>
          <w:sz w:val="18"/>
          <w:szCs w:val="18"/>
          <w:lang w:eastAsia="es-MX"/>
        </w:rPr>
      </w:pPr>
    </w:p>
    <w:p w14:paraId="1FA39DEB" w14:textId="77777777" w:rsidR="00EC1A27" w:rsidRPr="008870BA" w:rsidRDefault="00EC1A27" w:rsidP="00EC1A27">
      <w:pPr>
        <w:pStyle w:val="Sinespaciado1"/>
        <w:spacing w:line="276" w:lineRule="auto"/>
        <w:jc w:val="both"/>
        <w:rPr>
          <w:rFonts w:asciiTheme="majorHAnsi" w:hAnsiTheme="majorHAnsi" w:cs="Arial"/>
          <w:b/>
          <w:color w:val="000000" w:themeColor="text1"/>
          <w:lang w:eastAsia="es-MX"/>
        </w:rPr>
      </w:pPr>
      <w:r>
        <w:rPr>
          <w:rFonts w:asciiTheme="majorHAnsi" w:hAnsiTheme="majorHAnsi" w:cs="Arial"/>
          <w:b/>
          <w:color w:val="000000" w:themeColor="text1"/>
          <w:lang w:eastAsia="es-MX"/>
        </w:rPr>
        <w:t>“</w:t>
      </w:r>
      <w:r w:rsidRPr="008870BA">
        <w:rPr>
          <w:rFonts w:asciiTheme="majorHAnsi" w:hAnsiTheme="majorHAnsi" w:cs="Arial"/>
          <w:b/>
          <w:color w:val="000000" w:themeColor="text1"/>
          <w:lang w:eastAsia="es-MX"/>
        </w:rPr>
        <w:t xml:space="preserve">…me dirijo a usted lo saludo, ocasión que aprovecho para informarle que, con fecha del 28 de enero del año en curso, se le envío a su correo electrónico personal la cotización del Sistema de alertamiento sísmico, de la Empresa </w:t>
      </w:r>
      <w:proofErr w:type="spellStart"/>
      <w:r w:rsidRPr="008870BA">
        <w:rPr>
          <w:rFonts w:asciiTheme="majorHAnsi" w:hAnsiTheme="majorHAnsi" w:cs="Arial"/>
          <w:b/>
          <w:color w:val="000000" w:themeColor="text1"/>
          <w:lang w:eastAsia="es-MX"/>
        </w:rPr>
        <w:t>Xtin</w:t>
      </w:r>
      <w:proofErr w:type="spellEnd"/>
      <w:r w:rsidRPr="008870BA">
        <w:rPr>
          <w:rFonts w:asciiTheme="majorHAnsi" w:hAnsiTheme="majorHAnsi" w:cs="Arial"/>
          <w:b/>
          <w:color w:val="000000" w:themeColor="text1"/>
          <w:lang w:eastAsia="es-MX"/>
        </w:rPr>
        <w:t xml:space="preserve"> </w:t>
      </w:r>
      <w:proofErr w:type="spellStart"/>
      <w:r w:rsidRPr="008870BA">
        <w:rPr>
          <w:rFonts w:asciiTheme="majorHAnsi" w:hAnsiTheme="majorHAnsi" w:cs="Arial"/>
          <w:b/>
          <w:color w:val="000000" w:themeColor="text1"/>
          <w:lang w:eastAsia="es-MX"/>
        </w:rPr>
        <w:t>Fire</w:t>
      </w:r>
      <w:proofErr w:type="spellEnd"/>
      <w:r w:rsidRPr="008870BA">
        <w:rPr>
          <w:rFonts w:asciiTheme="majorHAnsi" w:hAnsiTheme="majorHAnsi" w:cs="Arial"/>
          <w:b/>
          <w:color w:val="000000" w:themeColor="text1"/>
          <w:lang w:eastAsia="es-MX"/>
        </w:rPr>
        <w:t>, esta empresa la sugirió la Coordinación General de Protección Civil y Bomberos, ya que cumple con la normatividad de acuerdo a lo solicitado. Anexo impresión del correo, con co</w:t>
      </w:r>
      <w:r>
        <w:rPr>
          <w:rFonts w:asciiTheme="majorHAnsi" w:hAnsiTheme="majorHAnsi" w:cs="Arial"/>
          <w:b/>
          <w:color w:val="000000" w:themeColor="text1"/>
          <w:lang w:eastAsia="es-MX"/>
        </w:rPr>
        <w:t>stos de los sistemas de alarmas”</w:t>
      </w:r>
      <w:r w:rsidRPr="008870BA">
        <w:rPr>
          <w:rFonts w:asciiTheme="majorHAnsi" w:hAnsiTheme="majorHAnsi" w:cs="Arial"/>
          <w:b/>
          <w:color w:val="000000" w:themeColor="text1"/>
          <w:lang w:eastAsia="es-MX"/>
        </w:rPr>
        <w:t xml:space="preserve"> </w:t>
      </w:r>
    </w:p>
    <w:p w14:paraId="62EE0CB9" w14:textId="77777777" w:rsidR="00EC1A27" w:rsidRPr="004F6E55" w:rsidRDefault="00EC1A27" w:rsidP="00EC1A27">
      <w:pPr>
        <w:pStyle w:val="Sinespaciado1"/>
        <w:spacing w:line="276" w:lineRule="auto"/>
        <w:jc w:val="both"/>
        <w:rPr>
          <w:rFonts w:ascii="Arial" w:hAnsi="Arial" w:cs="Arial"/>
          <w:b/>
          <w:kern w:val="36"/>
          <w:sz w:val="14"/>
          <w:szCs w:val="14"/>
          <w:lang w:eastAsia="es-ES"/>
        </w:rPr>
      </w:pPr>
    </w:p>
    <w:p w14:paraId="616AF291" w14:textId="77777777" w:rsidR="00EC1A27" w:rsidRPr="008870BA" w:rsidRDefault="00EC1A27" w:rsidP="00EC1A27">
      <w:pPr>
        <w:ind w:right="51"/>
        <w:jc w:val="both"/>
        <w:rPr>
          <w:rFonts w:asciiTheme="majorHAnsi" w:hAnsiTheme="majorHAnsi" w:cs="Arial"/>
          <w:b/>
          <w:sz w:val="24"/>
          <w:szCs w:val="24"/>
        </w:rPr>
      </w:pPr>
      <w:r>
        <w:rPr>
          <w:rFonts w:ascii="Arial" w:eastAsia="Times New Roman" w:hAnsi="Arial" w:cs="Arial"/>
          <w:b/>
          <w:kern w:val="36"/>
          <w:sz w:val="24"/>
          <w:szCs w:val="24"/>
          <w:lang w:eastAsia="es-ES"/>
        </w:rPr>
        <w:t>3</w:t>
      </w:r>
      <w:r w:rsidRPr="00F43584">
        <w:rPr>
          <w:rFonts w:ascii="Arial" w:eastAsia="Times New Roman" w:hAnsi="Arial" w:cs="Arial"/>
          <w:b/>
          <w:kern w:val="36"/>
          <w:sz w:val="24"/>
          <w:szCs w:val="24"/>
          <w:lang w:eastAsia="es-ES"/>
        </w:rPr>
        <w:t xml:space="preserve">.- </w:t>
      </w:r>
      <w:r>
        <w:rPr>
          <w:rFonts w:ascii="Arial" w:eastAsia="Arial" w:hAnsi="Arial" w:cs="Arial"/>
          <w:sz w:val="24"/>
          <w:szCs w:val="24"/>
        </w:rPr>
        <w:t>S</w:t>
      </w:r>
      <w:r w:rsidRPr="00F43584">
        <w:rPr>
          <w:rFonts w:ascii="Arial" w:eastAsia="Arial" w:hAnsi="Arial" w:cs="Arial"/>
          <w:sz w:val="24"/>
          <w:szCs w:val="24"/>
        </w:rPr>
        <w:t xml:space="preserve">e solicitó </w:t>
      </w:r>
      <w:r>
        <w:rPr>
          <w:rFonts w:ascii="Arial" w:eastAsia="Arial" w:hAnsi="Arial" w:cs="Arial"/>
          <w:sz w:val="24"/>
          <w:szCs w:val="24"/>
        </w:rPr>
        <w:t xml:space="preserve">al L.C.P. José Alejandro Ramos Rosas, Tesorero Municipal con el </w:t>
      </w:r>
      <w:r w:rsidRPr="00F43584">
        <w:rPr>
          <w:rFonts w:ascii="Arial" w:eastAsia="Arial" w:hAnsi="Arial" w:cs="Arial"/>
          <w:sz w:val="24"/>
          <w:szCs w:val="24"/>
        </w:rPr>
        <w:t xml:space="preserve">oficio número </w:t>
      </w:r>
      <w:r>
        <w:rPr>
          <w:rFonts w:ascii="Arial" w:eastAsia="Arial" w:hAnsi="Arial" w:cs="Arial"/>
          <w:sz w:val="24"/>
          <w:szCs w:val="24"/>
        </w:rPr>
        <w:t>SMT 535</w:t>
      </w:r>
      <w:r w:rsidRPr="00F43584">
        <w:rPr>
          <w:rFonts w:ascii="Arial" w:eastAsia="Arial" w:hAnsi="Arial" w:cs="Arial"/>
          <w:sz w:val="24"/>
          <w:szCs w:val="24"/>
        </w:rPr>
        <w:t>/</w:t>
      </w:r>
      <w:r>
        <w:rPr>
          <w:rFonts w:ascii="Arial" w:eastAsia="Arial" w:hAnsi="Arial" w:cs="Arial"/>
          <w:sz w:val="24"/>
          <w:szCs w:val="24"/>
        </w:rPr>
        <w:t>2021</w:t>
      </w:r>
      <w:r w:rsidRPr="00F43584">
        <w:rPr>
          <w:rFonts w:ascii="Arial" w:eastAsia="Arial" w:hAnsi="Arial" w:cs="Arial"/>
          <w:sz w:val="24"/>
          <w:szCs w:val="24"/>
        </w:rPr>
        <w:t xml:space="preserve"> de fecha </w:t>
      </w:r>
      <w:r>
        <w:rPr>
          <w:rFonts w:ascii="Arial" w:eastAsia="Arial" w:hAnsi="Arial" w:cs="Arial"/>
          <w:sz w:val="24"/>
          <w:szCs w:val="24"/>
        </w:rPr>
        <w:t xml:space="preserve">12 de mayo del 2021, se solicita informe si se tiene suficiencia presupuestaria para llevar a cabo la instalación de alarmas sísmicas; en consecuencia, se recibe contestación con oficio 10416/2021 con fecha 19 de mayo 2021, manifestando que: </w:t>
      </w:r>
      <w:r w:rsidRPr="00BF5CF9">
        <w:rPr>
          <w:rFonts w:ascii="Arial" w:eastAsia="Arial" w:hAnsi="Arial" w:cs="Arial"/>
          <w:b/>
          <w:sz w:val="24"/>
          <w:szCs w:val="24"/>
        </w:rPr>
        <w:t>“</w:t>
      </w:r>
      <w:r w:rsidRPr="008870BA">
        <w:rPr>
          <w:rFonts w:asciiTheme="majorHAnsi" w:eastAsia="Arial" w:hAnsiTheme="majorHAnsi" w:cs="Arial"/>
          <w:b/>
          <w:sz w:val="24"/>
          <w:szCs w:val="24"/>
        </w:rPr>
        <w:t xml:space="preserve">…por lo anterior le informo que, esta Tesorería se ve imposibilitada en hacer afectaciones de manera retroactiva, y en virtud de que el ejercicio fiscal que hace mención en su oficio señalado en el párrafo anterior, es “2019”, le reiteramos que, de conformidad con la contabilidad gubernamental, no se puede realizar modificaciones una vez que ha sido cerrado cualquier ejercicio fiscal.   </w:t>
      </w:r>
      <w:proofErr w:type="gramStart"/>
      <w:r>
        <w:rPr>
          <w:rFonts w:asciiTheme="majorHAnsi" w:eastAsia="Arial" w:hAnsiTheme="majorHAnsi" w:cs="Arial"/>
          <w:b/>
          <w:sz w:val="24"/>
          <w:szCs w:val="24"/>
        </w:rPr>
        <w:t>“ (</w:t>
      </w:r>
      <w:proofErr w:type="gramEnd"/>
      <w:r>
        <w:rPr>
          <w:rFonts w:asciiTheme="majorHAnsi" w:eastAsia="Arial" w:hAnsiTheme="majorHAnsi" w:cs="Arial"/>
          <w:b/>
          <w:sz w:val="24"/>
          <w:szCs w:val="24"/>
        </w:rPr>
        <w:t>sic)</w:t>
      </w:r>
    </w:p>
    <w:p w14:paraId="5EE88AF4" w14:textId="77777777" w:rsidR="00EC1A27" w:rsidRPr="004F6E55" w:rsidRDefault="00EC1A27" w:rsidP="00EC1A27">
      <w:pPr>
        <w:pStyle w:val="Sinespaciado1"/>
        <w:spacing w:line="276" w:lineRule="auto"/>
        <w:jc w:val="both"/>
        <w:rPr>
          <w:rFonts w:ascii="Arial" w:hAnsi="Arial" w:cs="Arial"/>
          <w:b/>
          <w:sz w:val="2"/>
          <w:szCs w:val="12"/>
        </w:rPr>
      </w:pPr>
    </w:p>
    <w:p w14:paraId="1A278A29" w14:textId="77777777" w:rsidR="00EC1A27" w:rsidRPr="00001EB2" w:rsidRDefault="00EC1A27" w:rsidP="00EC1A27">
      <w:pPr>
        <w:pStyle w:val="Sinespaciado1"/>
        <w:spacing w:line="276" w:lineRule="auto"/>
        <w:jc w:val="both"/>
        <w:rPr>
          <w:rFonts w:ascii="Arial" w:hAnsi="Arial" w:cs="Arial"/>
          <w:sz w:val="24"/>
          <w:szCs w:val="24"/>
        </w:rPr>
      </w:pPr>
      <w:r>
        <w:rPr>
          <w:rFonts w:ascii="Arial" w:hAnsi="Arial" w:cs="Arial"/>
          <w:b/>
          <w:sz w:val="24"/>
          <w:szCs w:val="24"/>
        </w:rPr>
        <w:t xml:space="preserve">4.- </w:t>
      </w:r>
      <w:r>
        <w:rPr>
          <w:rFonts w:ascii="Arial" w:hAnsi="Arial" w:cs="Arial"/>
          <w:sz w:val="24"/>
          <w:szCs w:val="24"/>
        </w:rPr>
        <w:t xml:space="preserve">De nueva cuenta se solicita la actualización de la información al titular de la tesorería municipal mediante oficio CHPP/020/2022 de fecha 28 de enero de 2022; mismo que es contestado con su similar 9116/2022 y que refiere lo siguiente: </w:t>
      </w:r>
      <w:r w:rsidRPr="00001EB2">
        <w:rPr>
          <w:rFonts w:ascii="Arial" w:hAnsi="Arial" w:cs="Arial"/>
          <w:b/>
          <w:sz w:val="24"/>
          <w:szCs w:val="24"/>
        </w:rPr>
        <w:t>“</w:t>
      </w:r>
      <w:proofErr w:type="gramStart"/>
      <w:r w:rsidRPr="00001EB2">
        <w:rPr>
          <w:rFonts w:ascii="Arial" w:hAnsi="Arial" w:cs="Arial"/>
          <w:b/>
          <w:sz w:val="24"/>
          <w:szCs w:val="24"/>
        </w:rPr>
        <w:t>…….</w:t>
      </w:r>
      <w:proofErr w:type="gramEnd"/>
      <w:r w:rsidRPr="00001EB2">
        <w:rPr>
          <w:rFonts w:ascii="Arial" w:hAnsi="Arial" w:cs="Arial"/>
          <w:b/>
          <w:sz w:val="24"/>
          <w:szCs w:val="24"/>
        </w:rPr>
        <w:t>.le reiteramos que, de conformidad con la contabilidad gubernamental, no es posible realizar modificaciones una vez que ha sido cerrado cualquier ejercicio fiscal”</w:t>
      </w:r>
    </w:p>
    <w:p w14:paraId="6DD6D5D6" w14:textId="2203B3F1" w:rsidR="00EC1A27" w:rsidRDefault="00EC1A27" w:rsidP="00EC1A27">
      <w:pPr>
        <w:pStyle w:val="Sinespaciado1"/>
        <w:spacing w:line="276" w:lineRule="auto"/>
        <w:jc w:val="both"/>
        <w:rPr>
          <w:rFonts w:ascii="Arial" w:hAnsi="Arial" w:cs="Arial"/>
          <w:sz w:val="24"/>
          <w:szCs w:val="24"/>
        </w:rPr>
      </w:pPr>
      <w:r>
        <w:rPr>
          <w:rFonts w:ascii="Arial" w:hAnsi="Arial" w:cs="Arial"/>
          <w:b/>
          <w:sz w:val="24"/>
          <w:szCs w:val="24"/>
        </w:rPr>
        <w:lastRenderedPageBreak/>
        <w:t xml:space="preserve">5.- </w:t>
      </w:r>
      <w:r w:rsidRPr="00F43584">
        <w:rPr>
          <w:rFonts w:ascii="Arial" w:hAnsi="Arial" w:cs="Arial"/>
          <w:sz w:val="24"/>
          <w:szCs w:val="24"/>
        </w:rPr>
        <w:t>En la Sesión de la Comisión de Hacienda, Patrimonio y Presupuesto, de conformidad a lo previsto por los artículos</w:t>
      </w:r>
      <w:r w:rsidRPr="00F43584">
        <w:rPr>
          <w:rFonts w:ascii="Arial" w:hAnsi="Arial" w:cs="Arial"/>
          <w:b/>
          <w:sz w:val="24"/>
          <w:szCs w:val="24"/>
        </w:rPr>
        <w:t xml:space="preserve"> </w:t>
      </w:r>
      <w:r w:rsidRPr="00F43584">
        <w:rPr>
          <w:rFonts w:ascii="Arial" w:hAnsi="Arial" w:cs="Arial"/>
          <w:sz w:val="24"/>
          <w:szCs w:val="24"/>
        </w:rPr>
        <w:t>88 y 90 del Reglamento del Gobierno y de la Administración Pública del Ayuntamiento Constitucional de San Pedro Tlaquepaque, citada previamente acudieron los integra</w:t>
      </w:r>
      <w:r>
        <w:rPr>
          <w:rFonts w:ascii="Arial" w:hAnsi="Arial" w:cs="Arial"/>
          <w:sz w:val="24"/>
          <w:szCs w:val="24"/>
        </w:rPr>
        <w:t>ntes para la dictaminación del Turno a C</w:t>
      </w:r>
      <w:r w:rsidRPr="00F43584">
        <w:rPr>
          <w:rFonts w:ascii="Arial" w:hAnsi="Arial" w:cs="Arial"/>
          <w:sz w:val="24"/>
          <w:szCs w:val="24"/>
        </w:rPr>
        <w:t>omisión.</w:t>
      </w:r>
    </w:p>
    <w:p w14:paraId="031AEE22" w14:textId="77777777" w:rsidR="004F6E55" w:rsidRPr="00F43584" w:rsidRDefault="004F6E55" w:rsidP="00EC1A27">
      <w:pPr>
        <w:pStyle w:val="Sinespaciado1"/>
        <w:spacing w:line="276" w:lineRule="auto"/>
        <w:jc w:val="both"/>
        <w:rPr>
          <w:rFonts w:ascii="Arial" w:hAnsi="Arial" w:cs="Arial"/>
          <w:sz w:val="24"/>
          <w:szCs w:val="24"/>
        </w:rPr>
      </w:pPr>
    </w:p>
    <w:p w14:paraId="65D65BDD" w14:textId="3B2E5010" w:rsidR="00EC1A27" w:rsidRDefault="00EC1A27" w:rsidP="00EC1A27">
      <w:pPr>
        <w:pStyle w:val="Sinespaciado1"/>
        <w:jc w:val="center"/>
        <w:rPr>
          <w:rFonts w:ascii="Arial" w:hAnsi="Arial" w:cs="Arial"/>
          <w:b/>
          <w:sz w:val="24"/>
          <w:szCs w:val="24"/>
        </w:rPr>
      </w:pPr>
      <w:r w:rsidRPr="00F43584">
        <w:rPr>
          <w:rFonts w:ascii="Arial" w:hAnsi="Arial" w:cs="Arial"/>
          <w:b/>
          <w:sz w:val="24"/>
          <w:szCs w:val="24"/>
        </w:rPr>
        <w:t>C O N S I D E R A N D O S</w:t>
      </w:r>
    </w:p>
    <w:p w14:paraId="7AC25B1D" w14:textId="77777777" w:rsidR="004F6E55" w:rsidRPr="00F43584" w:rsidRDefault="004F6E55" w:rsidP="00EC1A27">
      <w:pPr>
        <w:pStyle w:val="Sinespaciado1"/>
        <w:jc w:val="center"/>
        <w:rPr>
          <w:rFonts w:ascii="Arial" w:hAnsi="Arial" w:cs="Arial"/>
          <w:b/>
          <w:sz w:val="24"/>
          <w:szCs w:val="24"/>
        </w:rPr>
      </w:pPr>
    </w:p>
    <w:p w14:paraId="6B8F277E" w14:textId="77777777" w:rsidR="00EC1A27" w:rsidRPr="00880199" w:rsidRDefault="00EC1A27" w:rsidP="00EC1A27">
      <w:pPr>
        <w:jc w:val="both"/>
        <w:rPr>
          <w:rFonts w:ascii="Arial" w:eastAsia="Malgun Gothic" w:hAnsi="Arial" w:cs="Arial"/>
          <w:b/>
          <w:sz w:val="4"/>
          <w:szCs w:val="4"/>
        </w:rPr>
      </w:pPr>
    </w:p>
    <w:p w14:paraId="6DEAF06D" w14:textId="7A96FE87" w:rsidR="00EC1A27" w:rsidRDefault="00EC1A27" w:rsidP="00EC1A27">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0DAF8811" w14:textId="77777777" w:rsidR="004F6E55" w:rsidRPr="004F6E55" w:rsidRDefault="004F6E55" w:rsidP="00EC1A27">
      <w:pPr>
        <w:jc w:val="both"/>
        <w:rPr>
          <w:rFonts w:ascii="Arial" w:eastAsia="Malgun Gothic" w:hAnsi="Arial" w:cs="Arial"/>
          <w:sz w:val="2"/>
          <w:szCs w:val="2"/>
        </w:rPr>
      </w:pPr>
    </w:p>
    <w:p w14:paraId="691675EA" w14:textId="77777777" w:rsidR="00EC1A27" w:rsidRDefault="00EC1A27" w:rsidP="00EC1A27">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w:t>
      </w:r>
      <w:proofErr w:type="gramStart"/>
      <w:r w:rsidRPr="00A16922">
        <w:rPr>
          <w:rFonts w:ascii="Arial" w:eastAsia="Malgun Gothic" w:hAnsi="Arial" w:cs="Arial"/>
          <w:sz w:val="24"/>
          <w:szCs w:val="24"/>
        </w:rPr>
        <w:t>Presidente</w:t>
      </w:r>
      <w:proofErr w:type="gramEnd"/>
      <w:r w:rsidRPr="00A16922">
        <w:rPr>
          <w:rFonts w:ascii="Arial" w:eastAsia="Malgun Gothic" w:hAnsi="Arial" w:cs="Arial"/>
          <w:sz w:val="24"/>
          <w:szCs w:val="24"/>
        </w:rPr>
        <w:t xml:space="preserv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w:t>
      </w:r>
      <w:r>
        <w:rPr>
          <w:rFonts w:ascii="Arial" w:eastAsia="Malgun Gothic" w:hAnsi="Arial" w:cs="Arial"/>
          <w:sz w:val="24"/>
          <w:szCs w:val="24"/>
        </w:rPr>
        <w:t>M</w:t>
      </w:r>
      <w:r w:rsidRPr="00A16922">
        <w:rPr>
          <w:rFonts w:ascii="Arial" w:eastAsia="Malgun Gothic" w:hAnsi="Arial" w:cs="Arial"/>
          <w:sz w:val="24"/>
          <w:szCs w:val="24"/>
        </w:rPr>
        <w:t>unicipio</w:t>
      </w:r>
      <w:r>
        <w:rPr>
          <w:rFonts w:ascii="Arial" w:eastAsia="Malgun Gothic" w:hAnsi="Arial" w:cs="Arial"/>
          <w:sz w:val="24"/>
          <w:szCs w:val="24"/>
        </w:rPr>
        <w:t>.</w:t>
      </w:r>
    </w:p>
    <w:p w14:paraId="1DB676A4" w14:textId="77777777" w:rsidR="00EC1A27" w:rsidRPr="004F6E55" w:rsidRDefault="00EC1A27" w:rsidP="00EC1A27">
      <w:pPr>
        <w:autoSpaceDE w:val="0"/>
        <w:autoSpaceDN w:val="0"/>
        <w:adjustRightInd w:val="0"/>
        <w:spacing w:after="0"/>
        <w:jc w:val="both"/>
        <w:rPr>
          <w:rFonts w:ascii="Arial" w:hAnsi="Arial" w:cs="Arial"/>
          <w:bCs/>
          <w:iCs/>
          <w:sz w:val="32"/>
          <w:szCs w:val="32"/>
        </w:rPr>
      </w:pPr>
    </w:p>
    <w:p w14:paraId="7BF222E1" w14:textId="77777777" w:rsidR="00EC1A27" w:rsidRDefault="00EC1A27" w:rsidP="00EC1A27">
      <w:pPr>
        <w:autoSpaceDE w:val="0"/>
        <w:autoSpaceDN w:val="0"/>
        <w:adjustRightInd w:val="0"/>
        <w:spacing w:after="0"/>
        <w:jc w:val="both"/>
        <w:rPr>
          <w:rFonts w:ascii="Arial" w:hAnsi="Arial" w:cs="Arial"/>
          <w:sz w:val="24"/>
          <w:szCs w:val="24"/>
        </w:rPr>
      </w:pPr>
      <w:r>
        <w:rPr>
          <w:rFonts w:ascii="Arial" w:eastAsia="Malgun Gothic" w:hAnsi="Arial" w:cs="Arial"/>
          <w:sz w:val="24"/>
          <w:szCs w:val="24"/>
        </w:rPr>
        <w:t xml:space="preserve">III.-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1330FF83" w14:textId="77777777" w:rsidR="00EC1A27" w:rsidRPr="004F6E55" w:rsidRDefault="00EC1A27" w:rsidP="00EC1A27">
      <w:pPr>
        <w:autoSpaceDE w:val="0"/>
        <w:autoSpaceDN w:val="0"/>
        <w:adjustRightInd w:val="0"/>
        <w:spacing w:after="0"/>
        <w:jc w:val="both"/>
        <w:rPr>
          <w:rFonts w:ascii="Arial" w:eastAsia="Malgun Gothic" w:hAnsi="Arial" w:cs="Arial"/>
          <w:sz w:val="24"/>
          <w:szCs w:val="24"/>
        </w:rPr>
      </w:pPr>
    </w:p>
    <w:p w14:paraId="59C6FC1C" w14:textId="77777777" w:rsidR="00EC1A27" w:rsidRPr="00AC5F93" w:rsidRDefault="00EC1A27" w:rsidP="00EC1A27">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menciona lo siguiente: </w:t>
      </w:r>
      <w:r>
        <w:rPr>
          <w:rFonts w:ascii="Arial" w:eastAsia="Malgun Gothic" w:hAnsi="Arial" w:cs="Arial"/>
          <w:i/>
          <w:sz w:val="24"/>
          <w:szCs w:val="24"/>
        </w:rPr>
        <w:t>“Los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41C2AEDD" w14:textId="77777777" w:rsidR="00880199" w:rsidRPr="004F6E55" w:rsidRDefault="00880199" w:rsidP="00EC1A27">
      <w:pPr>
        <w:pStyle w:val="Textoindependiente21"/>
        <w:spacing w:line="276" w:lineRule="auto"/>
        <w:jc w:val="both"/>
        <w:rPr>
          <w:rFonts w:eastAsia="Malgun Gothic" w:cs="Arial"/>
          <w:color w:val="000000"/>
          <w:sz w:val="32"/>
          <w:szCs w:val="32"/>
          <w:bdr w:val="nil"/>
          <w:lang w:eastAsia="es-MX"/>
        </w:rPr>
      </w:pPr>
    </w:p>
    <w:p w14:paraId="64BB3551" w14:textId="77777777" w:rsidR="00EC1A27" w:rsidRDefault="00EC1A27" w:rsidP="00EC1A27">
      <w:pPr>
        <w:pStyle w:val="Textoindependiente21"/>
        <w:spacing w:line="276" w:lineRule="auto"/>
        <w:jc w:val="both"/>
        <w:rPr>
          <w:rFonts w:cs="Arial"/>
          <w:b w:val="0"/>
          <w:sz w:val="24"/>
          <w:szCs w:val="24"/>
        </w:rPr>
      </w:pPr>
      <w:r w:rsidRPr="00F43584">
        <w:rPr>
          <w:rFonts w:eastAsia="Malgun Gothic" w:cs="Arial"/>
          <w:color w:val="000000"/>
          <w:sz w:val="24"/>
          <w:szCs w:val="24"/>
          <w:bdr w:val="nil"/>
          <w:lang w:eastAsia="es-MX"/>
        </w:rPr>
        <w:t>III.-</w:t>
      </w:r>
      <w:r>
        <w:rPr>
          <w:rFonts w:eastAsia="Malgun Gothic" w:cs="Arial"/>
          <w:color w:val="000000"/>
          <w:sz w:val="24"/>
          <w:szCs w:val="24"/>
          <w:bdr w:val="nil"/>
          <w:lang w:eastAsia="es-MX"/>
        </w:rPr>
        <w:t xml:space="preserve"> </w:t>
      </w:r>
      <w:r w:rsidRPr="00F43584">
        <w:rPr>
          <w:rFonts w:cs="Arial"/>
          <w:b w:val="0"/>
          <w:sz w:val="24"/>
          <w:szCs w:val="24"/>
        </w:rPr>
        <w:t xml:space="preserve"> </w:t>
      </w:r>
      <w:r>
        <w:rPr>
          <w:rFonts w:cs="Arial"/>
          <w:b w:val="0"/>
          <w:sz w:val="24"/>
          <w:szCs w:val="24"/>
        </w:rPr>
        <w:t xml:space="preserve">En términos generales, México ha sido uno de los países más afectados por el </w:t>
      </w:r>
      <w:proofErr w:type="spellStart"/>
      <w:r>
        <w:rPr>
          <w:rFonts w:cs="Arial"/>
          <w:b w:val="0"/>
          <w:sz w:val="24"/>
          <w:szCs w:val="24"/>
        </w:rPr>
        <w:t>Covid</w:t>
      </w:r>
      <w:proofErr w:type="spellEnd"/>
      <w:r>
        <w:rPr>
          <w:rFonts w:cs="Arial"/>
          <w:b w:val="0"/>
          <w:sz w:val="24"/>
          <w:szCs w:val="24"/>
        </w:rPr>
        <w:t xml:space="preserve">- 19, a causa de esta situación la economía, como en todo el mundo se congeló, trayendo como consecuencia los recortes presupuestarios en todos los rubros, por consecuencia se han tenido que realizar modificaciones a las partidas presupuestales municipales, retrasando proyectos que sin duda son de gran interés para este Gobierno, como la instalación de alarmas sísmicas en todos los </w:t>
      </w:r>
      <w:r>
        <w:rPr>
          <w:rFonts w:cs="Arial"/>
          <w:b w:val="0"/>
          <w:sz w:val="24"/>
          <w:szCs w:val="24"/>
        </w:rPr>
        <w:lastRenderedPageBreak/>
        <w:t>Centros de Desarrollo Comunitarios (CDC) y los Centros de Atención Infantil Comunitario (CAIC), puesto que se encuentran relacionados a la atención de la población más vulnerable de nuestro Municipio como lo son, los niños, los adultos mayores y las personas con discapacidad. Sin embargo, en estos momentos resulta complejo llevarlo a cabo por cuestiones de insuficiencia presupuestaria.</w:t>
      </w:r>
    </w:p>
    <w:p w14:paraId="7CF946E1" w14:textId="77777777" w:rsidR="00EC1A27" w:rsidRPr="004F6E55" w:rsidRDefault="00EC1A27" w:rsidP="00EC1A27">
      <w:pPr>
        <w:pStyle w:val="Textoindependiente21"/>
        <w:spacing w:line="276" w:lineRule="auto"/>
        <w:jc w:val="both"/>
        <w:rPr>
          <w:rFonts w:cs="Arial"/>
          <w:b w:val="0"/>
          <w:sz w:val="24"/>
          <w:szCs w:val="24"/>
        </w:rPr>
      </w:pPr>
    </w:p>
    <w:p w14:paraId="02211982" w14:textId="77777777" w:rsidR="00EC1A27" w:rsidRDefault="00EC1A27" w:rsidP="00EC1A27">
      <w:pPr>
        <w:autoSpaceDE w:val="0"/>
        <w:autoSpaceDN w:val="0"/>
        <w:adjustRightInd w:val="0"/>
        <w:spacing w:after="0"/>
        <w:jc w:val="both"/>
        <w:rPr>
          <w:rFonts w:ascii="Arial" w:eastAsia="Malgun Gothic" w:hAnsi="Arial" w:cs="Arial"/>
          <w:sz w:val="24"/>
          <w:szCs w:val="24"/>
        </w:rPr>
      </w:pPr>
      <w:r w:rsidRPr="004A37A2">
        <w:rPr>
          <w:rFonts w:ascii="Arial" w:hAnsi="Arial" w:cs="Arial"/>
          <w:b/>
          <w:bCs/>
          <w:iCs/>
          <w:sz w:val="24"/>
          <w:szCs w:val="24"/>
        </w:rPr>
        <w:t>IV</w:t>
      </w:r>
      <w:r>
        <w:rPr>
          <w:rFonts w:ascii="Arial" w:hAnsi="Arial" w:cs="Arial"/>
          <w:bCs/>
          <w:iCs/>
          <w:sz w:val="24"/>
          <w:szCs w:val="24"/>
        </w:rPr>
        <w:t xml:space="preserve">.- En virtud de lo </w:t>
      </w:r>
      <w:r>
        <w:rPr>
          <w:rFonts w:ascii="Arial" w:hAnsi="Arial" w:cs="Arial"/>
          <w:sz w:val="24"/>
          <w:szCs w:val="24"/>
        </w:rPr>
        <w:t>descrito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w:t>
      </w:r>
      <w:r>
        <w:rPr>
          <w:rFonts w:ascii="Arial" w:hAnsi="Arial" w:cs="Arial"/>
          <w:b/>
          <w:iCs/>
          <w:sz w:val="24"/>
          <w:szCs w:val="24"/>
        </w:rPr>
        <w:t xml:space="preserve">se rechaza </w:t>
      </w:r>
      <w:r>
        <w:rPr>
          <w:rFonts w:ascii="Arial" w:eastAsia="Malgun Gothic" w:hAnsi="Arial" w:cs="Arial"/>
          <w:sz w:val="24"/>
          <w:szCs w:val="24"/>
        </w:rPr>
        <w:t>el Acuerdo Número 951/2018/TC toda vez que aunque resulta necesaria la instalación de alarmas sísmicas en todos los Centros de Desarrollo Comunitarios (CDC) y los Centros de Atención Infantil Comunitarios (CAIC) en estos momentos no es posible por cuestiones de techo financiero, dejando a salvo los derechos con la finalidad de que puede ser tomado en consideración para que pueda ser presupuestado en el ejercicio programático presupuestal correspondiente.</w:t>
      </w:r>
    </w:p>
    <w:p w14:paraId="4ADC35C4" w14:textId="77777777" w:rsidR="00EC1A27" w:rsidRPr="004F6E55" w:rsidRDefault="00EC1A27" w:rsidP="00EC1A27">
      <w:pPr>
        <w:autoSpaceDE w:val="0"/>
        <w:autoSpaceDN w:val="0"/>
        <w:adjustRightInd w:val="0"/>
        <w:spacing w:after="0"/>
        <w:jc w:val="both"/>
        <w:rPr>
          <w:rFonts w:ascii="Arial" w:eastAsia="Malgun Gothic" w:hAnsi="Arial" w:cs="Arial"/>
          <w:sz w:val="32"/>
          <w:szCs w:val="32"/>
        </w:rPr>
      </w:pPr>
    </w:p>
    <w:p w14:paraId="7D077A1E" w14:textId="77777777" w:rsidR="00EC1A27" w:rsidRPr="00EF0E3B" w:rsidRDefault="00EC1A27" w:rsidP="00EC1A27">
      <w:pPr>
        <w:pStyle w:val="Textoindependiente21"/>
        <w:spacing w:line="276" w:lineRule="auto"/>
        <w:jc w:val="both"/>
        <w:rPr>
          <w:rFonts w:cs="Arial"/>
          <w:b w:val="0"/>
          <w:sz w:val="24"/>
          <w:szCs w:val="24"/>
        </w:rPr>
      </w:pPr>
      <w:r w:rsidRPr="00EF0E3B">
        <w:rPr>
          <w:rFonts w:cs="Arial"/>
          <w:b w:val="0"/>
          <w:sz w:val="24"/>
          <w:szCs w:val="24"/>
        </w:rPr>
        <w:t>Lo antes expuesto de conformidad en los artículos</w:t>
      </w:r>
      <w:r w:rsidRPr="00EF0E3B">
        <w:rPr>
          <w:rFonts w:eastAsia="Arial Unicode MS" w:cs="Arial"/>
          <w:b w:val="0"/>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r>
        <w:rPr>
          <w:rFonts w:eastAsia="Arial Unicode MS" w:cs="Arial"/>
          <w:b w:val="0"/>
          <w:sz w:val="24"/>
          <w:szCs w:val="24"/>
        </w:rPr>
        <w:t>:</w:t>
      </w:r>
    </w:p>
    <w:p w14:paraId="22E4C08B" w14:textId="77777777" w:rsidR="00EC1A27" w:rsidRPr="004F6E55" w:rsidRDefault="00EC1A27" w:rsidP="00EC1A27">
      <w:pPr>
        <w:pStyle w:val="Textoindependiente21"/>
        <w:jc w:val="both"/>
        <w:rPr>
          <w:rFonts w:cs="Arial"/>
          <w:b w:val="0"/>
          <w:sz w:val="32"/>
          <w:szCs w:val="32"/>
        </w:rPr>
      </w:pPr>
    </w:p>
    <w:p w14:paraId="3CBB60D9" w14:textId="77777777" w:rsidR="00EC1A27" w:rsidRPr="00F43584" w:rsidRDefault="00EC1A27" w:rsidP="00EC1A27">
      <w:pPr>
        <w:pStyle w:val="Sinespaciado1"/>
        <w:jc w:val="center"/>
        <w:rPr>
          <w:rFonts w:ascii="Arial" w:hAnsi="Arial" w:cs="Arial"/>
          <w:b/>
          <w:sz w:val="24"/>
          <w:szCs w:val="24"/>
        </w:rPr>
      </w:pPr>
      <w:r w:rsidRPr="00F43584">
        <w:rPr>
          <w:rFonts w:ascii="Arial" w:hAnsi="Arial" w:cs="Arial"/>
          <w:b/>
          <w:sz w:val="24"/>
          <w:szCs w:val="24"/>
        </w:rPr>
        <w:t>A C U E R D O</w:t>
      </w:r>
    </w:p>
    <w:p w14:paraId="7B7F4230" w14:textId="77777777" w:rsidR="00EC1A27" w:rsidRPr="004F6E55" w:rsidRDefault="00EC1A27" w:rsidP="00EC1A27">
      <w:pPr>
        <w:pStyle w:val="Sinespaciado1"/>
        <w:jc w:val="center"/>
        <w:rPr>
          <w:rFonts w:ascii="Arial" w:hAnsi="Arial" w:cs="Arial"/>
          <w:b/>
          <w:sz w:val="32"/>
          <w:szCs w:val="32"/>
        </w:rPr>
      </w:pPr>
    </w:p>
    <w:p w14:paraId="5C1B3814" w14:textId="77777777" w:rsidR="00EC1A27" w:rsidRPr="00F43584" w:rsidRDefault="00EC1A27" w:rsidP="00EC1A27">
      <w:pPr>
        <w:pStyle w:val="Sinespaciado1"/>
        <w:spacing w:line="276" w:lineRule="auto"/>
        <w:jc w:val="both"/>
        <w:rPr>
          <w:rFonts w:ascii="Arial" w:eastAsia="Arial" w:hAnsi="Arial" w:cs="Arial"/>
          <w:b/>
          <w:sz w:val="24"/>
          <w:szCs w:val="24"/>
        </w:rPr>
      </w:pPr>
      <w:r w:rsidRPr="00F43584">
        <w:rPr>
          <w:rFonts w:ascii="Arial" w:hAnsi="Arial" w:cs="Arial"/>
          <w:b/>
          <w:sz w:val="24"/>
          <w:szCs w:val="24"/>
        </w:rPr>
        <w:t xml:space="preserve">ÚNICO. - </w:t>
      </w:r>
      <w:r w:rsidRPr="00F43584">
        <w:rPr>
          <w:rFonts w:ascii="Arial" w:hAnsi="Arial" w:cs="Arial"/>
          <w:sz w:val="24"/>
          <w:szCs w:val="24"/>
        </w:rPr>
        <w:t>El Pleno del Ayuntamiento de San Pedro Tlaquepaque</w:t>
      </w:r>
      <w:r>
        <w:rPr>
          <w:rFonts w:ascii="Arial" w:hAnsi="Arial" w:cs="Arial"/>
          <w:color w:val="000000" w:themeColor="text1"/>
          <w:sz w:val="24"/>
          <w:szCs w:val="24"/>
        </w:rPr>
        <w:t xml:space="preserve"> aprueba y autoriza resolver rechazar el Acuerdo N</w:t>
      </w:r>
      <w:r w:rsidRPr="008F3897">
        <w:rPr>
          <w:rFonts w:ascii="Arial" w:hAnsi="Arial" w:cs="Arial"/>
          <w:color w:val="000000" w:themeColor="text1"/>
          <w:sz w:val="24"/>
          <w:szCs w:val="24"/>
        </w:rPr>
        <w:t>úmero</w:t>
      </w:r>
      <w:r w:rsidRPr="008F3897">
        <w:rPr>
          <w:rFonts w:ascii="Arial" w:hAnsi="Arial" w:cs="Arial"/>
          <w:b/>
          <w:color w:val="000000" w:themeColor="text1"/>
          <w:sz w:val="24"/>
          <w:szCs w:val="24"/>
        </w:rPr>
        <w:t xml:space="preserve"> 951/2018/TC</w:t>
      </w:r>
      <w:r w:rsidRPr="008F3897">
        <w:rPr>
          <w:rFonts w:ascii="Arial" w:hAnsi="Arial" w:cs="Arial"/>
          <w:color w:val="000000" w:themeColor="text1"/>
          <w:sz w:val="24"/>
          <w:szCs w:val="24"/>
        </w:rPr>
        <w:t>, relativo a destinar de la partida de educación del presente ejercicio fiscal o de ser insuficiente se contemple en el ejercicio fiscal del 2019; el presupuesto necesario para comenzar la instalación de alarmas sísmicas en todos los Centros de Atención Infantil Comunitarios (CDC) y los Centros dependientes del DIF Municipal</w:t>
      </w:r>
      <w:r>
        <w:rPr>
          <w:rFonts w:ascii="Arial" w:hAnsi="Arial" w:cs="Arial"/>
          <w:sz w:val="24"/>
          <w:szCs w:val="24"/>
        </w:rPr>
        <w:t>,  ya que no se tiene la suficiencia presupuestaria p</w:t>
      </w:r>
      <w:r w:rsidRPr="00FB119B">
        <w:rPr>
          <w:rFonts w:ascii="Arial" w:hAnsi="Arial" w:cs="Arial"/>
          <w:sz w:val="24"/>
          <w:szCs w:val="24"/>
        </w:rPr>
        <w:t xml:space="preserve">or lo que habrá </w:t>
      </w:r>
      <w:r>
        <w:rPr>
          <w:rFonts w:ascii="Arial" w:hAnsi="Arial" w:cs="Arial"/>
          <w:sz w:val="24"/>
          <w:szCs w:val="24"/>
        </w:rPr>
        <w:t>de</w:t>
      </w:r>
      <w:r w:rsidRPr="00FB119B">
        <w:rPr>
          <w:rFonts w:ascii="Arial" w:hAnsi="Arial" w:cs="Arial"/>
          <w:sz w:val="24"/>
          <w:szCs w:val="24"/>
        </w:rPr>
        <w:t xml:space="preserve"> presentarlo con la debida anticipación a la</w:t>
      </w:r>
      <w:r>
        <w:rPr>
          <w:rFonts w:ascii="Arial" w:hAnsi="Arial" w:cs="Arial"/>
          <w:sz w:val="24"/>
          <w:szCs w:val="24"/>
        </w:rPr>
        <w:t xml:space="preserve"> Dirección de Políticas Públicas para la generación de una actividad vinculada a la dependencia adecuada para que se asigne el proyecto respectivo para que en su momento la </w:t>
      </w:r>
      <w:r w:rsidRPr="00FB119B">
        <w:rPr>
          <w:rFonts w:ascii="Arial" w:hAnsi="Arial" w:cs="Arial"/>
          <w:sz w:val="24"/>
          <w:szCs w:val="24"/>
        </w:rPr>
        <w:t>Tesorería Municipal</w:t>
      </w:r>
      <w:r>
        <w:rPr>
          <w:rFonts w:ascii="Arial" w:hAnsi="Arial" w:cs="Arial"/>
          <w:sz w:val="24"/>
          <w:szCs w:val="24"/>
        </w:rPr>
        <w:t xml:space="preserve"> esté en condiciones de asignarle techo financiero.</w:t>
      </w:r>
    </w:p>
    <w:p w14:paraId="1B432EDC" w14:textId="77777777" w:rsidR="00EC1A27" w:rsidRPr="004F6E55" w:rsidRDefault="00EC1A27" w:rsidP="00EC1A27">
      <w:pPr>
        <w:pStyle w:val="Sinespaciado1"/>
        <w:spacing w:line="276" w:lineRule="auto"/>
        <w:ind w:left="851" w:right="616"/>
        <w:jc w:val="center"/>
        <w:rPr>
          <w:rFonts w:ascii="Arial" w:eastAsia="Arial" w:hAnsi="Arial" w:cs="Arial"/>
          <w:b/>
          <w:sz w:val="24"/>
          <w:szCs w:val="24"/>
        </w:rPr>
      </w:pPr>
    </w:p>
    <w:p w14:paraId="7B696E5B" w14:textId="77777777" w:rsidR="00EC1A27" w:rsidRPr="00F43584" w:rsidRDefault="00EC1A27" w:rsidP="00EC1A27">
      <w:pPr>
        <w:pStyle w:val="Sinespaciado1"/>
        <w:spacing w:line="276" w:lineRule="auto"/>
        <w:jc w:val="both"/>
        <w:rPr>
          <w:rFonts w:ascii="Arial" w:hAnsi="Arial" w:cs="Arial"/>
          <w:sz w:val="24"/>
          <w:szCs w:val="24"/>
        </w:rPr>
      </w:pPr>
      <w:r>
        <w:rPr>
          <w:rFonts w:ascii="Arial" w:hAnsi="Arial" w:cs="Arial"/>
          <w:b/>
          <w:sz w:val="24"/>
          <w:szCs w:val="24"/>
        </w:rPr>
        <w:t xml:space="preserve">Notifíquese. - </w:t>
      </w:r>
      <w:r>
        <w:rPr>
          <w:rFonts w:ascii="Arial" w:hAnsi="Arial" w:cs="Arial"/>
          <w:sz w:val="24"/>
          <w:szCs w:val="24"/>
        </w:rPr>
        <w:t>A las y los Titulares de la Presidencia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Sindicatura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Secretaria</w:t>
      </w:r>
      <w:r w:rsidRPr="00F43584">
        <w:rPr>
          <w:rFonts w:ascii="Arial" w:hAnsi="Arial" w:cs="Arial"/>
          <w:sz w:val="24"/>
          <w:szCs w:val="24"/>
        </w:rPr>
        <w:t xml:space="preserve"> del Ayuntamiento,</w:t>
      </w:r>
      <w:r>
        <w:rPr>
          <w:rFonts w:ascii="Arial" w:hAnsi="Arial" w:cs="Arial"/>
          <w:sz w:val="24"/>
          <w:szCs w:val="24"/>
        </w:rPr>
        <w:t xml:space="preserve"> a la Tesorería Municipal, a la Dirección de Políticas Públicas</w:t>
      </w:r>
      <w:r w:rsidRPr="00F43584">
        <w:rPr>
          <w:rFonts w:ascii="Arial" w:hAnsi="Arial" w:cs="Arial"/>
          <w:sz w:val="24"/>
          <w:szCs w:val="24"/>
        </w:rPr>
        <w:t xml:space="preserve"> y a las demás dependencias involucradas para que surta efectos legales a que haya lugar.</w:t>
      </w:r>
    </w:p>
    <w:p w14:paraId="3729E31F" w14:textId="6D14A627" w:rsidR="00EC1A27" w:rsidRPr="00CD2B85" w:rsidRDefault="00EC1A27" w:rsidP="00EC1A27">
      <w:pPr>
        <w:spacing w:line="240" w:lineRule="auto"/>
        <w:jc w:val="center"/>
        <w:rPr>
          <w:b/>
        </w:rPr>
      </w:pPr>
      <w:r w:rsidRPr="00CD2B85">
        <w:rPr>
          <w:rFonts w:ascii="Arial" w:hAnsi="Arial" w:cs="Arial"/>
          <w:b/>
        </w:rPr>
        <w:lastRenderedPageBreak/>
        <w:t>A T E N T A M E N T E</w:t>
      </w:r>
    </w:p>
    <w:p w14:paraId="5CFAE58A" w14:textId="77777777" w:rsidR="00EC1A27" w:rsidRPr="00CD2B85" w:rsidRDefault="00EC1A27" w:rsidP="00EC1A27">
      <w:pPr>
        <w:spacing w:after="30" w:line="240" w:lineRule="auto"/>
        <w:jc w:val="center"/>
        <w:rPr>
          <w:rFonts w:ascii="Arial" w:hAnsi="Arial" w:cs="Arial"/>
          <w:b/>
        </w:rPr>
      </w:pPr>
      <w:r w:rsidRPr="00CD2B85">
        <w:rPr>
          <w:rFonts w:ascii="Arial" w:hAnsi="Arial" w:cs="Arial"/>
          <w:b/>
        </w:rPr>
        <w:t>“PRIMA OPERA FIGLINAE HOMO”</w:t>
      </w:r>
    </w:p>
    <w:p w14:paraId="2044D1B3" w14:textId="77777777" w:rsidR="00EC1A27" w:rsidRPr="00CD2B85" w:rsidRDefault="00EC1A27" w:rsidP="00EC1A27">
      <w:pPr>
        <w:spacing w:after="30" w:line="240" w:lineRule="auto"/>
        <w:jc w:val="center"/>
        <w:rPr>
          <w:rFonts w:ascii="Arial" w:hAnsi="Arial" w:cs="Arial"/>
          <w:b/>
        </w:rPr>
      </w:pPr>
      <w:r w:rsidRPr="00CD2B85">
        <w:rPr>
          <w:rFonts w:ascii="Arial" w:hAnsi="Arial" w:cs="Arial"/>
          <w:b/>
        </w:rPr>
        <w:t>SALON DE SESIONES DEL H. AYUNTAMIENTO CONSTITUCIONAL DE SAN PEDRO TLAQUEPAQUE, JALISCO</w:t>
      </w:r>
    </w:p>
    <w:p w14:paraId="0B2D8F74" w14:textId="77777777" w:rsidR="00EC1A27" w:rsidRPr="00CD2B85" w:rsidRDefault="00EC1A27" w:rsidP="00EC1A27">
      <w:pPr>
        <w:spacing w:after="0" w:line="240" w:lineRule="auto"/>
        <w:ind w:right="49"/>
        <w:jc w:val="center"/>
        <w:rPr>
          <w:rFonts w:ascii="Arial" w:hAnsi="Arial" w:cs="Arial"/>
          <w:b/>
        </w:rPr>
      </w:pPr>
      <w:r w:rsidRPr="00CD2B85">
        <w:rPr>
          <w:rFonts w:ascii="Arial" w:hAnsi="Arial" w:cs="Arial"/>
          <w:b/>
        </w:rPr>
        <w:t xml:space="preserve">A LA FECHA DE SU PRESENTACIÓN </w:t>
      </w:r>
    </w:p>
    <w:p w14:paraId="6DE51D4B" w14:textId="77777777" w:rsidR="00EC1A27" w:rsidRPr="00CD2B85" w:rsidRDefault="00EC1A27" w:rsidP="00EC1A27">
      <w:pPr>
        <w:spacing w:after="0" w:line="240" w:lineRule="auto"/>
        <w:jc w:val="center"/>
        <w:rPr>
          <w:rFonts w:ascii="Arial" w:hAnsi="Arial" w:cs="Arial"/>
          <w:b/>
          <w:u w:val="single"/>
        </w:rPr>
      </w:pPr>
    </w:p>
    <w:p w14:paraId="09A1C361" w14:textId="77777777" w:rsidR="00EC1A27" w:rsidRPr="007F15C7" w:rsidRDefault="00EC1A27" w:rsidP="00EC1A27">
      <w:pPr>
        <w:spacing w:after="0" w:line="240" w:lineRule="auto"/>
        <w:jc w:val="center"/>
        <w:rPr>
          <w:rFonts w:ascii="Arial" w:hAnsi="Arial" w:cs="Arial"/>
          <w:b/>
          <w:sz w:val="6"/>
          <w:u w:val="single"/>
        </w:rPr>
      </w:pPr>
    </w:p>
    <w:p w14:paraId="1DD120E7" w14:textId="77777777" w:rsidR="00EC1A27" w:rsidRPr="007A1CBE" w:rsidRDefault="00EC1A27" w:rsidP="00EC1A27">
      <w:pPr>
        <w:spacing w:after="0" w:line="240" w:lineRule="auto"/>
        <w:jc w:val="center"/>
        <w:rPr>
          <w:rFonts w:ascii="Arial" w:hAnsi="Arial" w:cs="Arial"/>
          <w:b/>
          <w:u w:val="single"/>
        </w:rPr>
      </w:pPr>
      <w:r w:rsidRPr="007A1CBE">
        <w:rPr>
          <w:rFonts w:ascii="Arial" w:hAnsi="Arial" w:cs="Arial"/>
          <w:b/>
          <w:u w:val="single"/>
        </w:rPr>
        <w:t>INTEGRANTES DE LA COMISIÓN EDILICIA DE HACIENDA, PATRIMONIO Y PRESUPUESTO</w:t>
      </w:r>
    </w:p>
    <w:p w14:paraId="7AE80E63" w14:textId="77777777" w:rsidR="00EC1A27" w:rsidRPr="007F15C7" w:rsidRDefault="00EC1A27" w:rsidP="00EC1A27">
      <w:pPr>
        <w:spacing w:after="0" w:line="240" w:lineRule="auto"/>
        <w:jc w:val="center"/>
        <w:rPr>
          <w:rFonts w:ascii="Arial" w:hAnsi="Arial" w:cs="Arial"/>
          <w:b/>
          <w:sz w:val="10"/>
          <w:u w:val="single"/>
        </w:rPr>
      </w:pPr>
    </w:p>
    <w:p w14:paraId="337CEF51" w14:textId="77777777" w:rsidR="00EC1A27" w:rsidRPr="007A1CBE" w:rsidRDefault="00EC1A27" w:rsidP="00EC1A27">
      <w:pPr>
        <w:spacing w:after="0" w:line="240" w:lineRule="auto"/>
        <w:jc w:val="center"/>
        <w:rPr>
          <w:rFonts w:ascii="Arial" w:hAnsi="Arial" w:cs="Arial"/>
          <w:b/>
          <w:u w:val="single"/>
        </w:rPr>
      </w:pPr>
    </w:p>
    <w:p w14:paraId="5AF5B9EF" w14:textId="77777777" w:rsidR="00EC1A27" w:rsidRPr="007A1CBE" w:rsidRDefault="00EC1A27" w:rsidP="00EC1A27">
      <w:pPr>
        <w:spacing w:after="0" w:line="240" w:lineRule="auto"/>
        <w:jc w:val="center"/>
        <w:rPr>
          <w:rFonts w:ascii="Arial" w:hAnsi="Arial" w:cs="Arial"/>
          <w:b/>
          <w:u w:val="single"/>
        </w:rPr>
      </w:pPr>
    </w:p>
    <w:p w14:paraId="1FEAF8EB"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ADRIANA DEL CARMEN ZÚÑIGA GUERRERO</w:t>
      </w:r>
    </w:p>
    <w:p w14:paraId="145C02DA" w14:textId="0D2E6E8F" w:rsidR="00EC1A27" w:rsidRDefault="00EC1A27" w:rsidP="00EC1A27">
      <w:pPr>
        <w:spacing w:after="0" w:line="240" w:lineRule="auto"/>
        <w:ind w:right="49"/>
        <w:jc w:val="center"/>
        <w:rPr>
          <w:rFonts w:ascii="Arial" w:hAnsi="Arial" w:cs="Arial"/>
          <w:b/>
        </w:rPr>
      </w:pPr>
      <w:r w:rsidRPr="007A1CBE">
        <w:rPr>
          <w:rFonts w:ascii="Arial" w:hAnsi="Arial" w:cs="Arial"/>
          <w:b/>
        </w:rPr>
        <w:t xml:space="preserve">PRESIDENTA </w:t>
      </w:r>
    </w:p>
    <w:p w14:paraId="495423B7" w14:textId="77777777" w:rsidR="004F6E55" w:rsidRPr="004F6E55" w:rsidRDefault="004F6E55" w:rsidP="00EC1A27">
      <w:pPr>
        <w:spacing w:after="0" w:line="240" w:lineRule="auto"/>
        <w:ind w:right="49"/>
        <w:jc w:val="center"/>
        <w:rPr>
          <w:rFonts w:ascii="Arial" w:hAnsi="Arial" w:cs="Arial"/>
          <w:b/>
          <w:sz w:val="48"/>
          <w:szCs w:val="48"/>
        </w:rPr>
      </w:pPr>
    </w:p>
    <w:p w14:paraId="28E61081"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JOSÉ LUIS SALAZAR MARTÍNEZ</w:t>
      </w:r>
    </w:p>
    <w:p w14:paraId="1D13FE41"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SÍNDICO Y VOCAL</w:t>
      </w:r>
    </w:p>
    <w:p w14:paraId="230DD1D7" w14:textId="77777777" w:rsidR="00EC1A27" w:rsidRPr="007F15C7" w:rsidRDefault="00EC1A27" w:rsidP="00EC1A27">
      <w:pPr>
        <w:spacing w:after="0" w:line="240" w:lineRule="auto"/>
        <w:ind w:right="49"/>
        <w:jc w:val="center"/>
        <w:rPr>
          <w:rFonts w:ascii="Arial" w:hAnsi="Arial" w:cs="Arial"/>
          <w:b/>
          <w:sz w:val="4"/>
        </w:rPr>
      </w:pPr>
    </w:p>
    <w:p w14:paraId="6437F0DB" w14:textId="77777777" w:rsidR="00EC1A27" w:rsidRPr="007A1CBE" w:rsidRDefault="00EC1A27" w:rsidP="00EC1A27">
      <w:pPr>
        <w:spacing w:after="0" w:line="240" w:lineRule="auto"/>
        <w:ind w:right="49"/>
        <w:jc w:val="center"/>
        <w:rPr>
          <w:rFonts w:ascii="Arial" w:hAnsi="Arial" w:cs="Arial"/>
          <w:b/>
        </w:rPr>
      </w:pPr>
    </w:p>
    <w:p w14:paraId="511FF3E6" w14:textId="77777777" w:rsidR="00EC1A27" w:rsidRPr="007A1CBE" w:rsidRDefault="00EC1A27" w:rsidP="00EC1A27">
      <w:pPr>
        <w:spacing w:after="0" w:line="240" w:lineRule="auto"/>
        <w:ind w:right="49"/>
        <w:jc w:val="center"/>
        <w:rPr>
          <w:rFonts w:ascii="Arial" w:hAnsi="Arial" w:cs="Arial"/>
          <w:b/>
        </w:rPr>
      </w:pPr>
    </w:p>
    <w:p w14:paraId="51DC9F70"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FERNANDA JANETH MARTÍNEZ NÚÑEZ</w:t>
      </w:r>
    </w:p>
    <w:p w14:paraId="17DD6036"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22C0A6E6" w14:textId="77777777" w:rsidR="00EC1A27" w:rsidRPr="007A1CBE" w:rsidRDefault="00EC1A27" w:rsidP="00EC1A27">
      <w:pPr>
        <w:spacing w:after="0" w:line="240" w:lineRule="auto"/>
        <w:ind w:right="49"/>
        <w:jc w:val="center"/>
        <w:rPr>
          <w:rFonts w:ascii="Arial" w:hAnsi="Arial" w:cs="Arial"/>
          <w:b/>
        </w:rPr>
      </w:pPr>
    </w:p>
    <w:p w14:paraId="53CF90A2" w14:textId="77777777" w:rsidR="00EC1A27" w:rsidRPr="007A1CBE" w:rsidRDefault="00EC1A27" w:rsidP="00EC1A27">
      <w:pPr>
        <w:spacing w:after="0" w:line="240" w:lineRule="auto"/>
        <w:ind w:right="49"/>
        <w:jc w:val="center"/>
        <w:rPr>
          <w:rFonts w:ascii="Arial" w:hAnsi="Arial" w:cs="Arial"/>
          <w:b/>
        </w:rPr>
      </w:pPr>
    </w:p>
    <w:p w14:paraId="5CEC70D7" w14:textId="77777777" w:rsidR="00EC1A27" w:rsidRPr="007F15C7" w:rsidRDefault="00EC1A27" w:rsidP="00EC1A27">
      <w:pPr>
        <w:spacing w:after="0" w:line="240" w:lineRule="auto"/>
        <w:ind w:right="49"/>
        <w:jc w:val="center"/>
        <w:rPr>
          <w:rFonts w:ascii="Arial" w:hAnsi="Arial" w:cs="Arial"/>
          <w:b/>
          <w:sz w:val="4"/>
        </w:rPr>
      </w:pPr>
    </w:p>
    <w:p w14:paraId="75B1C7B6"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JUAN MARTÍN NÚNEZ MORAN</w:t>
      </w:r>
    </w:p>
    <w:p w14:paraId="404788A1"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1351578A" w14:textId="77777777" w:rsidR="00EC1A27" w:rsidRPr="007F15C7" w:rsidRDefault="00EC1A27" w:rsidP="00EC1A27">
      <w:pPr>
        <w:spacing w:after="0" w:line="240" w:lineRule="auto"/>
        <w:ind w:right="49"/>
        <w:jc w:val="center"/>
        <w:rPr>
          <w:rFonts w:ascii="Arial" w:hAnsi="Arial" w:cs="Arial"/>
          <w:b/>
          <w:sz w:val="6"/>
        </w:rPr>
      </w:pPr>
    </w:p>
    <w:p w14:paraId="329814D0" w14:textId="77777777" w:rsidR="00EC1A27" w:rsidRDefault="00EC1A27" w:rsidP="00EC1A27">
      <w:pPr>
        <w:spacing w:after="0" w:line="240" w:lineRule="auto"/>
        <w:ind w:right="49"/>
        <w:jc w:val="center"/>
        <w:rPr>
          <w:rFonts w:ascii="Arial" w:hAnsi="Arial" w:cs="Arial"/>
          <w:b/>
        </w:rPr>
      </w:pPr>
    </w:p>
    <w:p w14:paraId="0F633493" w14:textId="77777777" w:rsidR="00EC1A27" w:rsidRPr="007A1CBE" w:rsidRDefault="00EC1A27" w:rsidP="00EC1A27">
      <w:pPr>
        <w:spacing w:after="0" w:line="240" w:lineRule="auto"/>
        <w:ind w:right="49"/>
        <w:jc w:val="center"/>
        <w:rPr>
          <w:rFonts w:ascii="Arial" w:hAnsi="Arial" w:cs="Arial"/>
          <w:b/>
        </w:rPr>
      </w:pPr>
    </w:p>
    <w:p w14:paraId="6BE4AA0A"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ANABEL ÁVILA MARTÍNEZ</w:t>
      </w:r>
    </w:p>
    <w:p w14:paraId="3E5C3C24"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737C0A51" w14:textId="77777777" w:rsidR="00EC1A27" w:rsidRPr="007F15C7" w:rsidRDefault="00EC1A27" w:rsidP="00EC1A27">
      <w:pPr>
        <w:spacing w:after="0" w:line="240" w:lineRule="auto"/>
        <w:ind w:right="49"/>
        <w:jc w:val="center"/>
        <w:rPr>
          <w:rFonts w:ascii="Arial" w:hAnsi="Arial" w:cs="Arial"/>
          <w:b/>
          <w:sz w:val="6"/>
        </w:rPr>
      </w:pPr>
    </w:p>
    <w:p w14:paraId="78A4AC13" w14:textId="77777777" w:rsidR="00EC1A27" w:rsidRDefault="00EC1A27" w:rsidP="00EC1A27">
      <w:pPr>
        <w:spacing w:after="0" w:line="240" w:lineRule="auto"/>
        <w:ind w:right="49"/>
        <w:jc w:val="center"/>
        <w:rPr>
          <w:rFonts w:ascii="Arial" w:hAnsi="Arial" w:cs="Arial"/>
          <w:b/>
        </w:rPr>
      </w:pPr>
    </w:p>
    <w:p w14:paraId="606A4F69" w14:textId="77777777" w:rsidR="00EC1A27" w:rsidRPr="007A1CBE" w:rsidRDefault="00EC1A27" w:rsidP="00EC1A27">
      <w:pPr>
        <w:spacing w:after="0" w:line="240" w:lineRule="auto"/>
        <w:ind w:right="49"/>
        <w:jc w:val="center"/>
        <w:rPr>
          <w:rFonts w:ascii="Arial" w:hAnsi="Arial" w:cs="Arial"/>
          <w:b/>
        </w:rPr>
      </w:pPr>
    </w:p>
    <w:p w14:paraId="69754862"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MARÍA DEL ROSARIO VELÁZQUEZ HERNÁNDEZ</w:t>
      </w:r>
    </w:p>
    <w:p w14:paraId="5366BE41"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279D979C" w14:textId="77777777" w:rsidR="00EC1A27" w:rsidRPr="007A1CBE" w:rsidRDefault="00EC1A27" w:rsidP="00EC1A27">
      <w:pPr>
        <w:spacing w:after="0" w:line="240" w:lineRule="auto"/>
        <w:ind w:right="49"/>
        <w:jc w:val="center"/>
        <w:rPr>
          <w:rFonts w:ascii="Arial" w:hAnsi="Arial" w:cs="Arial"/>
          <w:b/>
        </w:rPr>
      </w:pPr>
    </w:p>
    <w:p w14:paraId="63CE06E6" w14:textId="77777777" w:rsidR="00EC1A27" w:rsidRPr="007F15C7" w:rsidRDefault="00EC1A27" w:rsidP="00EC1A27">
      <w:pPr>
        <w:spacing w:after="0" w:line="240" w:lineRule="auto"/>
        <w:ind w:right="49"/>
        <w:jc w:val="center"/>
        <w:rPr>
          <w:rFonts w:ascii="Arial" w:hAnsi="Arial" w:cs="Arial"/>
          <w:b/>
          <w:sz w:val="4"/>
        </w:rPr>
      </w:pPr>
    </w:p>
    <w:p w14:paraId="71EB8D7A" w14:textId="77777777" w:rsidR="00EC1A27" w:rsidRDefault="00EC1A27" w:rsidP="00EC1A27">
      <w:pPr>
        <w:spacing w:after="0" w:line="240" w:lineRule="auto"/>
        <w:ind w:right="49"/>
        <w:jc w:val="center"/>
        <w:rPr>
          <w:rFonts w:ascii="Arial" w:hAnsi="Arial" w:cs="Arial"/>
          <w:b/>
        </w:rPr>
      </w:pPr>
    </w:p>
    <w:p w14:paraId="749F7F0C"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LUIS ARTURO MORONES VARGAS</w:t>
      </w:r>
    </w:p>
    <w:p w14:paraId="25D9E7C5"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339D4683" w14:textId="77777777" w:rsidR="00EC1A27" w:rsidRPr="007A1CBE" w:rsidRDefault="00EC1A27" w:rsidP="00EC1A27">
      <w:pPr>
        <w:spacing w:after="0" w:line="240" w:lineRule="auto"/>
        <w:ind w:right="49"/>
        <w:jc w:val="center"/>
        <w:rPr>
          <w:rFonts w:ascii="Arial" w:hAnsi="Arial" w:cs="Arial"/>
          <w:b/>
        </w:rPr>
      </w:pPr>
    </w:p>
    <w:p w14:paraId="33A6D02E" w14:textId="77777777" w:rsidR="00EC1A27" w:rsidRPr="007A1CBE" w:rsidRDefault="00EC1A27" w:rsidP="00EC1A27">
      <w:pPr>
        <w:spacing w:after="0" w:line="240" w:lineRule="auto"/>
        <w:ind w:right="49"/>
        <w:jc w:val="center"/>
        <w:rPr>
          <w:rFonts w:ascii="Arial" w:hAnsi="Arial" w:cs="Arial"/>
          <w:b/>
        </w:rPr>
      </w:pPr>
    </w:p>
    <w:p w14:paraId="218D3E38" w14:textId="77777777" w:rsidR="00EC1A27" w:rsidRPr="007F15C7" w:rsidRDefault="00EC1A27" w:rsidP="00EC1A27">
      <w:pPr>
        <w:spacing w:after="0" w:line="240" w:lineRule="auto"/>
        <w:ind w:right="49"/>
        <w:jc w:val="center"/>
        <w:rPr>
          <w:rFonts w:ascii="Arial" w:hAnsi="Arial" w:cs="Arial"/>
          <w:b/>
          <w:sz w:val="6"/>
        </w:rPr>
      </w:pPr>
    </w:p>
    <w:p w14:paraId="4298A516"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MTRO. ALBERTO MALDONADO CHAVARÍN</w:t>
      </w:r>
    </w:p>
    <w:p w14:paraId="7502266A" w14:textId="77777777" w:rsidR="00EC1A27" w:rsidRPr="007A1CBE" w:rsidRDefault="00EC1A27" w:rsidP="00EC1A27">
      <w:pPr>
        <w:spacing w:after="0" w:line="240" w:lineRule="auto"/>
        <w:ind w:right="49"/>
        <w:jc w:val="center"/>
        <w:rPr>
          <w:rFonts w:ascii="Arial" w:hAnsi="Arial" w:cs="Arial"/>
          <w:b/>
        </w:rPr>
      </w:pPr>
      <w:r w:rsidRPr="007A1CBE">
        <w:rPr>
          <w:rFonts w:ascii="Arial" w:hAnsi="Arial" w:cs="Arial"/>
          <w:b/>
        </w:rPr>
        <w:t>VOCAL</w:t>
      </w:r>
    </w:p>
    <w:p w14:paraId="6E88A026" w14:textId="77777777" w:rsidR="00574FF7" w:rsidRPr="0073039E" w:rsidRDefault="007F15C7" w:rsidP="0073039E">
      <w:pPr>
        <w:spacing w:line="240" w:lineRule="auto"/>
        <w:jc w:val="both"/>
        <w:rPr>
          <w:rFonts w:ascii="Arial" w:eastAsia="Arial" w:hAnsi="Arial" w:cs="Arial"/>
          <w:b/>
          <w:sz w:val="24"/>
          <w:szCs w:val="24"/>
        </w:rPr>
      </w:pPr>
      <w:r w:rsidRPr="007F15C7">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Pr>
          <w:rFonts w:ascii="Arial" w:hAnsi="Arial" w:cs="Arial"/>
          <w:sz w:val="24"/>
          <w:szCs w:val="24"/>
        </w:rPr>
        <w:t>S</w:t>
      </w:r>
      <w:r w:rsidR="00574FF7" w:rsidRPr="004F4480">
        <w:rPr>
          <w:rFonts w:ascii="Arial" w:hAnsi="Arial" w:cs="Arial"/>
          <w:sz w:val="24"/>
          <w:szCs w:val="24"/>
        </w:rPr>
        <w:t xml:space="preserve">e abre el </w:t>
      </w:r>
      <w:r w:rsidR="00574FF7">
        <w:rPr>
          <w:rFonts w:ascii="Arial" w:hAnsi="Arial" w:cs="Arial"/>
          <w:sz w:val="24"/>
          <w:szCs w:val="24"/>
        </w:rPr>
        <w:t>r</w:t>
      </w:r>
      <w:r>
        <w:rPr>
          <w:rFonts w:ascii="Arial" w:hAnsi="Arial" w:cs="Arial"/>
          <w:sz w:val="24"/>
          <w:szCs w:val="24"/>
        </w:rPr>
        <w:t>egistro de oradores</w:t>
      </w:r>
      <w:r w:rsidR="00574FF7">
        <w:rPr>
          <w:rFonts w:ascii="Arial" w:hAnsi="Arial" w:cs="Arial"/>
          <w:sz w:val="24"/>
          <w:szCs w:val="24"/>
        </w:rPr>
        <w:t xml:space="preserve">. No habiendo </w:t>
      </w:r>
      <w:r w:rsidR="00574FF7" w:rsidRPr="00733E72">
        <w:rPr>
          <w:rFonts w:ascii="Arial" w:hAnsi="Arial" w:cs="Arial"/>
          <w:sz w:val="24"/>
          <w:szCs w:val="24"/>
        </w:rPr>
        <w:t>oradores registrados,</w:t>
      </w:r>
      <w:r w:rsidR="00574FF7">
        <w:rPr>
          <w:rFonts w:ascii="Arial" w:hAnsi="Arial" w:cs="Arial"/>
          <w:sz w:val="24"/>
          <w:szCs w:val="24"/>
        </w:rPr>
        <w:t xml:space="preserve"> en votación económica les pregunto, </w:t>
      </w:r>
      <w:r>
        <w:rPr>
          <w:rFonts w:ascii="Arial" w:hAnsi="Arial" w:cs="Arial"/>
          <w:sz w:val="24"/>
          <w:szCs w:val="24"/>
        </w:rPr>
        <w:t>quienes estén a</w:t>
      </w:r>
      <w:r w:rsidR="00574FF7">
        <w:rPr>
          <w:rFonts w:ascii="Arial" w:hAnsi="Arial" w:cs="Arial"/>
          <w:sz w:val="24"/>
          <w:szCs w:val="24"/>
        </w:rPr>
        <w:t xml:space="preserve"> favor</w:t>
      </w:r>
      <w:r>
        <w:rPr>
          <w:rFonts w:ascii="Arial" w:hAnsi="Arial" w:cs="Arial"/>
          <w:sz w:val="24"/>
          <w:szCs w:val="24"/>
        </w:rPr>
        <w:t>, levantar su mano,</w:t>
      </w:r>
      <w:r w:rsidR="00574FF7">
        <w:rPr>
          <w:rFonts w:ascii="Arial" w:hAnsi="Arial" w:cs="Arial"/>
          <w:sz w:val="24"/>
          <w:szCs w:val="24"/>
        </w:rPr>
        <w:t xml:space="preserve"> aprobado p</w:t>
      </w:r>
      <w:r>
        <w:rPr>
          <w:rFonts w:ascii="Arial" w:hAnsi="Arial" w:cs="Arial"/>
          <w:sz w:val="24"/>
          <w:szCs w:val="24"/>
        </w:rPr>
        <w:t xml:space="preserve">or unanimidad. </w:t>
      </w:r>
      <w:r>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19 (diecinueve) votos a favor,</w:t>
      </w:r>
      <w:r w:rsidR="0085466F" w:rsidRPr="0085466F">
        <w:rPr>
          <w:rFonts w:ascii="Arial" w:hAnsi="Arial" w:cs="Arial"/>
          <w:bCs/>
          <w:sz w:val="24"/>
          <w:szCs w:val="24"/>
        </w:rPr>
        <w:t xml:space="preserve"> </w:t>
      </w:r>
      <w:r w:rsidR="0085466F" w:rsidRPr="0085466F">
        <w:rPr>
          <w:rFonts w:ascii="Arial" w:hAnsi="Arial" w:cs="Arial"/>
          <w:b/>
          <w:sz w:val="24"/>
          <w:szCs w:val="24"/>
        </w:rPr>
        <w:t>por lo que en unanimidad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0090/2022</w:t>
      </w:r>
      <w:r w:rsidR="0085466F" w:rsidRPr="0085466F">
        <w:rPr>
          <w:rFonts w:ascii="Arial" w:hAnsi="Arial" w:cs="Arial"/>
          <w:sz w:val="24"/>
          <w:szCs w:val="24"/>
        </w:rPr>
        <w:t>----------------------------------------------------------------------------------------------------------------------------------------------</w:t>
      </w:r>
      <w:r w:rsidR="0085466F" w:rsidRPr="0085466F">
        <w:rPr>
          <w:rFonts w:ascii="Arial" w:hAnsi="Arial" w:cs="Arial"/>
          <w:b/>
          <w:sz w:val="24"/>
          <w:szCs w:val="24"/>
        </w:rPr>
        <w:t xml:space="preserve">ÚNICO.- </w:t>
      </w:r>
      <w:r w:rsidR="0085466F" w:rsidRPr="0085466F">
        <w:rPr>
          <w:rFonts w:ascii="Arial" w:hAnsi="Arial" w:cs="Arial"/>
          <w:sz w:val="24"/>
          <w:szCs w:val="24"/>
        </w:rPr>
        <w:t>El Pleno del Ayuntamiento de San Pedro Tlaquepaque,</w:t>
      </w:r>
      <w:r w:rsidR="0085466F" w:rsidRPr="0085466F">
        <w:rPr>
          <w:rFonts w:ascii="Arial" w:hAnsi="Arial" w:cs="Arial"/>
          <w:color w:val="000000" w:themeColor="text1"/>
          <w:sz w:val="24"/>
          <w:szCs w:val="24"/>
        </w:rPr>
        <w:t xml:space="preserve"> aprueba y </w:t>
      </w:r>
      <w:r w:rsidR="0085466F" w:rsidRPr="0085466F">
        <w:rPr>
          <w:rFonts w:ascii="Arial" w:hAnsi="Arial" w:cs="Arial"/>
          <w:color w:val="000000" w:themeColor="text1"/>
          <w:sz w:val="24"/>
          <w:szCs w:val="24"/>
        </w:rPr>
        <w:lastRenderedPageBreak/>
        <w:t xml:space="preserve">autoriza resolver </w:t>
      </w:r>
      <w:r w:rsidR="0085466F" w:rsidRPr="0085466F">
        <w:rPr>
          <w:rFonts w:ascii="Arial" w:hAnsi="Arial" w:cs="Arial"/>
          <w:b/>
          <w:bCs/>
          <w:color w:val="000000" w:themeColor="text1"/>
          <w:sz w:val="24"/>
          <w:szCs w:val="24"/>
        </w:rPr>
        <w:t>rechazar el Acuerdo Número</w:t>
      </w:r>
      <w:r w:rsidR="0085466F" w:rsidRPr="0085466F">
        <w:rPr>
          <w:rFonts w:ascii="Arial" w:hAnsi="Arial" w:cs="Arial"/>
          <w:b/>
          <w:color w:val="000000" w:themeColor="text1"/>
          <w:sz w:val="24"/>
          <w:szCs w:val="24"/>
        </w:rPr>
        <w:t xml:space="preserve"> 951/2018/TC</w:t>
      </w:r>
      <w:r w:rsidR="0085466F" w:rsidRPr="0085466F">
        <w:rPr>
          <w:rFonts w:ascii="Arial" w:hAnsi="Arial" w:cs="Arial"/>
          <w:color w:val="000000" w:themeColor="text1"/>
          <w:sz w:val="24"/>
          <w:szCs w:val="24"/>
        </w:rPr>
        <w:t>, relativo a destinar de la partida de educación del presente ejercicio fiscal o de ser insuficiente se contemple en el ejercicio fiscal del 2019; el presupuesto necesario para comenzar la instalación de alarmas sísmicas en todos los Centros de Atención Infantil Comunitarios (CDC) y los Centros dependientes del DIF Municipal</w:t>
      </w:r>
      <w:r w:rsidR="0085466F" w:rsidRPr="0085466F">
        <w:rPr>
          <w:rFonts w:ascii="Arial" w:hAnsi="Arial" w:cs="Arial"/>
          <w:sz w:val="24"/>
          <w:szCs w:val="24"/>
        </w:rPr>
        <w:t>,  ya que no se tiene la suficiencia presupuestaria por lo que habrá de presentarlo con la debida anticipación a la Dirección de Políticas Públicas para la generación de una actividad vinculada a la dependencia adecuada para que se asigne el proyecto respectivo para que en su momento la Tesorería Municipal esté en condiciones de asignarle techo financiero.----------------------------------------------------------------------------------------------------------------------------------------------------------------------------------</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73039E" w:rsidRPr="0073039E">
        <w:rPr>
          <w:rFonts w:ascii="Arial" w:hAnsi="Arial" w:cs="Arial"/>
          <w:b/>
          <w:sz w:val="24"/>
          <w:szCs w:val="24"/>
        </w:rPr>
        <w:t xml:space="preserve"> NOTIFÍQUESE.-</w:t>
      </w:r>
      <w:r w:rsidR="0073039E" w:rsidRPr="0073039E">
        <w:rPr>
          <w:rFonts w:ascii="Arial" w:hAnsi="Arial" w:cs="Arial"/>
          <w:sz w:val="24"/>
          <w:szCs w:val="24"/>
        </w:rPr>
        <w:t xml:space="preserve"> Presidenta Municipal de San Pedro Tlaquepaque, Síndico Municipal, Tesorero Municipal, Contralor Ciudadano, Director General de Políticas Públicas, para su conocimiento y efectos legales a que haya lugar.---------------------------------------------------------------------------------------------------------------------</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574FF7">
        <w:rPr>
          <w:rFonts w:ascii="Arial" w:hAnsi="Arial" w:cs="Arial"/>
          <w:sz w:val="24"/>
          <w:szCs w:val="24"/>
        </w:rPr>
        <w:t xml:space="preserve"> </w:t>
      </w:r>
      <w:r w:rsidR="00EA62B6" w:rsidRPr="00706EB3">
        <w:rPr>
          <w:rFonts w:ascii="Arial" w:hAnsi="Arial" w:cs="Arial"/>
          <w:b/>
          <w:sz w:val="24"/>
          <w:szCs w:val="24"/>
        </w:rPr>
        <w:t xml:space="preserve">VI.- H)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el acuerdo número </w:t>
      </w:r>
      <w:r w:rsidR="00EA62B6" w:rsidRPr="00706EB3">
        <w:rPr>
          <w:rFonts w:ascii="Arial" w:hAnsi="Arial" w:cs="Arial"/>
          <w:b/>
          <w:sz w:val="24"/>
          <w:szCs w:val="24"/>
        </w:rPr>
        <w:t>1793/2021/TC</w:t>
      </w:r>
      <w:r w:rsidR="00EA62B6" w:rsidRPr="00706EB3">
        <w:rPr>
          <w:rFonts w:ascii="Arial" w:hAnsi="Arial" w:cs="Arial"/>
          <w:sz w:val="24"/>
          <w:szCs w:val="24"/>
        </w:rPr>
        <w:t xml:space="preserve">, relativo a la </w:t>
      </w:r>
      <w:r w:rsidR="00EA62B6" w:rsidRPr="00706EB3">
        <w:rPr>
          <w:rFonts w:ascii="Arial" w:hAnsi="Arial" w:cs="Arial"/>
          <w:b/>
          <w:sz w:val="24"/>
          <w:szCs w:val="24"/>
        </w:rPr>
        <w:t>solicitud</w:t>
      </w:r>
      <w:r w:rsidR="00EA62B6" w:rsidRPr="00706EB3">
        <w:rPr>
          <w:rFonts w:ascii="Arial" w:hAnsi="Arial" w:cs="Arial"/>
          <w:sz w:val="24"/>
          <w:szCs w:val="24"/>
        </w:rPr>
        <w:t xml:space="preserve"> </w:t>
      </w:r>
      <w:r w:rsidR="00EA62B6" w:rsidRPr="00706EB3">
        <w:rPr>
          <w:rFonts w:ascii="Arial" w:hAnsi="Arial" w:cs="Arial"/>
          <w:b/>
          <w:sz w:val="24"/>
          <w:szCs w:val="24"/>
        </w:rPr>
        <w:t>del C. Esteban Aguilar Martínez Negrete, para que la superficie de 4,316.77 m</w:t>
      </w:r>
      <w:r w:rsidR="00EA62B6" w:rsidRPr="00706EB3">
        <w:rPr>
          <w:rFonts w:ascii="Arial" w:hAnsi="Arial" w:cs="Arial"/>
          <w:b/>
          <w:sz w:val="24"/>
          <w:szCs w:val="24"/>
          <w:vertAlign w:val="superscript"/>
        </w:rPr>
        <w:t xml:space="preserve">2 </w:t>
      </w:r>
      <w:r w:rsidR="00EA62B6" w:rsidRPr="00706EB3">
        <w:rPr>
          <w:rFonts w:ascii="Arial" w:hAnsi="Arial" w:cs="Arial"/>
          <w:b/>
          <w:sz w:val="24"/>
          <w:szCs w:val="24"/>
        </w:rPr>
        <w:t xml:space="preserve">sea susceptible de tomarse a cuenta de área de cesión para destinos y con ello su permuta a fin de garantizar dicha superficie en predios rústicos propiedad del interesado </w:t>
      </w:r>
      <w:r w:rsidR="00EA62B6" w:rsidRPr="00706EB3">
        <w:rPr>
          <w:rFonts w:ascii="Arial" w:hAnsi="Arial" w:cs="Arial"/>
          <w:sz w:val="24"/>
          <w:szCs w:val="24"/>
        </w:rPr>
        <w:t>dentro de la misma zona donde se ubica el predio, o bien se tomen por impuestos, derechos y aprovechamientos</w:t>
      </w:r>
      <w:r>
        <w:rPr>
          <w:rFonts w:ascii="Arial" w:hAnsi="Arial" w:cs="Arial"/>
          <w:sz w:val="24"/>
          <w:szCs w:val="24"/>
        </w:rPr>
        <w:t xml:space="preserve">, es cuanto </w:t>
      </w:r>
      <w:r w:rsidR="00574FF7">
        <w:rPr>
          <w:rFonts w:ascii="Arial" w:hAnsi="Arial" w:cs="Arial"/>
          <w:sz w:val="24"/>
          <w:szCs w:val="24"/>
        </w:rPr>
        <w:t xml:space="preserve"> 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 xml:space="preserve">--------------------------------------------------------------------------------------------------- </w:t>
      </w:r>
    </w:p>
    <w:p w14:paraId="0A74C486" w14:textId="77777777" w:rsidR="00EC1A27" w:rsidRPr="007F15C7" w:rsidRDefault="00EC1A27" w:rsidP="00EC1A27">
      <w:pPr>
        <w:tabs>
          <w:tab w:val="left" w:pos="3828"/>
        </w:tabs>
        <w:spacing w:after="0"/>
        <w:jc w:val="both"/>
        <w:rPr>
          <w:rFonts w:ascii="Arial" w:eastAsia="Malgun Gothic" w:hAnsi="Arial" w:cs="Arial"/>
          <w:b/>
          <w:sz w:val="24"/>
          <w:szCs w:val="24"/>
        </w:rPr>
      </w:pPr>
      <w:r w:rsidRPr="007F15C7">
        <w:rPr>
          <w:rFonts w:ascii="Arial" w:eastAsia="Malgun Gothic" w:hAnsi="Arial" w:cs="Arial"/>
          <w:b/>
          <w:sz w:val="24"/>
          <w:szCs w:val="24"/>
        </w:rPr>
        <w:t>PLENO DEL AYUNTAMIENTO CONSTITUCIONAL</w:t>
      </w:r>
    </w:p>
    <w:p w14:paraId="3CA3FFC1" w14:textId="77777777" w:rsidR="00EC1A27" w:rsidRPr="007F15C7" w:rsidRDefault="00EC1A27" w:rsidP="00EC1A27">
      <w:pPr>
        <w:spacing w:after="0"/>
        <w:jc w:val="both"/>
        <w:rPr>
          <w:rFonts w:ascii="Arial" w:eastAsia="Malgun Gothic" w:hAnsi="Arial" w:cs="Arial"/>
          <w:b/>
          <w:sz w:val="24"/>
          <w:szCs w:val="24"/>
        </w:rPr>
      </w:pPr>
      <w:r w:rsidRPr="007F15C7">
        <w:rPr>
          <w:rFonts w:ascii="Arial" w:eastAsia="Malgun Gothic" w:hAnsi="Arial" w:cs="Arial"/>
          <w:b/>
          <w:sz w:val="24"/>
          <w:szCs w:val="24"/>
        </w:rPr>
        <w:t xml:space="preserve">DE SAN PEDRO TLAQUEPAQUE, JALISCO. </w:t>
      </w:r>
    </w:p>
    <w:p w14:paraId="7A9755FE" w14:textId="77777777" w:rsidR="00EC1A27" w:rsidRPr="007F15C7" w:rsidRDefault="00EC1A27" w:rsidP="00EC1A27">
      <w:pPr>
        <w:spacing w:after="0"/>
        <w:jc w:val="both"/>
        <w:rPr>
          <w:rFonts w:ascii="Arial" w:eastAsia="Malgun Gothic" w:hAnsi="Arial" w:cs="Arial"/>
          <w:b/>
          <w:sz w:val="24"/>
          <w:szCs w:val="24"/>
        </w:rPr>
      </w:pPr>
      <w:r w:rsidRPr="007F15C7">
        <w:rPr>
          <w:rFonts w:ascii="Arial" w:eastAsia="Malgun Gothic" w:hAnsi="Arial" w:cs="Arial"/>
          <w:b/>
          <w:sz w:val="24"/>
          <w:szCs w:val="24"/>
        </w:rPr>
        <w:t>PRESENTE</w:t>
      </w:r>
    </w:p>
    <w:p w14:paraId="1ACAEB09" w14:textId="77777777" w:rsidR="00EC1A27" w:rsidRDefault="00EC1A27" w:rsidP="00EC1A27">
      <w:pPr>
        <w:spacing w:after="0"/>
        <w:jc w:val="both"/>
        <w:rPr>
          <w:rFonts w:ascii="Arial" w:eastAsia="Malgun Gothic" w:hAnsi="Arial" w:cs="Arial"/>
          <w:b/>
          <w:sz w:val="28"/>
          <w:szCs w:val="28"/>
        </w:rPr>
      </w:pPr>
    </w:p>
    <w:p w14:paraId="75A77230" w14:textId="77777777" w:rsidR="00EC1A27" w:rsidRDefault="00EC1A27" w:rsidP="00EC1A27">
      <w:pPr>
        <w:spacing w:after="0"/>
        <w:jc w:val="both"/>
        <w:rPr>
          <w:rFonts w:ascii="Arial" w:eastAsia="Malgun Gothic" w:hAnsi="Arial" w:cs="Arial"/>
          <w:sz w:val="24"/>
          <w:szCs w:val="24"/>
        </w:rPr>
      </w:pPr>
      <w:r>
        <w:rPr>
          <w:rFonts w:ascii="Arial" w:hAnsi="Arial" w:cs="Arial"/>
          <w:sz w:val="24"/>
          <w:szCs w:val="24"/>
        </w:rPr>
        <w:t>Las Regidoras y los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resolver el </w:t>
      </w:r>
      <w:r w:rsidRPr="00210166">
        <w:rPr>
          <w:rFonts w:ascii="Arial" w:eastAsia="Malgun Gothic" w:hAnsi="Arial" w:cs="Arial"/>
          <w:b/>
          <w:sz w:val="24"/>
          <w:szCs w:val="24"/>
        </w:rPr>
        <w:t>Acuerdo 1793/2021/TC</w:t>
      </w:r>
      <w:r w:rsidRPr="00D53C26">
        <w:rPr>
          <w:rFonts w:ascii="Arial" w:eastAsia="Malgun Gothic" w:hAnsi="Arial" w:cs="Arial"/>
          <w:bCs/>
          <w:sz w:val="24"/>
          <w:szCs w:val="24"/>
        </w:rPr>
        <w:t>,</w:t>
      </w:r>
      <w:r>
        <w:rPr>
          <w:rFonts w:ascii="Arial" w:eastAsia="Malgun Gothic" w:hAnsi="Arial" w:cs="Arial"/>
          <w:bCs/>
          <w:sz w:val="24"/>
          <w:szCs w:val="24"/>
        </w:rPr>
        <w:t xml:space="preserve"> de la solicitud del C. Esteban Aguilar Martínez Negrete; la factibilidad de considerar como área de cesión para destinos una superficie de afectación de su propiedad de 6, 215.12 m2; señalada en el Plan Parcial de Desarrollo (Z2-14) restricción de paso vialidad principal (VP12) futura Calzada de los Mártires, así como la permuta que se genere para la urbanización de otros predios de su propiedad,</w:t>
      </w:r>
      <w:r w:rsidRPr="00D53C26">
        <w:rPr>
          <w:rFonts w:ascii="Arial" w:eastAsia="Malgun Gothic" w:hAnsi="Arial" w:cs="Arial"/>
          <w:sz w:val="24"/>
          <w:szCs w:val="24"/>
        </w:rPr>
        <w:t xml:space="preserve"> con base en los siguientes:</w:t>
      </w:r>
      <w:r w:rsidRPr="00A16922">
        <w:rPr>
          <w:rFonts w:ascii="Arial" w:eastAsia="Malgun Gothic" w:hAnsi="Arial" w:cs="Arial"/>
          <w:sz w:val="24"/>
          <w:szCs w:val="24"/>
        </w:rPr>
        <w:t xml:space="preserve"> </w:t>
      </w:r>
    </w:p>
    <w:p w14:paraId="33D484F0" w14:textId="77777777" w:rsidR="00EC1A27" w:rsidRPr="00A37844" w:rsidRDefault="00EC1A27" w:rsidP="00EC1A27">
      <w:pPr>
        <w:spacing w:after="0" w:line="240" w:lineRule="auto"/>
        <w:jc w:val="both"/>
        <w:rPr>
          <w:rFonts w:ascii="Arial" w:eastAsia="Malgun Gothic" w:hAnsi="Arial" w:cs="Arial"/>
          <w:b/>
          <w:sz w:val="24"/>
          <w:szCs w:val="24"/>
        </w:rPr>
      </w:pPr>
    </w:p>
    <w:p w14:paraId="4CAF7FC5" w14:textId="77777777" w:rsidR="00EC1A27" w:rsidRPr="00880199" w:rsidRDefault="00EC1A27" w:rsidP="00EC1A27">
      <w:pPr>
        <w:spacing w:after="0" w:line="240" w:lineRule="auto"/>
        <w:jc w:val="center"/>
        <w:rPr>
          <w:rFonts w:ascii="Arial" w:hAnsi="Arial" w:cs="Arial"/>
          <w:b/>
          <w:sz w:val="24"/>
          <w:szCs w:val="24"/>
        </w:rPr>
      </w:pPr>
      <w:r w:rsidRPr="00880199">
        <w:rPr>
          <w:rFonts w:ascii="Arial" w:hAnsi="Arial" w:cs="Arial"/>
          <w:b/>
          <w:sz w:val="24"/>
          <w:szCs w:val="24"/>
        </w:rPr>
        <w:lastRenderedPageBreak/>
        <w:t>A N T E C E D E N T E S</w:t>
      </w:r>
    </w:p>
    <w:p w14:paraId="03C57885" w14:textId="77777777" w:rsidR="00EC1A27" w:rsidRPr="007F15C7" w:rsidRDefault="00EC1A27" w:rsidP="00EC1A27">
      <w:pPr>
        <w:spacing w:after="0" w:line="240" w:lineRule="auto"/>
        <w:jc w:val="center"/>
        <w:rPr>
          <w:rFonts w:ascii="Arial" w:hAnsi="Arial" w:cs="Arial"/>
          <w:b/>
          <w:sz w:val="16"/>
          <w:szCs w:val="28"/>
        </w:rPr>
      </w:pPr>
    </w:p>
    <w:p w14:paraId="49AD3286" w14:textId="77777777" w:rsidR="00EC1A27" w:rsidRPr="00B878D4" w:rsidRDefault="00EC1A27" w:rsidP="00EC1A27">
      <w:pPr>
        <w:spacing w:after="0" w:line="240" w:lineRule="auto"/>
        <w:rPr>
          <w:rFonts w:ascii="Arial" w:hAnsi="Arial" w:cs="Arial"/>
          <w:sz w:val="24"/>
          <w:szCs w:val="24"/>
        </w:rPr>
      </w:pPr>
    </w:p>
    <w:p w14:paraId="14781EF7" w14:textId="77777777" w:rsidR="00EC1A27" w:rsidRPr="009D0C1E" w:rsidRDefault="00EC1A27" w:rsidP="00EC1A27">
      <w:pPr>
        <w:tabs>
          <w:tab w:val="left" w:pos="6765"/>
        </w:tabs>
        <w:spacing w:after="30"/>
        <w:jc w:val="both"/>
        <w:rPr>
          <w:rFonts w:ascii="Arial" w:hAnsi="Arial" w:cs="Arial"/>
          <w:sz w:val="24"/>
          <w:szCs w:val="24"/>
        </w:rPr>
      </w:pPr>
      <w:r w:rsidRPr="001620B3">
        <w:rPr>
          <w:rFonts w:ascii="Arial" w:hAnsi="Arial" w:cs="Arial"/>
          <w:b/>
          <w:sz w:val="24"/>
          <w:szCs w:val="24"/>
        </w:rPr>
        <w:t>1.</w:t>
      </w:r>
      <w:r>
        <w:rPr>
          <w:rFonts w:ascii="Arial" w:hAnsi="Arial" w:cs="Arial"/>
          <w:sz w:val="24"/>
          <w:szCs w:val="24"/>
        </w:rPr>
        <w:t>-</w:t>
      </w:r>
      <w:r w:rsidRPr="009D0C1E">
        <w:rPr>
          <w:rFonts w:ascii="Arial" w:hAnsi="Arial" w:cs="Arial"/>
          <w:sz w:val="24"/>
          <w:szCs w:val="24"/>
        </w:rPr>
        <w:t xml:space="preserve"> Se recibe por la Sindicatura</w:t>
      </w:r>
      <w:r>
        <w:rPr>
          <w:rFonts w:ascii="Arial" w:hAnsi="Arial" w:cs="Arial"/>
          <w:sz w:val="24"/>
          <w:szCs w:val="24"/>
        </w:rPr>
        <w:t>,</w:t>
      </w:r>
      <w:r w:rsidRPr="009D0C1E">
        <w:rPr>
          <w:rFonts w:ascii="Arial" w:hAnsi="Arial" w:cs="Arial"/>
          <w:sz w:val="24"/>
          <w:szCs w:val="24"/>
        </w:rPr>
        <w:t xml:space="preserve"> solicitud del C </w:t>
      </w:r>
      <w:r>
        <w:rPr>
          <w:rFonts w:ascii="Arial" w:hAnsi="Arial" w:cs="Arial"/>
          <w:sz w:val="24"/>
          <w:szCs w:val="24"/>
        </w:rPr>
        <w:t>Esteban Aguilar Martínez Negrete</w:t>
      </w:r>
      <w:r w:rsidRPr="009D0C1E">
        <w:rPr>
          <w:rFonts w:ascii="Arial" w:hAnsi="Arial" w:cs="Arial"/>
          <w:sz w:val="24"/>
          <w:szCs w:val="24"/>
        </w:rPr>
        <w:t xml:space="preserve"> con fecha</w:t>
      </w:r>
      <w:r>
        <w:rPr>
          <w:rFonts w:ascii="Arial" w:hAnsi="Arial" w:cs="Arial"/>
          <w:sz w:val="24"/>
          <w:szCs w:val="24"/>
        </w:rPr>
        <w:t xml:space="preserve"> 18 de febrero de 2021</w:t>
      </w:r>
      <w:r w:rsidRPr="009D0C1E">
        <w:rPr>
          <w:rFonts w:ascii="Arial" w:hAnsi="Arial" w:cs="Arial"/>
          <w:sz w:val="24"/>
          <w:szCs w:val="24"/>
        </w:rPr>
        <w:t xml:space="preserve"> que a la letra dice:</w:t>
      </w:r>
    </w:p>
    <w:p w14:paraId="5F48ACDD" w14:textId="77777777" w:rsidR="00EC1A27" w:rsidRPr="00AD649E" w:rsidRDefault="00EC1A27" w:rsidP="00EC1A27">
      <w:pPr>
        <w:tabs>
          <w:tab w:val="left" w:pos="6765"/>
        </w:tabs>
        <w:spacing w:after="30" w:line="240" w:lineRule="auto"/>
        <w:jc w:val="both"/>
        <w:rPr>
          <w:rFonts w:cs="Arial"/>
          <w:b/>
          <w:i/>
          <w:sz w:val="20"/>
          <w:szCs w:val="20"/>
        </w:rPr>
      </w:pPr>
      <w:r w:rsidRPr="00AD649E">
        <w:rPr>
          <w:rFonts w:ascii="Arial" w:hAnsi="Arial" w:cs="Arial"/>
          <w:b/>
          <w:i/>
          <w:sz w:val="24"/>
          <w:szCs w:val="24"/>
        </w:rPr>
        <w:t>“</w:t>
      </w:r>
      <w:r w:rsidRPr="00AD649E">
        <w:rPr>
          <w:rFonts w:cs="Arial"/>
          <w:b/>
          <w:i/>
          <w:sz w:val="20"/>
          <w:szCs w:val="20"/>
        </w:rPr>
        <w:t>POR ESTE CONDUCTO ENVÍO A UD. CORDIAL SALUDO Y A SU VEZ COMPAREZCO PARA EXPONER Y SOLICITAR:</w:t>
      </w:r>
    </w:p>
    <w:p w14:paraId="021C90E7"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EN OFICIO 003919 DE FECHA 4 DE NOVIEMBRE  DE 2019, SOLICITE A LA COORDINACIÓN GENERAL DE GESTIÓN INTEGRAL DE LA CIUDAD, LA FACTIBILIDAD DE CONSIDERAR COMO ÁREA DE CESIÓN PARA DESTINOS (ACD), UNA SUPERFICIE DE AFECTACIÓN A MI PROPIEDAD DE 6,215.12 m2, SEÑALADA EN EL PLAN PARCIAL DE DESARROLLO URBANO (Z2- 14) RESTRICCIÓN DE PASO DE VIALIDAD PRINCIPAL (VP12), FUTURA CALZADA DE LOS MARTIRES, PARA QUE SEA CONSIDERADA COMO AREA DE CESIÓN DE DESTINOS, TANTO PARA EL PREDIO, ASI COMO LA PERMUTA QUE SE GENERARIA PARA LA URBANIZACIÓN DE OTROS PREDIOS RUSTICOS DE MI PROPIEDAD.</w:t>
      </w:r>
    </w:p>
    <w:p w14:paraId="1CEF8FA3" w14:textId="77777777" w:rsidR="00EC1A27" w:rsidRPr="00AD649E" w:rsidRDefault="00EC1A27" w:rsidP="00EC1A27">
      <w:pPr>
        <w:tabs>
          <w:tab w:val="left" w:pos="6765"/>
        </w:tabs>
        <w:spacing w:after="30" w:line="240" w:lineRule="auto"/>
        <w:jc w:val="both"/>
        <w:rPr>
          <w:rFonts w:cs="Arial"/>
          <w:b/>
          <w:i/>
          <w:sz w:val="20"/>
          <w:szCs w:val="20"/>
        </w:rPr>
      </w:pPr>
    </w:p>
    <w:p w14:paraId="2D663004"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EN OFICIO CGGIC-DGIT 0602/2020 CC 3919/2019, LA DIRECTORA DE GESTIÓN INTEGRAL DEL TERRITORIO, ATENDIENDO A MI SOLICITUD, MANIFIESTA, QUE CONFORME A LOS ESTABLECIDO EN EL SEGUNDO PÁRRAFO DEL ARTÍCULO 178 DEL CÓDIGO URBANO PARA EL ESTADO DE JALISCO LAS VIALIDADES PRIMARIAS CONTEMPLADAS EN LOS PLANES PARCIALES DE DESARROLLO URBANO DE CENTROS DE POBLACIÓN, QUE AFECTA A UN PREDIO, SERAN TOMADAS A CUENTA CONTRA LAS ÁREAS DE CESIÓN PARA DESTINOS.</w:t>
      </w:r>
    </w:p>
    <w:p w14:paraId="444CE517" w14:textId="77777777" w:rsidR="00EC1A27" w:rsidRPr="00AD649E" w:rsidRDefault="00EC1A27" w:rsidP="00EC1A27">
      <w:pPr>
        <w:tabs>
          <w:tab w:val="left" w:pos="6765"/>
        </w:tabs>
        <w:spacing w:after="30" w:line="240" w:lineRule="auto"/>
        <w:jc w:val="both"/>
        <w:rPr>
          <w:rFonts w:cs="Arial"/>
          <w:b/>
          <w:i/>
          <w:sz w:val="20"/>
          <w:szCs w:val="20"/>
        </w:rPr>
      </w:pPr>
    </w:p>
    <w:p w14:paraId="54FD82D0"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CONFORME A LA FICHA TECNICA F-142 EMITIDA POR LA GESTIÓN INTEGRAL DEL TERRITORIO, LA SUPERFICIE RESULTANTE DE LA RETRICCIÓN POR PASO DE INFRAESTRUCTURA VIAL AV. DEL TESORO (RI VL12) ESTABLECIDA EN EL PLAN PARCIAL DE DESARROLLO URBANO SUBDISTRITO TLQ 2-14, DONDE SE A DETERMINADO LA JERARQUÍA VIAL PRIMARIA, ES SUCEPTIBLE A CONSIDERARSE COMO ÁREA DE DESTINOS, CONFORME AL CALCULO DE LAS ÁREAS DE CESIÓN PARA DESTINOS QUE OBLIGATORIAMENTE CORREPONDE OTORGAR AL PREDIO AL URBANIZARSE RESULTA:</w:t>
      </w:r>
    </w:p>
    <w:p w14:paraId="1C904F24" w14:textId="77777777" w:rsidR="00EC1A27" w:rsidRPr="00AD649E" w:rsidRDefault="00EC1A27" w:rsidP="00EC1A27">
      <w:pPr>
        <w:tabs>
          <w:tab w:val="left" w:pos="6765"/>
        </w:tabs>
        <w:spacing w:after="30" w:line="240" w:lineRule="auto"/>
        <w:jc w:val="center"/>
        <w:rPr>
          <w:rFonts w:cs="Arial"/>
          <w:b/>
          <w:i/>
          <w:sz w:val="20"/>
          <w:szCs w:val="20"/>
        </w:rPr>
      </w:pPr>
      <w:r w:rsidRPr="00AD649E">
        <w:rPr>
          <w:rFonts w:cs="Arial"/>
          <w:b/>
          <w:i/>
          <w:sz w:val="20"/>
          <w:szCs w:val="20"/>
        </w:rPr>
        <w:t>LOTE 5</w:t>
      </w:r>
    </w:p>
    <w:p w14:paraId="6738C8EE" w14:textId="77777777" w:rsidR="00EC1A27" w:rsidRPr="00AD649E" w:rsidRDefault="00EC1A27" w:rsidP="00EC1A27">
      <w:pPr>
        <w:tabs>
          <w:tab w:val="left" w:pos="6765"/>
        </w:tabs>
        <w:spacing w:after="30" w:line="240" w:lineRule="auto"/>
        <w:jc w:val="center"/>
        <w:rPr>
          <w:rFonts w:cs="Arial"/>
          <w:b/>
          <w:i/>
          <w:sz w:val="20"/>
          <w:szCs w:val="20"/>
        </w:rPr>
      </w:pPr>
      <w:r w:rsidRPr="00AD649E">
        <w:rPr>
          <w:rFonts w:cs="Arial"/>
          <w:b/>
          <w:i/>
          <w:sz w:val="20"/>
          <w:szCs w:val="20"/>
        </w:rPr>
        <w:tab/>
        <w:t>M2</w:t>
      </w:r>
    </w:p>
    <w:tbl>
      <w:tblPr>
        <w:tblStyle w:val="Tablaconcuadrcula"/>
        <w:tblW w:w="0" w:type="auto"/>
        <w:tblInd w:w="108" w:type="dxa"/>
        <w:tblLook w:val="04A0" w:firstRow="1" w:lastRow="0" w:firstColumn="1" w:lastColumn="0" w:noHBand="0" w:noVBand="1"/>
      </w:tblPr>
      <w:tblGrid>
        <w:gridCol w:w="5983"/>
        <w:gridCol w:w="2737"/>
      </w:tblGrid>
      <w:tr w:rsidR="00EC1A27" w:rsidRPr="00AD649E" w14:paraId="605B2DB6" w14:textId="77777777" w:rsidTr="007F15C7">
        <w:tc>
          <w:tcPr>
            <w:tcW w:w="5983" w:type="dxa"/>
          </w:tcPr>
          <w:p w14:paraId="08813CCA"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SUPERFICIE TOTAL</w:t>
            </w:r>
          </w:p>
          <w:p w14:paraId="6105BB31" w14:textId="77777777" w:rsidR="00EC1A27" w:rsidRPr="00AD649E" w:rsidRDefault="00EC1A27" w:rsidP="005D6D79">
            <w:pPr>
              <w:tabs>
                <w:tab w:val="left" w:pos="6765"/>
              </w:tabs>
              <w:spacing w:after="30"/>
              <w:jc w:val="both"/>
              <w:rPr>
                <w:rFonts w:cs="Arial"/>
                <w:b/>
                <w:i/>
                <w:sz w:val="20"/>
                <w:szCs w:val="20"/>
              </w:rPr>
            </w:pPr>
          </w:p>
        </w:tc>
        <w:tc>
          <w:tcPr>
            <w:tcW w:w="2737" w:type="dxa"/>
          </w:tcPr>
          <w:p w14:paraId="33EB2E47"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16,388.88</w:t>
            </w:r>
          </w:p>
        </w:tc>
      </w:tr>
      <w:tr w:rsidR="00EC1A27" w:rsidRPr="00AD649E" w14:paraId="6E45F43E" w14:textId="77777777" w:rsidTr="007F15C7">
        <w:tc>
          <w:tcPr>
            <w:tcW w:w="5983" w:type="dxa"/>
          </w:tcPr>
          <w:p w14:paraId="24F589BE"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 xml:space="preserve">SUPERFICIE DE RETRICCIÓN POR PASO DE VIALIDAD PRIMARIA </w:t>
            </w:r>
          </w:p>
          <w:p w14:paraId="7AB203B4"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(RI-VL 13/IN-U VP12)</w:t>
            </w:r>
          </w:p>
        </w:tc>
        <w:tc>
          <w:tcPr>
            <w:tcW w:w="2737" w:type="dxa"/>
          </w:tcPr>
          <w:p w14:paraId="1A450DC0" w14:textId="77777777" w:rsidR="00EC1A27" w:rsidRPr="00AD649E" w:rsidRDefault="00EC1A27" w:rsidP="005D6D79">
            <w:pPr>
              <w:tabs>
                <w:tab w:val="left" w:pos="6765"/>
              </w:tabs>
              <w:spacing w:after="30"/>
              <w:jc w:val="both"/>
              <w:rPr>
                <w:rFonts w:cs="Arial"/>
                <w:b/>
                <w:i/>
                <w:sz w:val="20"/>
                <w:szCs w:val="20"/>
              </w:rPr>
            </w:pPr>
          </w:p>
          <w:p w14:paraId="662D2DE1"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6,215.12</w:t>
            </w:r>
          </w:p>
        </w:tc>
      </w:tr>
      <w:tr w:rsidR="00EC1A27" w:rsidRPr="00AD649E" w14:paraId="4FC6EE28" w14:textId="77777777" w:rsidTr="007F15C7">
        <w:tc>
          <w:tcPr>
            <w:tcW w:w="5983" w:type="dxa"/>
          </w:tcPr>
          <w:p w14:paraId="0CB7D0C2"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SUPERFICIE DE RESTRICCIÓN POR PASO DE VIALIDAD COLECTORA</w:t>
            </w:r>
          </w:p>
          <w:p w14:paraId="02D05B0D"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(VC-34)</w:t>
            </w:r>
          </w:p>
        </w:tc>
        <w:tc>
          <w:tcPr>
            <w:tcW w:w="2737" w:type="dxa"/>
          </w:tcPr>
          <w:p w14:paraId="0E41BA86" w14:textId="77777777" w:rsidR="00EC1A27" w:rsidRPr="00AD649E" w:rsidRDefault="00EC1A27" w:rsidP="005D6D79">
            <w:pPr>
              <w:tabs>
                <w:tab w:val="left" w:pos="6765"/>
              </w:tabs>
              <w:spacing w:after="30"/>
              <w:jc w:val="both"/>
              <w:rPr>
                <w:rFonts w:cs="Arial"/>
                <w:b/>
                <w:i/>
                <w:sz w:val="20"/>
                <w:szCs w:val="20"/>
              </w:rPr>
            </w:pPr>
          </w:p>
          <w:p w14:paraId="0A9D4E06"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2,182.43</w:t>
            </w:r>
          </w:p>
        </w:tc>
      </w:tr>
      <w:tr w:rsidR="00EC1A27" w:rsidRPr="00AD649E" w14:paraId="34B9F97C" w14:textId="77777777" w:rsidTr="007F15C7">
        <w:tc>
          <w:tcPr>
            <w:tcW w:w="5983" w:type="dxa"/>
          </w:tcPr>
          <w:p w14:paraId="1DAB544B"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SUPERFICIE NETA DEL PREDIO, A LA QUE CORRESPONDE OTORGAR ÁREAS DE CESIÓN PARA DESTINOS</w:t>
            </w:r>
          </w:p>
          <w:p w14:paraId="50CD79F7" w14:textId="77777777" w:rsidR="00EC1A27" w:rsidRPr="00AD649E" w:rsidRDefault="00EC1A27" w:rsidP="005D6D79">
            <w:pPr>
              <w:tabs>
                <w:tab w:val="left" w:pos="6765"/>
              </w:tabs>
              <w:spacing w:after="30"/>
              <w:jc w:val="both"/>
              <w:rPr>
                <w:rFonts w:cs="Arial"/>
                <w:b/>
                <w:i/>
                <w:sz w:val="20"/>
                <w:szCs w:val="20"/>
              </w:rPr>
            </w:pPr>
          </w:p>
        </w:tc>
        <w:tc>
          <w:tcPr>
            <w:tcW w:w="2737" w:type="dxa"/>
          </w:tcPr>
          <w:p w14:paraId="75CCE5D3" w14:textId="77777777" w:rsidR="00EC1A27" w:rsidRPr="00AD649E" w:rsidRDefault="00EC1A27" w:rsidP="005D6D79">
            <w:pPr>
              <w:tabs>
                <w:tab w:val="left" w:pos="6765"/>
              </w:tabs>
              <w:spacing w:after="30"/>
              <w:jc w:val="both"/>
              <w:rPr>
                <w:rFonts w:cs="Arial"/>
                <w:b/>
                <w:i/>
                <w:sz w:val="20"/>
                <w:szCs w:val="20"/>
              </w:rPr>
            </w:pPr>
          </w:p>
          <w:p w14:paraId="5099BB79"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7,991.33</w:t>
            </w:r>
          </w:p>
        </w:tc>
      </w:tr>
      <w:tr w:rsidR="00EC1A27" w:rsidRPr="00AD649E" w14:paraId="289FD498" w14:textId="77777777" w:rsidTr="007F15C7">
        <w:tc>
          <w:tcPr>
            <w:tcW w:w="5983" w:type="dxa"/>
          </w:tcPr>
          <w:p w14:paraId="5DA4CC6F"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SE APLICA EL 16% DE LA SUPERFICIE</w:t>
            </w:r>
          </w:p>
          <w:p w14:paraId="1643959E"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(POR EL USO MIXTO CENTRAL)</w:t>
            </w:r>
          </w:p>
        </w:tc>
        <w:tc>
          <w:tcPr>
            <w:tcW w:w="2737" w:type="dxa"/>
          </w:tcPr>
          <w:p w14:paraId="39CF9954" w14:textId="77777777" w:rsidR="00EC1A27" w:rsidRPr="00AD649E" w:rsidRDefault="00EC1A27" w:rsidP="005D6D79">
            <w:pPr>
              <w:tabs>
                <w:tab w:val="left" w:pos="6765"/>
              </w:tabs>
              <w:spacing w:after="30"/>
              <w:jc w:val="both"/>
              <w:rPr>
                <w:rFonts w:cs="Arial"/>
                <w:b/>
                <w:i/>
                <w:sz w:val="20"/>
                <w:szCs w:val="20"/>
              </w:rPr>
            </w:pPr>
          </w:p>
          <w:p w14:paraId="6C39F791"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1,278.61</w:t>
            </w:r>
          </w:p>
          <w:p w14:paraId="06DB5D88" w14:textId="77777777" w:rsidR="00EC1A27" w:rsidRPr="00AD649E" w:rsidRDefault="00EC1A27" w:rsidP="005D6D79">
            <w:pPr>
              <w:tabs>
                <w:tab w:val="left" w:pos="6765"/>
              </w:tabs>
              <w:spacing w:after="30"/>
              <w:jc w:val="both"/>
              <w:rPr>
                <w:rFonts w:cs="Arial"/>
                <w:b/>
                <w:i/>
                <w:sz w:val="20"/>
                <w:szCs w:val="20"/>
              </w:rPr>
            </w:pPr>
          </w:p>
        </w:tc>
      </w:tr>
      <w:tr w:rsidR="00EC1A27" w:rsidRPr="00AD649E" w14:paraId="4814402A" w14:textId="77777777" w:rsidTr="007F15C7">
        <w:tc>
          <w:tcPr>
            <w:tcW w:w="5983" w:type="dxa"/>
          </w:tcPr>
          <w:p w14:paraId="16AB88D0" w14:textId="77777777" w:rsidR="00EC1A27" w:rsidRPr="00AD649E" w:rsidRDefault="00EC1A27" w:rsidP="005D6D79">
            <w:pPr>
              <w:tabs>
                <w:tab w:val="left" w:pos="6765"/>
              </w:tabs>
              <w:spacing w:after="30"/>
              <w:jc w:val="both"/>
              <w:rPr>
                <w:rFonts w:cs="Arial"/>
                <w:b/>
                <w:i/>
                <w:sz w:val="20"/>
                <w:szCs w:val="20"/>
              </w:rPr>
            </w:pPr>
          </w:p>
          <w:p w14:paraId="4DAC52E0"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EXCEDENCIA</w:t>
            </w:r>
          </w:p>
          <w:p w14:paraId="66F447DE" w14:textId="77777777" w:rsidR="00EC1A27" w:rsidRPr="00AD649E" w:rsidRDefault="00EC1A27" w:rsidP="005D6D79">
            <w:pPr>
              <w:tabs>
                <w:tab w:val="left" w:pos="6765"/>
              </w:tabs>
              <w:spacing w:after="30"/>
              <w:jc w:val="both"/>
              <w:rPr>
                <w:rFonts w:cs="Arial"/>
                <w:b/>
                <w:i/>
                <w:sz w:val="20"/>
                <w:szCs w:val="20"/>
              </w:rPr>
            </w:pPr>
          </w:p>
        </w:tc>
        <w:tc>
          <w:tcPr>
            <w:tcW w:w="2737" w:type="dxa"/>
          </w:tcPr>
          <w:p w14:paraId="44761073" w14:textId="77777777" w:rsidR="00EC1A27" w:rsidRPr="00AD649E" w:rsidRDefault="00EC1A27" w:rsidP="005D6D79">
            <w:pPr>
              <w:tabs>
                <w:tab w:val="left" w:pos="6765"/>
              </w:tabs>
              <w:spacing w:after="30"/>
              <w:jc w:val="both"/>
              <w:rPr>
                <w:rFonts w:cs="Arial"/>
                <w:b/>
                <w:i/>
                <w:sz w:val="20"/>
                <w:szCs w:val="20"/>
              </w:rPr>
            </w:pPr>
          </w:p>
          <w:p w14:paraId="0061EED6"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4,936.51</w:t>
            </w:r>
          </w:p>
        </w:tc>
      </w:tr>
    </w:tbl>
    <w:p w14:paraId="4BEE5C7B"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DE LA SUPERFICIE PARA TOMARSE EN CUENTA DE ÁREAS DE CESIÓN PARA DESTINOS DE 6,215.12, SE RESTA EL ÁREA QUE OBLIGATORIAMENTE DEBERÁ OTORGAR EL PREDIO AL URBANIZARSE DE 1,278.61 m2, RESULTANDO UNA EXCEDENCIA DE 4,936.51 m2.</w:t>
      </w:r>
    </w:p>
    <w:p w14:paraId="125EBF04" w14:textId="77777777" w:rsidR="00EC1A27" w:rsidRPr="00AD649E" w:rsidRDefault="00EC1A27" w:rsidP="00EC1A27">
      <w:pPr>
        <w:tabs>
          <w:tab w:val="left" w:pos="6765"/>
        </w:tabs>
        <w:spacing w:after="30" w:line="240" w:lineRule="auto"/>
        <w:jc w:val="both"/>
        <w:rPr>
          <w:rFonts w:cs="Arial"/>
          <w:b/>
          <w:i/>
          <w:sz w:val="20"/>
          <w:szCs w:val="20"/>
        </w:rPr>
      </w:pPr>
    </w:p>
    <w:p w14:paraId="57D2B83F"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POR LO ANTERIOR EXPUESTO SOLICITO: QUE ESTA EXCEDENCIA SEA TOMADA ATENDIENDO AL ARTÍCULO 177 PARRAFO VI, EN EL CUAL ESTABLECE QUE SE REQUIERE ACUERDO DEL HONORABLE AYUNTAMIENTO Y A SU VEZ SE ME TOME POR IMPUESTOS, DERECHOS Y APROVECHAMIENTOS”</w:t>
      </w:r>
      <w:r>
        <w:rPr>
          <w:rFonts w:cs="Arial"/>
          <w:b/>
          <w:i/>
          <w:sz w:val="20"/>
          <w:szCs w:val="20"/>
        </w:rPr>
        <w:t xml:space="preserve"> (SIC)</w:t>
      </w:r>
    </w:p>
    <w:p w14:paraId="49F320C7" w14:textId="77777777" w:rsidR="00EC1A27" w:rsidRPr="00AD649E" w:rsidRDefault="00EC1A27" w:rsidP="00EC1A27">
      <w:pPr>
        <w:tabs>
          <w:tab w:val="left" w:pos="6765"/>
        </w:tabs>
        <w:spacing w:after="30" w:line="240" w:lineRule="auto"/>
        <w:jc w:val="both"/>
        <w:rPr>
          <w:rFonts w:ascii="Arial" w:hAnsi="Arial" w:cs="Arial"/>
          <w:b/>
          <w:i/>
          <w:sz w:val="24"/>
          <w:szCs w:val="24"/>
        </w:rPr>
      </w:pPr>
    </w:p>
    <w:p w14:paraId="0F3D4E9C" w14:textId="77777777" w:rsidR="00EC1A27" w:rsidRDefault="00EC1A27" w:rsidP="00EC1A27">
      <w:pPr>
        <w:tabs>
          <w:tab w:val="left" w:pos="6765"/>
        </w:tabs>
        <w:spacing w:after="30" w:line="240" w:lineRule="auto"/>
        <w:jc w:val="both"/>
        <w:rPr>
          <w:rFonts w:ascii="Arial" w:hAnsi="Arial" w:cs="Arial"/>
          <w:sz w:val="24"/>
          <w:szCs w:val="24"/>
        </w:rPr>
      </w:pPr>
      <w:r w:rsidRPr="001620B3">
        <w:rPr>
          <w:rFonts w:ascii="Arial" w:hAnsi="Arial" w:cs="Arial"/>
          <w:b/>
          <w:sz w:val="24"/>
          <w:szCs w:val="24"/>
        </w:rPr>
        <w:t>2</w:t>
      </w:r>
      <w:r>
        <w:rPr>
          <w:rFonts w:ascii="Arial" w:hAnsi="Arial" w:cs="Arial"/>
          <w:sz w:val="24"/>
          <w:szCs w:val="24"/>
        </w:rPr>
        <w:t xml:space="preserve">.- Que el C. Esteban Aguilar Martínez Negrete, envió dicha solitud a la Coordinación General de Gestión Integral de la Ciudad, a la que se dio contestación, mediante el oficio CGGIC-DGIT 0602/2020, en la que se emite </w:t>
      </w:r>
      <w:r>
        <w:rPr>
          <w:rFonts w:ascii="Arial" w:hAnsi="Arial" w:cs="Arial"/>
          <w:sz w:val="24"/>
          <w:szCs w:val="24"/>
        </w:rPr>
        <w:lastRenderedPageBreak/>
        <w:t>respuesta relacionada, con el numeral 1 antes descrito, y que a la letra dice lo siguiente:</w:t>
      </w:r>
    </w:p>
    <w:p w14:paraId="3DFD61C2" w14:textId="77777777" w:rsidR="00EC1A27" w:rsidRPr="004F6E55" w:rsidRDefault="00EC1A27" w:rsidP="00EC1A27">
      <w:pPr>
        <w:tabs>
          <w:tab w:val="left" w:pos="6765"/>
        </w:tabs>
        <w:spacing w:after="30" w:line="240" w:lineRule="auto"/>
        <w:jc w:val="both"/>
        <w:rPr>
          <w:rFonts w:ascii="Arial" w:hAnsi="Arial" w:cs="Arial"/>
          <w:sz w:val="36"/>
          <w:szCs w:val="36"/>
        </w:rPr>
      </w:pPr>
    </w:p>
    <w:p w14:paraId="3C9C13F6"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“Por  instrucciones del Coordinador General y en respuesta a su escrito en el que solicita que la superficie resultante de la restricción por el paso de infraestructura vial determinada para el predio rústico, ubicado en Avenida del Tesoro esquina Avenida  Colón, y que posee una superficie de 16,388.88 m2, sea tomada a cuenta de áreas de cesión para destinos, tanto en el predio, así como, la permuta de las que se generarían para la urbanización de otros predios rústicos de su propiedad localizados en la misma zona.</w:t>
      </w:r>
    </w:p>
    <w:p w14:paraId="4AB69EF5" w14:textId="77777777" w:rsidR="00EC1A27" w:rsidRPr="004F6E55" w:rsidRDefault="00EC1A27" w:rsidP="00EC1A27">
      <w:pPr>
        <w:tabs>
          <w:tab w:val="left" w:pos="6765"/>
        </w:tabs>
        <w:spacing w:after="30" w:line="240" w:lineRule="auto"/>
        <w:jc w:val="both"/>
        <w:rPr>
          <w:rFonts w:cs="Arial"/>
          <w:b/>
          <w:i/>
          <w:sz w:val="28"/>
          <w:szCs w:val="28"/>
        </w:rPr>
      </w:pPr>
    </w:p>
    <w:p w14:paraId="5AFCE7A2"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De acuerdo con la Escritura Pública número 6,007 del 25 de agosto de 2009, pasada bajo la fe del Lic. Fernando A. Gallo Pérez, Notario Público número 23 del municipio de Guadalajara, Jalisco, mediante la cual se acredita la propiedad y establece la superficie del predio por 30,649.87 m2), superficie que coincide con la presentada en el levantamiento topográfico.</w:t>
      </w:r>
    </w:p>
    <w:p w14:paraId="334F0865" w14:textId="77777777" w:rsidR="00EC1A27" w:rsidRPr="004F6E55" w:rsidRDefault="00EC1A27" w:rsidP="00EC1A27">
      <w:pPr>
        <w:tabs>
          <w:tab w:val="left" w:pos="6765"/>
        </w:tabs>
        <w:spacing w:after="30" w:line="240" w:lineRule="auto"/>
        <w:jc w:val="both"/>
        <w:rPr>
          <w:rFonts w:cs="Arial"/>
          <w:b/>
          <w:i/>
          <w:sz w:val="28"/>
          <w:szCs w:val="28"/>
        </w:rPr>
      </w:pPr>
    </w:p>
    <w:p w14:paraId="7A01DCA9"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Le informo que, de conformidad con lo establecido en el párrafo segundo del artículo 178 del Código Urbano para el Estado de Jalisco, las vialidades primarias contempladas en los planes de desarrollo urbano de centro de población o en los planes parciales de desarrollo urbano que afecten a un predio, serán tomadas en cuenta contra de cesión para destinos.</w:t>
      </w:r>
    </w:p>
    <w:p w14:paraId="347B34A9" w14:textId="77777777" w:rsidR="00EC1A27" w:rsidRPr="004F6E55" w:rsidRDefault="00EC1A27" w:rsidP="00EC1A27">
      <w:pPr>
        <w:tabs>
          <w:tab w:val="left" w:pos="6765"/>
        </w:tabs>
        <w:spacing w:after="30" w:line="240" w:lineRule="auto"/>
        <w:jc w:val="both"/>
        <w:rPr>
          <w:rFonts w:cs="Arial"/>
          <w:b/>
          <w:i/>
          <w:sz w:val="28"/>
          <w:szCs w:val="28"/>
        </w:rPr>
      </w:pPr>
    </w:p>
    <w:p w14:paraId="759FF535"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 xml:space="preserve">Así pues, derivado del análisis a la ficha técnica la superficie resultante de la restricción por el paso de infraestructura vial Avenida del Tesoro (RI.VL 13/IN-UVP12), establecida en el Plan Parcial de Desarrollo Urbano </w:t>
      </w:r>
      <w:proofErr w:type="spellStart"/>
      <w:r w:rsidRPr="00AD649E">
        <w:rPr>
          <w:rFonts w:cs="Arial"/>
          <w:b/>
          <w:i/>
          <w:sz w:val="20"/>
          <w:szCs w:val="20"/>
        </w:rPr>
        <w:t>Subdistrito</w:t>
      </w:r>
      <w:proofErr w:type="spellEnd"/>
      <w:r w:rsidRPr="00AD649E">
        <w:rPr>
          <w:rFonts w:cs="Arial"/>
          <w:b/>
          <w:i/>
          <w:sz w:val="20"/>
          <w:szCs w:val="20"/>
        </w:rPr>
        <w:t xml:space="preserve"> Urbano TLQ 2-14, donde se le ha determinado la jerarquía vial de vialidad primaria, es susceptible a considerarse como área de cesión para destinos.</w:t>
      </w:r>
    </w:p>
    <w:p w14:paraId="148EECD7" w14:textId="77777777" w:rsidR="00EC1A27" w:rsidRPr="004F6E55" w:rsidRDefault="00EC1A27" w:rsidP="00EC1A27">
      <w:pPr>
        <w:tabs>
          <w:tab w:val="left" w:pos="6765"/>
        </w:tabs>
        <w:spacing w:after="30" w:line="240" w:lineRule="auto"/>
        <w:jc w:val="both"/>
        <w:rPr>
          <w:rFonts w:cs="Arial"/>
          <w:b/>
          <w:i/>
          <w:sz w:val="32"/>
          <w:szCs w:val="32"/>
        </w:rPr>
      </w:pPr>
    </w:p>
    <w:p w14:paraId="4A20ADE0"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 xml:space="preserve">Por lo tanto, las áreas de cesión para destinos que obligatoriamente corresponde otorgar al predio en comento, </w:t>
      </w:r>
      <w:proofErr w:type="gramStart"/>
      <w:r w:rsidRPr="00AD649E">
        <w:rPr>
          <w:rFonts w:cs="Arial"/>
          <w:b/>
          <w:i/>
          <w:sz w:val="20"/>
          <w:szCs w:val="20"/>
        </w:rPr>
        <w:t>resulta</w:t>
      </w:r>
      <w:proofErr w:type="gramEnd"/>
      <w:r w:rsidRPr="00AD649E">
        <w:rPr>
          <w:rFonts w:cs="Arial"/>
          <w:b/>
          <w:i/>
          <w:sz w:val="20"/>
          <w:szCs w:val="20"/>
        </w:rPr>
        <w:t xml:space="preserve"> del siguiente cálculo:</w:t>
      </w:r>
    </w:p>
    <w:tbl>
      <w:tblPr>
        <w:tblStyle w:val="Tablaconcuadrcula"/>
        <w:tblW w:w="0" w:type="auto"/>
        <w:tblLook w:val="04A0" w:firstRow="1" w:lastRow="0" w:firstColumn="1" w:lastColumn="0" w:noHBand="0" w:noVBand="1"/>
      </w:tblPr>
      <w:tblGrid>
        <w:gridCol w:w="6374"/>
        <w:gridCol w:w="2454"/>
      </w:tblGrid>
      <w:tr w:rsidR="00EC1A27" w:rsidRPr="00AD649E" w14:paraId="7C963A8A" w14:textId="77777777" w:rsidTr="005D6D79">
        <w:tc>
          <w:tcPr>
            <w:tcW w:w="6374" w:type="dxa"/>
          </w:tcPr>
          <w:p w14:paraId="62BB45F0"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Superficie total</w:t>
            </w:r>
          </w:p>
        </w:tc>
        <w:tc>
          <w:tcPr>
            <w:tcW w:w="2454" w:type="dxa"/>
          </w:tcPr>
          <w:p w14:paraId="4576E0AE"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16,388.88 m2</w:t>
            </w:r>
          </w:p>
        </w:tc>
      </w:tr>
      <w:tr w:rsidR="00EC1A27" w:rsidRPr="00AD649E" w14:paraId="69945817" w14:textId="77777777" w:rsidTr="005D6D79">
        <w:tc>
          <w:tcPr>
            <w:tcW w:w="6374" w:type="dxa"/>
          </w:tcPr>
          <w:p w14:paraId="2A50BD57"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 xml:space="preserve">Superficie de restricción por paso de vialidad primaria </w:t>
            </w:r>
          </w:p>
          <w:p w14:paraId="767C7A29"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(RI-VL 13 / IN-U VP 12)</w:t>
            </w:r>
          </w:p>
        </w:tc>
        <w:tc>
          <w:tcPr>
            <w:tcW w:w="2454" w:type="dxa"/>
          </w:tcPr>
          <w:p w14:paraId="206762A5" w14:textId="77777777" w:rsidR="00EC1A27" w:rsidRPr="00AD649E" w:rsidRDefault="00EC1A27" w:rsidP="005D6D79">
            <w:pPr>
              <w:tabs>
                <w:tab w:val="left" w:pos="6765"/>
              </w:tabs>
              <w:spacing w:after="30"/>
              <w:jc w:val="both"/>
              <w:rPr>
                <w:rFonts w:cs="Arial"/>
                <w:b/>
                <w:i/>
                <w:sz w:val="20"/>
                <w:szCs w:val="20"/>
              </w:rPr>
            </w:pPr>
          </w:p>
          <w:p w14:paraId="39400F36"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6,215.12 m2</w:t>
            </w:r>
          </w:p>
        </w:tc>
      </w:tr>
      <w:tr w:rsidR="00EC1A27" w:rsidRPr="00AD649E" w14:paraId="13A257F4" w14:textId="77777777" w:rsidTr="005D6D79">
        <w:tc>
          <w:tcPr>
            <w:tcW w:w="6374" w:type="dxa"/>
          </w:tcPr>
          <w:p w14:paraId="7B046383" w14:textId="77777777" w:rsidR="00EC1A27" w:rsidRPr="00AD649E" w:rsidRDefault="00EC1A27" w:rsidP="005D6D79">
            <w:pPr>
              <w:tabs>
                <w:tab w:val="left" w:pos="6765"/>
              </w:tabs>
              <w:spacing w:after="30"/>
              <w:jc w:val="both"/>
              <w:rPr>
                <w:rFonts w:cs="Arial"/>
                <w:b/>
                <w:i/>
                <w:sz w:val="20"/>
                <w:szCs w:val="20"/>
              </w:rPr>
            </w:pPr>
          </w:p>
          <w:p w14:paraId="726A8DC6"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Superficie de restricción por paso de vialidad colectora (VC-34)</w:t>
            </w:r>
          </w:p>
          <w:p w14:paraId="7CCDE86D" w14:textId="77777777" w:rsidR="00EC1A27" w:rsidRPr="00AD649E" w:rsidRDefault="00EC1A27" w:rsidP="005D6D79">
            <w:pPr>
              <w:tabs>
                <w:tab w:val="left" w:pos="6765"/>
              </w:tabs>
              <w:spacing w:after="30"/>
              <w:jc w:val="both"/>
              <w:rPr>
                <w:rFonts w:cs="Arial"/>
                <w:b/>
                <w:i/>
                <w:sz w:val="20"/>
                <w:szCs w:val="20"/>
              </w:rPr>
            </w:pPr>
          </w:p>
        </w:tc>
        <w:tc>
          <w:tcPr>
            <w:tcW w:w="2454" w:type="dxa"/>
          </w:tcPr>
          <w:p w14:paraId="025A9569" w14:textId="77777777" w:rsidR="00EC1A27" w:rsidRPr="00AD649E" w:rsidRDefault="00EC1A27" w:rsidP="005D6D79">
            <w:pPr>
              <w:tabs>
                <w:tab w:val="left" w:pos="6765"/>
              </w:tabs>
              <w:spacing w:after="30"/>
              <w:jc w:val="both"/>
              <w:rPr>
                <w:rFonts w:cs="Arial"/>
                <w:b/>
                <w:i/>
                <w:sz w:val="20"/>
                <w:szCs w:val="20"/>
              </w:rPr>
            </w:pPr>
          </w:p>
          <w:p w14:paraId="6822A1B4"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2,182.43 m2</w:t>
            </w:r>
          </w:p>
        </w:tc>
      </w:tr>
      <w:tr w:rsidR="00EC1A27" w:rsidRPr="00AD649E" w14:paraId="423A6146" w14:textId="77777777" w:rsidTr="005D6D79">
        <w:tc>
          <w:tcPr>
            <w:tcW w:w="6374" w:type="dxa"/>
          </w:tcPr>
          <w:p w14:paraId="5614E2C9"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 xml:space="preserve">Superficie neta del predio, a la que corresponde otorgar áreas de cesión para destinos. </w:t>
            </w:r>
          </w:p>
        </w:tc>
        <w:tc>
          <w:tcPr>
            <w:tcW w:w="2454" w:type="dxa"/>
          </w:tcPr>
          <w:p w14:paraId="7A4D2D3B" w14:textId="77777777" w:rsidR="00EC1A27" w:rsidRPr="00AD649E" w:rsidRDefault="00EC1A27" w:rsidP="005D6D79">
            <w:pPr>
              <w:tabs>
                <w:tab w:val="left" w:pos="6765"/>
              </w:tabs>
              <w:spacing w:after="30"/>
              <w:jc w:val="both"/>
              <w:rPr>
                <w:rFonts w:cs="Arial"/>
                <w:b/>
                <w:i/>
                <w:sz w:val="20"/>
                <w:szCs w:val="20"/>
              </w:rPr>
            </w:pPr>
          </w:p>
          <w:p w14:paraId="7DCD2611"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7,991.33 m2</w:t>
            </w:r>
          </w:p>
        </w:tc>
      </w:tr>
      <w:tr w:rsidR="00EC1A27" w:rsidRPr="00AD649E" w14:paraId="220FBF92" w14:textId="77777777" w:rsidTr="005D6D79">
        <w:tc>
          <w:tcPr>
            <w:tcW w:w="6374" w:type="dxa"/>
          </w:tcPr>
          <w:p w14:paraId="54B28116"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Se aplica el 16 % de la superficie</w:t>
            </w:r>
          </w:p>
          <w:p w14:paraId="5F0F0DD8"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(POR EL USO MIXTO CENTRAL)</w:t>
            </w:r>
          </w:p>
        </w:tc>
        <w:tc>
          <w:tcPr>
            <w:tcW w:w="2454" w:type="dxa"/>
          </w:tcPr>
          <w:p w14:paraId="5F93040A" w14:textId="77777777" w:rsidR="00EC1A27" w:rsidRPr="00AD649E" w:rsidRDefault="00EC1A27" w:rsidP="005D6D79">
            <w:pPr>
              <w:tabs>
                <w:tab w:val="left" w:pos="6765"/>
              </w:tabs>
              <w:spacing w:after="30"/>
              <w:jc w:val="both"/>
              <w:rPr>
                <w:rFonts w:cs="Arial"/>
                <w:b/>
                <w:i/>
                <w:sz w:val="20"/>
                <w:szCs w:val="20"/>
              </w:rPr>
            </w:pPr>
          </w:p>
          <w:p w14:paraId="260ED50B" w14:textId="77777777" w:rsidR="00EC1A27" w:rsidRPr="00AD649E" w:rsidRDefault="00EC1A27" w:rsidP="005D6D79">
            <w:pPr>
              <w:tabs>
                <w:tab w:val="left" w:pos="6765"/>
              </w:tabs>
              <w:spacing w:after="30"/>
              <w:jc w:val="both"/>
              <w:rPr>
                <w:rFonts w:cs="Arial"/>
                <w:b/>
                <w:i/>
                <w:sz w:val="20"/>
                <w:szCs w:val="20"/>
              </w:rPr>
            </w:pPr>
            <w:r w:rsidRPr="00AD649E">
              <w:rPr>
                <w:rFonts w:cs="Arial"/>
                <w:b/>
                <w:i/>
                <w:sz w:val="20"/>
                <w:szCs w:val="20"/>
              </w:rPr>
              <w:t>1,278.61 m2</w:t>
            </w:r>
          </w:p>
        </w:tc>
      </w:tr>
    </w:tbl>
    <w:p w14:paraId="5134FCD6" w14:textId="77777777" w:rsidR="00EC1A27" w:rsidRPr="00AD649E" w:rsidRDefault="00EC1A27" w:rsidP="00EC1A27">
      <w:pPr>
        <w:tabs>
          <w:tab w:val="left" w:pos="6765"/>
        </w:tabs>
        <w:spacing w:after="30" w:line="240" w:lineRule="auto"/>
        <w:jc w:val="both"/>
        <w:rPr>
          <w:rFonts w:cs="Arial"/>
          <w:b/>
          <w:i/>
          <w:sz w:val="20"/>
          <w:szCs w:val="20"/>
        </w:rPr>
      </w:pPr>
    </w:p>
    <w:p w14:paraId="78D46B71" w14:textId="77777777" w:rsidR="00EC1A27" w:rsidRPr="00AD649E" w:rsidRDefault="00EC1A27" w:rsidP="00EC1A27">
      <w:pPr>
        <w:tabs>
          <w:tab w:val="left" w:pos="6765"/>
        </w:tabs>
        <w:spacing w:after="30" w:line="240" w:lineRule="auto"/>
        <w:jc w:val="both"/>
        <w:rPr>
          <w:rFonts w:cs="Arial"/>
          <w:b/>
          <w:i/>
          <w:sz w:val="20"/>
          <w:szCs w:val="20"/>
          <w:u w:val="single"/>
        </w:rPr>
      </w:pPr>
      <w:r w:rsidRPr="00AD649E">
        <w:rPr>
          <w:rFonts w:cs="Arial"/>
          <w:b/>
          <w:i/>
          <w:sz w:val="20"/>
          <w:szCs w:val="20"/>
        </w:rPr>
        <w:t xml:space="preserve">Por lo que, a la superficie consignada como restricción al paso de la vialidad primaria y susceptible de tomarse a cuenta de áreas de cesión para destinos de 6,215.12 m2, se resta el área que corresponde otorgar obligatoriamente al predio en comento de 1,278.61 m2, </w:t>
      </w:r>
      <w:r w:rsidRPr="00AD649E">
        <w:rPr>
          <w:rFonts w:cs="Arial"/>
          <w:b/>
          <w:i/>
          <w:sz w:val="20"/>
          <w:szCs w:val="20"/>
          <w:u w:val="single"/>
        </w:rPr>
        <w:t>resulta la cantidad de 4,936.51  m2 como excedencia.</w:t>
      </w:r>
    </w:p>
    <w:p w14:paraId="082AB5C1" w14:textId="77777777" w:rsidR="00EC1A27" w:rsidRPr="00AD649E" w:rsidRDefault="00EC1A27" w:rsidP="00EC1A27">
      <w:pPr>
        <w:tabs>
          <w:tab w:val="left" w:pos="6765"/>
        </w:tabs>
        <w:spacing w:after="30" w:line="240" w:lineRule="auto"/>
        <w:jc w:val="both"/>
        <w:rPr>
          <w:rFonts w:cs="Arial"/>
          <w:b/>
          <w:i/>
          <w:sz w:val="20"/>
          <w:szCs w:val="20"/>
        </w:rPr>
      </w:pPr>
    </w:p>
    <w:p w14:paraId="698B6F93" w14:textId="77777777" w:rsidR="00EC1A27" w:rsidRPr="00AD649E" w:rsidRDefault="00EC1A27" w:rsidP="00EC1A27">
      <w:pPr>
        <w:tabs>
          <w:tab w:val="left" w:pos="6765"/>
        </w:tabs>
        <w:spacing w:after="30" w:line="240" w:lineRule="auto"/>
        <w:jc w:val="both"/>
        <w:rPr>
          <w:rFonts w:cs="Arial"/>
          <w:b/>
          <w:i/>
          <w:sz w:val="20"/>
          <w:szCs w:val="20"/>
        </w:rPr>
      </w:pPr>
      <w:r w:rsidRPr="00AD649E">
        <w:rPr>
          <w:rFonts w:cs="Arial"/>
          <w:b/>
          <w:i/>
          <w:sz w:val="20"/>
          <w:szCs w:val="20"/>
        </w:rPr>
        <w:t xml:space="preserve">Ahora bien, respecto de la posibilidad de que esta excedencia sea tomada como permuta de las áreas de cesión para destinos, que se generarían durante urbanización de otros predios rústicos de su propiedad, localizados en la misma zona. Hago de su conocimiento que de acuerdo a lo estipulado en la fracción VI del artículo 117 del Código Urbano para el Estado de Jalisco, se requerirá acuerdo del ayuntamiento para este tipo de permuta. </w:t>
      </w:r>
    </w:p>
    <w:p w14:paraId="254438AA" w14:textId="77777777" w:rsidR="00EC1A27" w:rsidRPr="00AD649E" w:rsidRDefault="00EC1A27" w:rsidP="00EC1A27">
      <w:pPr>
        <w:tabs>
          <w:tab w:val="left" w:pos="6765"/>
        </w:tabs>
        <w:spacing w:after="30" w:line="240" w:lineRule="auto"/>
        <w:jc w:val="both"/>
        <w:rPr>
          <w:rFonts w:asciiTheme="majorHAnsi" w:hAnsiTheme="majorHAnsi" w:cs="Arial"/>
          <w:b/>
          <w:i/>
          <w:sz w:val="20"/>
          <w:szCs w:val="20"/>
        </w:rPr>
      </w:pPr>
      <w:r w:rsidRPr="00AD649E">
        <w:rPr>
          <w:rFonts w:asciiTheme="majorHAnsi" w:hAnsiTheme="majorHAnsi" w:cs="Arial"/>
          <w:b/>
          <w:i/>
          <w:sz w:val="20"/>
          <w:szCs w:val="20"/>
        </w:rPr>
        <w:t>……………………………………………..” (SIC)</w:t>
      </w:r>
    </w:p>
    <w:p w14:paraId="453E9891" w14:textId="77777777" w:rsidR="00EC1A27" w:rsidRPr="004F6E55" w:rsidRDefault="00EC1A27" w:rsidP="00EC1A27">
      <w:pPr>
        <w:tabs>
          <w:tab w:val="left" w:pos="6765"/>
        </w:tabs>
        <w:spacing w:after="30" w:line="240" w:lineRule="auto"/>
        <w:jc w:val="both"/>
        <w:rPr>
          <w:rFonts w:ascii="Arial" w:hAnsi="Arial" w:cs="Arial"/>
          <w:sz w:val="40"/>
          <w:szCs w:val="40"/>
        </w:rPr>
      </w:pPr>
    </w:p>
    <w:p w14:paraId="0D6FBF1B" w14:textId="77777777" w:rsidR="00EC1A27" w:rsidRDefault="00EC1A27" w:rsidP="00EC1A27">
      <w:pPr>
        <w:spacing w:after="0" w:line="240" w:lineRule="auto"/>
        <w:jc w:val="both"/>
        <w:rPr>
          <w:rFonts w:ascii="Arial" w:hAnsi="Arial" w:cs="Arial"/>
          <w:sz w:val="24"/>
          <w:szCs w:val="24"/>
        </w:rPr>
      </w:pPr>
      <w:r w:rsidRPr="00324798">
        <w:rPr>
          <w:rFonts w:ascii="Arial" w:hAnsi="Arial" w:cs="Arial"/>
          <w:b/>
          <w:sz w:val="24"/>
          <w:szCs w:val="24"/>
        </w:rPr>
        <w:t>3</w:t>
      </w:r>
      <w:r>
        <w:rPr>
          <w:rFonts w:ascii="Arial" w:hAnsi="Arial" w:cs="Arial"/>
          <w:sz w:val="24"/>
          <w:szCs w:val="24"/>
        </w:rPr>
        <w:t>.- Derivado de lo anterior se presenta iniciativa turno a comisión que se aprobó en la Sesión Ordinaria de fecha 24 de septiembre del 2021 con el Acuerdo Número 1793/2021/TC que a continuación se trascribe:</w:t>
      </w:r>
    </w:p>
    <w:p w14:paraId="13032CC7" w14:textId="77777777" w:rsidR="00EC1A27" w:rsidRPr="004F6E55" w:rsidRDefault="00EC1A27" w:rsidP="00EC1A27">
      <w:pPr>
        <w:spacing w:after="0" w:line="240" w:lineRule="auto"/>
        <w:jc w:val="both"/>
        <w:rPr>
          <w:rFonts w:ascii="Arial" w:hAnsi="Arial" w:cs="Arial"/>
          <w:b/>
          <w:sz w:val="40"/>
          <w:szCs w:val="40"/>
        </w:rPr>
      </w:pPr>
    </w:p>
    <w:p w14:paraId="7BD98A15" w14:textId="77777777" w:rsidR="00EC1A27" w:rsidRPr="00AD649E" w:rsidRDefault="00EC1A27" w:rsidP="00EC1A27">
      <w:pPr>
        <w:spacing w:after="0" w:line="240" w:lineRule="auto"/>
        <w:jc w:val="both"/>
        <w:rPr>
          <w:rFonts w:cstheme="minorHAnsi"/>
          <w:b/>
          <w:sz w:val="20"/>
          <w:szCs w:val="20"/>
        </w:rPr>
      </w:pPr>
      <w:r w:rsidRPr="00AD649E">
        <w:rPr>
          <w:rFonts w:cstheme="minorHAnsi"/>
          <w:b/>
          <w:sz w:val="20"/>
          <w:szCs w:val="20"/>
        </w:rPr>
        <w:lastRenderedPageBreak/>
        <w:t>“Único.- El Pleno del Ayuntamiento de San Pedro Tlaquepaque aprueba y autoriza turnar a la Comisión Edilicia de Hacienda, Patrimonio, y Presupuesto para el estudio y análisis, que tiene por objeto la solicitud del C. Esteban Aguilar Martínez Negrete; la factibilidad de considerar como área de cesión para destinos una superficie de afectación de su propiedad de 6, 215,12 m2; señalada en el Plan Parcial de Desarrollo (Z2-14) restricción de paso vialidad principal (VP12) futura Calzada de los Mártires, así como la permuta que se genere para la urbanización de otros predios de su propiedad.----------------------------------------------------------------------“</w:t>
      </w:r>
      <w:r>
        <w:rPr>
          <w:rFonts w:cstheme="minorHAnsi"/>
          <w:b/>
          <w:sz w:val="20"/>
          <w:szCs w:val="20"/>
        </w:rPr>
        <w:t>(SIC)</w:t>
      </w:r>
    </w:p>
    <w:p w14:paraId="639345E2" w14:textId="77777777" w:rsidR="00EC1A27" w:rsidRPr="00AD649E" w:rsidRDefault="00EC1A27" w:rsidP="00EC1A27">
      <w:pPr>
        <w:spacing w:after="0" w:line="240" w:lineRule="auto"/>
        <w:jc w:val="both"/>
        <w:rPr>
          <w:rFonts w:cstheme="minorHAnsi"/>
          <w:b/>
          <w:sz w:val="20"/>
          <w:szCs w:val="20"/>
        </w:rPr>
      </w:pPr>
    </w:p>
    <w:p w14:paraId="23ECCB7D" w14:textId="77777777" w:rsidR="00EC1A27" w:rsidRDefault="00EC1A27" w:rsidP="00EC1A27">
      <w:pPr>
        <w:spacing w:after="0" w:line="240" w:lineRule="auto"/>
        <w:jc w:val="both"/>
        <w:rPr>
          <w:rFonts w:ascii="Arial" w:hAnsi="Arial" w:cs="Arial"/>
          <w:sz w:val="24"/>
          <w:szCs w:val="24"/>
        </w:rPr>
      </w:pPr>
      <w:r w:rsidRPr="00324798">
        <w:rPr>
          <w:rFonts w:ascii="Arial" w:hAnsi="Arial" w:cs="Arial"/>
          <w:b/>
          <w:sz w:val="24"/>
          <w:szCs w:val="24"/>
        </w:rPr>
        <w:t>4</w:t>
      </w:r>
      <w:r>
        <w:rPr>
          <w:rFonts w:ascii="Arial" w:hAnsi="Arial" w:cs="Arial"/>
          <w:sz w:val="24"/>
          <w:szCs w:val="24"/>
        </w:rPr>
        <w:t xml:space="preserve">.- Que se solicitó opinión técnica a la titular de la Dirección de Gestión Integral del Territorio mediante oficio CSMT 65/2021 de fecha 22 de octubre de 2021 por parte del Concejal Síndico, al cual se emite respuesta con oficio CGGIC-DGIT 110/2022, </w:t>
      </w:r>
      <w:r w:rsidRPr="00E4696D">
        <w:rPr>
          <w:rFonts w:ascii="Arial" w:hAnsi="Arial" w:cs="Arial"/>
          <w:sz w:val="24"/>
          <w:szCs w:val="24"/>
        </w:rPr>
        <w:t>C</w:t>
      </w:r>
      <w:r>
        <w:rPr>
          <w:rFonts w:ascii="Arial" w:hAnsi="Arial" w:cs="Arial"/>
          <w:sz w:val="24"/>
          <w:szCs w:val="24"/>
        </w:rPr>
        <w:t>C 2815/2021 de fecha 17 de enero de 2022 el cual dice lo siguiente:</w:t>
      </w:r>
    </w:p>
    <w:p w14:paraId="4E4752D3" w14:textId="77777777" w:rsidR="00EC1A27" w:rsidRDefault="00EC1A27" w:rsidP="00EC1A27">
      <w:pPr>
        <w:spacing w:after="0" w:line="240" w:lineRule="auto"/>
        <w:jc w:val="both"/>
        <w:rPr>
          <w:rFonts w:ascii="Arial" w:hAnsi="Arial" w:cs="Arial"/>
          <w:sz w:val="24"/>
          <w:szCs w:val="24"/>
        </w:rPr>
      </w:pPr>
    </w:p>
    <w:p w14:paraId="21414F62" w14:textId="77777777" w:rsidR="00EC1A27" w:rsidRDefault="00EC1A27" w:rsidP="00EC1A27">
      <w:pPr>
        <w:ind w:right="-519"/>
        <w:jc w:val="both"/>
        <w:rPr>
          <w:b/>
          <w:i/>
          <w:sz w:val="20"/>
          <w:szCs w:val="20"/>
        </w:rPr>
      </w:pPr>
      <w:r w:rsidRPr="00E4696D">
        <w:rPr>
          <w:b/>
          <w:i/>
          <w:sz w:val="20"/>
          <w:szCs w:val="20"/>
        </w:rPr>
        <w:t>“</w:t>
      </w:r>
      <w:r>
        <w:rPr>
          <w:b/>
          <w:i/>
          <w:sz w:val="20"/>
          <w:szCs w:val="20"/>
        </w:rPr>
        <w:t>……………………………………………………………………………………………………………….</w:t>
      </w:r>
    </w:p>
    <w:p w14:paraId="618F1733" w14:textId="77777777" w:rsidR="00EC1A27" w:rsidRPr="00E4696D" w:rsidRDefault="00EC1A27" w:rsidP="00880199">
      <w:pPr>
        <w:ind w:right="-63"/>
        <w:jc w:val="both"/>
        <w:rPr>
          <w:b/>
          <w:i/>
          <w:sz w:val="20"/>
          <w:szCs w:val="20"/>
        </w:rPr>
      </w:pPr>
      <w:r w:rsidRPr="00E4696D">
        <w:rPr>
          <w:b/>
          <w:i/>
          <w:sz w:val="20"/>
          <w:szCs w:val="20"/>
        </w:rPr>
        <w:t>Es importante en primer lugar precisar que las características de permuta relativas a la cuantificación de las superficies señaladas en la petición del particular y en oficio CGGIC-DGIT 0602/2020 han cambiado, lo anterior derivado de la actualización de los instrumentos de planeación urbana, autorizados en Sesión Ordinaria de Ayuntamiento el 24 de septiembre de 2021, publicados en la Gaceta Municipal de San Pedro Tlaquepaque, Jalisco el 11 de octubre de 2021 e inscritos en el Registro Público de la Propiedad y el Comercio el 5 de enero del 2022.</w:t>
      </w:r>
    </w:p>
    <w:p w14:paraId="4979ECFF" w14:textId="77777777" w:rsidR="00EC1A27" w:rsidRPr="00E4696D" w:rsidRDefault="00EC1A27" w:rsidP="00880199">
      <w:pPr>
        <w:ind w:right="-63"/>
        <w:jc w:val="both"/>
        <w:rPr>
          <w:b/>
          <w:i/>
          <w:sz w:val="20"/>
          <w:szCs w:val="20"/>
        </w:rPr>
      </w:pPr>
      <w:r w:rsidRPr="00E4696D">
        <w:rPr>
          <w:b/>
          <w:i/>
          <w:sz w:val="20"/>
          <w:szCs w:val="20"/>
        </w:rPr>
        <w:t>Ahora bien, de acuerdo con la Escritura Pública número 6,007, del 25 de agosto de 2009, pasada bajo la Fe del Lic. Fernando A. Gallo Pérez, Notario Público número 23 del municipio de Guadalajara, Jalisco, mediante la cual se acredita la propiedad y establece la superficie del predio por 16,388.88 m</w:t>
      </w:r>
      <w:r w:rsidRPr="00E4696D">
        <w:rPr>
          <w:b/>
          <w:i/>
          <w:sz w:val="20"/>
          <w:szCs w:val="20"/>
          <w:vertAlign w:val="superscript"/>
        </w:rPr>
        <w:t>2</w:t>
      </w:r>
      <w:r w:rsidRPr="00E4696D">
        <w:rPr>
          <w:b/>
          <w:i/>
          <w:sz w:val="20"/>
          <w:szCs w:val="20"/>
        </w:rPr>
        <w:t>; superficie que coincide con la presentada en el levantamiento topográfico que dio origen a la ficha técnica que se anexa al presente documento.</w:t>
      </w:r>
    </w:p>
    <w:p w14:paraId="6585DAEF" w14:textId="77777777" w:rsidR="00EC1A27" w:rsidRPr="00E4696D" w:rsidRDefault="00EC1A27" w:rsidP="00880199">
      <w:pPr>
        <w:ind w:right="-63"/>
        <w:jc w:val="both"/>
        <w:rPr>
          <w:b/>
          <w:i/>
          <w:sz w:val="20"/>
          <w:szCs w:val="20"/>
        </w:rPr>
      </w:pPr>
      <w:r w:rsidRPr="00E4696D">
        <w:rPr>
          <w:b/>
          <w:i/>
          <w:sz w:val="20"/>
          <w:szCs w:val="20"/>
        </w:rPr>
        <w:t>De conformidad con lo dispuesto en el párrafo segundo del artículo 178 del Código Urbano para el Estado de Jalisco, las vialidades primarias contempladas en los planes de desarrollo urbano de centro de población o en los planes parciales de desarrollo urbano que afecten a un predio, serán tomadas a cuenta contra las áreas de cesión para destinos.</w:t>
      </w:r>
    </w:p>
    <w:p w14:paraId="5B2CFD08" w14:textId="3BEAED10" w:rsidR="00EC1A27" w:rsidRDefault="00EC1A27" w:rsidP="00880199">
      <w:pPr>
        <w:ind w:right="-63"/>
        <w:jc w:val="both"/>
        <w:rPr>
          <w:b/>
          <w:i/>
          <w:sz w:val="20"/>
          <w:szCs w:val="20"/>
        </w:rPr>
      </w:pPr>
      <w:r w:rsidRPr="00E4696D">
        <w:rPr>
          <w:b/>
          <w:i/>
          <w:sz w:val="20"/>
          <w:szCs w:val="20"/>
        </w:rPr>
        <w:t xml:space="preserve">Por otra parte, el predio en comento se encuentra localizado dentro del área de aplicación del Plan Parcial de Desarrollo Urbano, </w:t>
      </w:r>
      <w:proofErr w:type="spellStart"/>
      <w:r w:rsidRPr="00E4696D">
        <w:rPr>
          <w:b/>
          <w:i/>
          <w:sz w:val="20"/>
          <w:szCs w:val="20"/>
        </w:rPr>
        <w:t>Subdistrito</w:t>
      </w:r>
      <w:proofErr w:type="spellEnd"/>
      <w:r w:rsidRPr="00E4696D">
        <w:rPr>
          <w:b/>
          <w:i/>
          <w:sz w:val="20"/>
          <w:szCs w:val="20"/>
        </w:rPr>
        <w:t xml:space="preserve"> Urbano TLQ-3.1 “El Tesoro” del Distrito Urbano TLQ-3 “Santa María - Toluquilla”, Municipio de San Pedro Tlaquepaque, Jalisco, en donde se le ha determinado la siguiente clasificación:</w:t>
      </w:r>
    </w:p>
    <w:p w14:paraId="3E954086" w14:textId="77777777" w:rsidR="004F6E55" w:rsidRPr="00E4696D" w:rsidRDefault="004F6E55" w:rsidP="00880199">
      <w:pPr>
        <w:ind w:right="-63"/>
        <w:jc w:val="both"/>
        <w:rPr>
          <w:b/>
          <w:i/>
          <w:sz w:val="20"/>
          <w:szCs w:val="20"/>
        </w:rPr>
      </w:pPr>
    </w:p>
    <w:tbl>
      <w:tblPr>
        <w:tblStyle w:val="Tablaconcuadrcula"/>
        <w:tblW w:w="7875"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7"/>
        <w:gridCol w:w="5670"/>
        <w:gridCol w:w="78"/>
      </w:tblGrid>
      <w:tr w:rsidR="00EC1A27" w:rsidRPr="00E4696D" w14:paraId="1357B285" w14:textId="77777777" w:rsidTr="005D6D79">
        <w:trPr>
          <w:trHeight w:val="310"/>
        </w:trPr>
        <w:tc>
          <w:tcPr>
            <w:tcW w:w="2127" w:type="dxa"/>
            <w:vAlign w:val="center"/>
          </w:tcPr>
          <w:p w14:paraId="67F3FF8F" w14:textId="77777777" w:rsidR="00EC1A27" w:rsidRPr="00E4696D" w:rsidRDefault="00EC1A27" w:rsidP="005D6D79">
            <w:pPr>
              <w:ind w:right="34"/>
              <w:jc w:val="center"/>
              <w:rPr>
                <w:b/>
                <w:i/>
                <w:sz w:val="20"/>
                <w:szCs w:val="20"/>
              </w:rPr>
            </w:pPr>
            <w:r w:rsidRPr="00E4696D">
              <w:rPr>
                <w:b/>
                <w:i/>
                <w:sz w:val="20"/>
                <w:szCs w:val="20"/>
              </w:rPr>
              <w:t>SIMBOLOGÍA</w:t>
            </w:r>
          </w:p>
        </w:tc>
        <w:tc>
          <w:tcPr>
            <w:tcW w:w="5748" w:type="dxa"/>
            <w:gridSpan w:val="2"/>
            <w:vAlign w:val="center"/>
          </w:tcPr>
          <w:p w14:paraId="16A0011F" w14:textId="77777777" w:rsidR="00EC1A27" w:rsidRPr="00E4696D" w:rsidRDefault="00EC1A27" w:rsidP="005D6D79">
            <w:pPr>
              <w:ind w:right="-519"/>
              <w:jc w:val="center"/>
              <w:rPr>
                <w:b/>
                <w:i/>
                <w:sz w:val="20"/>
                <w:szCs w:val="20"/>
              </w:rPr>
            </w:pPr>
            <w:r w:rsidRPr="00E4696D">
              <w:rPr>
                <w:b/>
                <w:i/>
                <w:sz w:val="20"/>
                <w:szCs w:val="20"/>
              </w:rPr>
              <w:t>DESCRIPCIÓN</w:t>
            </w:r>
          </w:p>
        </w:tc>
      </w:tr>
      <w:tr w:rsidR="00EC1A27" w:rsidRPr="00E4696D" w14:paraId="55D4F792" w14:textId="77777777" w:rsidTr="005D6D79">
        <w:trPr>
          <w:gridAfter w:val="1"/>
          <w:wAfter w:w="78" w:type="dxa"/>
          <w:trHeight w:val="283"/>
        </w:trPr>
        <w:tc>
          <w:tcPr>
            <w:tcW w:w="2127" w:type="dxa"/>
            <w:vMerge w:val="restart"/>
            <w:vAlign w:val="center"/>
          </w:tcPr>
          <w:p w14:paraId="26684AE5" w14:textId="77777777" w:rsidR="00EC1A27" w:rsidRPr="00E4696D" w:rsidRDefault="00EC1A27" w:rsidP="005D6D79">
            <w:pPr>
              <w:ind w:right="34"/>
              <w:jc w:val="center"/>
              <w:rPr>
                <w:b/>
                <w:i/>
                <w:sz w:val="20"/>
                <w:szCs w:val="20"/>
              </w:rPr>
            </w:pPr>
            <w:r w:rsidRPr="00E4696D">
              <w:rPr>
                <w:b/>
                <w:i/>
                <w:sz w:val="20"/>
                <w:szCs w:val="20"/>
              </w:rPr>
              <w:t>RI-VL</w:t>
            </w:r>
          </w:p>
        </w:tc>
        <w:tc>
          <w:tcPr>
            <w:tcW w:w="5670" w:type="dxa"/>
            <w:vAlign w:val="center"/>
          </w:tcPr>
          <w:p w14:paraId="0A0DFDF9" w14:textId="77777777" w:rsidR="00EC1A27" w:rsidRPr="00E4696D" w:rsidRDefault="00EC1A27" w:rsidP="005D6D79">
            <w:pPr>
              <w:ind w:right="-519"/>
              <w:rPr>
                <w:b/>
                <w:i/>
                <w:sz w:val="20"/>
                <w:szCs w:val="20"/>
              </w:rPr>
            </w:pPr>
            <w:r w:rsidRPr="00E4696D">
              <w:rPr>
                <w:b/>
                <w:i/>
                <w:sz w:val="20"/>
                <w:szCs w:val="20"/>
              </w:rPr>
              <w:t xml:space="preserve">Restricción por Paso de Infraestructura Vial, vialidad principal VP-Calzada de los Mártires; con derecho de vía de 70.00 ml. </w:t>
            </w:r>
          </w:p>
        </w:tc>
      </w:tr>
      <w:tr w:rsidR="00EC1A27" w:rsidRPr="00E4696D" w14:paraId="2DC21110" w14:textId="77777777" w:rsidTr="005D6D79">
        <w:trPr>
          <w:gridAfter w:val="1"/>
          <w:wAfter w:w="78" w:type="dxa"/>
          <w:trHeight w:val="283"/>
        </w:trPr>
        <w:tc>
          <w:tcPr>
            <w:tcW w:w="2127" w:type="dxa"/>
            <w:vMerge/>
            <w:vAlign w:val="center"/>
          </w:tcPr>
          <w:p w14:paraId="662A8C21" w14:textId="77777777" w:rsidR="00EC1A27" w:rsidRPr="00E4696D" w:rsidRDefault="00EC1A27" w:rsidP="005D6D79">
            <w:pPr>
              <w:ind w:right="34"/>
              <w:jc w:val="center"/>
              <w:rPr>
                <w:b/>
                <w:i/>
                <w:sz w:val="20"/>
                <w:szCs w:val="20"/>
              </w:rPr>
            </w:pPr>
          </w:p>
        </w:tc>
        <w:tc>
          <w:tcPr>
            <w:tcW w:w="5670" w:type="dxa"/>
            <w:vAlign w:val="center"/>
          </w:tcPr>
          <w:p w14:paraId="094EC401" w14:textId="77777777" w:rsidR="00EC1A27" w:rsidRPr="00E4696D" w:rsidRDefault="00EC1A27" w:rsidP="005D6D79">
            <w:pPr>
              <w:ind w:right="-519"/>
              <w:rPr>
                <w:b/>
                <w:i/>
                <w:sz w:val="20"/>
                <w:szCs w:val="20"/>
              </w:rPr>
            </w:pPr>
            <w:r w:rsidRPr="00E4696D">
              <w:rPr>
                <w:b/>
                <w:i/>
                <w:sz w:val="20"/>
                <w:szCs w:val="20"/>
              </w:rPr>
              <w:t>Restricción por Paso de Infraestructura Vial, vialidad colectora VC-Avenida del Tesoro; con derecho de vía de 30.00 ml.</w:t>
            </w:r>
          </w:p>
        </w:tc>
      </w:tr>
      <w:tr w:rsidR="00EC1A27" w:rsidRPr="00E4696D" w14:paraId="5FCDF184" w14:textId="77777777" w:rsidTr="005D6D79">
        <w:trPr>
          <w:gridAfter w:val="1"/>
          <w:wAfter w:w="78" w:type="dxa"/>
          <w:trHeight w:val="283"/>
        </w:trPr>
        <w:tc>
          <w:tcPr>
            <w:tcW w:w="2127" w:type="dxa"/>
            <w:vMerge/>
            <w:vAlign w:val="center"/>
          </w:tcPr>
          <w:p w14:paraId="09155D38" w14:textId="77777777" w:rsidR="00EC1A27" w:rsidRPr="00E4696D" w:rsidRDefault="00EC1A27" w:rsidP="005D6D79">
            <w:pPr>
              <w:ind w:right="34"/>
              <w:jc w:val="center"/>
              <w:rPr>
                <w:b/>
                <w:i/>
                <w:sz w:val="20"/>
                <w:szCs w:val="20"/>
              </w:rPr>
            </w:pPr>
          </w:p>
        </w:tc>
        <w:tc>
          <w:tcPr>
            <w:tcW w:w="5670" w:type="dxa"/>
            <w:vAlign w:val="center"/>
          </w:tcPr>
          <w:p w14:paraId="13A5EEFC" w14:textId="77777777" w:rsidR="00EC1A27" w:rsidRPr="00E4696D" w:rsidRDefault="00EC1A27" w:rsidP="005D6D79">
            <w:pPr>
              <w:ind w:right="-519"/>
              <w:rPr>
                <w:b/>
                <w:i/>
                <w:sz w:val="20"/>
                <w:szCs w:val="20"/>
              </w:rPr>
            </w:pPr>
            <w:r w:rsidRPr="00E4696D">
              <w:rPr>
                <w:b/>
                <w:i/>
                <w:sz w:val="20"/>
                <w:szCs w:val="20"/>
              </w:rPr>
              <w:t>Restricción por Paso de Infraestructura Vial, vialidad colectora VC-Prolongación Las Fuentes; con derecho de vía de 25.00 ml.</w:t>
            </w:r>
          </w:p>
        </w:tc>
      </w:tr>
      <w:tr w:rsidR="00EC1A27" w:rsidRPr="00E4696D" w14:paraId="003458F6" w14:textId="77777777" w:rsidTr="005D6D79">
        <w:trPr>
          <w:gridAfter w:val="1"/>
          <w:wAfter w:w="78" w:type="dxa"/>
          <w:trHeight w:val="283"/>
        </w:trPr>
        <w:tc>
          <w:tcPr>
            <w:tcW w:w="2127" w:type="dxa"/>
            <w:vAlign w:val="center"/>
          </w:tcPr>
          <w:p w14:paraId="7AB74917" w14:textId="77777777" w:rsidR="00EC1A27" w:rsidRPr="00E4696D" w:rsidRDefault="00EC1A27" w:rsidP="005D6D79">
            <w:pPr>
              <w:ind w:right="34"/>
              <w:jc w:val="center"/>
              <w:rPr>
                <w:b/>
                <w:i/>
                <w:sz w:val="20"/>
                <w:szCs w:val="20"/>
              </w:rPr>
            </w:pPr>
            <w:r w:rsidRPr="00E4696D">
              <w:rPr>
                <w:b/>
                <w:i/>
                <w:sz w:val="20"/>
                <w:szCs w:val="20"/>
              </w:rPr>
              <w:t>RU-CP</w:t>
            </w:r>
          </w:p>
        </w:tc>
        <w:tc>
          <w:tcPr>
            <w:tcW w:w="5670" w:type="dxa"/>
            <w:vAlign w:val="center"/>
          </w:tcPr>
          <w:p w14:paraId="647BE606" w14:textId="77777777" w:rsidR="00EC1A27" w:rsidRPr="00E4696D" w:rsidRDefault="00EC1A27" w:rsidP="005D6D79">
            <w:pPr>
              <w:ind w:right="-519"/>
              <w:rPr>
                <w:b/>
                <w:i/>
                <w:sz w:val="20"/>
                <w:szCs w:val="20"/>
              </w:rPr>
            </w:pPr>
            <w:r w:rsidRPr="00E4696D">
              <w:rPr>
                <w:b/>
                <w:i/>
                <w:sz w:val="20"/>
                <w:szCs w:val="20"/>
              </w:rPr>
              <w:t>Reserva Urbana a Corto Plazo</w:t>
            </w:r>
          </w:p>
        </w:tc>
      </w:tr>
      <w:tr w:rsidR="00EC1A27" w:rsidRPr="00E4696D" w14:paraId="1FCB75C4" w14:textId="77777777" w:rsidTr="005D6D79">
        <w:trPr>
          <w:gridAfter w:val="1"/>
          <w:wAfter w:w="78" w:type="dxa"/>
          <w:trHeight w:val="283"/>
        </w:trPr>
        <w:tc>
          <w:tcPr>
            <w:tcW w:w="2127" w:type="dxa"/>
            <w:vAlign w:val="center"/>
          </w:tcPr>
          <w:p w14:paraId="7345949B" w14:textId="77777777" w:rsidR="00EC1A27" w:rsidRPr="00E4696D" w:rsidRDefault="00EC1A27" w:rsidP="005D6D79">
            <w:pPr>
              <w:ind w:right="34"/>
              <w:jc w:val="center"/>
              <w:rPr>
                <w:b/>
                <w:i/>
                <w:sz w:val="20"/>
                <w:szCs w:val="20"/>
              </w:rPr>
            </w:pPr>
            <w:r w:rsidRPr="00E4696D">
              <w:rPr>
                <w:b/>
                <w:i/>
                <w:sz w:val="20"/>
                <w:szCs w:val="20"/>
              </w:rPr>
              <w:t>MC (096)</w:t>
            </w:r>
          </w:p>
        </w:tc>
        <w:tc>
          <w:tcPr>
            <w:tcW w:w="5670" w:type="dxa"/>
            <w:vAlign w:val="center"/>
          </w:tcPr>
          <w:p w14:paraId="4F62E3D6" w14:textId="77777777" w:rsidR="00EC1A27" w:rsidRPr="00E4696D" w:rsidRDefault="00EC1A27" w:rsidP="005D6D79">
            <w:pPr>
              <w:ind w:right="-519"/>
              <w:rPr>
                <w:b/>
                <w:i/>
                <w:sz w:val="20"/>
                <w:szCs w:val="20"/>
              </w:rPr>
            </w:pPr>
            <w:r w:rsidRPr="00E4696D">
              <w:rPr>
                <w:b/>
                <w:i/>
                <w:sz w:val="20"/>
                <w:szCs w:val="20"/>
              </w:rPr>
              <w:t>Mixto Central</w:t>
            </w:r>
          </w:p>
        </w:tc>
      </w:tr>
      <w:tr w:rsidR="00EC1A27" w:rsidRPr="00E4696D" w14:paraId="20011BCF" w14:textId="77777777" w:rsidTr="005D6D79">
        <w:trPr>
          <w:gridAfter w:val="1"/>
          <w:wAfter w:w="78" w:type="dxa"/>
          <w:trHeight w:val="283"/>
        </w:trPr>
        <w:tc>
          <w:tcPr>
            <w:tcW w:w="2127" w:type="dxa"/>
            <w:vAlign w:val="center"/>
          </w:tcPr>
          <w:p w14:paraId="5B719EB1" w14:textId="77777777" w:rsidR="00EC1A27" w:rsidRPr="00E4696D" w:rsidRDefault="00EC1A27" w:rsidP="005D6D79">
            <w:pPr>
              <w:ind w:right="34"/>
              <w:jc w:val="center"/>
              <w:rPr>
                <w:b/>
                <w:i/>
                <w:sz w:val="20"/>
                <w:szCs w:val="20"/>
              </w:rPr>
            </w:pPr>
            <w:r w:rsidRPr="00E4696D">
              <w:rPr>
                <w:b/>
                <w:i/>
                <w:sz w:val="20"/>
                <w:szCs w:val="20"/>
              </w:rPr>
              <w:t xml:space="preserve">IN-U </w:t>
            </w:r>
          </w:p>
          <w:p w14:paraId="30E1D8E0" w14:textId="77777777" w:rsidR="00EC1A27" w:rsidRPr="00E4696D" w:rsidRDefault="00EC1A27" w:rsidP="005D6D79">
            <w:pPr>
              <w:ind w:right="34"/>
              <w:jc w:val="center"/>
              <w:rPr>
                <w:b/>
                <w:i/>
                <w:sz w:val="20"/>
                <w:szCs w:val="20"/>
              </w:rPr>
            </w:pPr>
            <w:r w:rsidRPr="00E4696D">
              <w:rPr>
                <w:b/>
                <w:i/>
                <w:sz w:val="20"/>
                <w:szCs w:val="20"/>
              </w:rPr>
              <w:t>(222, 225 y 228)</w:t>
            </w:r>
          </w:p>
        </w:tc>
        <w:tc>
          <w:tcPr>
            <w:tcW w:w="5670" w:type="dxa"/>
            <w:vAlign w:val="center"/>
          </w:tcPr>
          <w:p w14:paraId="6349C46B" w14:textId="77777777" w:rsidR="00EC1A27" w:rsidRPr="00E4696D" w:rsidRDefault="00EC1A27" w:rsidP="005D6D79">
            <w:pPr>
              <w:ind w:right="-519"/>
              <w:rPr>
                <w:b/>
                <w:i/>
                <w:sz w:val="20"/>
                <w:szCs w:val="20"/>
              </w:rPr>
            </w:pPr>
            <w:r w:rsidRPr="00E4696D">
              <w:rPr>
                <w:b/>
                <w:i/>
                <w:sz w:val="20"/>
                <w:szCs w:val="20"/>
              </w:rPr>
              <w:t>Infraestructura Urbana</w:t>
            </w:r>
          </w:p>
        </w:tc>
      </w:tr>
    </w:tbl>
    <w:p w14:paraId="65948CFE" w14:textId="77777777" w:rsidR="00EC1A27" w:rsidRPr="004F6E55" w:rsidRDefault="00EC1A27" w:rsidP="00EC1A27">
      <w:pPr>
        <w:ind w:right="-519"/>
        <w:jc w:val="both"/>
        <w:rPr>
          <w:b/>
          <w:i/>
          <w:sz w:val="32"/>
          <w:szCs w:val="32"/>
        </w:rPr>
      </w:pPr>
    </w:p>
    <w:p w14:paraId="0EF1E057" w14:textId="77777777" w:rsidR="00EC1A27" w:rsidRPr="00E4696D" w:rsidRDefault="00EC1A27" w:rsidP="00EC1A27">
      <w:pPr>
        <w:ind w:right="-519"/>
        <w:jc w:val="both"/>
        <w:rPr>
          <w:b/>
          <w:i/>
          <w:sz w:val="20"/>
          <w:szCs w:val="20"/>
        </w:rPr>
      </w:pPr>
      <w:r w:rsidRPr="00E4696D">
        <w:rPr>
          <w:b/>
          <w:i/>
          <w:sz w:val="20"/>
          <w:szCs w:val="20"/>
        </w:rPr>
        <w:t>Tal como se muestra en la siguiente imagen extracto del instrumento normativo vigente.</w:t>
      </w:r>
    </w:p>
    <w:p w14:paraId="70382AF1" w14:textId="77777777" w:rsidR="00EC1A27" w:rsidRDefault="00B83C26" w:rsidP="00EC1A27">
      <w:pPr>
        <w:ind w:right="-519"/>
        <w:jc w:val="both"/>
        <w:rPr>
          <w:rFonts w:ascii="Century Gothic" w:hAnsi="Century Gothic"/>
          <w:sz w:val="20"/>
        </w:rPr>
      </w:pPr>
      <w:r>
        <w:rPr>
          <w:noProof/>
        </w:rPr>
        <w:lastRenderedPageBreak/>
        <w:pict w14:anchorId="67C19ECB">
          <v:shape id="Forma libre 2" o:spid="_x0000_s1026" style="position:absolute;left:0;text-align:left;margin-left:128.05pt;margin-top:89.1pt;width:98.5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50950,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" path="m1250950,50800l495300,1168400,,1035050,787400,r463550,50800xe" fillcolor="black" strokecolor="black [3213]" strokeweight="2pt">
            <v:fill opacity="19789f"/>
            <v:path arrowok="t" o:connecttype="custom" o:connectlocs="1250950,50800;495300,1168400;0,1035050;787400,0;1250950,50800" o:connectangles="0,0,0,0,0"/>
          </v:shape>
        </w:pict>
      </w:r>
      <w:r w:rsidR="00EC1A27" w:rsidRPr="00AE0518">
        <w:rPr>
          <w:rFonts w:ascii="Century Gothic" w:hAnsi="Century Gothic"/>
          <w:noProof/>
          <w:sz w:val="20"/>
          <w:lang w:eastAsia="es-MX"/>
        </w:rPr>
        <w:drawing>
          <wp:inline distT="0" distB="0" distL="0" distR="0" wp14:anchorId="09F5C6A3" wp14:editId="34D21C7A">
            <wp:extent cx="5522259" cy="29050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568793" cy="2929549"/>
                    </a:xfrm>
                    <a:prstGeom prst="rect">
                      <a:avLst/>
                    </a:prstGeom>
                  </pic:spPr>
                </pic:pic>
              </a:graphicData>
            </a:graphic>
          </wp:inline>
        </w:drawing>
      </w:r>
    </w:p>
    <w:p w14:paraId="35D44860" w14:textId="77777777" w:rsidR="00EC1A27" w:rsidRPr="00E4696D" w:rsidRDefault="00EC1A27" w:rsidP="00880199">
      <w:pPr>
        <w:ind w:right="-63"/>
        <w:jc w:val="both"/>
        <w:rPr>
          <w:b/>
          <w:i/>
          <w:sz w:val="20"/>
          <w:szCs w:val="20"/>
        </w:rPr>
      </w:pPr>
      <w:r w:rsidRPr="00E4696D">
        <w:rPr>
          <w:b/>
          <w:i/>
          <w:sz w:val="20"/>
          <w:szCs w:val="20"/>
        </w:rPr>
        <w:t>En este tenor y de conformidad con lo dispuesto en el artículo 176 del mencionado código para los lotes de uso mixtos, el área de cesión para equipamiento se cuantificará con el porcentaje del uso que genere más superficie de área de cesión, en este caso se considera el 16% correspondiente al uso habitacional por ser el más restrictivo.</w:t>
      </w:r>
    </w:p>
    <w:p w14:paraId="2BE96936" w14:textId="77777777" w:rsidR="00EC1A27" w:rsidRPr="00E4696D" w:rsidRDefault="00EC1A27" w:rsidP="00880199">
      <w:pPr>
        <w:ind w:right="-63"/>
        <w:jc w:val="both"/>
        <w:rPr>
          <w:b/>
          <w:i/>
          <w:sz w:val="20"/>
          <w:szCs w:val="20"/>
        </w:rPr>
      </w:pPr>
      <w:r w:rsidRPr="00E4696D">
        <w:rPr>
          <w:b/>
          <w:i/>
          <w:sz w:val="20"/>
          <w:szCs w:val="20"/>
        </w:rPr>
        <w:t xml:space="preserve">Por lo tanto, las áreas de cesión para destinos que obligatoriamente corresponde otorgar al predio en comento, resulta del siguiente cálculo: </w:t>
      </w:r>
    </w:p>
    <w:p w14:paraId="34760A65" w14:textId="77777777" w:rsidR="00EC1A27" w:rsidRPr="00880199" w:rsidRDefault="00EC1A27" w:rsidP="00EC1A27">
      <w:pPr>
        <w:ind w:right="-519"/>
        <w:jc w:val="both"/>
        <w:rPr>
          <w:b/>
          <w:i/>
          <w:sz w:val="2"/>
          <w:szCs w:val="2"/>
        </w:rPr>
      </w:pPr>
    </w:p>
    <w:tbl>
      <w:tblPr>
        <w:tblStyle w:val="Tablaconcuadrcula"/>
        <w:tblpPr w:leftFromText="141" w:rightFromText="141" w:vertAnchor="text" w:horzAnchor="margin" w:tblpXSpec="right" w:tblpY="62"/>
        <w:tblW w:w="6912"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53"/>
        <w:gridCol w:w="1559"/>
      </w:tblGrid>
      <w:tr w:rsidR="00EC1A27" w:rsidRPr="00E4696D" w14:paraId="0977A33E" w14:textId="77777777" w:rsidTr="005D6D79">
        <w:trPr>
          <w:trHeight w:val="211"/>
        </w:trPr>
        <w:tc>
          <w:tcPr>
            <w:tcW w:w="5353" w:type="dxa"/>
            <w:vAlign w:val="center"/>
          </w:tcPr>
          <w:p w14:paraId="2F798D00"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Superficie total del predio.</w:t>
            </w:r>
          </w:p>
        </w:tc>
        <w:tc>
          <w:tcPr>
            <w:tcW w:w="1559" w:type="dxa"/>
            <w:vAlign w:val="center"/>
          </w:tcPr>
          <w:p w14:paraId="6522F757"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16,388.88 m</w:t>
            </w:r>
            <w:r w:rsidRPr="00E4696D">
              <w:rPr>
                <w:rFonts w:cstheme="minorHAnsi"/>
                <w:b/>
                <w:i/>
                <w:sz w:val="20"/>
                <w:szCs w:val="20"/>
                <w:vertAlign w:val="superscript"/>
              </w:rPr>
              <w:t>2</w:t>
            </w:r>
          </w:p>
        </w:tc>
      </w:tr>
      <w:tr w:rsidR="00EC1A27" w:rsidRPr="00E4696D" w14:paraId="5B325F62" w14:textId="77777777" w:rsidTr="005D6D79">
        <w:trPr>
          <w:trHeight w:val="211"/>
        </w:trPr>
        <w:tc>
          <w:tcPr>
            <w:tcW w:w="5353" w:type="dxa"/>
            <w:vAlign w:val="center"/>
          </w:tcPr>
          <w:p w14:paraId="4DBE44CF"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Superficie de restricción por paso de vialidad primaria</w:t>
            </w:r>
          </w:p>
          <w:p w14:paraId="17629763"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(RI-VL /IN-U 222)VP – CALZADA DE LOS MÁRTIRES.</w:t>
            </w:r>
          </w:p>
        </w:tc>
        <w:tc>
          <w:tcPr>
            <w:tcW w:w="1559" w:type="dxa"/>
            <w:vAlign w:val="center"/>
          </w:tcPr>
          <w:p w14:paraId="3C5670CE"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5,611.67 m</w:t>
            </w:r>
            <w:r w:rsidRPr="00E4696D">
              <w:rPr>
                <w:rFonts w:cstheme="minorHAnsi"/>
                <w:b/>
                <w:i/>
                <w:sz w:val="20"/>
                <w:szCs w:val="20"/>
                <w:vertAlign w:val="superscript"/>
              </w:rPr>
              <w:t>2</w:t>
            </w:r>
          </w:p>
        </w:tc>
      </w:tr>
      <w:tr w:rsidR="00EC1A27" w:rsidRPr="00E4696D" w14:paraId="4AD10D2E" w14:textId="77777777" w:rsidTr="005D6D79">
        <w:trPr>
          <w:trHeight w:val="211"/>
        </w:trPr>
        <w:tc>
          <w:tcPr>
            <w:tcW w:w="5353" w:type="dxa"/>
            <w:vAlign w:val="center"/>
          </w:tcPr>
          <w:p w14:paraId="3682168F"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Superficie de restricción por paso de vialidad colectora</w:t>
            </w:r>
          </w:p>
          <w:p w14:paraId="37A82B44"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(RI-VL /IN-U 225)VC – AVENIDA DEL TESORO.</w:t>
            </w:r>
          </w:p>
        </w:tc>
        <w:tc>
          <w:tcPr>
            <w:tcW w:w="1559" w:type="dxa"/>
            <w:vAlign w:val="center"/>
          </w:tcPr>
          <w:p w14:paraId="499095D6"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1,211.89 m</w:t>
            </w:r>
            <w:r w:rsidRPr="00E4696D">
              <w:rPr>
                <w:rFonts w:cstheme="minorHAnsi"/>
                <w:b/>
                <w:i/>
                <w:sz w:val="20"/>
                <w:szCs w:val="20"/>
                <w:vertAlign w:val="superscript"/>
              </w:rPr>
              <w:t>2</w:t>
            </w:r>
          </w:p>
        </w:tc>
      </w:tr>
      <w:tr w:rsidR="00EC1A27" w:rsidRPr="00E4696D" w14:paraId="5B36424B" w14:textId="77777777" w:rsidTr="005D6D79">
        <w:trPr>
          <w:trHeight w:val="211"/>
        </w:trPr>
        <w:tc>
          <w:tcPr>
            <w:tcW w:w="5353" w:type="dxa"/>
            <w:vAlign w:val="center"/>
          </w:tcPr>
          <w:p w14:paraId="50F380C4"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Superficie de restricción por paso de vialidad colectora</w:t>
            </w:r>
          </w:p>
          <w:p w14:paraId="289FBDFD"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(RI-VL /IN-U 228)VC – PRÓL. AV. LAS FUENTES.</w:t>
            </w:r>
          </w:p>
        </w:tc>
        <w:tc>
          <w:tcPr>
            <w:tcW w:w="1559" w:type="dxa"/>
            <w:vAlign w:val="center"/>
          </w:tcPr>
          <w:p w14:paraId="13486423"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1,472.15 m</w:t>
            </w:r>
            <w:r w:rsidRPr="00E4696D">
              <w:rPr>
                <w:rFonts w:cstheme="minorHAnsi"/>
                <w:b/>
                <w:i/>
                <w:sz w:val="20"/>
                <w:szCs w:val="20"/>
                <w:vertAlign w:val="superscript"/>
              </w:rPr>
              <w:t>2</w:t>
            </w:r>
          </w:p>
        </w:tc>
      </w:tr>
      <w:tr w:rsidR="00EC1A27" w:rsidRPr="00E4696D" w14:paraId="7FF59802" w14:textId="77777777" w:rsidTr="005D6D79">
        <w:trPr>
          <w:trHeight w:val="211"/>
        </w:trPr>
        <w:tc>
          <w:tcPr>
            <w:tcW w:w="5353" w:type="dxa"/>
            <w:vAlign w:val="center"/>
          </w:tcPr>
          <w:p w14:paraId="4B9A1E32"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Superficie neta del predio, a la que corresponde otorgar áreas de cesión para destinos.</w:t>
            </w:r>
          </w:p>
        </w:tc>
        <w:tc>
          <w:tcPr>
            <w:tcW w:w="1559" w:type="dxa"/>
            <w:vAlign w:val="center"/>
          </w:tcPr>
          <w:p w14:paraId="72855407"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8,093.17 m²</w:t>
            </w:r>
          </w:p>
        </w:tc>
      </w:tr>
      <w:tr w:rsidR="00EC1A27" w:rsidRPr="00E4696D" w14:paraId="35A45851" w14:textId="77777777" w:rsidTr="005D6D79">
        <w:trPr>
          <w:trHeight w:val="211"/>
        </w:trPr>
        <w:tc>
          <w:tcPr>
            <w:tcW w:w="5353" w:type="dxa"/>
            <w:vAlign w:val="center"/>
          </w:tcPr>
          <w:p w14:paraId="0BD59484"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 xml:space="preserve">Se aplica el 16%  de la superficie </w:t>
            </w:r>
          </w:p>
          <w:p w14:paraId="1BAF554F" w14:textId="77777777" w:rsidR="00EC1A27" w:rsidRPr="00E4696D" w:rsidRDefault="00EC1A27" w:rsidP="005D6D79">
            <w:pPr>
              <w:spacing w:line="276" w:lineRule="auto"/>
              <w:ind w:right="142"/>
              <w:rPr>
                <w:rFonts w:cstheme="minorHAnsi"/>
                <w:b/>
                <w:i/>
                <w:sz w:val="20"/>
                <w:szCs w:val="20"/>
              </w:rPr>
            </w:pPr>
            <w:r w:rsidRPr="00E4696D">
              <w:rPr>
                <w:rFonts w:cstheme="minorHAnsi"/>
                <w:b/>
                <w:i/>
                <w:sz w:val="20"/>
                <w:szCs w:val="20"/>
              </w:rPr>
              <w:t>(POR EL USO MIXTO CENTRAL)</w:t>
            </w:r>
          </w:p>
        </w:tc>
        <w:tc>
          <w:tcPr>
            <w:tcW w:w="1559" w:type="dxa"/>
            <w:vAlign w:val="center"/>
          </w:tcPr>
          <w:p w14:paraId="30688ADF" w14:textId="77777777" w:rsidR="00EC1A27" w:rsidRPr="00E4696D" w:rsidRDefault="00EC1A27" w:rsidP="005D6D79">
            <w:pPr>
              <w:spacing w:line="276" w:lineRule="auto"/>
              <w:jc w:val="right"/>
              <w:rPr>
                <w:rFonts w:cstheme="minorHAnsi"/>
                <w:b/>
                <w:i/>
                <w:sz w:val="20"/>
                <w:szCs w:val="20"/>
              </w:rPr>
            </w:pPr>
            <w:r w:rsidRPr="00E4696D">
              <w:rPr>
                <w:rFonts w:cstheme="minorHAnsi"/>
                <w:b/>
                <w:i/>
                <w:sz w:val="20"/>
                <w:szCs w:val="20"/>
              </w:rPr>
              <w:t>1,294.90 m²</w:t>
            </w:r>
          </w:p>
        </w:tc>
      </w:tr>
    </w:tbl>
    <w:p w14:paraId="7CDCE3F4" w14:textId="77777777" w:rsidR="00EC1A27" w:rsidRPr="00E4696D" w:rsidRDefault="00EC1A27" w:rsidP="00EC1A27">
      <w:pPr>
        <w:ind w:right="-519"/>
        <w:jc w:val="both"/>
        <w:rPr>
          <w:b/>
          <w:i/>
          <w:sz w:val="20"/>
          <w:szCs w:val="20"/>
        </w:rPr>
      </w:pPr>
    </w:p>
    <w:p w14:paraId="41220140" w14:textId="77777777" w:rsidR="00EC1A27" w:rsidRPr="00E4696D" w:rsidRDefault="00EC1A27" w:rsidP="00EC1A27">
      <w:pPr>
        <w:ind w:right="-519"/>
        <w:jc w:val="both"/>
        <w:rPr>
          <w:b/>
          <w:i/>
          <w:sz w:val="20"/>
          <w:szCs w:val="20"/>
        </w:rPr>
      </w:pPr>
    </w:p>
    <w:p w14:paraId="5096C698" w14:textId="77777777" w:rsidR="00EC1A27" w:rsidRPr="00E4696D" w:rsidRDefault="00EC1A27" w:rsidP="00EC1A27">
      <w:pPr>
        <w:ind w:right="-519"/>
        <w:jc w:val="both"/>
        <w:rPr>
          <w:b/>
          <w:i/>
          <w:sz w:val="20"/>
          <w:szCs w:val="20"/>
        </w:rPr>
      </w:pPr>
    </w:p>
    <w:p w14:paraId="434DA6F6" w14:textId="77777777" w:rsidR="00EC1A27" w:rsidRPr="00E4696D" w:rsidRDefault="00EC1A27" w:rsidP="00EC1A27">
      <w:pPr>
        <w:ind w:right="-519"/>
        <w:jc w:val="both"/>
        <w:rPr>
          <w:b/>
          <w:i/>
          <w:sz w:val="20"/>
          <w:szCs w:val="20"/>
        </w:rPr>
      </w:pPr>
    </w:p>
    <w:p w14:paraId="150AFADE" w14:textId="77777777" w:rsidR="00EC1A27" w:rsidRPr="00E4696D" w:rsidRDefault="00EC1A27" w:rsidP="00EC1A27">
      <w:pPr>
        <w:ind w:right="-519"/>
        <w:jc w:val="both"/>
        <w:rPr>
          <w:b/>
          <w:i/>
          <w:sz w:val="20"/>
          <w:szCs w:val="20"/>
        </w:rPr>
      </w:pPr>
    </w:p>
    <w:p w14:paraId="6146E5C5" w14:textId="77777777" w:rsidR="00EC1A27" w:rsidRPr="00E4696D" w:rsidRDefault="00EC1A27" w:rsidP="00EC1A27">
      <w:pPr>
        <w:ind w:right="-519"/>
        <w:jc w:val="both"/>
        <w:rPr>
          <w:b/>
          <w:i/>
          <w:sz w:val="20"/>
          <w:szCs w:val="20"/>
        </w:rPr>
      </w:pPr>
    </w:p>
    <w:p w14:paraId="77E9AF93" w14:textId="77777777" w:rsidR="00EC1A27" w:rsidRPr="00E4696D" w:rsidRDefault="00EC1A27" w:rsidP="00EC1A27">
      <w:pPr>
        <w:ind w:right="-519"/>
        <w:jc w:val="both"/>
        <w:rPr>
          <w:b/>
          <w:i/>
          <w:sz w:val="20"/>
          <w:szCs w:val="20"/>
        </w:rPr>
      </w:pPr>
    </w:p>
    <w:p w14:paraId="5B0181A7" w14:textId="77777777" w:rsidR="00EC1A27" w:rsidRPr="00E4696D" w:rsidRDefault="00EC1A27" w:rsidP="00880199">
      <w:pPr>
        <w:ind w:right="79"/>
        <w:jc w:val="both"/>
        <w:rPr>
          <w:b/>
          <w:i/>
          <w:sz w:val="20"/>
          <w:szCs w:val="20"/>
        </w:rPr>
      </w:pPr>
      <w:r w:rsidRPr="00E4696D">
        <w:rPr>
          <w:b/>
          <w:i/>
          <w:sz w:val="20"/>
          <w:szCs w:val="20"/>
        </w:rPr>
        <w:t>Así pues, la superficie consignada como restricción al paso de la vialidad primaria y susceptible de tomarse a cuenta de áreas de cesión para destinos de 5,611.67 m</w:t>
      </w:r>
      <w:r w:rsidRPr="00E4696D">
        <w:rPr>
          <w:b/>
          <w:i/>
          <w:sz w:val="20"/>
          <w:szCs w:val="20"/>
          <w:vertAlign w:val="superscript"/>
        </w:rPr>
        <w:t>2</w:t>
      </w:r>
      <w:r w:rsidRPr="00E4696D">
        <w:rPr>
          <w:b/>
          <w:i/>
          <w:sz w:val="20"/>
          <w:szCs w:val="20"/>
        </w:rPr>
        <w:t>, se resta el área que corresponde otorgar obligatoriamente al predio en comento de 1,294.90 m²,</w:t>
      </w:r>
      <w:r w:rsidRPr="00E4696D">
        <w:rPr>
          <w:rFonts w:cstheme="minorHAnsi"/>
          <w:b/>
          <w:i/>
          <w:sz w:val="20"/>
          <w:szCs w:val="20"/>
        </w:rPr>
        <w:t xml:space="preserve"> </w:t>
      </w:r>
      <w:r w:rsidRPr="00E4696D">
        <w:rPr>
          <w:b/>
          <w:i/>
          <w:sz w:val="20"/>
          <w:szCs w:val="20"/>
        </w:rPr>
        <w:t xml:space="preserve">resulta la cantidad de </w:t>
      </w:r>
      <w:r w:rsidRPr="00E4696D">
        <w:rPr>
          <w:rFonts w:cstheme="minorHAnsi"/>
          <w:b/>
          <w:i/>
          <w:sz w:val="20"/>
          <w:szCs w:val="20"/>
        </w:rPr>
        <w:t xml:space="preserve">4,316.77 </w:t>
      </w:r>
      <w:r w:rsidRPr="00E4696D">
        <w:rPr>
          <w:b/>
          <w:i/>
          <w:sz w:val="20"/>
          <w:szCs w:val="20"/>
        </w:rPr>
        <w:t>m</w:t>
      </w:r>
      <w:r w:rsidRPr="00E4696D">
        <w:rPr>
          <w:b/>
          <w:i/>
          <w:sz w:val="20"/>
          <w:szCs w:val="20"/>
          <w:vertAlign w:val="superscript"/>
        </w:rPr>
        <w:t>2</w:t>
      </w:r>
      <w:r w:rsidRPr="00E4696D">
        <w:rPr>
          <w:rFonts w:cstheme="minorHAnsi"/>
          <w:b/>
          <w:i/>
          <w:sz w:val="20"/>
          <w:szCs w:val="20"/>
        </w:rPr>
        <w:t xml:space="preserve"> </w:t>
      </w:r>
      <w:r w:rsidRPr="00E4696D">
        <w:rPr>
          <w:b/>
          <w:i/>
          <w:sz w:val="20"/>
          <w:szCs w:val="20"/>
        </w:rPr>
        <w:t>como excedencia.</w:t>
      </w:r>
    </w:p>
    <w:p w14:paraId="63D7C932" w14:textId="77777777" w:rsidR="00EC1A27" w:rsidRPr="00E4696D" w:rsidRDefault="00EC1A27" w:rsidP="00880199">
      <w:pPr>
        <w:ind w:right="-63"/>
        <w:jc w:val="both"/>
        <w:rPr>
          <w:b/>
          <w:i/>
          <w:sz w:val="20"/>
          <w:szCs w:val="20"/>
        </w:rPr>
      </w:pPr>
      <w:r w:rsidRPr="00E4696D">
        <w:rPr>
          <w:b/>
          <w:i/>
          <w:sz w:val="20"/>
          <w:szCs w:val="20"/>
        </w:rPr>
        <w:t>Por lo expuesto la superficie de 4,316.77 m</w:t>
      </w:r>
      <w:r w:rsidRPr="00E4696D">
        <w:rPr>
          <w:b/>
          <w:i/>
          <w:sz w:val="20"/>
          <w:szCs w:val="20"/>
          <w:vertAlign w:val="superscript"/>
        </w:rPr>
        <w:t>2</w:t>
      </w:r>
      <w:r w:rsidRPr="00E4696D">
        <w:rPr>
          <w:b/>
          <w:i/>
          <w:sz w:val="20"/>
          <w:szCs w:val="20"/>
        </w:rPr>
        <w:t xml:space="preserve"> es susceptible de tomarse a cuenta de área de cesión para destinos y con ello su permuta a fin de garantizar dicha superficie en predios rústicos propiedad del interesado dentro de la misma zona donde se ubica el predio en comento. </w:t>
      </w:r>
      <w:r>
        <w:rPr>
          <w:b/>
          <w:i/>
          <w:sz w:val="20"/>
          <w:szCs w:val="20"/>
        </w:rPr>
        <w:t>“(SIC)</w:t>
      </w:r>
    </w:p>
    <w:p w14:paraId="684E61B9" w14:textId="77777777" w:rsidR="00EC1A27" w:rsidRPr="0021749B" w:rsidRDefault="00EC1A27" w:rsidP="00EC1A27">
      <w:pPr>
        <w:spacing w:after="0" w:line="240" w:lineRule="auto"/>
        <w:jc w:val="both"/>
        <w:rPr>
          <w:rFonts w:ascii="Arial" w:hAnsi="Arial" w:cs="Arial"/>
          <w:color w:val="000000" w:themeColor="text1"/>
          <w:sz w:val="24"/>
          <w:szCs w:val="20"/>
        </w:rPr>
      </w:pPr>
    </w:p>
    <w:p w14:paraId="2207D8E4" w14:textId="77777777" w:rsidR="00EC1A27" w:rsidRPr="00880199" w:rsidRDefault="00EC1A27" w:rsidP="00EC1A27">
      <w:pPr>
        <w:spacing w:after="0" w:line="240" w:lineRule="auto"/>
        <w:jc w:val="center"/>
        <w:rPr>
          <w:rFonts w:ascii="Arial" w:hAnsi="Arial" w:cs="Arial"/>
          <w:b/>
          <w:sz w:val="24"/>
          <w:szCs w:val="24"/>
        </w:rPr>
      </w:pPr>
      <w:r w:rsidRPr="00880199">
        <w:rPr>
          <w:rFonts w:ascii="Arial" w:hAnsi="Arial" w:cs="Arial"/>
          <w:b/>
          <w:sz w:val="24"/>
          <w:szCs w:val="24"/>
        </w:rPr>
        <w:t>C O N S I D E R A N D O S</w:t>
      </w:r>
    </w:p>
    <w:p w14:paraId="22185EC6" w14:textId="77777777" w:rsidR="00EC1A27" w:rsidRPr="007F15C7" w:rsidRDefault="00EC1A27" w:rsidP="00EC1A27">
      <w:pPr>
        <w:spacing w:after="0" w:line="240" w:lineRule="auto"/>
        <w:jc w:val="center"/>
        <w:rPr>
          <w:rFonts w:ascii="Arial" w:hAnsi="Arial" w:cs="Arial"/>
          <w:b/>
          <w:sz w:val="14"/>
          <w:szCs w:val="28"/>
        </w:rPr>
      </w:pPr>
    </w:p>
    <w:p w14:paraId="1BF89165" w14:textId="77777777" w:rsidR="00EC1A27" w:rsidRPr="00880199" w:rsidRDefault="00EC1A27" w:rsidP="00EC1A27">
      <w:pPr>
        <w:spacing w:after="0" w:line="240" w:lineRule="auto"/>
        <w:jc w:val="center"/>
        <w:rPr>
          <w:rFonts w:ascii="Arial" w:hAnsi="Arial" w:cs="Arial"/>
          <w:b/>
          <w:sz w:val="14"/>
          <w:szCs w:val="14"/>
        </w:rPr>
      </w:pPr>
    </w:p>
    <w:p w14:paraId="29EEA3C3" w14:textId="77777777" w:rsidR="00EC1A27" w:rsidRPr="0021749B" w:rsidRDefault="00EC1A27" w:rsidP="00EC1A27">
      <w:pPr>
        <w:spacing w:after="0"/>
        <w:jc w:val="both"/>
        <w:rPr>
          <w:rFonts w:ascii="Arial" w:hAnsi="Arial" w:cs="Arial"/>
          <w:sz w:val="24"/>
          <w:szCs w:val="20"/>
        </w:rPr>
      </w:pPr>
      <w:r w:rsidRPr="004A3309">
        <w:rPr>
          <w:rFonts w:ascii="Arial" w:hAnsi="Arial" w:cs="Arial"/>
          <w:b/>
          <w:sz w:val="24"/>
          <w:szCs w:val="20"/>
        </w:rPr>
        <w:t>I.-</w:t>
      </w:r>
      <w:r>
        <w:rPr>
          <w:rFonts w:ascii="Arial" w:hAnsi="Arial" w:cs="Arial"/>
          <w:sz w:val="24"/>
          <w:szCs w:val="20"/>
        </w:rPr>
        <w:t xml:space="preserve"> </w:t>
      </w:r>
      <w:r w:rsidRPr="0021749B">
        <w:rPr>
          <w:rFonts w:ascii="Arial" w:hAnsi="Arial" w:cs="Arial"/>
          <w:sz w:val="24"/>
          <w:szCs w:val="20"/>
        </w:rPr>
        <w:t xml:space="preserve">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w:t>
      </w:r>
      <w:r w:rsidRPr="0021749B">
        <w:rPr>
          <w:rFonts w:ascii="Arial" w:hAnsi="Arial" w:cs="Arial"/>
          <w:sz w:val="24"/>
          <w:szCs w:val="20"/>
        </w:rPr>
        <w:lastRenderedPageBreak/>
        <w:t>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14:paraId="430D4209" w14:textId="77777777" w:rsidR="00EC1A27" w:rsidRPr="00AB183D" w:rsidRDefault="00EC1A27" w:rsidP="00EC1A27">
      <w:pPr>
        <w:pStyle w:val="Prrafodelista"/>
        <w:spacing w:after="0" w:line="240" w:lineRule="auto"/>
        <w:jc w:val="both"/>
        <w:rPr>
          <w:rFonts w:ascii="Arial" w:hAnsi="Arial" w:cs="Arial"/>
          <w:sz w:val="24"/>
          <w:szCs w:val="20"/>
        </w:rPr>
      </w:pPr>
    </w:p>
    <w:p w14:paraId="6EAB3712"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sz w:val="24"/>
          <w:szCs w:val="20"/>
        </w:rPr>
        <w:t>II.-</w:t>
      </w:r>
      <w:r>
        <w:rPr>
          <w:rFonts w:ascii="Arial" w:hAnsi="Arial" w:cs="Arial"/>
          <w:sz w:val="24"/>
          <w:szCs w:val="20"/>
        </w:rPr>
        <w:t xml:space="preserve"> </w:t>
      </w:r>
      <w:r w:rsidRPr="0021749B">
        <w:rPr>
          <w:rFonts w:ascii="Arial" w:hAnsi="Arial" w:cs="Arial"/>
          <w:sz w:val="24"/>
          <w:szCs w:val="20"/>
        </w:rPr>
        <w:t>La Constitución Política del Estado de Jalisco señala en su artículo 77 que los Ayuntamientos t</w:t>
      </w:r>
      <w:r>
        <w:rPr>
          <w:rFonts w:ascii="Arial" w:hAnsi="Arial" w:cs="Arial"/>
          <w:sz w:val="24"/>
          <w:szCs w:val="20"/>
        </w:rPr>
        <w:t xml:space="preserve">endrán facultades para aprobar </w:t>
      </w:r>
      <w:r w:rsidRPr="0021749B">
        <w:rPr>
          <w:rFonts w:ascii="Arial" w:hAnsi="Arial" w:cs="Arial"/>
          <w:sz w:val="24"/>
          <w:szCs w:val="20"/>
        </w:rPr>
        <w:t xml:space="preserve">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21749B">
        <w:rPr>
          <w:rFonts w:ascii="Arial" w:hAnsi="Arial" w:cs="Arial"/>
          <w:color w:val="000000" w:themeColor="text1"/>
          <w:sz w:val="24"/>
          <w:szCs w:val="2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14:paraId="396CABA5" w14:textId="77777777" w:rsidR="00EC1A27" w:rsidRPr="007F15C7" w:rsidRDefault="00EC1A27" w:rsidP="00EC1A27">
      <w:pPr>
        <w:pStyle w:val="Prrafodelista"/>
        <w:rPr>
          <w:rFonts w:ascii="Arial" w:hAnsi="Arial" w:cs="Arial"/>
          <w:color w:val="000000" w:themeColor="text1"/>
          <w:sz w:val="14"/>
          <w:szCs w:val="20"/>
        </w:rPr>
      </w:pPr>
    </w:p>
    <w:p w14:paraId="1901A765"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color w:val="000000" w:themeColor="text1"/>
          <w:sz w:val="24"/>
          <w:szCs w:val="20"/>
        </w:rPr>
        <w:t>III.-</w:t>
      </w:r>
      <w:r w:rsidRPr="0021749B">
        <w:rPr>
          <w:rFonts w:ascii="Arial" w:hAnsi="Arial" w:cs="Arial"/>
          <w:color w:val="000000" w:themeColor="text1"/>
          <w:sz w:val="24"/>
          <w:szCs w:val="20"/>
        </w:rPr>
        <w:t>Que de conformidad con lo establecido en el artículo 176 del Código Urbano para el Estado de Jalisco, la determinación de la superficie de las áreas de cesión para equipamiento, se efectuará considerando el tipo de zona de que se trate, aplicando los siguientes porcentajes:</w:t>
      </w:r>
    </w:p>
    <w:p w14:paraId="6F7F87FC" w14:textId="77777777" w:rsidR="00EC1A27" w:rsidRPr="006E608B" w:rsidRDefault="00EC1A27" w:rsidP="00EC1A27">
      <w:pPr>
        <w:pStyle w:val="Prrafodelista"/>
        <w:spacing w:line="240" w:lineRule="auto"/>
        <w:rPr>
          <w:color w:val="1F497D" w:themeColor="text2"/>
        </w:rPr>
      </w:pPr>
    </w:p>
    <w:p w14:paraId="0A90B487" w14:textId="77777777" w:rsidR="00EC1A27" w:rsidRPr="0021749B" w:rsidRDefault="00EC1A27" w:rsidP="00EC1A27">
      <w:pPr>
        <w:pStyle w:val="Prrafodelista"/>
        <w:spacing w:after="0" w:line="240" w:lineRule="auto"/>
        <w:ind w:left="2127" w:hanging="284"/>
        <w:jc w:val="both"/>
        <w:rPr>
          <w:b/>
          <w:i/>
          <w:sz w:val="20"/>
          <w:szCs w:val="20"/>
        </w:rPr>
      </w:pPr>
      <w:r w:rsidRPr="0021749B">
        <w:rPr>
          <w:rFonts w:ascii="Century Gothic" w:hAnsi="Century Gothic"/>
          <w:b/>
          <w:i/>
          <w:color w:val="1F497D" w:themeColor="text2"/>
          <w:sz w:val="20"/>
          <w:szCs w:val="20"/>
        </w:rPr>
        <w:t>I</w:t>
      </w:r>
      <w:r w:rsidRPr="0021749B">
        <w:rPr>
          <w:b/>
          <w:i/>
          <w:color w:val="1F497D" w:themeColor="text2"/>
          <w:sz w:val="20"/>
          <w:szCs w:val="20"/>
        </w:rPr>
        <w:t xml:space="preserve">. </w:t>
      </w:r>
      <w:r w:rsidRPr="0021749B">
        <w:rPr>
          <w:b/>
          <w:i/>
          <w:sz w:val="20"/>
          <w:szCs w:val="20"/>
        </w:rPr>
        <w:t>Zonas habitacionales: 16% de la superficie bruta, excepto en densidades mayores a 137 viviendas por hectárea, en suelo urbanizable, en cuyo caso se calculará en razón de tres metros cuadrados por habitante, considerando el promedio de ocupantes por vivienda, establecido por el Instituto Nacional de Estadística y Geografía, sin que pueda exceder del 24% de la superficie bruta;</w:t>
      </w:r>
    </w:p>
    <w:p w14:paraId="6C6A5AC2" w14:textId="77777777" w:rsidR="00EC1A27" w:rsidRPr="0021749B" w:rsidRDefault="00EC1A27" w:rsidP="00EC1A27">
      <w:pPr>
        <w:pStyle w:val="Prrafodelista"/>
        <w:spacing w:after="0" w:line="240" w:lineRule="auto"/>
        <w:ind w:left="1843"/>
        <w:rPr>
          <w:b/>
          <w:i/>
          <w:sz w:val="20"/>
          <w:szCs w:val="20"/>
        </w:rPr>
      </w:pPr>
    </w:p>
    <w:p w14:paraId="4728BBC3"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 Zonas Comerciales y de Servicios: 13 % de la superficie bruta;</w:t>
      </w:r>
    </w:p>
    <w:p w14:paraId="00B80847" w14:textId="77777777" w:rsidR="00EC1A27" w:rsidRPr="0021749B" w:rsidRDefault="00EC1A27" w:rsidP="00EC1A27">
      <w:pPr>
        <w:pStyle w:val="Prrafodelista"/>
        <w:spacing w:after="0" w:line="240" w:lineRule="auto"/>
        <w:ind w:left="1843"/>
        <w:rPr>
          <w:b/>
          <w:i/>
          <w:sz w:val="20"/>
          <w:szCs w:val="20"/>
        </w:rPr>
      </w:pPr>
    </w:p>
    <w:p w14:paraId="2F223681"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III. Zonas Turísticas: 11 % de la superficie bruta;</w:t>
      </w:r>
    </w:p>
    <w:p w14:paraId="4E91BADF" w14:textId="77777777" w:rsidR="00EC1A27" w:rsidRPr="0021749B" w:rsidRDefault="00EC1A27" w:rsidP="00EC1A27">
      <w:pPr>
        <w:pStyle w:val="Prrafodelista"/>
        <w:spacing w:after="0" w:line="240" w:lineRule="auto"/>
        <w:ind w:left="1843"/>
        <w:rPr>
          <w:b/>
          <w:i/>
          <w:sz w:val="20"/>
          <w:szCs w:val="20"/>
        </w:rPr>
      </w:pPr>
    </w:p>
    <w:p w14:paraId="47BAD158"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IV. Zonas Industriales: 8 % de la superficie bruta; y</w:t>
      </w:r>
    </w:p>
    <w:p w14:paraId="64FDF455" w14:textId="77777777" w:rsidR="00EC1A27" w:rsidRPr="0021749B" w:rsidRDefault="00EC1A27" w:rsidP="00EC1A27">
      <w:pPr>
        <w:pStyle w:val="Prrafodelista"/>
        <w:spacing w:after="0" w:line="240" w:lineRule="auto"/>
        <w:ind w:left="1843"/>
        <w:rPr>
          <w:b/>
          <w:i/>
          <w:sz w:val="20"/>
          <w:szCs w:val="20"/>
        </w:rPr>
      </w:pPr>
    </w:p>
    <w:p w14:paraId="7D935923"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V. Zonas de Granjas, Huertos y campestres: 6 % de la superficie bruta.</w:t>
      </w:r>
    </w:p>
    <w:p w14:paraId="18CF8203" w14:textId="77777777" w:rsidR="00EC1A27" w:rsidRPr="0021749B" w:rsidRDefault="00EC1A27" w:rsidP="00EC1A27">
      <w:pPr>
        <w:pStyle w:val="Prrafodelista"/>
        <w:spacing w:after="0" w:line="240" w:lineRule="auto"/>
        <w:rPr>
          <w:b/>
          <w:i/>
        </w:rPr>
      </w:pPr>
    </w:p>
    <w:p w14:paraId="6BBB6EF3"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lastRenderedPageBreak/>
        <w:t>Para el caso de lotes mixtos, el área de cesión para equipamiento se cuantificará con el porcentaje del uso que genere más superficie de área de cesión.</w:t>
      </w:r>
    </w:p>
    <w:p w14:paraId="109C5385" w14:textId="77777777" w:rsidR="00EC1A27" w:rsidRPr="00880199" w:rsidRDefault="00EC1A27" w:rsidP="00EC1A27">
      <w:pPr>
        <w:spacing w:after="0"/>
        <w:jc w:val="both"/>
        <w:rPr>
          <w:rFonts w:ascii="Arial" w:hAnsi="Arial" w:cs="Arial"/>
          <w:color w:val="000000" w:themeColor="text1"/>
          <w:sz w:val="10"/>
          <w:szCs w:val="6"/>
        </w:rPr>
      </w:pPr>
    </w:p>
    <w:p w14:paraId="583CD6E1" w14:textId="77777777" w:rsidR="00EC1A27" w:rsidRPr="007F15C7" w:rsidRDefault="00EC1A27" w:rsidP="00EC1A27">
      <w:pPr>
        <w:pStyle w:val="Prrafodelista"/>
        <w:spacing w:after="0" w:line="240" w:lineRule="auto"/>
        <w:jc w:val="both"/>
        <w:rPr>
          <w:rFonts w:ascii="Arial" w:hAnsi="Arial" w:cs="Arial"/>
          <w:color w:val="000000" w:themeColor="text1"/>
          <w:sz w:val="10"/>
          <w:szCs w:val="20"/>
        </w:rPr>
      </w:pPr>
    </w:p>
    <w:p w14:paraId="310C4D1B" w14:textId="77777777" w:rsidR="00EC1A27" w:rsidRPr="004D07A4" w:rsidRDefault="00EC1A27" w:rsidP="00EC1A27">
      <w:pPr>
        <w:pStyle w:val="Estilo"/>
        <w:rPr>
          <w:i/>
          <w:sz w:val="20"/>
          <w:szCs w:val="20"/>
        </w:rPr>
      </w:pPr>
      <w:r w:rsidRPr="00652777">
        <w:rPr>
          <w:b/>
          <w:color w:val="000000" w:themeColor="text1"/>
          <w:szCs w:val="20"/>
        </w:rPr>
        <w:t>IV.</w:t>
      </w:r>
      <w:r>
        <w:rPr>
          <w:color w:val="000000" w:themeColor="text1"/>
          <w:szCs w:val="20"/>
        </w:rPr>
        <w:t>- Además</w:t>
      </w:r>
      <w:r w:rsidRPr="009C72A8">
        <w:rPr>
          <w:color w:val="000000" w:themeColor="text1"/>
          <w:szCs w:val="20"/>
        </w:rPr>
        <w:t xml:space="preserve"> </w:t>
      </w:r>
      <w:r>
        <w:rPr>
          <w:color w:val="000000" w:themeColor="text1"/>
          <w:szCs w:val="20"/>
        </w:rPr>
        <w:t>en el “</w:t>
      </w:r>
      <w:r>
        <w:rPr>
          <w:b/>
          <w:bCs/>
          <w:i/>
          <w:sz w:val="20"/>
          <w:szCs w:val="20"/>
        </w:rPr>
        <w:t>Artículo 177</w:t>
      </w:r>
      <w:r>
        <w:rPr>
          <w:i/>
          <w:sz w:val="20"/>
          <w:szCs w:val="20"/>
        </w:rPr>
        <w:t xml:space="preserve"> dice que cuando a j</w:t>
      </w:r>
      <w:r w:rsidRPr="004D07A4">
        <w:rPr>
          <w:i/>
          <w:sz w:val="20"/>
          <w:szCs w:val="20"/>
        </w:rPr>
        <w:t>uicio de la autoridad municipal, las áreas de cesión a que se refiere este Capítulo no sean útiles para fines públicos éstas podrán permutarse por otros terrenos, sujeto a las siguientes reglas:</w:t>
      </w:r>
    </w:p>
    <w:p w14:paraId="3FF6D6B5" w14:textId="77777777" w:rsidR="00EC1A27" w:rsidRPr="004D07A4" w:rsidRDefault="00EC1A27" w:rsidP="00EC1A27">
      <w:pPr>
        <w:pStyle w:val="Estilo"/>
        <w:rPr>
          <w:i/>
          <w:sz w:val="20"/>
          <w:szCs w:val="20"/>
        </w:rPr>
      </w:pPr>
    </w:p>
    <w:p w14:paraId="7B97A5AF" w14:textId="77777777" w:rsidR="00EC1A27" w:rsidRPr="004D07A4" w:rsidRDefault="00EC1A27" w:rsidP="00EC1A27">
      <w:pPr>
        <w:pStyle w:val="Estilo"/>
        <w:rPr>
          <w:i/>
          <w:sz w:val="20"/>
          <w:szCs w:val="20"/>
        </w:rPr>
      </w:pPr>
      <w:r w:rsidRPr="004D07A4">
        <w:rPr>
          <w:i/>
          <w:sz w:val="20"/>
          <w:szCs w:val="20"/>
        </w:rPr>
        <w:t>I. No podrán permutarse áreas de cesión para destinos por vialidades;</w:t>
      </w:r>
    </w:p>
    <w:p w14:paraId="03BC12CE" w14:textId="77777777" w:rsidR="00EC1A27" w:rsidRPr="004D07A4" w:rsidRDefault="00EC1A27" w:rsidP="00EC1A27">
      <w:pPr>
        <w:pStyle w:val="Estilo"/>
        <w:rPr>
          <w:i/>
          <w:sz w:val="20"/>
          <w:szCs w:val="20"/>
        </w:rPr>
      </w:pPr>
    </w:p>
    <w:p w14:paraId="612A0F6C" w14:textId="77777777" w:rsidR="00EC1A27" w:rsidRPr="004D07A4" w:rsidRDefault="00EC1A27" w:rsidP="00EC1A27">
      <w:pPr>
        <w:pStyle w:val="Estilo"/>
        <w:rPr>
          <w:i/>
          <w:sz w:val="20"/>
          <w:szCs w:val="20"/>
        </w:rPr>
      </w:pPr>
      <w:r w:rsidRPr="004D07A4">
        <w:rPr>
          <w:i/>
          <w:sz w:val="20"/>
          <w:szCs w:val="20"/>
        </w:rPr>
        <w:t>II. Solo podrán ser objeto de permuta parcial las áreas destinadas para equipamiento, cuando no sean útiles para el Municipio; la falta de utilidad deberá comprobarse en el acuerdo del ayuntamiento que autorice la permuta, la cual no podrá rebasar el 20 por ciento del área de cesión a que esté obligado el urbanizador;</w:t>
      </w:r>
    </w:p>
    <w:p w14:paraId="259E90FB" w14:textId="77777777" w:rsidR="00EC1A27" w:rsidRPr="004D07A4" w:rsidRDefault="00EC1A27" w:rsidP="00EC1A27">
      <w:pPr>
        <w:spacing w:after="0" w:line="240" w:lineRule="auto"/>
        <w:jc w:val="both"/>
        <w:rPr>
          <w:rFonts w:ascii="Arial" w:hAnsi="Arial" w:cs="Arial"/>
          <w:bCs/>
          <w:i/>
          <w:sz w:val="20"/>
          <w:szCs w:val="20"/>
        </w:rPr>
      </w:pPr>
    </w:p>
    <w:p w14:paraId="4F2CB27E" w14:textId="77777777" w:rsidR="00EC1A27" w:rsidRPr="004D07A4" w:rsidRDefault="00EC1A27" w:rsidP="00EC1A27">
      <w:pPr>
        <w:spacing w:after="0" w:line="240" w:lineRule="auto"/>
        <w:jc w:val="both"/>
        <w:rPr>
          <w:rFonts w:ascii="Arial" w:hAnsi="Arial" w:cs="Arial"/>
          <w:i/>
          <w:sz w:val="20"/>
          <w:szCs w:val="20"/>
        </w:rPr>
      </w:pPr>
      <w:r w:rsidRPr="004D07A4">
        <w:rPr>
          <w:rFonts w:ascii="Arial" w:hAnsi="Arial" w:cs="Arial"/>
          <w:bCs/>
          <w:i/>
          <w:sz w:val="20"/>
          <w:szCs w:val="20"/>
        </w:rPr>
        <w:t xml:space="preserve">III. </w:t>
      </w:r>
      <w:r w:rsidRPr="004D07A4">
        <w:rPr>
          <w:rFonts w:ascii="Arial" w:hAnsi="Arial" w:cs="Arial"/>
          <w:i/>
          <w:sz w:val="20"/>
          <w:szCs w:val="20"/>
        </w:rPr>
        <w:t>Se podrá recibir a cambio áreas o superficie edificada destinada para equipamiento cuando se trate de acciones urbanísticas en áreas de renovación urbana;</w:t>
      </w:r>
    </w:p>
    <w:p w14:paraId="00C8664A" w14:textId="77777777" w:rsidR="00EC1A27" w:rsidRPr="004D07A4" w:rsidRDefault="00EC1A27" w:rsidP="00EC1A27">
      <w:pPr>
        <w:spacing w:after="0" w:line="240" w:lineRule="auto"/>
        <w:jc w:val="both"/>
        <w:rPr>
          <w:rFonts w:ascii="Arial" w:hAnsi="Arial" w:cs="Arial"/>
          <w:i/>
          <w:sz w:val="20"/>
          <w:szCs w:val="20"/>
        </w:rPr>
      </w:pPr>
    </w:p>
    <w:p w14:paraId="2308E88C"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i/>
          <w:sz w:val="20"/>
          <w:szCs w:val="20"/>
        </w:rPr>
        <w:t>IV.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14:paraId="27CDF72A" w14:textId="77777777" w:rsidR="00EC1A27" w:rsidRPr="004D07A4" w:rsidRDefault="00EC1A27" w:rsidP="00EC1A27">
      <w:pPr>
        <w:spacing w:after="0" w:line="240" w:lineRule="auto"/>
        <w:jc w:val="both"/>
        <w:rPr>
          <w:rFonts w:ascii="Arial" w:hAnsi="Arial" w:cs="Arial"/>
          <w:bCs/>
          <w:i/>
          <w:sz w:val="20"/>
          <w:szCs w:val="20"/>
        </w:rPr>
      </w:pPr>
    </w:p>
    <w:p w14:paraId="238FBCFF"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bCs/>
          <w:i/>
          <w:sz w:val="20"/>
          <w:szCs w:val="20"/>
        </w:rPr>
        <w:t>V.</w:t>
      </w:r>
      <w:r w:rsidRPr="004D07A4">
        <w:rPr>
          <w:rFonts w:ascii="Arial" w:hAnsi="Arial" w:cs="Arial"/>
          <w:i/>
          <w:sz w:val="20"/>
          <w:szCs w:val="20"/>
        </w:rPr>
        <w:t xml:space="preserve"> El terreno o superficie edificada en su caso, que entregará el urbanizador al municipio por motivo de la permuta, deberá ser dentro del mismo plan de centro de población</w:t>
      </w:r>
      <w:r w:rsidRPr="004D07A4">
        <w:rPr>
          <w:rFonts w:ascii="Arial" w:hAnsi="Arial" w:cs="Arial"/>
          <w:bCs/>
          <w:i/>
          <w:sz w:val="20"/>
          <w:szCs w:val="20"/>
        </w:rPr>
        <w:t xml:space="preserve">; </w:t>
      </w:r>
    </w:p>
    <w:p w14:paraId="5C523D57" w14:textId="77777777" w:rsidR="00EC1A27" w:rsidRPr="004D07A4" w:rsidRDefault="00EC1A27" w:rsidP="00EC1A27">
      <w:pPr>
        <w:pStyle w:val="Estilo"/>
        <w:rPr>
          <w:b/>
          <w:i/>
          <w:sz w:val="20"/>
          <w:szCs w:val="20"/>
        </w:rPr>
      </w:pPr>
      <w:r w:rsidRPr="004D07A4">
        <w:rPr>
          <w:b/>
          <w:i/>
          <w:sz w:val="20"/>
          <w:szCs w:val="20"/>
        </w:rPr>
        <w:t>VI. Se requerirá acuerdo del ayuntamiento para la permuta de que se trate;</w:t>
      </w:r>
    </w:p>
    <w:p w14:paraId="5A082BBA" w14:textId="77777777" w:rsidR="00EC1A27" w:rsidRPr="004D07A4" w:rsidRDefault="00EC1A27" w:rsidP="00EC1A27">
      <w:pPr>
        <w:pStyle w:val="Estilo"/>
        <w:rPr>
          <w:i/>
          <w:sz w:val="20"/>
          <w:szCs w:val="20"/>
        </w:rPr>
      </w:pPr>
    </w:p>
    <w:p w14:paraId="06825D22" w14:textId="77777777" w:rsidR="00EC1A27" w:rsidRPr="004D07A4" w:rsidRDefault="00EC1A27" w:rsidP="00EC1A27">
      <w:pPr>
        <w:pStyle w:val="Estilo"/>
        <w:rPr>
          <w:i/>
          <w:sz w:val="20"/>
          <w:szCs w:val="20"/>
        </w:rPr>
      </w:pPr>
      <w:r w:rsidRPr="004D07A4">
        <w:rPr>
          <w:i/>
          <w:sz w:val="20"/>
          <w:szCs w:val="20"/>
        </w:rPr>
        <w:t xml:space="preserve">VII. La permuta no podrá ser mayor del 50% del área de cesión a que este obligado el urbanizador en el caso de usos habitacionales, con excepción de predios intraurbanos no mayores a </w:t>
      </w:r>
      <w:smartTag w:uri="urn:schemas-microsoft-com:office:smarttags" w:element="metricconverter">
        <w:smartTagPr>
          <w:attr w:name="ProductID" w:val="10,000 metros"/>
        </w:smartTagPr>
        <w:r w:rsidRPr="004D07A4">
          <w:rPr>
            <w:i/>
            <w:sz w:val="20"/>
            <w:szCs w:val="20"/>
          </w:rPr>
          <w:t>10,000 metros</w:t>
        </w:r>
      </w:smartTag>
      <w:r w:rsidRPr="004D07A4">
        <w:rPr>
          <w:i/>
          <w:sz w:val="20"/>
          <w:szCs w:val="20"/>
        </w:rPr>
        <w:t>, cuyo porcentaje podrá ser total; en los desarrollos de otros usos, los reglamentos municipales determinarán los porcentajes aplicables, y</w:t>
      </w:r>
    </w:p>
    <w:p w14:paraId="523B9DAB" w14:textId="77777777" w:rsidR="00EC1A27" w:rsidRPr="004D07A4" w:rsidRDefault="00EC1A27" w:rsidP="00EC1A27">
      <w:pPr>
        <w:pStyle w:val="Estilo"/>
        <w:rPr>
          <w:i/>
          <w:sz w:val="20"/>
          <w:szCs w:val="20"/>
        </w:rPr>
      </w:pPr>
    </w:p>
    <w:p w14:paraId="541C8B6D"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VIII.</w:t>
      </w:r>
      <w:r w:rsidRPr="004D07A4">
        <w:rPr>
          <w:i/>
          <w:sz w:val="20"/>
          <w:szCs w:val="20"/>
          <w:lang w:val="es-ES" w:eastAsia="es-ES"/>
        </w:rPr>
        <w:t xml:space="preserve"> En ningún caso podrá hacerse pago en efectivo, únicamente procederá la permuta por suelo que permita la constitución de reservas territoriales o asegure políticas de conservación</w:t>
      </w:r>
      <w:r w:rsidRPr="004D07A4">
        <w:rPr>
          <w:bCs/>
          <w:i/>
          <w:sz w:val="20"/>
          <w:szCs w:val="20"/>
          <w:lang w:val="es-ES" w:eastAsia="es-ES"/>
        </w:rPr>
        <w:t>;</w:t>
      </w:r>
    </w:p>
    <w:p w14:paraId="661DBA6C" w14:textId="77777777" w:rsidR="00EC1A27" w:rsidRPr="004D07A4" w:rsidRDefault="00EC1A27" w:rsidP="00EC1A27">
      <w:pPr>
        <w:pStyle w:val="Estilo"/>
        <w:rPr>
          <w:bCs/>
          <w:i/>
          <w:sz w:val="20"/>
          <w:szCs w:val="20"/>
          <w:lang w:val="es-ES" w:eastAsia="es-ES"/>
        </w:rPr>
      </w:pPr>
    </w:p>
    <w:p w14:paraId="1D85BBAB"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IX. No podrán permutarse las áreas de cesión para destinos por predios ubicados en áreas de reserva urbana; y</w:t>
      </w:r>
    </w:p>
    <w:p w14:paraId="2E7D6152" w14:textId="77777777" w:rsidR="00EC1A27" w:rsidRPr="004D07A4" w:rsidRDefault="00EC1A27" w:rsidP="00EC1A27">
      <w:pPr>
        <w:pStyle w:val="Estilo"/>
        <w:rPr>
          <w:i/>
          <w:color w:val="76923C"/>
          <w:sz w:val="20"/>
          <w:szCs w:val="20"/>
          <w:highlight w:val="yellow"/>
        </w:rPr>
      </w:pPr>
    </w:p>
    <w:p w14:paraId="1B0B443C" w14:textId="7ED939FB" w:rsidR="00EC1A27" w:rsidRDefault="00EC1A27" w:rsidP="00EC1A27">
      <w:pPr>
        <w:spacing w:after="0"/>
        <w:jc w:val="both"/>
        <w:rPr>
          <w:bCs/>
          <w:i/>
          <w:sz w:val="20"/>
          <w:szCs w:val="20"/>
          <w:lang w:val="es-ES" w:eastAsia="es-ES"/>
        </w:rPr>
      </w:pPr>
      <w:r w:rsidRPr="004D07A4">
        <w:rPr>
          <w:bCs/>
          <w:i/>
          <w:sz w:val="20"/>
          <w:szCs w:val="20"/>
          <w:lang w:val="es-ES" w:eastAsia="es-ES"/>
        </w:rPr>
        <w:t>X. Únicamente se podrán recibir a cambio áreas que constituyan reserva territorial o para la protección ambiental de los centros de población previstas en los planes municipales aplicables</w:t>
      </w:r>
      <w:r>
        <w:rPr>
          <w:bCs/>
          <w:i/>
          <w:sz w:val="20"/>
          <w:szCs w:val="20"/>
          <w:lang w:val="es-ES" w:eastAsia="es-ES"/>
        </w:rPr>
        <w:t>.”</w:t>
      </w:r>
    </w:p>
    <w:p w14:paraId="6E924233" w14:textId="77777777" w:rsidR="004F6E55" w:rsidRPr="004F6E55" w:rsidRDefault="004F6E55" w:rsidP="00EC1A27">
      <w:pPr>
        <w:spacing w:after="0"/>
        <w:jc w:val="both"/>
        <w:rPr>
          <w:rFonts w:ascii="Arial" w:hAnsi="Arial" w:cs="Arial"/>
          <w:i/>
          <w:color w:val="000000" w:themeColor="text1"/>
          <w:sz w:val="24"/>
          <w:szCs w:val="20"/>
          <w:lang w:val="es-ES"/>
        </w:rPr>
      </w:pPr>
    </w:p>
    <w:p w14:paraId="1A45632D" w14:textId="77777777" w:rsidR="00EC1A27" w:rsidRPr="0021749B" w:rsidRDefault="00EC1A27" w:rsidP="00EC1A27">
      <w:pPr>
        <w:spacing w:after="0"/>
        <w:jc w:val="both"/>
        <w:rPr>
          <w:rFonts w:ascii="Arial" w:hAnsi="Arial" w:cs="Arial"/>
          <w:color w:val="000000" w:themeColor="text1"/>
          <w:sz w:val="24"/>
          <w:szCs w:val="20"/>
        </w:rPr>
      </w:pPr>
      <w:r w:rsidRPr="009C72A8">
        <w:rPr>
          <w:rFonts w:ascii="Arial" w:hAnsi="Arial" w:cs="Arial"/>
          <w:b/>
          <w:color w:val="000000" w:themeColor="text1"/>
          <w:sz w:val="24"/>
          <w:szCs w:val="20"/>
        </w:rPr>
        <w:t>V.</w:t>
      </w:r>
      <w:r>
        <w:rPr>
          <w:rFonts w:ascii="Arial" w:hAnsi="Arial" w:cs="Arial"/>
          <w:color w:val="000000" w:themeColor="text1"/>
          <w:sz w:val="24"/>
          <w:szCs w:val="20"/>
        </w:rPr>
        <w:t>- L</w:t>
      </w:r>
      <w:r w:rsidRPr="0021749B">
        <w:rPr>
          <w:rFonts w:ascii="Arial" w:hAnsi="Arial" w:cs="Arial"/>
          <w:color w:val="000000" w:themeColor="text1"/>
          <w:sz w:val="24"/>
          <w:szCs w:val="20"/>
        </w:rPr>
        <w:t>a Ley General de Asentamientos Humanos, Ordenamiento Territorial y Desarrollo Urbano, publicada en el Diario Oficial de la Federación el 28 de noviembre de 2016, que en su artículo 11 establece dentro de las atribuciones de los municipios</w:t>
      </w:r>
      <w:r w:rsidRPr="0021749B">
        <w:rPr>
          <w:rFonts w:ascii="Arial" w:hAnsi="Arial" w:cs="Arial"/>
        </w:rPr>
        <w:t xml:space="preserve"> </w:t>
      </w:r>
      <w:r w:rsidRPr="0021749B">
        <w:rPr>
          <w:rFonts w:ascii="Arial" w:hAnsi="Arial" w:cs="Arial"/>
          <w:color w:val="000000" w:themeColor="text1"/>
          <w:sz w:val="24"/>
          <w:szCs w:val="2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72FA83B8" w14:textId="77777777" w:rsidR="00EC1A27" w:rsidRDefault="00EC1A27" w:rsidP="00EC1A27">
      <w:pPr>
        <w:spacing w:after="0"/>
        <w:jc w:val="both"/>
        <w:rPr>
          <w:rFonts w:ascii="Arial" w:hAnsi="Arial" w:cs="Arial"/>
          <w:color w:val="000000" w:themeColor="text1"/>
          <w:sz w:val="24"/>
          <w:szCs w:val="20"/>
        </w:rPr>
      </w:pPr>
    </w:p>
    <w:p w14:paraId="0F9C29E6" w14:textId="77777777" w:rsidR="00EC1A27" w:rsidRPr="0021749B" w:rsidRDefault="00EC1A27" w:rsidP="00EC1A27">
      <w:pPr>
        <w:spacing w:after="0"/>
        <w:jc w:val="both"/>
        <w:rPr>
          <w:rFonts w:ascii="Arial" w:hAnsi="Arial" w:cs="Arial"/>
          <w:color w:val="000000" w:themeColor="text1"/>
          <w:sz w:val="24"/>
          <w:szCs w:val="20"/>
        </w:rPr>
      </w:pPr>
      <w:r w:rsidRPr="00241111">
        <w:rPr>
          <w:rFonts w:ascii="Arial" w:hAnsi="Arial" w:cs="Arial"/>
          <w:b/>
          <w:sz w:val="24"/>
          <w:szCs w:val="20"/>
        </w:rPr>
        <w:t>VI.-</w:t>
      </w:r>
      <w:r w:rsidRPr="004D07A4">
        <w:rPr>
          <w:rFonts w:ascii="Arial" w:hAnsi="Arial" w:cs="Arial"/>
          <w:color w:val="000000" w:themeColor="text1"/>
          <w:sz w:val="24"/>
          <w:szCs w:val="20"/>
        </w:rPr>
        <w:t xml:space="preserve"> </w:t>
      </w:r>
      <w:r w:rsidRPr="0021749B">
        <w:rPr>
          <w:rFonts w:ascii="Arial" w:hAnsi="Arial" w:cs="Arial"/>
          <w:color w:val="000000" w:themeColor="text1"/>
          <w:sz w:val="24"/>
          <w:szCs w:val="2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14:paraId="7500205D" w14:textId="77777777" w:rsidR="00EC1A27" w:rsidRDefault="00EC1A27" w:rsidP="00EC1A27">
      <w:pPr>
        <w:autoSpaceDE w:val="0"/>
        <w:autoSpaceDN w:val="0"/>
        <w:adjustRightInd w:val="0"/>
        <w:spacing w:after="0"/>
        <w:jc w:val="both"/>
        <w:rPr>
          <w:rFonts w:ascii="Arial" w:hAnsi="Arial" w:cs="Arial"/>
          <w:b/>
          <w:sz w:val="24"/>
          <w:szCs w:val="20"/>
        </w:rPr>
      </w:pPr>
    </w:p>
    <w:p w14:paraId="20E67863" w14:textId="77777777" w:rsidR="00EC1A27" w:rsidRPr="004A3309" w:rsidRDefault="00EC1A27" w:rsidP="00EC1A27">
      <w:pPr>
        <w:autoSpaceDE w:val="0"/>
        <w:autoSpaceDN w:val="0"/>
        <w:adjustRightInd w:val="0"/>
        <w:spacing w:after="0"/>
        <w:jc w:val="both"/>
        <w:rPr>
          <w:rFonts w:ascii="Arial" w:eastAsia="Malgun Gothic" w:hAnsi="Arial" w:cs="Arial"/>
          <w:sz w:val="24"/>
          <w:szCs w:val="24"/>
          <w:u w:val="single"/>
        </w:rPr>
      </w:pPr>
      <w:r>
        <w:rPr>
          <w:rFonts w:ascii="Arial" w:hAnsi="Arial" w:cs="Arial"/>
          <w:b/>
          <w:sz w:val="24"/>
          <w:szCs w:val="20"/>
        </w:rPr>
        <w:t>VII.-</w:t>
      </w:r>
      <w:r>
        <w:rPr>
          <w:rFonts w:ascii="Arial" w:hAnsi="Arial" w:cs="Arial"/>
          <w:bCs/>
          <w:iCs/>
          <w:sz w:val="24"/>
          <w:szCs w:val="24"/>
        </w:rPr>
        <w:t xml:space="preserve"> En virtud de lo </w:t>
      </w:r>
      <w:r>
        <w:rPr>
          <w:rFonts w:ascii="Arial" w:hAnsi="Arial" w:cs="Arial"/>
          <w:sz w:val="24"/>
          <w:szCs w:val="24"/>
        </w:rPr>
        <w:t>descrito en los antecedentes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es </w:t>
      </w:r>
      <w:r>
        <w:rPr>
          <w:rFonts w:ascii="Arial" w:hAnsi="Arial" w:cs="Arial"/>
          <w:b/>
          <w:bCs/>
          <w:iCs/>
          <w:sz w:val="24"/>
          <w:szCs w:val="24"/>
        </w:rPr>
        <w:t>procedente</w:t>
      </w:r>
      <w:r>
        <w:rPr>
          <w:rFonts w:ascii="Arial" w:eastAsia="Malgun Gothic" w:hAnsi="Arial" w:cs="Arial"/>
          <w:sz w:val="24"/>
          <w:szCs w:val="24"/>
        </w:rPr>
        <w:t xml:space="preserve"> el Acuerdo Número 1793/2021/TC siendo así que </w:t>
      </w:r>
      <w:r>
        <w:rPr>
          <w:rFonts w:ascii="Arial" w:eastAsia="Malgun Gothic" w:hAnsi="Arial" w:cs="Arial"/>
          <w:sz w:val="24"/>
          <w:szCs w:val="24"/>
          <w:u w:val="single"/>
        </w:rPr>
        <w:t>la</w:t>
      </w:r>
      <w:r w:rsidRPr="004A3309">
        <w:rPr>
          <w:rFonts w:ascii="Arial" w:hAnsi="Arial" w:cs="Arial"/>
          <w:i/>
          <w:sz w:val="24"/>
          <w:szCs w:val="24"/>
          <w:u w:val="single"/>
        </w:rPr>
        <w:t xml:space="preserve"> superficie de 4, 316.77 m2 es susceptible de tomarse a cuenta de área de cesión para destinos y con ello su permuta a fin de garantizar dicha superficie en predios rústicos propiedad del interesado dentro de loa mismo zona donde se ubica el predio multicitado</w:t>
      </w:r>
      <w:r>
        <w:rPr>
          <w:rFonts w:ascii="Arial" w:hAnsi="Arial" w:cs="Arial"/>
          <w:i/>
          <w:sz w:val="24"/>
          <w:szCs w:val="24"/>
          <w:u w:val="single"/>
        </w:rPr>
        <w:t xml:space="preserve"> o bien se tome por impuestos, derechos y aprovechamientos</w:t>
      </w:r>
      <w:r w:rsidRPr="004A3309">
        <w:rPr>
          <w:rFonts w:ascii="Arial" w:hAnsi="Arial" w:cs="Arial"/>
          <w:i/>
          <w:sz w:val="24"/>
          <w:szCs w:val="24"/>
          <w:u w:val="single"/>
        </w:rPr>
        <w:t>.</w:t>
      </w:r>
    </w:p>
    <w:p w14:paraId="44A53752" w14:textId="77777777" w:rsidR="00EC1A27" w:rsidRDefault="00EC1A27" w:rsidP="00EC1A27">
      <w:pPr>
        <w:spacing w:after="0"/>
        <w:jc w:val="both"/>
        <w:rPr>
          <w:rFonts w:ascii="Arial" w:hAnsi="Arial" w:cs="Arial"/>
          <w:sz w:val="24"/>
          <w:szCs w:val="24"/>
        </w:rPr>
      </w:pPr>
    </w:p>
    <w:p w14:paraId="114817F6" w14:textId="77777777" w:rsidR="00EC1A27" w:rsidRPr="00BA435C" w:rsidRDefault="00EC1A27" w:rsidP="00EC1A27">
      <w:pPr>
        <w:spacing w:after="0"/>
        <w:jc w:val="both"/>
        <w:rPr>
          <w:rFonts w:ascii="Arial" w:eastAsia="Arial Unicode MS" w:hAnsi="Arial" w:cs="Arial"/>
          <w:sz w:val="24"/>
          <w:szCs w:val="24"/>
        </w:rPr>
      </w:pPr>
      <w:r w:rsidRPr="00ED0516">
        <w:rPr>
          <w:rFonts w:ascii="Arial" w:hAnsi="Arial" w:cs="Arial"/>
          <w:sz w:val="24"/>
          <w:szCs w:val="24"/>
        </w:rPr>
        <w:t>Lo antes expuesto de conformidad en los artículos</w:t>
      </w:r>
      <w:r w:rsidRPr="00ED0516">
        <w:rPr>
          <w:rFonts w:ascii="Arial" w:eastAsia="Arial Unicode MS" w:hAnsi="Arial" w:cs="Arial"/>
          <w:sz w:val="24"/>
          <w:szCs w:val="24"/>
        </w:rPr>
        <w:t xml:space="preserve"> </w:t>
      </w:r>
      <w:r>
        <w:rPr>
          <w:rFonts w:ascii="Arial" w:eastAsia="Arial Unicode MS" w:hAnsi="Arial" w:cs="Arial"/>
          <w:sz w:val="24"/>
          <w:szCs w:val="24"/>
        </w:rPr>
        <w:t xml:space="preserve">27 y 115 fracciones I, </w:t>
      </w:r>
      <w:r w:rsidRPr="00ED0516">
        <w:rPr>
          <w:rFonts w:ascii="Arial" w:eastAsia="Arial Unicode MS" w:hAnsi="Arial" w:cs="Arial"/>
          <w:sz w:val="24"/>
          <w:szCs w:val="24"/>
        </w:rPr>
        <w:t>II</w:t>
      </w:r>
      <w:r>
        <w:rPr>
          <w:rFonts w:ascii="Arial" w:eastAsia="Arial Unicode MS" w:hAnsi="Arial" w:cs="Arial"/>
          <w:sz w:val="24"/>
          <w:szCs w:val="24"/>
        </w:rPr>
        <w:t xml:space="preserve"> y IV</w:t>
      </w:r>
      <w:r w:rsidRPr="00ED0516">
        <w:rPr>
          <w:rFonts w:ascii="Arial" w:eastAsia="Arial Unicode MS" w:hAnsi="Arial" w:cs="Arial"/>
          <w:sz w:val="24"/>
          <w:szCs w:val="24"/>
        </w:rPr>
        <w:t xml:space="preserve">, primer párrafo, de la Constitución Política de los Estados Unidos Mexicanos; los correspondientes artículos 2, 73 primer párrafo, fracciones I y II primer párrafo, así como el diverso 77 fracciones II, de la Constitución Política del Estado de Jalisco; </w:t>
      </w:r>
      <w:r>
        <w:rPr>
          <w:rFonts w:ascii="Arial" w:eastAsia="Arial Unicode MS" w:hAnsi="Arial" w:cs="Arial"/>
          <w:sz w:val="24"/>
          <w:szCs w:val="24"/>
        </w:rPr>
        <w:t xml:space="preserve">artículo 11 de la Ley General de Asentamientos Humanos, artículo 176 y 177 fracción VI del Código Urbano para el Estado de Jalisco, artículos </w:t>
      </w:r>
      <w:r w:rsidRPr="00ED0516">
        <w:rPr>
          <w:rFonts w:ascii="Arial" w:eastAsia="Arial Unicode MS" w:hAnsi="Arial" w:cs="Arial"/>
          <w:sz w:val="24"/>
          <w:szCs w:val="24"/>
        </w:rPr>
        <w:t>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15CC03AC" w14:textId="77777777" w:rsidR="00EC1A27" w:rsidRPr="007F15C7" w:rsidRDefault="00EC1A27" w:rsidP="00EC1A27">
      <w:pPr>
        <w:spacing w:after="0"/>
        <w:jc w:val="center"/>
        <w:rPr>
          <w:rFonts w:ascii="Arial" w:eastAsia="Malgun Gothic" w:hAnsi="Arial" w:cs="Arial"/>
          <w:b/>
          <w:sz w:val="4"/>
          <w:szCs w:val="24"/>
        </w:rPr>
      </w:pPr>
    </w:p>
    <w:p w14:paraId="4EB5A604" w14:textId="77777777" w:rsidR="00EC1A27" w:rsidRDefault="00EC1A27" w:rsidP="00EC1A27">
      <w:pPr>
        <w:pStyle w:val="Standard"/>
        <w:autoSpaceDE w:val="0"/>
        <w:jc w:val="both"/>
        <w:rPr>
          <w:rFonts w:ascii="Arial" w:hAnsi="Arial" w:cs="Arial"/>
          <w:lang w:val="es-ES"/>
        </w:rPr>
      </w:pPr>
    </w:p>
    <w:p w14:paraId="29AEBAB3" w14:textId="77777777" w:rsidR="00EC1A27" w:rsidRPr="00880199" w:rsidRDefault="00EC1A27" w:rsidP="00EC1A27">
      <w:pPr>
        <w:spacing w:after="0" w:line="240" w:lineRule="auto"/>
        <w:jc w:val="center"/>
        <w:rPr>
          <w:rStyle w:val="Ninguno"/>
          <w:rFonts w:ascii="Arial" w:hAnsi="Arial" w:cs="Arial"/>
          <w:b/>
          <w:sz w:val="24"/>
          <w:szCs w:val="24"/>
        </w:rPr>
      </w:pPr>
      <w:r w:rsidRPr="00880199">
        <w:rPr>
          <w:rStyle w:val="Ninguno"/>
          <w:rFonts w:ascii="Arial" w:hAnsi="Arial" w:cs="Arial"/>
          <w:b/>
          <w:sz w:val="24"/>
          <w:szCs w:val="24"/>
        </w:rPr>
        <w:t>A C U E R D O</w:t>
      </w:r>
    </w:p>
    <w:p w14:paraId="2F3D374D" w14:textId="77777777" w:rsidR="00EC1A27" w:rsidRPr="00B878D4" w:rsidRDefault="00EC1A27" w:rsidP="00EC1A27">
      <w:pPr>
        <w:spacing w:after="0" w:line="240" w:lineRule="auto"/>
        <w:jc w:val="both"/>
        <w:rPr>
          <w:rStyle w:val="Ninguno"/>
          <w:rFonts w:ascii="Arial" w:hAnsi="Arial" w:cs="Arial"/>
          <w:sz w:val="24"/>
          <w:szCs w:val="24"/>
        </w:rPr>
      </w:pPr>
    </w:p>
    <w:p w14:paraId="5A7F4962" w14:textId="77777777" w:rsidR="00EC1A27" w:rsidRDefault="00EC1A27" w:rsidP="00EC1A27">
      <w:pPr>
        <w:autoSpaceDE w:val="0"/>
        <w:autoSpaceDN w:val="0"/>
        <w:adjustRightInd w:val="0"/>
        <w:spacing w:after="0"/>
        <w:jc w:val="both"/>
        <w:rPr>
          <w:rFonts w:ascii="Arial" w:hAnsi="Arial" w:cs="Arial"/>
          <w:sz w:val="24"/>
          <w:szCs w:val="24"/>
        </w:rPr>
      </w:pPr>
      <w:r>
        <w:rPr>
          <w:rFonts w:ascii="Arial" w:hAnsi="Arial" w:cs="Arial"/>
          <w:b/>
          <w:sz w:val="24"/>
          <w:szCs w:val="24"/>
        </w:rPr>
        <w:t>PRIMERO</w:t>
      </w:r>
      <w:r w:rsidRPr="009F5C66">
        <w:rPr>
          <w:rFonts w:ascii="Arial" w:hAnsi="Arial" w:cs="Arial"/>
          <w:b/>
          <w:sz w:val="24"/>
          <w:szCs w:val="24"/>
        </w:rPr>
        <w:t>. -</w:t>
      </w:r>
      <w:r w:rsidRPr="00D30DA9">
        <w:rPr>
          <w:rFonts w:ascii="Arial" w:hAnsi="Arial" w:cs="Arial"/>
          <w:color w:val="000000" w:themeColor="text1"/>
          <w:sz w:val="24"/>
          <w:szCs w:val="20"/>
        </w:rPr>
        <w:t xml:space="preserve">El Pleno del H. Ayuntamiento Constitucional de San Pedro Tlaquepaque, Jalisco, aprueba y autoriza el Acuerdo 1793/2021/TC </w:t>
      </w:r>
      <w:r>
        <w:rPr>
          <w:rFonts w:ascii="Arial" w:hAnsi="Arial" w:cs="Arial"/>
          <w:color w:val="000000" w:themeColor="text1"/>
          <w:sz w:val="24"/>
          <w:szCs w:val="20"/>
        </w:rPr>
        <w:t xml:space="preserve">de </w:t>
      </w:r>
      <w:r>
        <w:rPr>
          <w:rFonts w:ascii="Arial" w:eastAsia="Malgun Gothic" w:hAnsi="Arial" w:cs="Arial"/>
          <w:bCs/>
          <w:sz w:val="24"/>
          <w:szCs w:val="24"/>
        </w:rPr>
        <w:t xml:space="preserve">la solicitud del C. Esteban Aguilar Martínez Negrete para que la superficie de 4,316.77 m2 sea susceptible de tomarse a cuenta de área de cesión para destinos y con ello su permuta a fin de garantizar dicha superficie en predios rústicos propiedad del interesado dentro de la misma zona donde su ubica el </w:t>
      </w:r>
      <w:r w:rsidRPr="0099766F">
        <w:rPr>
          <w:rFonts w:ascii="Arial" w:eastAsia="Malgun Gothic" w:hAnsi="Arial" w:cs="Arial"/>
          <w:bCs/>
          <w:sz w:val="24"/>
          <w:szCs w:val="24"/>
        </w:rPr>
        <w:t>predio</w:t>
      </w:r>
      <w:r>
        <w:rPr>
          <w:rFonts w:ascii="Arial" w:eastAsia="Malgun Gothic" w:hAnsi="Arial" w:cs="Arial"/>
          <w:bCs/>
          <w:sz w:val="24"/>
          <w:szCs w:val="24"/>
        </w:rPr>
        <w:t xml:space="preserve"> </w:t>
      </w:r>
      <w:r w:rsidRPr="0099766F">
        <w:rPr>
          <w:rFonts w:ascii="Arial" w:eastAsia="Malgun Gothic" w:hAnsi="Arial" w:cs="Arial"/>
          <w:bCs/>
          <w:sz w:val="24"/>
          <w:szCs w:val="24"/>
        </w:rPr>
        <w:t>o bien</w:t>
      </w:r>
      <w:r w:rsidRPr="0099766F">
        <w:rPr>
          <w:rFonts w:ascii="Arial" w:hAnsi="Arial" w:cs="Arial"/>
          <w:sz w:val="24"/>
          <w:szCs w:val="24"/>
        </w:rPr>
        <w:t xml:space="preserve"> se</w:t>
      </w:r>
      <w:r w:rsidRPr="004224BC">
        <w:rPr>
          <w:rFonts w:ascii="Arial" w:hAnsi="Arial" w:cs="Arial"/>
          <w:sz w:val="24"/>
          <w:szCs w:val="24"/>
        </w:rPr>
        <w:t xml:space="preserve"> tome por impuestos, derechos y aprovechamientos</w:t>
      </w:r>
      <w:r>
        <w:rPr>
          <w:rFonts w:ascii="Arial" w:hAnsi="Arial" w:cs="Arial"/>
          <w:sz w:val="24"/>
          <w:szCs w:val="24"/>
        </w:rPr>
        <w:t>, previo avalúo comercial, al momento de a ejecución sancionado por la Dirección de Catastro y Tesorería Municipal.</w:t>
      </w:r>
    </w:p>
    <w:p w14:paraId="602F0838" w14:textId="77777777" w:rsidR="007F15C7" w:rsidRPr="007F15C7" w:rsidRDefault="007F15C7" w:rsidP="00EC1A27">
      <w:pPr>
        <w:autoSpaceDE w:val="0"/>
        <w:autoSpaceDN w:val="0"/>
        <w:adjustRightInd w:val="0"/>
        <w:spacing w:after="0"/>
        <w:jc w:val="both"/>
        <w:rPr>
          <w:rFonts w:ascii="Arial" w:hAnsi="Arial" w:cs="Arial"/>
          <w:b/>
          <w:sz w:val="18"/>
          <w:szCs w:val="24"/>
        </w:rPr>
      </w:pPr>
    </w:p>
    <w:p w14:paraId="075B4176" w14:textId="77777777" w:rsidR="00EC1A27" w:rsidRPr="00E857A0" w:rsidRDefault="00EC1A27" w:rsidP="00EC1A27">
      <w:pPr>
        <w:autoSpaceDE w:val="0"/>
        <w:autoSpaceDN w:val="0"/>
        <w:adjustRightInd w:val="0"/>
        <w:spacing w:after="0"/>
        <w:jc w:val="both"/>
        <w:rPr>
          <w:rFonts w:ascii="Arial" w:eastAsia="Malgun Gothic" w:hAnsi="Arial" w:cs="Arial"/>
          <w:b/>
          <w:sz w:val="24"/>
          <w:szCs w:val="24"/>
        </w:rPr>
      </w:pPr>
      <w:r>
        <w:rPr>
          <w:rFonts w:ascii="Arial" w:hAnsi="Arial" w:cs="Arial"/>
          <w:b/>
          <w:sz w:val="24"/>
          <w:szCs w:val="24"/>
        </w:rPr>
        <w:t>SEGUNDO.-</w:t>
      </w:r>
      <w:r w:rsidRPr="00E857A0">
        <w:rPr>
          <w:rFonts w:ascii="Arial" w:hAnsi="Arial" w:cs="Arial"/>
          <w:color w:val="000000" w:themeColor="text1"/>
          <w:sz w:val="24"/>
          <w:szCs w:val="20"/>
        </w:rPr>
        <w:t xml:space="preserve"> </w:t>
      </w:r>
      <w:r w:rsidRPr="00D30DA9">
        <w:rPr>
          <w:rFonts w:ascii="Arial" w:hAnsi="Arial" w:cs="Arial"/>
          <w:color w:val="000000" w:themeColor="text1"/>
          <w:sz w:val="24"/>
          <w:szCs w:val="20"/>
        </w:rPr>
        <w:t xml:space="preserve">El Pleno del H. Ayuntamiento Constitucional de San Pedro Tlaquepaque, Jalisco, aprueba </w:t>
      </w:r>
      <w:r>
        <w:rPr>
          <w:rFonts w:ascii="Arial" w:hAnsi="Arial" w:cs="Arial"/>
          <w:color w:val="000000" w:themeColor="text1"/>
          <w:sz w:val="24"/>
          <w:szCs w:val="20"/>
        </w:rPr>
        <w:t>y autoriza instruir a la Presidenta Municipal, Secretario del Ayuntamiento, Síndico Municipal y Tesorero Municipal para la elaboración y firma del instrumento jurídico correspondiente.</w:t>
      </w:r>
    </w:p>
    <w:p w14:paraId="52EAFBAC" w14:textId="77777777" w:rsidR="00EC1A27" w:rsidRPr="007F15C7" w:rsidRDefault="00EC1A27" w:rsidP="00EC1A27">
      <w:pPr>
        <w:spacing w:after="0"/>
        <w:jc w:val="both"/>
        <w:rPr>
          <w:rFonts w:ascii="Arial" w:hAnsi="Arial" w:cs="Arial"/>
          <w:sz w:val="14"/>
          <w:szCs w:val="20"/>
        </w:rPr>
      </w:pPr>
    </w:p>
    <w:p w14:paraId="1BC5CAFB" w14:textId="77777777" w:rsidR="00EC1A27" w:rsidRPr="00880199" w:rsidRDefault="00EC1A27" w:rsidP="00EC1A27">
      <w:pPr>
        <w:spacing w:after="0"/>
        <w:jc w:val="both"/>
        <w:rPr>
          <w:rFonts w:ascii="Arial" w:hAnsi="Arial" w:cs="Arial"/>
          <w:sz w:val="14"/>
          <w:szCs w:val="10"/>
        </w:rPr>
      </w:pPr>
    </w:p>
    <w:p w14:paraId="0E08BC54" w14:textId="77777777" w:rsidR="00EC1A27" w:rsidRDefault="00EC1A27" w:rsidP="00EC1A27">
      <w:pPr>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Gestión Integral del Territorio, de la Dirección de Patrimonio Municipal, al C. Esteban Aguilar Martínez o a su representante legal debidamente acreditado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002D9E63" w14:textId="77777777" w:rsidR="00EC1A27" w:rsidRPr="00F62042" w:rsidRDefault="00EC1A27" w:rsidP="00EC1A27">
      <w:pPr>
        <w:spacing w:after="0"/>
        <w:jc w:val="both"/>
        <w:rPr>
          <w:rFonts w:ascii="Century Gothic" w:hAnsi="Century Gothic" w:cs="Arial"/>
          <w:color w:val="000000" w:themeColor="text1"/>
          <w:sz w:val="24"/>
          <w:szCs w:val="20"/>
        </w:rPr>
      </w:pPr>
    </w:p>
    <w:p w14:paraId="7121F475" w14:textId="77777777" w:rsidR="00EC1A27" w:rsidRPr="00E4696D" w:rsidRDefault="00EC1A27" w:rsidP="00EC1A27">
      <w:pPr>
        <w:spacing w:after="0" w:line="240" w:lineRule="auto"/>
        <w:jc w:val="center"/>
        <w:rPr>
          <w:b/>
          <w:sz w:val="24"/>
          <w:szCs w:val="24"/>
        </w:rPr>
      </w:pPr>
      <w:r w:rsidRPr="00E4696D">
        <w:rPr>
          <w:rFonts w:ascii="Arial" w:hAnsi="Arial" w:cs="Arial"/>
          <w:b/>
          <w:sz w:val="24"/>
          <w:szCs w:val="24"/>
        </w:rPr>
        <w:lastRenderedPageBreak/>
        <w:t>A T E N T A M E N T E</w:t>
      </w:r>
    </w:p>
    <w:p w14:paraId="3EAC2B0F" w14:textId="77777777" w:rsidR="00EC1A27" w:rsidRDefault="00EC1A27" w:rsidP="00EC1A27">
      <w:pPr>
        <w:spacing w:after="0" w:line="240" w:lineRule="auto"/>
        <w:jc w:val="center"/>
        <w:rPr>
          <w:rFonts w:ascii="Arial" w:hAnsi="Arial" w:cs="Arial"/>
          <w:b/>
          <w:sz w:val="24"/>
          <w:szCs w:val="24"/>
        </w:rPr>
      </w:pPr>
      <w:r w:rsidRPr="00E4696D">
        <w:rPr>
          <w:rFonts w:ascii="Arial" w:hAnsi="Arial" w:cs="Arial"/>
          <w:b/>
          <w:sz w:val="24"/>
          <w:szCs w:val="24"/>
        </w:rPr>
        <w:t>“PRIMA OPERA FIGLINAE HOMO”</w:t>
      </w:r>
    </w:p>
    <w:p w14:paraId="6DFCBEBB" w14:textId="77777777" w:rsidR="00EC1A27" w:rsidRPr="00E4696D" w:rsidRDefault="00EC1A27" w:rsidP="00EC1A27">
      <w:pPr>
        <w:spacing w:after="0" w:line="240" w:lineRule="auto"/>
        <w:jc w:val="center"/>
        <w:rPr>
          <w:rFonts w:ascii="Arial" w:hAnsi="Arial" w:cs="Arial"/>
          <w:b/>
          <w:sz w:val="24"/>
          <w:szCs w:val="24"/>
        </w:rPr>
      </w:pPr>
    </w:p>
    <w:p w14:paraId="142DF570" w14:textId="77777777" w:rsidR="00EC1A27" w:rsidRPr="00E4696D" w:rsidRDefault="00EC1A27" w:rsidP="00EC1A27">
      <w:pPr>
        <w:spacing w:after="0" w:line="240" w:lineRule="auto"/>
        <w:jc w:val="center"/>
        <w:rPr>
          <w:rFonts w:ascii="Arial" w:hAnsi="Arial" w:cs="Arial"/>
          <w:b/>
          <w:sz w:val="24"/>
          <w:szCs w:val="24"/>
        </w:rPr>
      </w:pPr>
      <w:r w:rsidRPr="00E4696D">
        <w:rPr>
          <w:rFonts w:ascii="Arial" w:hAnsi="Arial" w:cs="Arial"/>
          <w:b/>
          <w:sz w:val="24"/>
          <w:szCs w:val="24"/>
        </w:rPr>
        <w:t xml:space="preserve">SALON DE SESIONES DEL H. AYUNTAMIENTO CONSTITUCIONAL DE SAN PEDRO TLAQUEPAQUE, JALISCO. </w:t>
      </w:r>
    </w:p>
    <w:p w14:paraId="422D7393"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 xml:space="preserve">A LA FECHA DE SU PRESENTACIÓN </w:t>
      </w:r>
    </w:p>
    <w:p w14:paraId="64B7967B" w14:textId="77777777" w:rsidR="00EC1A27" w:rsidRPr="004F6E55" w:rsidRDefault="00EC1A27" w:rsidP="00EC1A27">
      <w:pPr>
        <w:spacing w:after="0" w:line="240" w:lineRule="auto"/>
        <w:ind w:right="49"/>
        <w:jc w:val="center"/>
        <w:rPr>
          <w:rFonts w:ascii="Arial" w:hAnsi="Arial" w:cs="Arial"/>
          <w:b/>
          <w:sz w:val="40"/>
          <w:szCs w:val="40"/>
        </w:rPr>
      </w:pPr>
    </w:p>
    <w:p w14:paraId="7214E2D8" w14:textId="77777777" w:rsidR="00EC1A27" w:rsidRPr="007F15C7" w:rsidRDefault="00EC1A27" w:rsidP="00EC1A27">
      <w:pPr>
        <w:spacing w:after="0" w:line="240" w:lineRule="auto"/>
        <w:ind w:right="49"/>
        <w:jc w:val="center"/>
        <w:rPr>
          <w:rFonts w:ascii="Arial" w:hAnsi="Arial" w:cs="Arial"/>
          <w:b/>
          <w:sz w:val="8"/>
          <w:szCs w:val="24"/>
        </w:rPr>
      </w:pPr>
    </w:p>
    <w:p w14:paraId="264F6378" w14:textId="77777777" w:rsidR="00EC1A27" w:rsidRPr="00E4696D" w:rsidRDefault="00EC1A27" w:rsidP="00EC1A27">
      <w:pPr>
        <w:spacing w:after="0" w:line="240" w:lineRule="auto"/>
        <w:jc w:val="center"/>
        <w:rPr>
          <w:rFonts w:ascii="Arial" w:hAnsi="Arial" w:cs="Arial"/>
          <w:b/>
          <w:sz w:val="24"/>
          <w:szCs w:val="24"/>
          <w:u w:val="single"/>
        </w:rPr>
      </w:pPr>
      <w:r w:rsidRPr="00E4696D">
        <w:rPr>
          <w:rFonts w:ascii="Arial" w:hAnsi="Arial" w:cs="Arial"/>
          <w:b/>
          <w:sz w:val="24"/>
          <w:szCs w:val="24"/>
          <w:u w:val="single"/>
        </w:rPr>
        <w:t>INTEGRANTES DE LA COMISIÓN EDILICIA DE HACIENDA, PATRIMONIO Y PRESUPUESTO</w:t>
      </w:r>
    </w:p>
    <w:p w14:paraId="4EA7B4C1" w14:textId="77777777" w:rsidR="00EC1A27" w:rsidRPr="00E4696D" w:rsidRDefault="00EC1A27" w:rsidP="00EC1A27">
      <w:pPr>
        <w:spacing w:after="0" w:line="240" w:lineRule="auto"/>
        <w:jc w:val="center"/>
        <w:rPr>
          <w:rFonts w:ascii="Arial" w:hAnsi="Arial" w:cs="Arial"/>
          <w:b/>
          <w:sz w:val="24"/>
          <w:szCs w:val="24"/>
          <w:u w:val="single"/>
        </w:rPr>
      </w:pPr>
    </w:p>
    <w:p w14:paraId="12CE38DE" w14:textId="77777777" w:rsidR="00EC1A27" w:rsidRPr="007F15C7" w:rsidRDefault="00EC1A27" w:rsidP="00EC1A27">
      <w:pPr>
        <w:spacing w:after="0" w:line="240" w:lineRule="auto"/>
        <w:jc w:val="center"/>
        <w:rPr>
          <w:rFonts w:ascii="Arial" w:hAnsi="Arial" w:cs="Arial"/>
          <w:b/>
          <w:sz w:val="12"/>
          <w:szCs w:val="24"/>
          <w:u w:val="single"/>
        </w:rPr>
      </w:pPr>
    </w:p>
    <w:p w14:paraId="0C684D95" w14:textId="77777777" w:rsidR="00EC1A27" w:rsidRPr="004F6E55" w:rsidRDefault="00EC1A27" w:rsidP="00EC1A27">
      <w:pPr>
        <w:spacing w:after="0" w:line="240" w:lineRule="auto"/>
        <w:jc w:val="center"/>
        <w:rPr>
          <w:rFonts w:ascii="Arial" w:hAnsi="Arial" w:cs="Arial"/>
          <w:b/>
          <w:sz w:val="32"/>
          <w:szCs w:val="32"/>
          <w:u w:val="single"/>
        </w:rPr>
      </w:pPr>
    </w:p>
    <w:p w14:paraId="1874F1B2"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ADRIANA DEL CARMEN ZÚÑIGA GUERRERO</w:t>
      </w:r>
    </w:p>
    <w:p w14:paraId="596905B7"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 xml:space="preserve">PRESIDENTA </w:t>
      </w:r>
    </w:p>
    <w:p w14:paraId="2D0D2555" w14:textId="77777777" w:rsidR="00EC1A27" w:rsidRPr="004F6E55" w:rsidRDefault="00EC1A27" w:rsidP="00EC1A27">
      <w:pPr>
        <w:spacing w:after="0" w:line="240" w:lineRule="auto"/>
        <w:ind w:right="49"/>
        <w:jc w:val="center"/>
        <w:rPr>
          <w:rFonts w:ascii="Arial" w:hAnsi="Arial" w:cs="Arial"/>
          <w:b/>
          <w:sz w:val="32"/>
          <w:szCs w:val="32"/>
        </w:rPr>
      </w:pPr>
    </w:p>
    <w:p w14:paraId="6C5DFE46" w14:textId="77777777" w:rsidR="00EC1A27" w:rsidRPr="004F6E55" w:rsidRDefault="00EC1A27" w:rsidP="00EC1A27">
      <w:pPr>
        <w:spacing w:after="0" w:line="240" w:lineRule="auto"/>
        <w:ind w:right="49"/>
        <w:jc w:val="center"/>
        <w:rPr>
          <w:rFonts w:ascii="Arial" w:hAnsi="Arial" w:cs="Arial"/>
          <w:b/>
          <w:sz w:val="32"/>
          <w:szCs w:val="32"/>
        </w:rPr>
      </w:pPr>
    </w:p>
    <w:p w14:paraId="6CF0BFCF" w14:textId="77777777" w:rsidR="00EC1A27" w:rsidRPr="007F15C7" w:rsidRDefault="00EC1A27" w:rsidP="00EC1A27">
      <w:pPr>
        <w:spacing w:after="0" w:line="240" w:lineRule="auto"/>
        <w:ind w:right="49"/>
        <w:jc w:val="center"/>
        <w:rPr>
          <w:rFonts w:ascii="Arial" w:hAnsi="Arial" w:cs="Arial"/>
          <w:b/>
          <w:sz w:val="6"/>
          <w:szCs w:val="24"/>
        </w:rPr>
      </w:pPr>
    </w:p>
    <w:p w14:paraId="6AFB561E"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JOSÉ LUIS SALAZAR MARTÍNEZ</w:t>
      </w:r>
    </w:p>
    <w:p w14:paraId="4723A8B8"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SÍNDICO Y VOCAL</w:t>
      </w:r>
    </w:p>
    <w:p w14:paraId="3E0C835F" w14:textId="77777777" w:rsidR="00EC1A27" w:rsidRPr="00E4696D" w:rsidRDefault="00EC1A27" w:rsidP="00EC1A27">
      <w:pPr>
        <w:spacing w:after="0" w:line="240" w:lineRule="auto"/>
        <w:ind w:right="49"/>
        <w:jc w:val="center"/>
        <w:rPr>
          <w:rFonts w:ascii="Arial" w:hAnsi="Arial" w:cs="Arial"/>
          <w:b/>
          <w:sz w:val="24"/>
          <w:szCs w:val="24"/>
        </w:rPr>
      </w:pPr>
    </w:p>
    <w:p w14:paraId="011895E7" w14:textId="77777777" w:rsidR="00EC1A27" w:rsidRPr="004F6E55" w:rsidRDefault="00EC1A27" w:rsidP="00EC1A27">
      <w:pPr>
        <w:spacing w:after="0" w:line="240" w:lineRule="auto"/>
        <w:ind w:right="49"/>
        <w:jc w:val="center"/>
        <w:rPr>
          <w:rFonts w:ascii="Arial" w:hAnsi="Arial" w:cs="Arial"/>
          <w:b/>
          <w:sz w:val="20"/>
          <w:szCs w:val="20"/>
        </w:rPr>
      </w:pPr>
    </w:p>
    <w:p w14:paraId="273B6FD9" w14:textId="77777777" w:rsidR="007F15C7" w:rsidRDefault="007F15C7" w:rsidP="00EC1A27">
      <w:pPr>
        <w:spacing w:after="0" w:line="240" w:lineRule="auto"/>
        <w:ind w:right="49"/>
        <w:jc w:val="center"/>
        <w:rPr>
          <w:rFonts w:ascii="Arial" w:hAnsi="Arial" w:cs="Arial"/>
          <w:b/>
          <w:sz w:val="24"/>
          <w:szCs w:val="24"/>
        </w:rPr>
      </w:pPr>
    </w:p>
    <w:p w14:paraId="2E3EA2C3"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FERNANDA JANETH MARTÍNEZ NÚÑEZ</w:t>
      </w:r>
    </w:p>
    <w:p w14:paraId="33F6EA65" w14:textId="352A023F" w:rsidR="00EC1A27"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27A4EE53" w14:textId="77777777" w:rsidR="004F6E55" w:rsidRPr="004F6E55" w:rsidRDefault="004F6E55" w:rsidP="00EC1A27">
      <w:pPr>
        <w:spacing w:after="0" w:line="240" w:lineRule="auto"/>
        <w:ind w:right="49"/>
        <w:jc w:val="center"/>
        <w:rPr>
          <w:rFonts w:ascii="Arial" w:hAnsi="Arial" w:cs="Arial"/>
          <w:b/>
          <w:sz w:val="52"/>
          <w:szCs w:val="52"/>
        </w:rPr>
      </w:pPr>
    </w:p>
    <w:p w14:paraId="228AF4D4" w14:textId="77777777" w:rsidR="00EC1A27" w:rsidRPr="007F15C7" w:rsidRDefault="00EC1A27" w:rsidP="00EC1A27">
      <w:pPr>
        <w:spacing w:after="0" w:line="240" w:lineRule="auto"/>
        <w:ind w:right="49"/>
        <w:jc w:val="center"/>
        <w:rPr>
          <w:rFonts w:ascii="Arial" w:hAnsi="Arial" w:cs="Arial"/>
          <w:b/>
          <w:sz w:val="8"/>
          <w:szCs w:val="24"/>
        </w:rPr>
      </w:pPr>
    </w:p>
    <w:p w14:paraId="47DF39D3"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JUAN MARTÍN NÚNEZ MORAN</w:t>
      </w:r>
    </w:p>
    <w:p w14:paraId="59BA3CD0"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58BBE1F6" w14:textId="77777777" w:rsidR="00EC1A27" w:rsidRPr="004F6E55" w:rsidRDefault="00EC1A27" w:rsidP="00EC1A27">
      <w:pPr>
        <w:spacing w:after="0" w:line="240" w:lineRule="auto"/>
        <w:ind w:right="49"/>
        <w:jc w:val="center"/>
        <w:rPr>
          <w:rFonts w:ascii="Arial" w:hAnsi="Arial" w:cs="Arial"/>
          <w:b/>
          <w:sz w:val="32"/>
          <w:szCs w:val="32"/>
        </w:rPr>
      </w:pPr>
    </w:p>
    <w:p w14:paraId="3AD87182" w14:textId="77777777" w:rsidR="00EC1A27" w:rsidRPr="004F6E55" w:rsidRDefault="00EC1A27" w:rsidP="00EC1A27">
      <w:pPr>
        <w:spacing w:after="0" w:line="240" w:lineRule="auto"/>
        <w:ind w:right="49"/>
        <w:jc w:val="center"/>
        <w:rPr>
          <w:rFonts w:ascii="Arial" w:hAnsi="Arial" w:cs="Arial"/>
          <w:b/>
          <w:sz w:val="32"/>
          <w:szCs w:val="32"/>
        </w:rPr>
      </w:pPr>
    </w:p>
    <w:p w14:paraId="1C876B95" w14:textId="77777777" w:rsidR="00EC1A27" w:rsidRPr="007F15C7" w:rsidRDefault="00EC1A27" w:rsidP="00EC1A27">
      <w:pPr>
        <w:spacing w:after="0" w:line="240" w:lineRule="auto"/>
        <w:ind w:right="49"/>
        <w:jc w:val="center"/>
        <w:rPr>
          <w:rFonts w:ascii="Arial" w:hAnsi="Arial" w:cs="Arial"/>
          <w:b/>
          <w:sz w:val="2"/>
          <w:szCs w:val="24"/>
        </w:rPr>
      </w:pPr>
    </w:p>
    <w:p w14:paraId="1237076D"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ANABEL ÁVILA MARTÍNEZ</w:t>
      </w:r>
    </w:p>
    <w:p w14:paraId="6424A155"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6C4E37AE" w14:textId="77777777" w:rsidR="00EC1A27" w:rsidRPr="004F6E55" w:rsidRDefault="00EC1A27" w:rsidP="00EC1A27">
      <w:pPr>
        <w:spacing w:after="0" w:line="240" w:lineRule="auto"/>
        <w:ind w:right="49"/>
        <w:jc w:val="center"/>
        <w:rPr>
          <w:rFonts w:ascii="Arial" w:hAnsi="Arial" w:cs="Arial"/>
          <w:b/>
          <w:sz w:val="32"/>
          <w:szCs w:val="32"/>
        </w:rPr>
      </w:pPr>
    </w:p>
    <w:p w14:paraId="0FBB0D71" w14:textId="77777777" w:rsidR="00EC1A27" w:rsidRPr="00E4696D" w:rsidRDefault="00EC1A27" w:rsidP="00EC1A27">
      <w:pPr>
        <w:spacing w:after="0" w:line="240" w:lineRule="auto"/>
        <w:ind w:right="49"/>
        <w:jc w:val="center"/>
        <w:rPr>
          <w:rFonts w:ascii="Arial" w:hAnsi="Arial" w:cs="Arial"/>
          <w:b/>
          <w:sz w:val="24"/>
          <w:szCs w:val="24"/>
        </w:rPr>
      </w:pPr>
    </w:p>
    <w:p w14:paraId="15FF6C03"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MARÍA DEL ROSARIO VELÁZQUEZ HERNÁNDEZ</w:t>
      </w:r>
    </w:p>
    <w:p w14:paraId="02DF7F44"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532214D1" w14:textId="77777777" w:rsidR="00EC1A27" w:rsidRPr="00E4696D" w:rsidRDefault="00EC1A27" w:rsidP="00EC1A27">
      <w:pPr>
        <w:spacing w:after="0" w:line="240" w:lineRule="auto"/>
        <w:ind w:right="49"/>
        <w:jc w:val="center"/>
        <w:rPr>
          <w:rFonts w:ascii="Arial" w:hAnsi="Arial" w:cs="Arial"/>
          <w:b/>
          <w:sz w:val="24"/>
          <w:szCs w:val="24"/>
        </w:rPr>
      </w:pPr>
    </w:p>
    <w:p w14:paraId="5D8569D9" w14:textId="77777777" w:rsidR="00EC1A27" w:rsidRPr="004F6E55" w:rsidRDefault="00EC1A27" w:rsidP="00EC1A27">
      <w:pPr>
        <w:spacing w:after="0" w:line="240" w:lineRule="auto"/>
        <w:ind w:right="49"/>
        <w:jc w:val="center"/>
        <w:rPr>
          <w:rFonts w:ascii="Arial" w:hAnsi="Arial" w:cs="Arial"/>
          <w:b/>
          <w:sz w:val="32"/>
          <w:szCs w:val="32"/>
        </w:rPr>
      </w:pPr>
    </w:p>
    <w:p w14:paraId="623A8518" w14:textId="77777777" w:rsidR="00EC1A27" w:rsidRPr="007F15C7" w:rsidRDefault="00EC1A27" w:rsidP="00EC1A27">
      <w:pPr>
        <w:spacing w:after="0" w:line="240" w:lineRule="auto"/>
        <w:ind w:right="49"/>
        <w:jc w:val="center"/>
        <w:rPr>
          <w:rFonts w:ascii="Arial" w:hAnsi="Arial" w:cs="Arial"/>
          <w:b/>
          <w:sz w:val="14"/>
          <w:szCs w:val="24"/>
        </w:rPr>
      </w:pPr>
    </w:p>
    <w:p w14:paraId="7A10CCB2"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LUIS ARTURO MORONES VARGAS</w:t>
      </w:r>
    </w:p>
    <w:p w14:paraId="7189C6D7"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4D9E21D0" w14:textId="77777777" w:rsidR="00EC1A27" w:rsidRPr="004F6E55" w:rsidRDefault="00EC1A27" w:rsidP="00EC1A27">
      <w:pPr>
        <w:spacing w:after="0" w:line="240" w:lineRule="auto"/>
        <w:ind w:right="49"/>
        <w:jc w:val="center"/>
        <w:rPr>
          <w:rFonts w:ascii="Arial" w:hAnsi="Arial" w:cs="Arial"/>
          <w:b/>
          <w:sz w:val="32"/>
          <w:szCs w:val="32"/>
        </w:rPr>
      </w:pPr>
    </w:p>
    <w:p w14:paraId="4683FE35" w14:textId="77777777" w:rsidR="00EC1A27" w:rsidRPr="007F15C7" w:rsidRDefault="00EC1A27" w:rsidP="00EC1A27">
      <w:pPr>
        <w:spacing w:after="0" w:line="240" w:lineRule="auto"/>
        <w:ind w:right="49"/>
        <w:jc w:val="center"/>
        <w:rPr>
          <w:rFonts w:ascii="Arial" w:hAnsi="Arial" w:cs="Arial"/>
          <w:b/>
          <w:sz w:val="8"/>
          <w:szCs w:val="24"/>
        </w:rPr>
      </w:pPr>
    </w:p>
    <w:p w14:paraId="50BC0255" w14:textId="77777777" w:rsidR="00EC1A27" w:rsidRPr="007F15C7" w:rsidRDefault="00EC1A27" w:rsidP="00EC1A27">
      <w:pPr>
        <w:spacing w:after="0" w:line="240" w:lineRule="auto"/>
        <w:ind w:right="49"/>
        <w:jc w:val="center"/>
        <w:rPr>
          <w:rFonts w:ascii="Arial" w:hAnsi="Arial" w:cs="Arial"/>
          <w:b/>
          <w:sz w:val="2"/>
          <w:szCs w:val="24"/>
        </w:rPr>
      </w:pPr>
    </w:p>
    <w:p w14:paraId="57B250DE" w14:textId="77777777" w:rsidR="00EC1A27" w:rsidRPr="00E4696D" w:rsidRDefault="00EC1A27" w:rsidP="00EC1A27">
      <w:pPr>
        <w:spacing w:after="0" w:line="240" w:lineRule="auto"/>
        <w:ind w:right="49"/>
        <w:jc w:val="center"/>
        <w:rPr>
          <w:rFonts w:ascii="Arial" w:hAnsi="Arial" w:cs="Arial"/>
          <w:b/>
          <w:sz w:val="24"/>
          <w:szCs w:val="24"/>
        </w:rPr>
      </w:pPr>
    </w:p>
    <w:p w14:paraId="6ED53441"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MTRO. ALBERTO MALDONADO CHAVARÍN</w:t>
      </w:r>
    </w:p>
    <w:p w14:paraId="04429921" w14:textId="77777777" w:rsidR="00EC1A27" w:rsidRPr="00E4696D" w:rsidRDefault="00EC1A27" w:rsidP="00EC1A27">
      <w:pPr>
        <w:spacing w:after="0" w:line="240" w:lineRule="auto"/>
        <w:ind w:right="49"/>
        <w:jc w:val="center"/>
        <w:rPr>
          <w:rFonts w:ascii="Arial" w:hAnsi="Arial" w:cs="Arial"/>
          <w:b/>
          <w:sz w:val="24"/>
          <w:szCs w:val="24"/>
        </w:rPr>
      </w:pPr>
      <w:r w:rsidRPr="00E4696D">
        <w:rPr>
          <w:rFonts w:ascii="Arial" w:hAnsi="Arial" w:cs="Arial"/>
          <w:b/>
          <w:sz w:val="24"/>
          <w:szCs w:val="24"/>
        </w:rPr>
        <w:t>VOCAL</w:t>
      </w:r>
    </w:p>
    <w:p w14:paraId="09F92FAE" w14:textId="77777777" w:rsidR="00574FF7" w:rsidRPr="00CE3BB6" w:rsidRDefault="007F15C7" w:rsidP="00CE3BB6">
      <w:pPr>
        <w:spacing w:line="240" w:lineRule="auto"/>
        <w:jc w:val="both"/>
        <w:rPr>
          <w:rFonts w:ascii="Arial" w:hAnsi="Arial" w:cs="Arial"/>
          <w:b/>
        </w:rPr>
      </w:pPr>
      <w:r w:rsidRPr="007F15C7">
        <w:rPr>
          <w:rFonts w:ascii="Arial" w:hAnsi="Arial" w:cs="Arial"/>
          <w:sz w:val="24"/>
          <w:szCs w:val="24"/>
        </w:rPr>
        <w:t>--------------------------------------------------------------------------------------------------------------------------------------------------------------------------------------------------------------------------</w:t>
      </w:r>
      <w:r w:rsidR="00574FF7" w:rsidRPr="0085466F">
        <w:rPr>
          <w:rFonts w:ascii="Arial" w:hAnsi="Arial" w:cs="Arial"/>
          <w:sz w:val="24"/>
          <w:szCs w:val="24"/>
        </w:rPr>
        <w:t>Con la palabra la Presidenta Municipal, Lcda. Mirna Citlalli Amaya de Luna: Gracias Secretario, se abre</w:t>
      </w:r>
      <w:r>
        <w:rPr>
          <w:rFonts w:ascii="Arial" w:hAnsi="Arial" w:cs="Arial"/>
          <w:sz w:val="24"/>
          <w:szCs w:val="24"/>
        </w:rPr>
        <w:t xml:space="preserve"> el registro de oradores</w:t>
      </w:r>
      <w:r w:rsidR="00574FF7" w:rsidRPr="0085466F">
        <w:rPr>
          <w:rFonts w:ascii="Arial" w:hAnsi="Arial" w:cs="Arial"/>
          <w:sz w:val="24"/>
          <w:szCs w:val="24"/>
        </w:rPr>
        <w:t xml:space="preserve">. No habiendo oradores registrados, en votación económica les pregunto, </w:t>
      </w:r>
      <w:r w:rsidR="00D76B12">
        <w:rPr>
          <w:rFonts w:ascii="Arial" w:hAnsi="Arial" w:cs="Arial"/>
          <w:sz w:val="24"/>
          <w:szCs w:val="24"/>
        </w:rPr>
        <w:t>¿los que estén a favor?, ¿en contra?, ¿a</w:t>
      </w:r>
      <w:r w:rsidR="00D76B12" w:rsidRPr="00D76B12">
        <w:rPr>
          <w:rFonts w:ascii="Arial" w:hAnsi="Arial" w:cs="Arial"/>
          <w:sz w:val="24"/>
          <w:szCs w:val="24"/>
        </w:rPr>
        <w:t>bstenciones?, con 16 (dieciséis) vo</w:t>
      </w:r>
      <w:r w:rsidR="00D76B12">
        <w:rPr>
          <w:rFonts w:ascii="Arial" w:hAnsi="Arial" w:cs="Arial"/>
          <w:sz w:val="24"/>
          <w:szCs w:val="24"/>
        </w:rPr>
        <w:t xml:space="preserve">tos a favor y 03 (tres) abstenciones  </w:t>
      </w:r>
      <w:r w:rsidR="00D76B12">
        <w:rPr>
          <w:rFonts w:ascii="Arial" w:hAnsi="Arial" w:cs="Arial"/>
          <w:sz w:val="24"/>
          <w:szCs w:val="24"/>
        </w:rPr>
        <w:lastRenderedPageBreak/>
        <w:t xml:space="preserve">es aprobado por mayoría. </w:t>
      </w:r>
      <w:r w:rsidR="00D76B12" w:rsidRPr="00D76B12">
        <w:rPr>
          <w:rFonts w:ascii="Arial" w:hAnsi="Arial" w:cs="Arial"/>
          <w:b/>
          <w:sz w:val="24"/>
          <w:szCs w:val="24"/>
        </w:rPr>
        <w:t>E</w:t>
      </w:r>
      <w:r w:rsidR="0085466F" w:rsidRPr="0085466F">
        <w:rPr>
          <w:rFonts w:ascii="Arial" w:hAnsi="Arial" w:cs="Arial"/>
          <w:b/>
          <w:sz w:val="24"/>
          <w:szCs w:val="24"/>
        </w:rPr>
        <w:t>stando presentes 19 (diecinueve) integrantes del pleno, en forma económica fueron emitidos 16 (dieciséis) votos a favor y 03 (tres) votos en abstención,</w:t>
      </w:r>
      <w:r w:rsidR="0085466F" w:rsidRPr="0085466F">
        <w:rPr>
          <w:rFonts w:ascii="Arial" w:hAnsi="Arial" w:cs="Arial"/>
          <w:bCs/>
          <w:sz w:val="24"/>
          <w:szCs w:val="24"/>
        </w:rPr>
        <w:t xml:space="preserve"> </w:t>
      </w:r>
      <w:r w:rsidR="0085466F" w:rsidRPr="0085466F">
        <w:rPr>
          <w:rFonts w:ascii="Arial" w:hAnsi="Arial" w:cs="Arial"/>
          <w:b/>
          <w:sz w:val="24"/>
          <w:szCs w:val="24"/>
        </w:rPr>
        <w:t>por lo que fue aprobado</w:t>
      </w:r>
      <w:r w:rsidR="0085466F" w:rsidRPr="0085466F">
        <w:rPr>
          <w:rFonts w:ascii="Arial" w:hAnsi="Arial" w:cs="Arial"/>
          <w:sz w:val="24"/>
          <w:szCs w:val="24"/>
        </w:rPr>
        <w:t xml:space="preserve"> </w:t>
      </w:r>
      <w:r w:rsidR="0085466F" w:rsidRPr="0085466F">
        <w:rPr>
          <w:rFonts w:ascii="Arial" w:hAnsi="Arial" w:cs="Arial"/>
          <w:b/>
          <w:sz w:val="24"/>
          <w:szCs w:val="24"/>
        </w:rPr>
        <w:t xml:space="preserve">por mayoría simple </w:t>
      </w:r>
      <w:r w:rsidR="0085466F" w:rsidRPr="0085466F">
        <w:rPr>
          <w:rFonts w:ascii="Arial" w:hAnsi="Arial" w:cs="Arial"/>
          <w:sz w:val="24"/>
          <w:szCs w:val="24"/>
        </w:rPr>
        <w:t>el dictamen</w:t>
      </w:r>
      <w:r w:rsidR="0085466F" w:rsidRPr="0085466F">
        <w:rPr>
          <w:rFonts w:ascii="Arial" w:hAnsi="Arial" w:cs="Arial"/>
          <w:b/>
          <w:sz w:val="24"/>
          <w:szCs w:val="24"/>
        </w:rPr>
        <w:t xml:space="preserve"> </w:t>
      </w:r>
      <w:r w:rsidR="0085466F" w:rsidRPr="0085466F">
        <w:rPr>
          <w:rFonts w:ascii="Arial" w:hAnsi="Arial" w:cs="Arial"/>
          <w:sz w:val="24"/>
          <w:szCs w:val="24"/>
        </w:rPr>
        <w:t xml:space="preserve">presentado por la </w:t>
      </w:r>
      <w:r w:rsidR="0085466F" w:rsidRPr="0085466F">
        <w:rPr>
          <w:rFonts w:ascii="Arial" w:hAnsi="Arial" w:cs="Arial"/>
          <w:b/>
          <w:sz w:val="24"/>
          <w:szCs w:val="24"/>
        </w:rPr>
        <w:t xml:space="preserve">Comisión Edilicia </w:t>
      </w:r>
      <w:r w:rsidR="0085466F" w:rsidRPr="0085466F">
        <w:rPr>
          <w:rFonts w:ascii="Arial" w:hAnsi="Arial" w:cs="Arial"/>
          <w:b/>
          <w:bCs/>
          <w:sz w:val="24"/>
          <w:szCs w:val="24"/>
        </w:rPr>
        <w:t xml:space="preserve">de </w:t>
      </w:r>
      <w:r w:rsidR="0085466F" w:rsidRPr="0085466F">
        <w:rPr>
          <w:rFonts w:ascii="Arial" w:hAnsi="Arial" w:cs="Arial"/>
          <w:b/>
          <w:sz w:val="24"/>
          <w:szCs w:val="24"/>
        </w:rPr>
        <w:t>Hacienda,  Patrimonio y Presupuesto, bajo el siguiente:</w:t>
      </w:r>
      <w:r w:rsidR="0085466F" w:rsidRPr="0085466F">
        <w:rPr>
          <w:rFonts w:ascii="Arial" w:hAnsi="Arial" w:cs="Arial"/>
          <w:sz w:val="24"/>
          <w:szCs w:val="24"/>
        </w:rPr>
        <w:t>-----------------------------------------------------------------------------------------------------</w:t>
      </w:r>
      <w:r w:rsidR="00D76B12">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ACUERDO NÚMERO 0091/2022</w:t>
      </w:r>
      <w:r w:rsidR="0085466F" w:rsidRPr="0085466F">
        <w:rPr>
          <w:rFonts w:ascii="Arial" w:hAnsi="Arial" w:cs="Arial"/>
          <w:sz w:val="24"/>
          <w:szCs w:val="24"/>
        </w:rPr>
        <w:t>-----------------------------------------------------------------------------------------------------------------------------------------------</w:t>
      </w:r>
      <w:r w:rsidR="0085466F" w:rsidRPr="0085466F">
        <w:rPr>
          <w:rFonts w:ascii="Arial" w:hAnsi="Arial" w:cs="Arial"/>
          <w:b/>
          <w:sz w:val="24"/>
          <w:szCs w:val="24"/>
        </w:rPr>
        <w:t xml:space="preserve">PRIMERO.- </w:t>
      </w:r>
      <w:r w:rsidR="0085466F" w:rsidRPr="0085466F">
        <w:rPr>
          <w:rFonts w:ascii="Arial" w:hAnsi="Arial" w:cs="Arial"/>
          <w:color w:val="000000" w:themeColor="text1"/>
          <w:sz w:val="24"/>
          <w:szCs w:val="24"/>
        </w:rPr>
        <w:t xml:space="preserve">El Pleno del H. Ayuntamiento Constitucional de San Pedro Tlaquepaque, Jalisco, aprueba y autoriza el </w:t>
      </w:r>
      <w:r w:rsidR="0085466F" w:rsidRPr="0085466F">
        <w:rPr>
          <w:rFonts w:ascii="Arial" w:hAnsi="Arial" w:cs="Arial"/>
          <w:b/>
          <w:bCs/>
          <w:color w:val="000000" w:themeColor="text1"/>
          <w:sz w:val="24"/>
          <w:szCs w:val="24"/>
        </w:rPr>
        <w:t xml:space="preserve">Acuerdo 1793/2021/TC de </w:t>
      </w:r>
      <w:r w:rsidR="0085466F" w:rsidRPr="0085466F">
        <w:rPr>
          <w:rFonts w:ascii="Arial" w:eastAsia="Malgun Gothic" w:hAnsi="Arial" w:cs="Arial"/>
          <w:b/>
          <w:bCs/>
          <w:sz w:val="24"/>
          <w:szCs w:val="24"/>
        </w:rPr>
        <w:t>la solicitud del C. Esteban Aguilar Martínez Negrete,</w:t>
      </w:r>
      <w:r w:rsidR="0085466F" w:rsidRPr="0085466F">
        <w:rPr>
          <w:rFonts w:ascii="Arial" w:eastAsia="Malgun Gothic" w:hAnsi="Arial" w:cs="Arial"/>
          <w:bCs/>
          <w:sz w:val="24"/>
          <w:szCs w:val="24"/>
        </w:rPr>
        <w:t xml:space="preserve"> para que la superficie de 4,316.77 m2 sea susceptible de tomarse a cuenta de área de cesión para destinos y con ello su permuta a fin de garantizar dicha superficie en predios rústicos propiedad del interesado dentro de la misma zona donde su ubica el predio o bien</w:t>
      </w:r>
      <w:r w:rsidR="0085466F" w:rsidRPr="0085466F">
        <w:rPr>
          <w:rFonts w:ascii="Arial" w:hAnsi="Arial" w:cs="Arial"/>
          <w:sz w:val="24"/>
          <w:szCs w:val="24"/>
        </w:rPr>
        <w:t xml:space="preserve"> se tome por impuestos, derechos y aprovechamientos, previo avalúo comercial, al momento de a ejecución sancionado por la Dirección de Catastro y Tesorería Municipal.-------------------------------------------------------------------</w:t>
      </w:r>
      <w:r w:rsidR="00D76B12">
        <w:rPr>
          <w:rFonts w:ascii="Arial" w:hAnsi="Arial" w:cs="Arial"/>
          <w:sz w:val="24"/>
          <w:szCs w:val="24"/>
        </w:rPr>
        <w:t>-------------------------------------------------------</w:t>
      </w:r>
      <w:r w:rsidR="0085466F" w:rsidRPr="0085466F">
        <w:rPr>
          <w:rFonts w:ascii="Arial" w:hAnsi="Arial" w:cs="Arial"/>
          <w:sz w:val="24"/>
          <w:szCs w:val="24"/>
        </w:rPr>
        <w:t>------------------------------------------------------</w:t>
      </w:r>
      <w:r w:rsidR="0085466F" w:rsidRPr="0085466F">
        <w:rPr>
          <w:rFonts w:ascii="Arial" w:hAnsi="Arial" w:cs="Arial"/>
          <w:b/>
          <w:sz w:val="24"/>
          <w:szCs w:val="24"/>
        </w:rPr>
        <w:t>SEGUNDO.-</w:t>
      </w:r>
      <w:r w:rsidR="0085466F" w:rsidRPr="0085466F">
        <w:rPr>
          <w:rFonts w:ascii="Arial" w:hAnsi="Arial" w:cs="Arial"/>
          <w:color w:val="000000" w:themeColor="text1"/>
          <w:sz w:val="24"/>
          <w:szCs w:val="24"/>
        </w:rPr>
        <w:t xml:space="preserve"> El Pleno del H. Ayuntamiento Constitucional de San Pedro Tlaquepaque, Jalisco, aprueba y autoriza instruir a la Presidenta Municipal, Secretario del Ayuntamiento, Síndico Municipal y Tesorero Municipal para la elaboración y firma del instrumento jurídico correspondiente.-----------------------------------------------------------------------------------------------------------------------------------------</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73039E" w:rsidRPr="0073039E">
        <w:rPr>
          <w:rFonts w:ascii="Arial" w:hAnsi="Arial" w:cs="Arial"/>
        </w:rPr>
        <w:t xml:space="preserve"> </w:t>
      </w:r>
      <w:r w:rsidR="0073039E" w:rsidRPr="00CE3BB6">
        <w:rPr>
          <w:rFonts w:ascii="Arial" w:hAnsi="Arial" w:cs="Arial"/>
          <w:b/>
          <w:sz w:val="24"/>
          <w:szCs w:val="24"/>
        </w:rPr>
        <w:t>NOTIFÍQUESE.-</w:t>
      </w:r>
      <w:r w:rsidR="0073039E" w:rsidRPr="00CE3BB6">
        <w:rPr>
          <w:rFonts w:ascii="Arial" w:hAnsi="Arial" w:cs="Arial"/>
          <w:sz w:val="24"/>
          <w:szCs w:val="24"/>
        </w:rPr>
        <w:t xml:space="preserve"> Presidenta Municipal de San Pedro Tlaquepaque, Síndico Municipal, Tesorero Municipal, Contralor Ciudadano, Coordinador General de Gestión Integral de la Ciudad, Directora General de Gestión Integral del Territorio, </w:t>
      </w:r>
      <w:r w:rsidR="00CE3BB6" w:rsidRPr="00CE3BB6">
        <w:rPr>
          <w:rFonts w:ascii="Arial" w:hAnsi="Arial" w:cs="Arial"/>
          <w:bCs/>
          <w:sz w:val="24"/>
          <w:szCs w:val="24"/>
        </w:rPr>
        <w:t>Esteban Aguilar Martínez,</w:t>
      </w:r>
      <w:r w:rsidR="00CE3BB6" w:rsidRPr="00CE3BB6">
        <w:rPr>
          <w:rFonts w:ascii="Arial" w:hAnsi="Arial" w:cs="Arial"/>
          <w:b/>
          <w:sz w:val="24"/>
          <w:szCs w:val="24"/>
        </w:rPr>
        <w:t xml:space="preserve"> </w:t>
      </w:r>
      <w:r w:rsidR="00CE3BB6" w:rsidRPr="00CE3BB6">
        <w:rPr>
          <w:rFonts w:ascii="Arial" w:hAnsi="Arial" w:cs="Arial"/>
          <w:sz w:val="24"/>
          <w:szCs w:val="24"/>
        </w:rPr>
        <w:t>Director de Patrimonio Municipal,</w:t>
      </w:r>
      <w:r w:rsidR="00CE3BB6" w:rsidRPr="00CE3BB6">
        <w:rPr>
          <w:rFonts w:ascii="Arial" w:hAnsi="Arial" w:cs="Arial"/>
          <w:b/>
          <w:sz w:val="24"/>
          <w:szCs w:val="24"/>
        </w:rPr>
        <w:t xml:space="preserve"> </w:t>
      </w:r>
      <w:r w:rsidR="0073039E" w:rsidRPr="00CE3BB6">
        <w:rPr>
          <w:rFonts w:ascii="Arial" w:hAnsi="Arial" w:cs="Arial"/>
          <w:sz w:val="24"/>
          <w:szCs w:val="24"/>
        </w:rPr>
        <w:t>para su conocimiento y efectos legales a que haya lugar.--------------------------------------------------------------------------------------------------</w:t>
      </w:r>
      <w:r w:rsidR="00CE3BB6">
        <w:rPr>
          <w:rFonts w:ascii="Arial" w:hAnsi="Arial" w:cs="Arial"/>
          <w:sz w:val="24"/>
          <w:szCs w:val="24"/>
        </w:rPr>
        <w:t>-------------------------------------------</w:t>
      </w:r>
      <w:r w:rsidR="0073039E" w:rsidRPr="00CE3BB6">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D76B12">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 I)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el acuerdo número </w:t>
      </w:r>
      <w:r w:rsidR="00EA62B6" w:rsidRPr="00706EB3">
        <w:rPr>
          <w:rFonts w:ascii="Arial" w:hAnsi="Arial" w:cs="Arial"/>
          <w:b/>
          <w:sz w:val="24"/>
          <w:szCs w:val="24"/>
        </w:rPr>
        <w:t>1795/2021/TC</w:t>
      </w:r>
      <w:r w:rsidR="00EA62B6" w:rsidRPr="00706EB3">
        <w:rPr>
          <w:rFonts w:ascii="Arial" w:hAnsi="Arial" w:cs="Arial"/>
          <w:sz w:val="24"/>
          <w:szCs w:val="24"/>
        </w:rPr>
        <w:t xml:space="preserve">, </w:t>
      </w:r>
      <w:r w:rsidR="00EA62B6" w:rsidRPr="00D76B12">
        <w:rPr>
          <w:rFonts w:ascii="Arial" w:hAnsi="Arial" w:cs="Arial"/>
          <w:b/>
          <w:sz w:val="24"/>
          <w:szCs w:val="24"/>
        </w:rPr>
        <w:t xml:space="preserve">relativo a la solicitud de los CC. Inés María Guadalupe </w:t>
      </w:r>
      <w:proofErr w:type="spellStart"/>
      <w:r w:rsidR="00EA62B6" w:rsidRPr="00D76B12">
        <w:rPr>
          <w:rFonts w:ascii="Arial" w:hAnsi="Arial" w:cs="Arial"/>
          <w:b/>
          <w:sz w:val="24"/>
          <w:szCs w:val="24"/>
        </w:rPr>
        <w:t>Genevieve</w:t>
      </w:r>
      <w:proofErr w:type="spellEnd"/>
      <w:r w:rsidR="00EA62B6" w:rsidRPr="00D76B12">
        <w:rPr>
          <w:rFonts w:ascii="Arial" w:hAnsi="Arial" w:cs="Arial"/>
          <w:b/>
          <w:sz w:val="24"/>
          <w:szCs w:val="24"/>
        </w:rPr>
        <w:t xml:space="preserve"> Pujol Aguilar y Bernard Juan de Dios Pujol,</w:t>
      </w:r>
      <w:r w:rsidR="00EA62B6" w:rsidRPr="00706EB3">
        <w:rPr>
          <w:rFonts w:ascii="Arial" w:hAnsi="Arial" w:cs="Arial"/>
          <w:sz w:val="24"/>
          <w:szCs w:val="24"/>
        </w:rPr>
        <w:t xml:space="preserve"> ambos por su propio derecho y como derechohabientes dentro de la sucesión testamentaria a bienes de la Señora María del Carmen Aguilar Valencia, </w:t>
      </w:r>
      <w:r w:rsidR="00EA62B6" w:rsidRPr="00706EB3">
        <w:rPr>
          <w:rFonts w:ascii="Arial" w:hAnsi="Arial" w:cs="Arial"/>
          <w:b/>
          <w:sz w:val="24"/>
          <w:szCs w:val="24"/>
        </w:rPr>
        <w:t>para que la superficie de 13,286.26 m</w:t>
      </w:r>
      <w:r w:rsidR="00EA62B6" w:rsidRPr="00706EB3">
        <w:rPr>
          <w:rFonts w:ascii="Arial" w:hAnsi="Arial" w:cs="Arial"/>
          <w:b/>
          <w:sz w:val="24"/>
          <w:szCs w:val="24"/>
          <w:vertAlign w:val="superscript"/>
        </w:rPr>
        <w:t xml:space="preserve">2 </w:t>
      </w:r>
      <w:r w:rsidR="00EA62B6" w:rsidRPr="00706EB3">
        <w:rPr>
          <w:rFonts w:ascii="Arial" w:hAnsi="Arial" w:cs="Arial"/>
          <w:b/>
          <w:sz w:val="24"/>
          <w:szCs w:val="24"/>
        </w:rPr>
        <w:t xml:space="preserve">sea susceptible de tomarse a cuenta de área de cesión para destinos y con ello su permuta a fin de garantizar dicha superficie en predios rústicos propiedad de los interesados </w:t>
      </w:r>
      <w:r w:rsidR="00EA62B6" w:rsidRPr="00706EB3">
        <w:rPr>
          <w:rFonts w:ascii="Arial" w:hAnsi="Arial" w:cs="Arial"/>
          <w:sz w:val="24"/>
          <w:szCs w:val="24"/>
        </w:rPr>
        <w:t>dentro de la misma zona donde se ubica el predio, o bien se tomen por impuestos, derechos y aprovechamientos</w:t>
      </w:r>
      <w:r w:rsidR="00D76B12">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sidR="00D76B12">
        <w:rPr>
          <w:rFonts w:ascii="Arial" w:hAnsi="Arial" w:cs="Arial"/>
          <w:sz w:val="24"/>
          <w:szCs w:val="24"/>
        </w:rPr>
        <w:t>----------------------------</w:t>
      </w:r>
      <w:r w:rsidR="00574FF7">
        <w:rPr>
          <w:rFonts w:ascii="Arial" w:hAnsi="Arial" w:cs="Arial"/>
          <w:sz w:val="24"/>
          <w:szCs w:val="24"/>
        </w:rPr>
        <w:t xml:space="preserve">-------------------------------------------------------------------------------------------------- </w:t>
      </w:r>
    </w:p>
    <w:p w14:paraId="37A6CB87" w14:textId="4B43F6C1" w:rsidR="00EC1A27" w:rsidRPr="00D76B12" w:rsidRDefault="00EC1A27" w:rsidP="00EC1A27">
      <w:pPr>
        <w:tabs>
          <w:tab w:val="left" w:pos="3828"/>
        </w:tabs>
        <w:spacing w:after="0"/>
        <w:jc w:val="both"/>
        <w:rPr>
          <w:rFonts w:ascii="Arial" w:eastAsia="Malgun Gothic" w:hAnsi="Arial" w:cs="Arial"/>
          <w:b/>
          <w:sz w:val="24"/>
          <w:szCs w:val="28"/>
        </w:rPr>
      </w:pPr>
      <w:r w:rsidRPr="00D76B12">
        <w:rPr>
          <w:rFonts w:ascii="Arial" w:eastAsia="Malgun Gothic" w:hAnsi="Arial" w:cs="Arial"/>
          <w:b/>
          <w:sz w:val="24"/>
          <w:szCs w:val="28"/>
        </w:rPr>
        <w:lastRenderedPageBreak/>
        <w:t>PLENO DEL AYUNTAMIENTO CONSTITUCIONAL</w:t>
      </w:r>
    </w:p>
    <w:p w14:paraId="14DABF0E" w14:textId="77777777" w:rsidR="00EC1A27" w:rsidRPr="00D76B12" w:rsidRDefault="00EC1A27" w:rsidP="00EC1A27">
      <w:pPr>
        <w:spacing w:after="0"/>
        <w:jc w:val="both"/>
        <w:rPr>
          <w:rFonts w:ascii="Arial" w:eastAsia="Malgun Gothic" w:hAnsi="Arial" w:cs="Arial"/>
          <w:b/>
          <w:sz w:val="24"/>
          <w:szCs w:val="28"/>
        </w:rPr>
      </w:pPr>
      <w:r w:rsidRPr="00D76B12">
        <w:rPr>
          <w:rFonts w:ascii="Arial" w:eastAsia="Malgun Gothic" w:hAnsi="Arial" w:cs="Arial"/>
          <w:b/>
          <w:sz w:val="24"/>
          <w:szCs w:val="28"/>
        </w:rPr>
        <w:t xml:space="preserve">DE SAN PEDRO TLAQUEPAQUE, JALISCO. </w:t>
      </w:r>
    </w:p>
    <w:p w14:paraId="26E03ABA" w14:textId="77777777" w:rsidR="00EC1A27" w:rsidRPr="00D76B12" w:rsidRDefault="00EC1A27" w:rsidP="00EC1A27">
      <w:pPr>
        <w:spacing w:after="0"/>
        <w:jc w:val="both"/>
        <w:rPr>
          <w:rFonts w:ascii="Arial" w:eastAsia="Malgun Gothic" w:hAnsi="Arial" w:cs="Arial"/>
          <w:b/>
          <w:sz w:val="24"/>
          <w:szCs w:val="28"/>
        </w:rPr>
      </w:pPr>
      <w:r w:rsidRPr="00D76B12">
        <w:rPr>
          <w:rFonts w:ascii="Arial" w:eastAsia="Malgun Gothic" w:hAnsi="Arial" w:cs="Arial"/>
          <w:b/>
          <w:sz w:val="24"/>
          <w:szCs w:val="28"/>
        </w:rPr>
        <w:t>PRESENTE</w:t>
      </w:r>
    </w:p>
    <w:p w14:paraId="0339C5B8" w14:textId="77777777" w:rsidR="00EC1A27" w:rsidRPr="00D76B12" w:rsidRDefault="00EC1A27" w:rsidP="00EC1A27">
      <w:pPr>
        <w:spacing w:after="0"/>
        <w:jc w:val="both"/>
        <w:rPr>
          <w:rFonts w:ascii="Arial" w:eastAsia="Malgun Gothic" w:hAnsi="Arial" w:cs="Arial"/>
          <w:b/>
          <w:sz w:val="14"/>
          <w:szCs w:val="28"/>
        </w:rPr>
      </w:pPr>
    </w:p>
    <w:p w14:paraId="5A62D6A5" w14:textId="77777777" w:rsidR="00EC1A27" w:rsidRPr="004F6E55" w:rsidRDefault="00EC1A27" w:rsidP="00EC1A27">
      <w:pPr>
        <w:spacing w:after="0"/>
        <w:jc w:val="both"/>
        <w:rPr>
          <w:rFonts w:ascii="Arial" w:eastAsia="Malgun Gothic" w:hAnsi="Arial" w:cs="Arial"/>
          <w:b/>
          <w:sz w:val="28"/>
          <w:szCs w:val="28"/>
        </w:rPr>
      </w:pPr>
    </w:p>
    <w:p w14:paraId="1CD157A1" w14:textId="77777777" w:rsidR="00EC1A27" w:rsidRDefault="00EC1A27" w:rsidP="00EC1A27">
      <w:pPr>
        <w:spacing w:after="0"/>
        <w:jc w:val="both"/>
        <w:rPr>
          <w:rFonts w:ascii="Arial" w:eastAsia="Malgun Gothic" w:hAnsi="Arial" w:cs="Arial"/>
          <w:sz w:val="24"/>
          <w:szCs w:val="24"/>
        </w:rPr>
      </w:pPr>
      <w:r>
        <w:rPr>
          <w:rFonts w:ascii="Arial" w:hAnsi="Arial" w:cs="Arial"/>
          <w:sz w:val="24"/>
          <w:szCs w:val="24"/>
        </w:rPr>
        <w:t>Las Regidoras y los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resolver el </w:t>
      </w:r>
      <w:r>
        <w:rPr>
          <w:rFonts w:ascii="Arial" w:eastAsia="Malgun Gothic" w:hAnsi="Arial" w:cs="Arial"/>
          <w:b/>
          <w:sz w:val="24"/>
          <w:szCs w:val="24"/>
        </w:rPr>
        <w:t>Acuerdo 1795</w:t>
      </w:r>
      <w:r w:rsidRPr="00210166">
        <w:rPr>
          <w:rFonts w:ascii="Arial" w:eastAsia="Malgun Gothic" w:hAnsi="Arial" w:cs="Arial"/>
          <w:b/>
          <w:sz w:val="24"/>
          <w:szCs w:val="24"/>
        </w:rPr>
        <w:t>/2021/TC</w:t>
      </w:r>
      <w:r w:rsidRPr="00D53C26">
        <w:rPr>
          <w:rFonts w:ascii="Arial" w:eastAsia="Malgun Gothic" w:hAnsi="Arial" w:cs="Arial"/>
          <w:bCs/>
          <w:sz w:val="24"/>
          <w:szCs w:val="24"/>
        </w:rPr>
        <w:t>,</w:t>
      </w:r>
      <w:r>
        <w:rPr>
          <w:rFonts w:ascii="Arial" w:eastAsia="Malgun Gothic" w:hAnsi="Arial" w:cs="Arial"/>
          <w:bCs/>
          <w:sz w:val="24"/>
          <w:szCs w:val="24"/>
        </w:rPr>
        <w:t xml:space="preserve"> que tiene por objeto la solicitud de la C.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Aguilar (también conocida como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como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el c. Bernard Juan de Dios Pujol (también conocido como Bernardo Juan de Dios Pujol Aguilar y como Bernard Juan de Dios Pujol Aguilar y como Bernard Pujol Aguilar), ambos por su propio derecho y como derechohabientes dentro de la sucesión testamentaria a bienes de la señora María del Carmen Aguilar Valencia (también conocida como Carmen Teresa de Jesús Aguilar Valencia) la factibilidad de considerar como área de cesión para destinos una superficie de afectación a mi propiedad de 11,400.54 m2; señalada en el Plan Parcial de Desarrollo (Z2-14) restricción de paso vialidad principal (VP12) futura Calzada de los Mártires, así como la permuta que se genere para la urbanización de otros predios de su propiedad,</w:t>
      </w:r>
      <w:r w:rsidRPr="00D53C26">
        <w:rPr>
          <w:rFonts w:ascii="Arial" w:eastAsia="Malgun Gothic" w:hAnsi="Arial" w:cs="Arial"/>
          <w:sz w:val="24"/>
          <w:szCs w:val="24"/>
        </w:rPr>
        <w:t xml:space="preserve"> con base en los siguientes:</w:t>
      </w:r>
      <w:r w:rsidRPr="00A16922">
        <w:rPr>
          <w:rFonts w:ascii="Arial" w:eastAsia="Malgun Gothic" w:hAnsi="Arial" w:cs="Arial"/>
          <w:sz w:val="24"/>
          <w:szCs w:val="24"/>
        </w:rPr>
        <w:t xml:space="preserve"> </w:t>
      </w:r>
    </w:p>
    <w:p w14:paraId="261B843F" w14:textId="77777777" w:rsidR="00EC1A27" w:rsidRPr="00880199" w:rsidRDefault="00EC1A27" w:rsidP="00EC1A27">
      <w:pPr>
        <w:spacing w:after="0" w:line="240" w:lineRule="auto"/>
        <w:jc w:val="both"/>
        <w:rPr>
          <w:rFonts w:ascii="Arial" w:eastAsia="Malgun Gothic" w:hAnsi="Arial" w:cs="Arial"/>
          <w:b/>
          <w:sz w:val="6"/>
          <w:szCs w:val="6"/>
        </w:rPr>
      </w:pPr>
    </w:p>
    <w:p w14:paraId="08AD26AD" w14:textId="77777777" w:rsidR="00EC1A27" w:rsidRPr="004F6E55" w:rsidRDefault="00EC1A27" w:rsidP="00EC1A27">
      <w:pPr>
        <w:spacing w:after="0" w:line="240" w:lineRule="auto"/>
        <w:jc w:val="both"/>
        <w:rPr>
          <w:rFonts w:ascii="Arial" w:hAnsi="Arial" w:cs="Arial"/>
          <w:color w:val="000000" w:themeColor="text1"/>
          <w:sz w:val="40"/>
          <w:szCs w:val="40"/>
        </w:rPr>
      </w:pPr>
    </w:p>
    <w:p w14:paraId="75B180C1" w14:textId="77777777" w:rsidR="00EC1A27" w:rsidRPr="00880199" w:rsidRDefault="00EC1A27" w:rsidP="00EC1A27">
      <w:pPr>
        <w:spacing w:after="0" w:line="240" w:lineRule="auto"/>
        <w:jc w:val="center"/>
        <w:rPr>
          <w:rFonts w:ascii="Arial" w:hAnsi="Arial" w:cs="Arial"/>
          <w:b/>
          <w:sz w:val="24"/>
          <w:szCs w:val="24"/>
        </w:rPr>
      </w:pPr>
      <w:r w:rsidRPr="00880199">
        <w:rPr>
          <w:rFonts w:ascii="Arial" w:hAnsi="Arial" w:cs="Arial"/>
          <w:b/>
          <w:sz w:val="24"/>
          <w:szCs w:val="24"/>
        </w:rPr>
        <w:t>A N T E C E D E N T E S</w:t>
      </w:r>
    </w:p>
    <w:p w14:paraId="35A55803" w14:textId="77777777" w:rsidR="00EC1A27" w:rsidRPr="004F6E55" w:rsidRDefault="00EC1A27" w:rsidP="00EC1A27">
      <w:pPr>
        <w:spacing w:after="0" w:line="240" w:lineRule="auto"/>
        <w:rPr>
          <w:rFonts w:ascii="Arial" w:hAnsi="Arial" w:cs="Arial"/>
          <w:b/>
          <w:sz w:val="48"/>
          <w:szCs w:val="48"/>
        </w:rPr>
      </w:pPr>
    </w:p>
    <w:p w14:paraId="232E3426" w14:textId="77777777" w:rsidR="00EC1A27" w:rsidRDefault="00EC1A27" w:rsidP="00EC1A27">
      <w:pPr>
        <w:tabs>
          <w:tab w:val="left" w:pos="6765"/>
        </w:tabs>
        <w:spacing w:after="30"/>
        <w:jc w:val="both"/>
        <w:rPr>
          <w:rFonts w:ascii="Arial" w:hAnsi="Arial" w:cs="Arial"/>
          <w:sz w:val="24"/>
          <w:szCs w:val="24"/>
        </w:rPr>
      </w:pPr>
      <w:r w:rsidRPr="009E61E2">
        <w:rPr>
          <w:rFonts w:ascii="Arial" w:hAnsi="Arial" w:cs="Arial"/>
          <w:b/>
          <w:sz w:val="24"/>
          <w:szCs w:val="24"/>
        </w:rPr>
        <w:t>1.</w:t>
      </w:r>
      <w:r w:rsidRPr="009D0C1E">
        <w:rPr>
          <w:rFonts w:ascii="Arial" w:hAnsi="Arial" w:cs="Arial"/>
          <w:sz w:val="24"/>
          <w:szCs w:val="24"/>
        </w:rPr>
        <w:t xml:space="preserve">- </w:t>
      </w:r>
      <w:r>
        <w:rPr>
          <w:rFonts w:ascii="Arial" w:hAnsi="Arial" w:cs="Arial"/>
          <w:sz w:val="24"/>
          <w:szCs w:val="24"/>
        </w:rPr>
        <w:t>Que se recibe por la Sindicatura el 18 de febrero de 2021 solicitud signada por la C. María del Carmen Aguilar Valencia y que a la letra dice:</w:t>
      </w:r>
    </w:p>
    <w:p w14:paraId="3E934D1A" w14:textId="77777777" w:rsidR="00EC1A27" w:rsidRPr="00F009AC" w:rsidRDefault="00EC1A27" w:rsidP="00EC1A27">
      <w:pPr>
        <w:tabs>
          <w:tab w:val="left" w:pos="6765"/>
        </w:tabs>
        <w:spacing w:after="30" w:line="240" w:lineRule="auto"/>
        <w:jc w:val="both"/>
        <w:rPr>
          <w:rFonts w:cs="Arial"/>
          <w:b/>
          <w:i/>
          <w:sz w:val="20"/>
          <w:szCs w:val="20"/>
        </w:rPr>
      </w:pPr>
      <w:r w:rsidRPr="00F009AC">
        <w:rPr>
          <w:rFonts w:cs="Arial"/>
          <w:b/>
          <w:i/>
          <w:sz w:val="20"/>
          <w:szCs w:val="20"/>
        </w:rPr>
        <w:t>“………………………………………………….</w:t>
      </w:r>
    </w:p>
    <w:p w14:paraId="3401BA3C" w14:textId="77777777" w:rsidR="00EC1A27" w:rsidRPr="00F009AC" w:rsidRDefault="00EC1A27" w:rsidP="00EC1A27">
      <w:pPr>
        <w:tabs>
          <w:tab w:val="left" w:pos="6765"/>
        </w:tabs>
        <w:spacing w:after="30" w:line="240" w:lineRule="auto"/>
        <w:jc w:val="both"/>
        <w:rPr>
          <w:rFonts w:cs="Arial"/>
          <w:b/>
          <w:i/>
        </w:rPr>
      </w:pPr>
      <w:r w:rsidRPr="00F009AC">
        <w:rPr>
          <w:rFonts w:cs="Arial"/>
          <w:b/>
          <w:i/>
          <w:sz w:val="20"/>
          <w:szCs w:val="20"/>
        </w:rPr>
        <w:t>EN OFICIO DE FECHA 17 DE JULIO DE 2019, SOLICITE A LA COORDINACIÓN GENERAL DE GESTIÓN INTEGRAL DE LA CIUDAD, LA FACTIBILIDAD DE CONSIDERAR COMO AREA DE CESIÓN DE DESTINOS (ACD),UNA SUPERFICIE DE AFECTACIÓN A MI PROPIEDAD DE 11,400.54 M2 SEÑALADA EN EL PLAN PARCIAL DE DESARROLLO (Z2-14) RESTRICCIÓN DE PASO DE VIALIDAD PRINCIPAL (VP12) FUTURA CALZADA DE LOS MARTIRES, PARA QUE SEA CONSIDERADA COMO ÁREA DE CESIÓN DE DESTINOS, TANTO PARA EL PREDIO, ASI COMO LA PERMUTA QUE SE GENERARIA PARA LA URBANIZACIÓN DE OTROS PREDIOS RUSTICOS DE MI PROPIEDAD.</w:t>
      </w:r>
    </w:p>
    <w:p w14:paraId="415256D4" w14:textId="77777777" w:rsidR="00EC1A27" w:rsidRPr="004F6E55" w:rsidRDefault="00EC1A27" w:rsidP="00EC1A27">
      <w:pPr>
        <w:tabs>
          <w:tab w:val="left" w:pos="6765"/>
        </w:tabs>
        <w:spacing w:after="30" w:line="240" w:lineRule="auto"/>
        <w:jc w:val="both"/>
        <w:rPr>
          <w:rFonts w:cs="Arial"/>
          <w:b/>
          <w:i/>
          <w:sz w:val="32"/>
          <w:szCs w:val="32"/>
        </w:rPr>
      </w:pPr>
    </w:p>
    <w:p w14:paraId="0ED9E45A" w14:textId="77777777" w:rsidR="00EC1A27" w:rsidRPr="00F009AC" w:rsidRDefault="00EC1A27" w:rsidP="00EC1A27">
      <w:pPr>
        <w:tabs>
          <w:tab w:val="left" w:pos="6765"/>
        </w:tabs>
        <w:spacing w:after="30" w:line="240" w:lineRule="auto"/>
        <w:jc w:val="both"/>
        <w:rPr>
          <w:rFonts w:cs="Arial"/>
          <w:b/>
          <w:i/>
          <w:sz w:val="20"/>
          <w:szCs w:val="20"/>
        </w:rPr>
      </w:pPr>
      <w:r w:rsidRPr="00F009AC">
        <w:rPr>
          <w:rFonts w:cs="Arial"/>
          <w:b/>
          <w:i/>
          <w:sz w:val="20"/>
          <w:szCs w:val="20"/>
        </w:rPr>
        <w:t>EN OFICIO CGGIC-DGIT 0600/2020 CC 3920/2019, LA DIRECTORA DE GESTIÓN INTEGRAL DEL TERRITORIO, ATENDIENDO A MI SOLICITUD, MANIFIESTA, QUE CONFORME A LOS ESTABLECIDO EN EL SEGUNDO PÁRRAFO DEL ARTÍCULO 178 DEL CÓDIGO URBANO PARA EL ESTADO DE JALISCO LAS VIALIDADES PRIMARIAS CONTEMPLADAS EN LOS PLANES PARCIALES DE DESARROLLO URBANO DE CENTROS DE POBLACIÓN, QUE AFECTA A UN PREDIO, SERAN TOMADAS A CUENTA CONTRA LAS ÁREAS DE CESIÓN PARA DESTINOS.</w:t>
      </w:r>
    </w:p>
    <w:p w14:paraId="581A024C" w14:textId="77777777" w:rsidR="00EC1A27" w:rsidRPr="004F6E55" w:rsidRDefault="00EC1A27" w:rsidP="00EC1A27">
      <w:pPr>
        <w:tabs>
          <w:tab w:val="left" w:pos="6765"/>
        </w:tabs>
        <w:spacing w:after="30" w:line="240" w:lineRule="auto"/>
        <w:jc w:val="both"/>
        <w:rPr>
          <w:rFonts w:cs="Arial"/>
          <w:b/>
          <w:i/>
          <w:sz w:val="32"/>
          <w:szCs w:val="32"/>
        </w:rPr>
      </w:pPr>
    </w:p>
    <w:p w14:paraId="78D700E3" w14:textId="7E229BF4" w:rsidR="00EC1A27" w:rsidRDefault="00EC1A27" w:rsidP="00EC1A27">
      <w:pPr>
        <w:tabs>
          <w:tab w:val="left" w:pos="6765"/>
        </w:tabs>
        <w:spacing w:after="30" w:line="240" w:lineRule="auto"/>
        <w:jc w:val="both"/>
        <w:rPr>
          <w:rFonts w:cs="Arial"/>
          <w:b/>
          <w:i/>
          <w:sz w:val="20"/>
          <w:szCs w:val="20"/>
        </w:rPr>
      </w:pPr>
      <w:r w:rsidRPr="00F009AC">
        <w:rPr>
          <w:rFonts w:cs="Arial"/>
          <w:b/>
          <w:i/>
          <w:sz w:val="20"/>
          <w:szCs w:val="20"/>
        </w:rPr>
        <w:t>CONFORME A LA FICHA TECNICA F-145 EMITIDA POR LA GESTIÓN INTEGRAL DEL TERRITORIO, LA SUPERFICIE RESULTANTE DE LA RETRICCIÓN POR PASO DE INFRAESTRUCTURA VIAL AV. DEL TESORO (RI VL13/IN-U VP12) ESTABLECIDA EN EL PLAN PARCIAL DE DESARROLLO URBANO SUBDISTRITO TLQ 2-14, DONDE SE A DETERMINADO LA JERARQUÍA VIAL PRIMARIA, ES SUCEPTIBLE A CONSIDERARSE COMO ÁREA DE DESTINOS, CONFORME AL CALCULO DE LAS ÁREAS DE CESIÓN PARA DESTINOS QUE OBLIGATORIAMENTE CORREPONDE OTORGAR AL PREDIO AL URBANIZARSE RESULTA:</w:t>
      </w:r>
    </w:p>
    <w:p w14:paraId="10C5D0A3" w14:textId="0FE1AD66" w:rsidR="004F6E55" w:rsidRDefault="004F6E55" w:rsidP="00EC1A27">
      <w:pPr>
        <w:tabs>
          <w:tab w:val="left" w:pos="6765"/>
        </w:tabs>
        <w:spacing w:after="30" w:line="240" w:lineRule="auto"/>
        <w:jc w:val="both"/>
        <w:rPr>
          <w:rFonts w:cs="Arial"/>
          <w:b/>
          <w:i/>
          <w:sz w:val="20"/>
          <w:szCs w:val="20"/>
        </w:rPr>
      </w:pPr>
    </w:p>
    <w:p w14:paraId="5FC5CDA9" w14:textId="426FC1A8" w:rsidR="004F6E55" w:rsidRDefault="004F6E55" w:rsidP="00EC1A27">
      <w:pPr>
        <w:tabs>
          <w:tab w:val="left" w:pos="6765"/>
        </w:tabs>
        <w:spacing w:after="30" w:line="240" w:lineRule="auto"/>
        <w:jc w:val="both"/>
        <w:rPr>
          <w:rFonts w:cs="Arial"/>
          <w:b/>
          <w:i/>
          <w:sz w:val="20"/>
          <w:szCs w:val="20"/>
        </w:rPr>
      </w:pPr>
    </w:p>
    <w:p w14:paraId="6B49F827" w14:textId="77777777" w:rsidR="00EC1A27" w:rsidRPr="00880199" w:rsidRDefault="00EC1A27" w:rsidP="00EC1A27">
      <w:pPr>
        <w:tabs>
          <w:tab w:val="left" w:pos="6765"/>
        </w:tabs>
        <w:spacing w:after="30" w:line="240" w:lineRule="auto"/>
        <w:jc w:val="both"/>
        <w:rPr>
          <w:rFonts w:cs="Arial"/>
          <w:b/>
          <w:i/>
          <w:sz w:val="4"/>
          <w:szCs w:val="4"/>
        </w:rPr>
      </w:pPr>
    </w:p>
    <w:p w14:paraId="0FC1DB65" w14:textId="77777777" w:rsidR="00EC1A27" w:rsidRPr="00417E2D" w:rsidRDefault="00EC1A27" w:rsidP="00EC1A27">
      <w:pPr>
        <w:tabs>
          <w:tab w:val="left" w:pos="6765"/>
        </w:tabs>
        <w:spacing w:after="30" w:line="240" w:lineRule="auto"/>
        <w:jc w:val="both"/>
        <w:rPr>
          <w:rFonts w:cs="Arial"/>
          <w:b/>
          <w:i/>
          <w:sz w:val="6"/>
          <w:szCs w:val="6"/>
        </w:rPr>
      </w:pPr>
    </w:p>
    <w:p w14:paraId="1B0A6279" w14:textId="77777777" w:rsidR="00EC1A27" w:rsidRPr="00F009AC" w:rsidRDefault="00EC1A27" w:rsidP="00EC1A27">
      <w:pPr>
        <w:tabs>
          <w:tab w:val="left" w:pos="6765"/>
        </w:tabs>
        <w:spacing w:after="30" w:line="240" w:lineRule="auto"/>
        <w:jc w:val="center"/>
        <w:rPr>
          <w:rFonts w:cs="Arial"/>
          <w:b/>
          <w:i/>
          <w:sz w:val="20"/>
          <w:szCs w:val="20"/>
        </w:rPr>
      </w:pPr>
      <w:r w:rsidRPr="00F009AC">
        <w:rPr>
          <w:rFonts w:cs="Arial"/>
          <w:b/>
          <w:i/>
          <w:sz w:val="20"/>
          <w:szCs w:val="20"/>
        </w:rPr>
        <w:t>EX CAMPO</w:t>
      </w:r>
    </w:p>
    <w:p w14:paraId="787078F2" w14:textId="77777777" w:rsidR="00EC1A27" w:rsidRPr="00F009AC" w:rsidRDefault="00EC1A27" w:rsidP="00EC1A27">
      <w:pPr>
        <w:tabs>
          <w:tab w:val="left" w:pos="6765"/>
        </w:tabs>
        <w:spacing w:after="30" w:line="240" w:lineRule="auto"/>
        <w:jc w:val="center"/>
        <w:rPr>
          <w:rFonts w:cs="Arial"/>
          <w:b/>
          <w:i/>
          <w:sz w:val="20"/>
          <w:szCs w:val="20"/>
        </w:rPr>
      </w:pPr>
      <w:r w:rsidRPr="00F009AC">
        <w:rPr>
          <w:rFonts w:cs="Arial"/>
          <w:b/>
          <w:i/>
          <w:sz w:val="20"/>
          <w:szCs w:val="20"/>
        </w:rPr>
        <w:tab/>
        <w:t>M2</w:t>
      </w:r>
    </w:p>
    <w:tbl>
      <w:tblPr>
        <w:tblStyle w:val="Tablaconcuadrcula"/>
        <w:tblW w:w="0" w:type="auto"/>
        <w:tblInd w:w="108" w:type="dxa"/>
        <w:tblLook w:val="04A0" w:firstRow="1" w:lastRow="0" w:firstColumn="1" w:lastColumn="0" w:noHBand="0" w:noVBand="1"/>
      </w:tblPr>
      <w:tblGrid>
        <w:gridCol w:w="5983"/>
        <w:gridCol w:w="2737"/>
      </w:tblGrid>
      <w:tr w:rsidR="00EC1A27" w:rsidRPr="00F009AC" w14:paraId="76663312" w14:textId="77777777" w:rsidTr="00880199">
        <w:tc>
          <w:tcPr>
            <w:tcW w:w="5983" w:type="dxa"/>
          </w:tcPr>
          <w:p w14:paraId="0DDCD693"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TOTAL</w:t>
            </w:r>
          </w:p>
          <w:p w14:paraId="6C208637" w14:textId="77777777" w:rsidR="00EC1A27" w:rsidRPr="00F009AC" w:rsidRDefault="00EC1A27" w:rsidP="005D6D79">
            <w:pPr>
              <w:tabs>
                <w:tab w:val="left" w:pos="6765"/>
              </w:tabs>
              <w:spacing w:after="30"/>
              <w:jc w:val="both"/>
              <w:rPr>
                <w:rFonts w:cs="Arial"/>
                <w:b/>
                <w:i/>
                <w:sz w:val="20"/>
                <w:szCs w:val="20"/>
              </w:rPr>
            </w:pPr>
          </w:p>
        </w:tc>
        <w:tc>
          <w:tcPr>
            <w:tcW w:w="2737" w:type="dxa"/>
          </w:tcPr>
          <w:p w14:paraId="36C9CA64"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21,115.00</w:t>
            </w:r>
          </w:p>
        </w:tc>
      </w:tr>
      <w:tr w:rsidR="00EC1A27" w:rsidRPr="00F009AC" w14:paraId="6EE663A7" w14:textId="77777777" w:rsidTr="00880199">
        <w:tc>
          <w:tcPr>
            <w:tcW w:w="5983" w:type="dxa"/>
          </w:tcPr>
          <w:p w14:paraId="49C22416"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 xml:space="preserve">SUPERFICIE DE RETRICCIÓN POR PASO DE VIALIDAD PRIMARIA </w:t>
            </w:r>
          </w:p>
          <w:p w14:paraId="37EF4539"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(RI-VL 10/IN-U VP9)</w:t>
            </w:r>
          </w:p>
        </w:tc>
        <w:tc>
          <w:tcPr>
            <w:tcW w:w="2737" w:type="dxa"/>
          </w:tcPr>
          <w:p w14:paraId="713F5E64" w14:textId="77777777" w:rsidR="00EC1A27" w:rsidRPr="00F009AC" w:rsidRDefault="00EC1A27" w:rsidP="005D6D79">
            <w:pPr>
              <w:tabs>
                <w:tab w:val="left" w:pos="6765"/>
              </w:tabs>
              <w:spacing w:after="30"/>
              <w:jc w:val="both"/>
              <w:rPr>
                <w:rFonts w:cs="Arial"/>
                <w:b/>
                <w:i/>
                <w:sz w:val="20"/>
                <w:szCs w:val="20"/>
              </w:rPr>
            </w:pPr>
          </w:p>
          <w:p w14:paraId="2715157F"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2,585.89</w:t>
            </w:r>
          </w:p>
        </w:tc>
      </w:tr>
      <w:tr w:rsidR="00EC1A27" w:rsidRPr="00F009AC" w14:paraId="19E58F8F" w14:textId="77777777" w:rsidTr="00880199">
        <w:tc>
          <w:tcPr>
            <w:tcW w:w="5983" w:type="dxa"/>
          </w:tcPr>
          <w:p w14:paraId="1789F88E"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DE RESTRICCIÓN POR PASO DE VIALIDAD PRIMARIA</w:t>
            </w:r>
          </w:p>
          <w:p w14:paraId="23110EDE"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(RI-VL 13/IN-U VP 12)</w:t>
            </w:r>
          </w:p>
        </w:tc>
        <w:tc>
          <w:tcPr>
            <w:tcW w:w="2737" w:type="dxa"/>
          </w:tcPr>
          <w:p w14:paraId="607425BA" w14:textId="77777777" w:rsidR="00EC1A27" w:rsidRPr="00F009AC" w:rsidRDefault="00EC1A27" w:rsidP="005D6D79">
            <w:pPr>
              <w:tabs>
                <w:tab w:val="left" w:pos="6765"/>
              </w:tabs>
              <w:spacing w:after="30"/>
              <w:jc w:val="both"/>
              <w:rPr>
                <w:rFonts w:cs="Arial"/>
                <w:b/>
                <w:i/>
                <w:sz w:val="20"/>
                <w:szCs w:val="20"/>
              </w:rPr>
            </w:pPr>
          </w:p>
          <w:p w14:paraId="62D82A8F"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11,400.54</w:t>
            </w:r>
          </w:p>
        </w:tc>
      </w:tr>
      <w:tr w:rsidR="00EC1A27" w:rsidRPr="00F009AC" w14:paraId="201AFCD0" w14:textId="77777777" w:rsidTr="00880199">
        <w:tc>
          <w:tcPr>
            <w:tcW w:w="5983" w:type="dxa"/>
          </w:tcPr>
          <w:p w14:paraId="16C13219"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NETA DEL PREDIO, A LA QUE CORRESPONDE OTORGAR ÁREAS DE CESIÓN PARA DESTINOS</w:t>
            </w:r>
          </w:p>
          <w:p w14:paraId="0CABB80F" w14:textId="77777777" w:rsidR="00EC1A27" w:rsidRPr="00F009AC" w:rsidRDefault="00EC1A27" w:rsidP="005D6D79">
            <w:pPr>
              <w:tabs>
                <w:tab w:val="left" w:pos="6765"/>
              </w:tabs>
              <w:spacing w:after="30"/>
              <w:jc w:val="both"/>
              <w:rPr>
                <w:rFonts w:cs="Arial"/>
                <w:b/>
                <w:i/>
                <w:sz w:val="20"/>
                <w:szCs w:val="20"/>
              </w:rPr>
            </w:pPr>
          </w:p>
        </w:tc>
        <w:tc>
          <w:tcPr>
            <w:tcW w:w="2737" w:type="dxa"/>
          </w:tcPr>
          <w:p w14:paraId="32C0DC29" w14:textId="77777777" w:rsidR="00EC1A27" w:rsidRPr="00F009AC" w:rsidRDefault="00EC1A27" w:rsidP="005D6D79">
            <w:pPr>
              <w:tabs>
                <w:tab w:val="left" w:pos="6765"/>
              </w:tabs>
              <w:spacing w:after="30"/>
              <w:jc w:val="both"/>
              <w:rPr>
                <w:rFonts w:cs="Arial"/>
                <w:b/>
                <w:i/>
                <w:sz w:val="20"/>
                <w:szCs w:val="20"/>
              </w:rPr>
            </w:pPr>
          </w:p>
          <w:p w14:paraId="2BCADA07"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7,128.55</w:t>
            </w:r>
          </w:p>
        </w:tc>
      </w:tr>
      <w:tr w:rsidR="00EC1A27" w:rsidRPr="00F009AC" w14:paraId="275DD0FA" w14:textId="77777777" w:rsidTr="00880199">
        <w:tc>
          <w:tcPr>
            <w:tcW w:w="5983" w:type="dxa"/>
          </w:tcPr>
          <w:p w14:paraId="466168DE"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SE APLICA EL 16% DE LA SUPERFICIE</w:t>
            </w:r>
          </w:p>
          <w:p w14:paraId="2200D40F"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(POR EL USO MIXTO CENTRAL)</w:t>
            </w:r>
          </w:p>
        </w:tc>
        <w:tc>
          <w:tcPr>
            <w:tcW w:w="2737" w:type="dxa"/>
          </w:tcPr>
          <w:p w14:paraId="14D3FAE6" w14:textId="77777777" w:rsidR="00EC1A27" w:rsidRPr="00F009AC" w:rsidRDefault="00EC1A27" w:rsidP="005D6D79">
            <w:pPr>
              <w:tabs>
                <w:tab w:val="left" w:pos="6765"/>
              </w:tabs>
              <w:spacing w:after="30"/>
              <w:jc w:val="both"/>
              <w:rPr>
                <w:rFonts w:cs="Arial"/>
                <w:b/>
                <w:i/>
                <w:sz w:val="20"/>
                <w:szCs w:val="20"/>
              </w:rPr>
            </w:pPr>
          </w:p>
          <w:p w14:paraId="234D0CEB"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1,140.57</w:t>
            </w:r>
          </w:p>
          <w:p w14:paraId="5DF55229" w14:textId="77777777" w:rsidR="00EC1A27" w:rsidRPr="00F009AC" w:rsidRDefault="00EC1A27" w:rsidP="005D6D79">
            <w:pPr>
              <w:tabs>
                <w:tab w:val="left" w:pos="6765"/>
              </w:tabs>
              <w:spacing w:after="30"/>
              <w:jc w:val="both"/>
              <w:rPr>
                <w:rFonts w:cs="Arial"/>
                <w:b/>
                <w:i/>
                <w:sz w:val="20"/>
                <w:szCs w:val="20"/>
              </w:rPr>
            </w:pPr>
          </w:p>
        </w:tc>
      </w:tr>
      <w:tr w:rsidR="00EC1A27" w:rsidRPr="00F009AC" w14:paraId="33AAF399" w14:textId="77777777" w:rsidTr="00880199">
        <w:tc>
          <w:tcPr>
            <w:tcW w:w="5983" w:type="dxa"/>
          </w:tcPr>
          <w:p w14:paraId="5526D7BE" w14:textId="77777777" w:rsidR="00EC1A27" w:rsidRPr="00F009AC" w:rsidRDefault="00EC1A27" w:rsidP="005D6D79">
            <w:pPr>
              <w:tabs>
                <w:tab w:val="left" w:pos="6765"/>
              </w:tabs>
              <w:spacing w:after="30"/>
              <w:jc w:val="both"/>
              <w:rPr>
                <w:rFonts w:cs="Arial"/>
                <w:b/>
                <w:i/>
                <w:sz w:val="20"/>
                <w:szCs w:val="20"/>
              </w:rPr>
            </w:pPr>
          </w:p>
          <w:p w14:paraId="4E2F7475"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EXCEDENCIA</w:t>
            </w:r>
          </w:p>
          <w:p w14:paraId="0D937D94" w14:textId="77777777" w:rsidR="00EC1A27" w:rsidRPr="00F009AC" w:rsidRDefault="00EC1A27" w:rsidP="005D6D79">
            <w:pPr>
              <w:tabs>
                <w:tab w:val="left" w:pos="6765"/>
              </w:tabs>
              <w:spacing w:after="30"/>
              <w:jc w:val="both"/>
              <w:rPr>
                <w:rFonts w:cs="Arial"/>
                <w:b/>
                <w:i/>
                <w:sz w:val="20"/>
                <w:szCs w:val="20"/>
              </w:rPr>
            </w:pPr>
          </w:p>
        </w:tc>
        <w:tc>
          <w:tcPr>
            <w:tcW w:w="2737" w:type="dxa"/>
          </w:tcPr>
          <w:p w14:paraId="6E455EC5" w14:textId="77777777" w:rsidR="00EC1A27" w:rsidRPr="00F009AC" w:rsidRDefault="00EC1A27" w:rsidP="005D6D79">
            <w:pPr>
              <w:tabs>
                <w:tab w:val="left" w:pos="6765"/>
              </w:tabs>
              <w:spacing w:after="30"/>
              <w:jc w:val="both"/>
              <w:rPr>
                <w:rFonts w:cs="Arial"/>
                <w:b/>
                <w:i/>
                <w:sz w:val="20"/>
                <w:szCs w:val="20"/>
              </w:rPr>
            </w:pPr>
          </w:p>
          <w:p w14:paraId="76519AC2"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12,845.86</w:t>
            </w:r>
          </w:p>
        </w:tc>
      </w:tr>
    </w:tbl>
    <w:p w14:paraId="404FF672" w14:textId="77777777" w:rsidR="00EC1A27" w:rsidRDefault="00EC1A27" w:rsidP="00EC1A27">
      <w:pPr>
        <w:tabs>
          <w:tab w:val="left" w:pos="6765"/>
        </w:tabs>
        <w:spacing w:after="30" w:line="240" w:lineRule="auto"/>
        <w:jc w:val="both"/>
        <w:rPr>
          <w:rFonts w:cs="Arial"/>
          <w:b/>
          <w:i/>
          <w:sz w:val="20"/>
          <w:szCs w:val="20"/>
        </w:rPr>
      </w:pPr>
    </w:p>
    <w:p w14:paraId="56AE404A" w14:textId="77777777" w:rsidR="00EC1A27" w:rsidRPr="00F009AC" w:rsidRDefault="00EC1A27" w:rsidP="00EC1A27">
      <w:pPr>
        <w:tabs>
          <w:tab w:val="left" w:pos="6765"/>
        </w:tabs>
        <w:spacing w:after="30" w:line="240" w:lineRule="auto"/>
        <w:jc w:val="both"/>
        <w:rPr>
          <w:rFonts w:cs="Arial"/>
          <w:b/>
          <w:i/>
          <w:sz w:val="20"/>
          <w:szCs w:val="20"/>
        </w:rPr>
      </w:pPr>
      <w:r w:rsidRPr="00F009AC">
        <w:rPr>
          <w:rFonts w:cs="Arial"/>
          <w:b/>
          <w:i/>
          <w:sz w:val="20"/>
          <w:szCs w:val="20"/>
        </w:rPr>
        <w:t>DE LA SUPERFICIE PARA TOMARSE EN CUENTA DE ÁREAS DE CESIÓN PARA DESTINOS DE 7,128.55, SE RESTA EL ÁREA QUE OBLIGATORIAMENTE DEBERÁ OTORGAR EL PREDIO AL URBANIZARSE DE 1,140.57 m2, RESULTANDO UNA EXCEDENCIA DE 12,845.86 m2.</w:t>
      </w:r>
    </w:p>
    <w:p w14:paraId="75E53EA8" w14:textId="77777777" w:rsidR="00EC1A27" w:rsidRPr="00417E2D" w:rsidRDefault="00EC1A27" w:rsidP="00EC1A27">
      <w:pPr>
        <w:tabs>
          <w:tab w:val="left" w:pos="6765"/>
        </w:tabs>
        <w:spacing w:after="30" w:line="240" w:lineRule="auto"/>
        <w:jc w:val="both"/>
        <w:rPr>
          <w:rFonts w:cs="Arial"/>
          <w:b/>
          <w:i/>
          <w:sz w:val="14"/>
          <w:szCs w:val="14"/>
        </w:rPr>
      </w:pPr>
    </w:p>
    <w:p w14:paraId="76A1A2D2" w14:textId="77777777" w:rsidR="00EC1A27" w:rsidRPr="00F009AC" w:rsidRDefault="00EC1A27" w:rsidP="00EC1A27">
      <w:pPr>
        <w:tabs>
          <w:tab w:val="left" w:pos="6765"/>
        </w:tabs>
        <w:spacing w:after="30" w:line="240" w:lineRule="auto"/>
        <w:jc w:val="both"/>
        <w:rPr>
          <w:rFonts w:cs="Arial"/>
          <w:b/>
          <w:i/>
          <w:sz w:val="20"/>
          <w:szCs w:val="20"/>
        </w:rPr>
      </w:pPr>
      <w:r w:rsidRPr="00F009AC">
        <w:rPr>
          <w:rFonts w:cs="Arial"/>
          <w:b/>
          <w:i/>
          <w:sz w:val="20"/>
          <w:szCs w:val="20"/>
        </w:rPr>
        <w:t>POR LO ANTERIOR EXPUESTO SOLICITO: QUE ESTA EXCEDENCIA SEA TOMADA ATENDIENDO AL ARTÍCULO 177 PARRAFO VI, EN EL CUAL ESTABLECE QUE SE REQUIERE ACUERDO DEL HONORABLE AYUNTAMIENTO Y A SU VEZ SE ME TOME POR IMPUESTOS, DERECHOS Y APROVECHAMIENTOS”</w:t>
      </w:r>
      <w:r>
        <w:rPr>
          <w:rFonts w:cs="Arial"/>
          <w:b/>
          <w:i/>
          <w:sz w:val="20"/>
          <w:szCs w:val="20"/>
        </w:rPr>
        <w:t xml:space="preserve"> (SIC)</w:t>
      </w:r>
    </w:p>
    <w:p w14:paraId="31F052CB" w14:textId="77777777" w:rsidR="00EC1A27" w:rsidRPr="00880199" w:rsidRDefault="00EC1A27" w:rsidP="00EC1A27">
      <w:pPr>
        <w:tabs>
          <w:tab w:val="left" w:pos="6765"/>
        </w:tabs>
        <w:spacing w:after="30"/>
        <w:jc w:val="both"/>
        <w:rPr>
          <w:rFonts w:ascii="Arial" w:hAnsi="Arial" w:cs="Arial"/>
          <w:sz w:val="16"/>
          <w:szCs w:val="16"/>
        </w:rPr>
      </w:pPr>
    </w:p>
    <w:p w14:paraId="6BA4FD00" w14:textId="77777777" w:rsidR="00EC1A27" w:rsidRDefault="00EC1A27" w:rsidP="00EC1A27">
      <w:pPr>
        <w:tabs>
          <w:tab w:val="left" w:pos="6765"/>
        </w:tabs>
        <w:spacing w:after="30"/>
        <w:jc w:val="both"/>
        <w:rPr>
          <w:rFonts w:ascii="Arial" w:hAnsi="Arial" w:cs="Arial"/>
          <w:sz w:val="24"/>
          <w:szCs w:val="24"/>
        </w:rPr>
      </w:pPr>
      <w:r w:rsidRPr="009E61E2">
        <w:rPr>
          <w:rFonts w:ascii="Arial" w:hAnsi="Arial" w:cs="Arial"/>
          <w:b/>
          <w:sz w:val="24"/>
          <w:szCs w:val="24"/>
        </w:rPr>
        <w:t>2.</w:t>
      </w:r>
      <w:r>
        <w:rPr>
          <w:rFonts w:ascii="Arial" w:hAnsi="Arial" w:cs="Arial"/>
          <w:sz w:val="24"/>
          <w:szCs w:val="24"/>
        </w:rPr>
        <w:t>- Posteriormente en virtud del fallecimiento de la Señora María del Carmen Aguilar Valencia; se</w:t>
      </w:r>
      <w:r w:rsidRPr="009D0C1E">
        <w:rPr>
          <w:rFonts w:ascii="Arial" w:hAnsi="Arial" w:cs="Arial"/>
          <w:sz w:val="24"/>
          <w:szCs w:val="24"/>
        </w:rPr>
        <w:t xml:space="preserve"> recibe po</w:t>
      </w:r>
      <w:r>
        <w:rPr>
          <w:rFonts w:ascii="Arial" w:hAnsi="Arial" w:cs="Arial"/>
          <w:sz w:val="24"/>
          <w:szCs w:val="24"/>
        </w:rPr>
        <w:t>r la Sindicatura solicitud c</w:t>
      </w:r>
      <w:r w:rsidRPr="009D0C1E">
        <w:rPr>
          <w:rFonts w:ascii="Arial" w:hAnsi="Arial" w:cs="Arial"/>
          <w:sz w:val="24"/>
          <w:szCs w:val="24"/>
        </w:rPr>
        <w:t>on fecha</w:t>
      </w:r>
      <w:r>
        <w:rPr>
          <w:rFonts w:ascii="Arial" w:hAnsi="Arial" w:cs="Arial"/>
          <w:sz w:val="24"/>
          <w:szCs w:val="24"/>
        </w:rPr>
        <w:t xml:space="preserve"> 1 de julio de 2021</w:t>
      </w:r>
      <w:r w:rsidRPr="009D0C1E">
        <w:rPr>
          <w:rFonts w:ascii="Arial" w:hAnsi="Arial" w:cs="Arial"/>
          <w:sz w:val="24"/>
          <w:szCs w:val="24"/>
        </w:rPr>
        <w:t xml:space="preserve"> que a la letra dice:</w:t>
      </w:r>
    </w:p>
    <w:p w14:paraId="338ADF3D" w14:textId="77777777" w:rsidR="00EC1A27" w:rsidRDefault="00EC1A27" w:rsidP="00EC1A27">
      <w:pPr>
        <w:tabs>
          <w:tab w:val="left" w:pos="6765"/>
        </w:tabs>
        <w:spacing w:after="30"/>
        <w:jc w:val="both"/>
        <w:rPr>
          <w:rFonts w:ascii="Arial" w:hAnsi="Arial" w:cs="Arial"/>
          <w:sz w:val="24"/>
          <w:szCs w:val="24"/>
        </w:rPr>
      </w:pPr>
      <w:r>
        <w:rPr>
          <w:rFonts w:ascii="Arial" w:hAnsi="Arial" w:cs="Arial"/>
          <w:sz w:val="24"/>
          <w:szCs w:val="24"/>
        </w:rPr>
        <w:t xml:space="preserve">Que se recibe por la Sindicatura el 1 de julio de 2021 solicitud signada por los C. Bernard Juan de dios Pujol e Inés María Guadalupe </w:t>
      </w:r>
      <w:proofErr w:type="spellStart"/>
      <w:r>
        <w:rPr>
          <w:rFonts w:ascii="Arial" w:hAnsi="Arial" w:cs="Arial"/>
          <w:sz w:val="24"/>
          <w:szCs w:val="24"/>
        </w:rPr>
        <w:t>Genevieve</w:t>
      </w:r>
      <w:proofErr w:type="spellEnd"/>
      <w:r>
        <w:rPr>
          <w:rFonts w:ascii="Arial" w:hAnsi="Arial" w:cs="Arial"/>
          <w:sz w:val="24"/>
          <w:szCs w:val="24"/>
        </w:rPr>
        <w:t xml:space="preserve"> Pujol Aguilar en su carácter de albaceas testamentarios mancomunados y universales que a la letra dice:</w:t>
      </w:r>
    </w:p>
    <w:p w14:paraId="71A2F2E9" w14:textId="77777777" w:rsidR="00EC1A27" w:rsidRDefault="00EC1A27" w:rsidP="00EC1A27">
      <w:pPr>
        <w:tabs>
          <w:tab w:val="left" w:pos="6765"/>
        </w:tabs>
        <w:spacing w:after="30" w:line="240" w:lineRule="auto"/>
        <w:jc w:val="both"/>
        <w:rPr>
          <w:rFonts w:cs="Arial"/>
          <w:b/>
          <w:i/>
          <w:sz w:val="20"/>
          <w:szCs w:val="20"/>
        </w:rPr>
      </w:pPr>
      <w:r w:rsidRPr="00F009AC">
        <w:rPr>
          <w:rFonts w:cs="Arial"/>
          <w:b/>
          <w:i/>
          <w:sz w:val="20"/>
          <w:szCs w:val="20"/>
        </w:rPr>
        <w:t>“</w:t>
      </w:r>
      <w:r w:rsidRPr="00AB7153">
        <w:rPr>
          <w:rFonts w:cs="Arial"/>
          <w:b/>
          <w:i/>
          <w:sz w:val="20"/>
          <w:szCs w:val="20"/>
        </w:rPr>
        <w:t>BERNARD JUAN DE DIOS PUJOL e INES MARIA GUADALUPE GENEVIEVE PUJOL AGUILAR, en nuestra calidad de albaceas mancomunados y únicos y universales herederos de la sucesión testamentaria a bienes de MARIA DEL CARMEN AGUILAR VALENCIA, circunstancia que acreditamos con la copia del testimonio 63, 726 de fecha 19 de mayo de 2021, pasado ante la fe del Notario Público número 115 de Guadalajara, Maestro JUAN DIEGO RAMOS URIARTE, señalando como domicilio procesal la finca marcada con el número 1436</w:t>
      </w:r>
      <w:r>
        <w:rPr>
          <w:rFonts w:cs="Arial"/>
          <w:b/>
          <w:i/>
          <w:sz w:val="20"/>
          <w:szCs w:val="20"/>
        </w:rPr>
        <w:t xml:space="preserve"> de la Av. Chapalita, Colonia Chapalita, en Zapopan, Jalisco y con fundamento en lo dispuesto por el artículo 35 fracción II de la Ley de Procedimiento Administrativo del Estado de Jalisco autorizo en amplios términos para que me represente ante esta dependencia a los C.C. LIC. ALFREDO CUEVA DE ANDA Y/O LIC. RICARDO LUNA ARCE todos de manera indistinta, con el debido respeto comparezco a: </w:t>
      </w:r>
    </w:p>
    <w:p w14:paraId="134DC6FD" w14:textId="77777777" w:rsidR="00EC1A27" w:rsidRDefault="00EC1A27" w:rsidP="00EC1A27">
      <w:pPr>
        <w:tabs>
          <w:tab w:val="left" w:pos="6765"/>
        </w:tabs>
        <w:spacing w:after="30" w:line="240" w:lineRule="auto"/>
        <w:jc w:val="center"/>
        <w:rPr>
          <w:rFonts w:cs="Arial"/>
          <w:b/>
          <w:i/>
          <w:sz w:val="20"/>
          <w:szCs w:val="20"/>
        </w:rPr>
      </w:pPr>
    </w:p>
    <w:p w14:paraId="29D79295" w14:textId="48D112BC" w:rsidR="00EC1A27" w:rsidRDefault="00EC1A27" w:rsidP="00EC1A27">
      <w:pPr>
        <w:tabs>
          <w:tab w:val="left" w:pos="6765"/>
        </w:tabs>
        <w:spacing w:after="30" w:line="240" w:lineRule="auto"/>
        <w:jc w:val="center"/>
        <w:rPr>
          <w:rFonts w:cs="Arial"/>
          <w:b/>
          <w:i/>
          <w:sz w:val="20"/>
          <w:szCs w:val="20"/>
        </w:rPr>
      </w:pPr>
      <w:r>
        <w:rPr>
          <w:rFonts w:cs="Arial"/>
          <w:b/>
          <w:i/>
          <w:sz w:val="20"/>
          <w:szCs w:val="20"/>
        </w:rPr>
        <w:t>E X P O N E R:</w:t>
      </w:r>
    </w:p>
    <w:p w14:paraId="17C89250" w14:textId="77777777" w:rsidR="004F6E55" w:rsidRDefault="004F6E55" w:rsidP="00EC1A27">
      <w:pPr>
        <w:tabs>
          <w:tab w:val="left" w:pos="6765"/>
        </w:tabs>
        <w:spacing w:after="30" w:line="240" w:lineRule="auto"/>
        <w:jc w:val="center"/>
        <w:rPr>
          <w:rFonts w:cs="Arial"/>
          <w:b/>
          <w:i/>
          <w:sz w:val="20"/>
          <w:szCs w:val="20"/>
        </w:rPr>
      </w:pPr>
    </w:p>
    <w:p w14:paraId="4E1F1A39"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 xml:space="preserve">Que, por medio de éste ocurso, en la calidad que ostentamos descrita en el proemio del presente escrito, nos presentamos ante el H. Ayuntamiento de San Pedro Tlaquepaque a ratificar los ocursos promovidos por nuestra finada madre MARIA DEL CARMEN AGUILAR VALENCIA tendiente al reconocimiento de la afectación a predios de su propiedad hoy por parte de la masa hereditaria), tanto una superficie de afectación a mi propiedad de 11,400.54 m2, señalada en el Plan Parcial de Desarrollo Urbano (Z2-14) restricción principal (VP 12), futura Calzada de los Mártires, como otra con una superficie de afectación a mi propiedad de 2,582.89 m2, señalada en el Plan Parcial de Desarrollo Urbano (Z2-14) restricción de paso de vialidad principal (VP9), ampliación Av. Colon, para que dichas superficies sean consideradas como áreas de cesión de destinos, tanto para el predio generador, así como la permuta que se generaría </w:t>
      </w:r>
      <w:r>
        <w:rPr>
          <w:rFonts w:cs="Arial"/>
          <w:b/>
          <w:i/>
          <w:sz w:val="20"/>
          <w:szCs w:val="20"/>
        </w:rPr>
        <w:lastRenderedPageBreak/>
        <w:t>para la urbanización de otros predios rústicos de mi propiedad, situación que se fundamenta en los siguientes:</w:t>
      </w:r>
    </w:p>
    <w:p w14:paraId="1A3DCA1C" w14:textId="77777777" w:rsidR="00EC1A27" w:rsidRPr="00417E2D" w:rsidRDefault="00EC1A27" w:rsidP="00EC1A27">
      <w:pPr>
        <w:tabs>
          <w:tab w:val="left" w:pos="6765"/>
        </w:tabs>
        <w:spacing w:after="30" w:line="240" w:lineRule="auto"/>
        <w:jc w:val="center"/>
        <w:rPr>
          <w:rFonts w:cs="Arial"/>
          <w:b/>
          <w:i/>
          <w:sz w:val="2"/>
          <w:szCs w:val="2"/>
        </w:rPr>
      </w:pPr>
    </w:p>
    <w:p w14:paraId="4F7F6000" w14:textId="04A1BCA4" w:rsidR="00EC1A27" w:rsidRDefault="00EC1A27" w:rsidP="00EC1A27">
      <w:pPr>
        <w:tabs>
          <w:tab w:val="left" w:pos="6765"/>
        </w:tabs>
        <w:spacing w:after="30" w:line="240" w:lineRule="auto"/>
        <w:jc w:val="center"/>
        <w:rPr>
          <w:rFonts w:cs="Arial"/>
          <w:b/>
          <w:i/>
          <w:sz w:val="20"/>
          <w:szCs w:val="20"/>
        </w:rPr>
      </w:pPr>
      <w:r>
        <w:rPr>
          <w:rFonts w:cs="Arial"/>
          <w:b/>
          <w:i/>
          <w:sz w:val="20"/>
          <w:szCs w:val="20"/>
        </w:rPr>
        <w:t>A N T E C E D E N T E S:</w:t>
      </w:r>
    </w:p>
    <w:p w14:paraId="4BCE8E2F" w14:textId="77777777" w:rsidR="004F6E55" w:rsidRDefault="004F6E55" w:rsidP="00EC1A27">
      <w:pPr>
        <w:tabs>
          <w:tab w:val="left" w:pos="6765"/>
        </w:tabs>
        <w:spacing w:after="30" w:line="240" w:lineRule="auto"/>
        <w:jc w:val="center"/>
        <w:rPr>
          <w:rFonts w:cs="Arial"/>
          <w:b/>
          <w:i/>
          <w:sz w:val="20"/>
          <w:szCs w:val="20"/>
        </w:rPr>
      </w:pPr>
    </w:p>
    <w:p w14:paraId="6492B2F2"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I.- Se solicitó por nuestra finada madre a la Coordinación General de Gestión Integral de la Ciudad del H. Ayuntamiento de San Pedro Tlaquepaque, Jalisco, la factibilidad de considerar como área de cesión para destinos (ACD), tanto una superficie de afectación a mi propiedad de 11,400.54 m2, señalada en el Plan Parcial de Desarrollo Urbano (Z2-14) restricción de paso de vialidad principal (VP 12) futura Calzada de los Mártires, como otra con una superficie de afectación a mi propiedad de 2,585.89 m2 señalada en el Plan Parcial de Desarrollo Urbano (Z2-14) restricción de paso de vialidad principal (VP9) ampliación de Av. Colón, para que dichas superficies  sean considerada como áreas de cesión de destinos, tanto para el predio, así como la permuta que se generaría para la arabización de otros predios rústicos de mi propiedad.</w:t>
      </w:r>
    </w:p>
    <w:p w14:paraId="6AE7CAAC" w14:textId="77777777" w:rsidR="00EC1A27" w:rsidRPr="00417E2D" w:rsidRDefault="00EC1A27" w:rsidP="00EC1A27">
      <w:pPr>
        <w:tabs>
          <w:tab w:val="left" w:pos="6765"/>
        </w:tabs>
        <w:spacing w:after="30" w:line="240" w:lineRule="auto"/>
        <w:jc w:val="both"/>
        <w:rPr>
          <w:rFonts w:cs="Arial"/>
          <w:b/>
          <w:i/>
          <w:sz w:val="12"/>
          <w:szCs w:val="12"/>
        </w:rPr>
      </w:pPr>
    </w:p>
    <w:p w14:paraId="595723BD"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II.- En oficio CGGIC-DGIT 060/2020, CC 3920/2019, la Directora de Gestión integral del Territorio, atendiendo a la solicitud de mérito, manifiesta, que conforme a lo establecido en el segundo párrafo del artículo 178 del Código Urbano para el Estado de Jalisco, las vialidades primarias contempladas en los planes parciales de desarrollo de centros de población, que afecta a un predio, serán tomadas a cuenta contra las áreas para destinos.</w:t>
      </w:r>
    </w:p>
    <w:p w14:paraId="7F030237" w14:textId="77777777" w:rsidR="00EC1A27" w:rsidRPr="00417E2D" w:rsidRDefault="00EC1A27" w:rsidP="00EC1A27">
      <w:pPr>
        <w:tabs>
          <w:tab w:val="left" w:pos="6765"/>
        </w:tabs>
        <w:spacing w:after="30" w:line="240" w:lineRule="auto"/>
        <w:jc w:val="both"/>
        <w:rPr>
          <w:rFonts w:cs="Arial"/>
          <w:b/>
          <w:i/>
          <w:sz w:val="16"/>
          <w:szCs w:val="16"/>
        </w:rPr>
      </w:pPr>
    </w:p>
    <w:p w14:paraId="31790226"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 xml:space="preserve">III.- Conforme a la ficha técnica F-145 emitida por la dirección de gestión integral del territorio, la superficie resultante tanto de la restricción por paso de infraestructura vial Av. Del Tesoro (futura Calzada de los Mártires) (RI VL13/IN-U VP 12) y restricción de paso de vialidad principal (RI-VL10/IN-U-VP9), ampliación Av. Colón establecidas en el Plan Parcial de Desarrollo Urbano </w:t>
      </w:r>
      <w:proofErr w:type="spellStart"/>
      <w:r>
        <w:rPr>
          <w:rFonts w:cs="Arial"/>
          <w:b/>
          <w:i/>
          <w:sz w:val="20"/>
          <w:szCs w:val="20"/>
        </w:rPr>
        <w:t>Subdistrito</w:t>
      </w:r>
      <w:proofErr w:type="spellEnd"/>
      <w:r>
        <w:rPr>
          <w:rFonts w:cs="Arial"/>
          <w:b/>
          <w:i/>
          <w:sz w:val="20"/>
          <w:szCs w:val="20"/>
        </w:rPr>
        <w:t xml:space="preserve"> TLQ 2-14, donde se ha determinado la jerarquía vial primaria, es susceptible a considerarse como área de cesión para destinos, conforme al cálculo de las áreas de cesión para destinos que obligatoriamente corresponde otorgar al predio al urbanizarse resulta:</w:t>
      </w:r>
    </w:p>
    <w:p w14:paraId="0A54438D" w14:textId="77777777" w:rsidR="00EC1A27" w:rsidRPr="00F009AC" w:rsidRDefault="00EC1A27" w:rsidP="00EC1A27">
      <w:pPr>
        <w:tabs>
          <w:tab w:val="left" w:pos="6765"/>
        </w:tabs>
        <w:spacing w:after="30" w:line="240" w:lineRule="auto"/>
        <w:jc w:val="center"/>
        <w:rPr>
          <w:rFonts w:cs="Arial"/>
          <w:b/>
          <w:i/>
          <w:sz w:val="20"/>
          <w:szCs w:val="20"/>
        </w:rPr>
      </w:pPr>
      <w:r w:rsidRPr="00F009AC">
        <w:rPr>
          <w:rFonts w:cs="Arial"/>
          <w:b/>
          <w:i/>
          <w:sz w:val="20"/>
          <w:szCs w:val="20"/>
        </w:rPr>
        <w:t>EX CAMPO</w:t>
      </w:r>
    </w:p>
    <w:p w14:paraId="5DB0203C" w14:textId="77777777" w:rsidR="00EC1A27" w:rsidRPr="00F009AC" w:rsidRDefault="00EC1A27" w:rsidP="00EC1A27">
      <w:pPr>
        <w:tabs>
          <w:tab w:val="left" w:pos="6765"/>
        </w:tabs>
        <w:spacing w:after="30" w:line="240" w:lineRule="auto"/>
        <w:jc w:val="center"/>
        <w:rPr>
          <w:rFonts w:cs="Arial"/>
          <w:b/>
          <w:i/>
          <w:sz w:val="20"/>
          <w:szCs w:val="20"/>
        </w:rPr>
      </w:pPr>
      <w:r w:rsidRPr="00F009AC">
        <w:rPr>
          <w:rFonts w:cs="Arial"/>
          <w:b/>
          <w:i/>
          <w:sz w:val="20"/>
          <w:szCs w:val="20"/>
        </w:rPr>
        <w:tab/>
        <w:t>M2</w:t>
      </w:r>
    </w:p>
    <w:tbl>
      <w:tblPr>
        <w:tblStyle w:val="Tablaconcuadrcula"/>
        <w:tblW w:w="0" w:type="auto"/>
        <w:tblInd w:w="108" w:type="dxa"/>
        <w:tblLook w:val="04A0" w:firstRow="1" w:lastRow="0" w:firstColumn="1" w:lastColumn="0" w:noHBand="0" w:noVBand="1"/>
      </w:tblPr>
      <w:tblGrid>
        <w:gridCol w:w="5983"/>
        <w:gridCol w:w="2737"/>
      </w:tblGrid>
      <w:tr w:rsidR="00EC1A27" w:rsidRPr="00F009AC" w14:paraId="207C4961" w14:textId="77777777" w:rsidTr="00417E2D">
        <w:tc>
          <w:tcPr>
            <w:tcW w:w="5983" w:type="dxa"/>
          </w:tcPr>
          <w:p w14:paraId="48D1777C"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TOTAL</w:t>
            </w:r>
          </w:p>
          <w:p w14:paraId="26E1BA26" w14:textId="77777777" w:rsidR="00EC1A27" w:rsidRPr="00F009AC" w:rsidRDefault="00EC1A27" w:rsidP="005D6D79">
            <w:pPr>
              <w:tabs>
                <w:tab w:val="left" w:pos="6765"/>
              </w:tabs>
              <w:spacing w:after="30"/>
              <w:jc w:val="both"/>
              <w:rPr>
                <w:rFonts w:cs="Arial"/>
                <w:b/>
                <w:i/>
                <w:sz w:val="20"/>
                <w:szCs w:val="20"/>
              </w:rPr>
            </w:pPr>
          </w:p>
        </w:tc>
        <w:tc>
          <w:tcPr>
            <w:tcW w:w="2737" w:type="dxa"/>
          </w:tcPr>
          <w:p w14:paraId="3CAEFF13"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21,115.00</w:t>
            </w:r>
          </w:p>
        </w:tc>
      </w:tr>
      <w:tr w:rsidR="00EC1A27" w:rsidRPr="00F009AC" w14:paraId="1AA9BE58" w14:textId="77777777" w:rsidTr="00417E2D">
        <w:tc>
          <w:tcPr>
            <w:tcW w:w="5983" w:type="dxa"/>
          </w:tcPr>
          <w:p w14:paraId="5B17E108"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 xml:space="preserve">SUPERFICIE DE RETRICCIÓN POR PASO DE VIALIDAD PRIMARIA </w:t>
            </w:r>
          </w:p>
          <w:p w14:paraId="3E20E518"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(RI-VL 10/IN-U VP9)</w:t>
            </w:r>
          </w:p>
        </w:tc>
        <w:tc>
          <w:tcPr>
            <w:tcW w:w="2737" w:type="dxa"/>
          </w:tcPr>
          <w:p w14:paraId="0F01A6DC" w14:textId="77777777" w:rsidR="00EC1A27" w:rsidRPr="00F009AC" w:rsidRDefault="00EC1A27" w:rsidP="005D6D79">
            <w:pPr>
              <w:tabs>
                <w:tab w:val="left" w:pos="6765"/>
              </w:tabs>
              <w:spacing w:after="30"/>
              <w:jc w:val="both"/>
              <w:rPr>
                <w:rFonts w:cs="Arial"/>
                <w:b/>
                <w:i/>
                <w:sz w:val="20"/>
                <w:szCs w:val="20"/>
              </w:rPr>
            </w:pPr>
          </w:p>
          <w:p w14:paraId="4D6AF0EE"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2,585.89</w:t>
            </w:r>
          </w:p>
        </w:tc>
      </w:tr>
      <w:tr w:rsidR="00EC1A27" w:rsidRPr="00F009AC" w14:paraId="1A03DBA5" w14:textId="77777777" w:rsidTr="00417E2D">
        <w:tc>
          <w:tcPr>
            <w:tcW w:w="5983" w:type="dxa"/>
          </w:tcPr>
          <w:p w14:paraId="7CF7EE50"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DE RESTRICCIÓN POR PASO DE VIALIDAD PRIMARIA</w:t>
            </w:r>
          </w:p>
          <w:p w14:paraId="4E7E63AE"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(RI-VL 13/IN-U VP 12)</w:t>
            </w:r>
          </w:p>
        </w:tc>
        <w:tc>
          <w:tcPr>
            <w:tcW w:w="2737" w:type="dxa"/>
          </w:tcPr>
          <w:p w14:paraId="61C2E459" w14:textId="77777777" w:rsidR="00EC1A27" w:rsidRPr="00F009AC" w:rsidRDefault="00EC1A27" w:rsidP="005D6D79">
            <w:pPr>
              <w:tabs>
                <w:tab w:val="left" w:pos="6765"/>
              </w:tabs>
              <w:spacing w:after="30"/>
              <w:jc w:val="both"/>
              <w:rPr>
                <w:rFonts w:cs="Arial"/>
                <w:b/>
                <w:i/>
                <w:sz w:val="20"/>
                <w:szCs w:val="20"/>
              </w:rPr>
            </w:pPr>
          </w:p>
          <w:p w14:paraId="0CBF17E1"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11,400.54</w:t>
            </w:r>
          </w:p>
        </w:tc>
      </w:tr>
      <w:tr w:rsidR="00EC1A27" w:rsidRPr="00F009AC" w14:paraId="5439DE22" w14:textId="77777777" w:rsidTr="00417E2D">
        <w:tc>
          <w:tcPr>
            <w:tcW w:w="5983" w:type="dxa"/>
          </w:tcPr>
          <w:p w14:paraId="210E18AB" w14:textId="77777777" w:rsidR="00EC1A27" w:rsidRPr="00F009AC" w:rsidRDefault="00EC1A27" w:rsidP="005D6D79">
            <w:pPr>
              <w:tabs>
                <w:tab w:val="left" w:pos="6765"/>
              </w:tabs>
              <w:spacing w:after="30"/>
              <w:jc w:val="both"/>
              <w:rPr>
                <w:rFonts w:cs="Arial"/>
                <w:b/>
                <w:i/>
                <w:sz w:val="20"/>
                <w:szCs w:val="20"/>
              </w:rPr>
            </w:pPr>
            <w:r>
              <w:rPr>
                <w:rFonts w:cs="Arial"/>
                <w:b/>
                <w:i/>
                <w:sz w:val="20"/>
                <w:szCs w:val="20"/>
              </w:rPr>
              <w:t>SUMA DE SUPERFICIES TOTALES AFECTADAS POR LA RESTRICCIÓN</w:t>
            </w:r>
          </w:p>
        </w:tc>
        <w:tc>
          <w:tcPr>
            <w:tcW w:w="2737" w:type="dxa"/>
          </w:tcPr>
          <w:p w14:paraId="34D515CA" w14:textId="77777777" w:rsidR="00EC1A27" w:rsidRDefault="00EC1A27" w:rsidP="005D6D79">
            <w:pPr>
              <w:tabs>
                <w:tab w:val="left" w:pos="6765"/>
              </w:tabs>
              <w:spacing w:after="30"/>
              <w:jc w:val="both"/>
              <w:rPr>
                <w:rFonts w:cs="Arial"/>
                <w:b/>
                <w:i/>
                <w:sz w:val="20"/>
                <w:szCs w:val="20"/>
              </w:rPr>
            </w:pPr>
            <w:r>
              <w:rPr>
                <w:rFonts w:cs="Arial"/>
                <w:b/>
                <w:i/>
                <w:sz w:val="20"/>
                <w:szCs w:val="20"/>
              </w:rPr>
              <w:t>13,986.43</w:t>
            </w:r>
          </w:p>
          <w:p w14:paraId="6DB1ACAA" w14:textId="77777777" w:rsidR="00EC1A27" w:rsidRPr="00F009AC" w:rsidRDefault="00EC1A27" w:rsidP="005D6D79">
            <w:pPr>
              <w:tabs>
                <w:tab w:val="left" w:pos="6765"/>
              </w:tabs>
              <w:spacing w:after="30"/>
              <w:jc w:val="both"/>
              <w:rPr>
                <w:rFonts w:cs="Arial"/>
                <w:b/>
                <w:i/>
                <w:sz w:val="20"/>
                <w:szCs w:val="20"/>
              </w:rPr>
            </w:pPr>
          </w:p>
        </w:tc>
      </w:tr>
      <w:tr w:rsidR="00EC1A27" w:rsidRPr="00F009AC" w14:paraId="22730CDF" w14:textId="77777777" w:rsidTr="00417E2D">
        <w:tc>
          <w:tcPr>
            <w:tcW w:w="5983" w:type="dxa"/>
          </w:tcPr>
          <w:p w14:paraId="4B0B993D"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SUPERFICIE NETA DEL PREDIO</w:t>
            </w:r>
            <w:r>
              <w:rPr>
                <w:rFonts w:cs="Arial"/>
                <w:b/>
                <w:i/>
                <w:sz w:val="20"/>
                <w:szCs w:val="20"/>
              </w:rPr>
              <w:t xml:space="preserve"> GENERADOR</w:t>
            </w:r>
            <w:r w:rsidRPr="00F009AC">
              <w:rPr>
                <w:rFonts w:cs="Arial"/>
                <w:b/>
                <w:i/>
                <w:sz w:val="20"/>
                <w:szCs w:val="20"/>
              </w:rPr>
              <w:t>, A LA QUE CORRESPONDE OTORGAR ÁREAS DE CESIÓN PARA DESTINOS</w:t>
            </w:r>
          </w:p>
          <w:p w14:paraId="17029FAA" w14:textId="77777777" w:rsidR="00EC1A27" w:rsidRPr="00F009AC" w:rsidRDefault="00EC1A27" w:rsidP="005D6D79">
            <w:pPr>
              <w:tabs>
                <w:tab w:val="left" w:pos="6765"/>
              </w:tabs>
              <w:spacing w:after="30"/>
              <w:jc w:val="both"/>
              <w:rPr>
                <w:rFonts w:cs="Arial"/>
                <w:b/>
                <w:i/>
                <w:sz w:val="20"/>
                <w:szCs w:val="20"/>
              </w:rPr>
            </w:pPr>
          </w:p>
        </w:tc>
        <w:tc>
          <w:tcPr>
            <w:tcW w:w="2737" w:type="dxa"/>
          </w:tcPr>
          <w:p w14:paraId="5AB402D1" w14:textId="77777777" w:rsidR="00EC1A27" w:rsidRPr="00F009AC" w:rsidRDefault="00EC1A27" w:rsidP="005D6D79">
            <w:pPr>
              <w:tabs>
                <w:tab w:val="left" w:pos="6765"/>
              </w:tabs>
              <w:spacing w:after="30"/>
              <w:jc w:val="both"/>
              <w:rPr>
                <w:rFonts w:cs="Arial"/>
                <w:b/>
                <w:i/>
                <w:sz w:val="20"/>
                <w:szCs w:val="20"/>
              </w:rPr>
            </w:pPr>
          </w:p>
          <w:p w14:paraId="46DCDF65"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7,128.55</w:t>
            </w:r>
          </w:p>
        </w:tc>
      </w:tr>
      <w:tr w:rsidR="00EC1A27" w:rsidRPr="00F009AC" w14:paraId="2EC21806" w14:textId="77777777" w:rsidTr="00417E2D">
        <w:tc>
          <w:tcPr>
            <w:tcW w:w="5983" w:type="dxa"/>
          </w:tcPr>
          <w:p w14:paraId="32C17F0F"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SE APLICA EL 16% DE LA SUPERFICIE</w:t>
            </w:r>
          </w:p>
          <w:p w14:paraId="44343731"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(POR EL USO MIXTO CENTRAL)</w:t>
            </w:r>
          </w:p>
        </w:tc>
        <w:tc>
          <w:tcPr>
            <w:tcW w:w="2737" w:type="dxa"/>
          </w:tcPr>
          <w:p w14:paraId="22363D5A" w14:textId="77777777" w:rsidR="00EC1A27" w:rsidRPr="00F009AC" w:rsidRDefault="00EC1A27" w:rsidP="005D6D79">
            <w:pPr>
              <w:tabs>
                <w:tab w:val="left" w:pos="6765"/>
              </w:tabs>
              <w:spacing w:after="30"/>
              <w:jc w:val="both"/>
              <w:rPr>
                <w:rFonts w:cs="Arial"/>
                <w:b/>
                <w:i/>
                <w:sz w:val="20"/>
                <w:szCs w:val="20"/>
              </w:rPr>
            </w:pPr>
          </w:p>
          <w:p w14:paraId="15DC646A"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1,140.57</w:t>
            </w:r>
          </w:p>
          <w:p w14:paraId="4304EB42" w14:textId="77777777" w:rsidR="00EC1A27" w:rsidRPr="00F009AC" w:rsidRDefault="00EC1A27" w:rsidP="005D6D79">
            <w:pPr>
              <w:tabs>
                <w:tab w:val="left" w:pos="6765"/>
              </w:tabs>
              <w:spacing w:after="30"/>
              <w:jc w:val="both"/>
              <w:rPr>
                <w:rFonts w:cs="Arial"/>
                <w:b/>
                <w:i/>
                <w:sz w:val="20"/>
                <w:szCs w:val="20"/>
              </w:rPr>
            </w:pPr>
          </w:p>
        </w:tc>
      </w:tr>
      <w:tr w:rsidR="00EC1A27" w:rsidRPr="00F009AC" w14:paraId="33969EC6" w14:textId="77777777" w:rsidTr="00417E2D">
        <w:tc>
          <w:tcPr>
            <w:tcW w:w="5983" w:type="dxa"/>
          </w:tcPr>
          <w:p w14:paraId="672057DF" w14:textId="77777777" w:rsidR="00EC1A27" w:rsidRPr="00F009AC" w:rsidRDefault="00EC1A27" w:rsidP="005D6D79">
            <w:pPr>
              <w:tabs>
                <w:tab w:val="left" w:pos="6765"/>
              </w:tabs>
              <w:spacing w:after="30"/>
              <w:jc w:val="both"/>
              <w:rPr>
                <w:rFonts w:cs="Arial"/>
                <w:b/>
                <w:i/>
                <w:sz w:val="20"/>
                <w:szCs w:val="20"/>
              </w:rPr>
            </w:pPr>
          </w:p>
          <w:p w14:paraId="5ED800F8"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EXCEDENCIA</w:t>
            </w:r>
          </w:p>
          <w:p w14:paraId="1FAA06B5" w14:textId="77777777" w:rsidR="00EC1A27" w:rsidRPr="00F009AC" w:rsidRDefault="00EC1A27" w:rsidP="005D6D79">
            <w:pPr>
              <w:tabs>
                <w:tab w:val="left" w:pos="6765"/>
              </w:tabs>
              <w:spacing w:after="30"/>
              <w:jc w:val="both"/>
              <w:rPr>
                <w:rFonts w:cs="Arial"/>
                <w:b/>
                <w:i/>
                <w:sz w:val="20"/>
                <w:szCs w:val="20"/>
              </w:rPr>
            </w:pPr>
          </w:p>
        </w:tc>
        <w:tc>
          <w:tcPr>
            <w:tcW w:w="2737" w:type="dxa"/>
          </w:tcPr>
          <w:p w14:paraId="58D014B6" w14:textId="77777777" w:rsidR="00EC1A27" w:rsidRPr="00F009AC" w:rsidRDefault="00EC1A27" w:rsidP="005D6D79">
            <w:pPr>
              <w:tabs>
                <w:tab w:val="left" w:pos="6765"/>
              </w:tabs>
              <w:spacing w:after="30"/>
              <w:jc w:val="both"/>
              <w:rPr>
                <w:rFonts w:cs="Arial"/>
                <w:b/>
                <w:i/>
                <w:sz w:val="20"/>
                <w:szCs w:val="20"/>
              </w:rPr>
            </w:pPr>
          </w:p>
          <w:p w14:paraId="41B7647B" w14:textId="77777777" w:rsidR="00EC1A27" w:rsidRPr="00F009AC" w:rsidRDefault="00EC1A27" w:rsidP="005D6D79">
            <w:pPr>
              <w:tabs>
                <w:tab w:val="left" w:pos="6765"/>
              </w:tabs>
              <w:spacing w:after="30"/>
              <w:jc w:val="both"/>
              <w:rPr>
                <w:rFonts w:cs="Arial"/>
                <w:b/>
                <w:i/>
                <w:sz w:val="20"/>
                <w:szCs w:val="20"/>
              </w:rPr>
            </w:pPr>
            <w:r w:rsidRPr="00F009AC">
              <w:rPr>
                <w:rFonts w:cs="Arial"/>
                <w:b/>
                <w:i/>
                <w:sz w:val="20"/>
                <w:szCs w:val="20"/>
              </w:rPr>
              <w:t>12,845.86</w:t>
            </w:r>
          </w:p>
        </w:tc>
      </w:tr>
    </w:tbl>
    <w:p w14:paraId="3455CE79" w14:textId="77777777" w:rsidR="00EC1A27" w:rsidRDefault="00EC1A27" w:rsidP="00EC1A27">
      <w:pPr>
        <w:tabs>
          <w:tab w:val="left" w:pos="6765"/>
        </w:tabs>
        <w:spacing w:after="30" w:line="240" w:lineRule="auto"/>
        <w:jc w:val="both"/>
        <w:rPr>
          <w:rFonts w:cs="Arial"/>
          <w:b/>
          <w:i/>
          <w:sz w:val="20"/>
          <w:szCs w:val="20"/>
        </w:rPr>
      </w:pPr>
    </w:p>
    <w:p w14:paraId="5ADEC8CE" w14:textId="77777777" w:rsidR="00EC1A27" w:rsidRPr="00F009AC" w:rsidRDefault="00EC1A27" w:rsidP="00EC1A27">
      <w:pPr>
        <w:tabs>
          <w:tab w:val="left" w:pos="6765"/>
        </w:tabs>
        <w:spacing w:after="30" w:line="240" w:lineRule="auto"/>
        <w:jc w:val="both"/>
        <w:rPr>
          <w:rFonts w:cs="Arial"/>
          <w:b/>
          <w:i/>
          <w:sz w:val="20"/>
          <w:szCs w:val="20"/>
        </w:rPr>
      </w:pPr>
      <w:r>
        <w:rPr>
          <w:rFonts w:cs="Arial"/>
          <w:b/>
          <w:i/>
          <w:sz w:val="20"/>
          <w:szCs w:val="20"/>
        </w:rPr>
        <w:t>D</w:t>
      </w:r>
      <w:r w:rsidRPr="00F009AC">
        <w:rPr>
          <w:rFonts w:cs="Arial"/>
          <w:b/>
          <w:i/>
          <w:sz w:val="20"/>
          <w:szCs w:val="20"/>
        </w:rPr>
        <w:t>e la superficie para tomarse en cuenta de áreas de cesión para destinos de 7,128.55, se resta el área que obligatoriamente deberá otorgar el predio al urbanizarse de 1,140.57 m2, resultando una excedencia de 12,845.86 m2.</w:t>
      </w:r>
    </w:p>
    <w:p w14:paraId="2FCA604D" w14:textId="77777777" w:rsidR="00EC1A27" w:rsidRDefault="00EC1A27" w:rsidP="00EC1A27">
      <w:pPr>
        <w:tabs>
          <w:tab w:val="left" w:pos="6765"/>
        </w:tabs>
        <w:spacing w:after="30" w:line="240" w:lineRule="auto"/>
        <w:jc w:val="both"/>
        <w:rPr>
          <w:rFonts w:cs="Arial"/>
          <w:b/>
          <w:i/>
          <w:sz w:val="20"/>
          <w:szCs w:val="20"/>
        </w:rPr>
      </w:pPr>
    </w:p>
    <w:p w14:paraId="01DD3F2C"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 xml:space="preserve">                                   Conforme a los antecedentes expuestos, respetuosamente:</w:t>
      </w:r>
    </w:p>
    <w:p w14:paraId="1FCD1C41" w14:textId="77777777" w:rsidR="00EC1A27" w:rsidRPr="00AB5D2C" w:rsidRDefault="00EC1A27" w:rsidP="00EC1A27">
      <w:pPr>
        <w:tabs>
          <w:tab w:val="left" w:pos="6765"/>
        </w:tabs>
        <w:spacing w:after="30" w:line="240" w:lineRule="auto"/>
        <w:jc w:val="center"/>
        <w:rPr>
          <w:rFonts w:cs="Arial"/>
          <w:b/>
          <w:i/>
          <w:sz w:val="20"/>
          <w:szCs w:val="20"/>
          <w:lang w:val="en-US"/>
        </w:rPr>
      </w:pPr>
      <w:r w:rsidRPr="00AB5D2C">
        <w:rPr>
          <w:rFonts w:cs="Arial"/>
          <w:b/>
          <w:i/>
          <w:sz w:val="20"/>
          <w:szCs w:val="20"/>
          <w:lang w:val="en-US"/>
        </w:rPr>
        <w:t>S O L I C I T A M O S:</w:t>
      </w:r>
    </w:p>
    <w:p w14:paraId="1AC1B5F8"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t>PRIMERO. - Se nos reconozca la personalidad y calidad con la que comparecemos, teniéndonos señalando domicilio y autorizados para recibir notificaciones, así mismo ratificando en todos sus términos los ocursos presentados por nuestra finada Madre MARIA DEL CARMEN AGUILAR VALENCIA.</w:t>
      </w:r>
    </w:p>
    <w:p w14:paraId="146EB919" w14:textId="77777777" w:rsidR="00EC1A27" w:rsidRDefault="00EC1A27" w:rsidP="00EC1A27">
      <w:pPr>
        <w:tabs>
          <w:tab w:val="left" w:pos="6765"/>
        </w:tabs>
        <w:spacing w:after="30" w:line="240" w:lineRule="auto"/>
        <w:jc w:val="both"/>
        <w:rPr>
          <w:rFonts w:cs="Arial"/>
          <w:b/>
          <w:i/>
          <w:sz w:val="20"/>
          <w:szCs w:val="20"/>
        </w:rPr>
      </w:pPr>
    </w:p>
    <w:p w14:paraId="76BFAAED" w14:textId="77777777" w:rsidR="00EC1A27" w:rsidRDefault="00EC1A27" w:rsidP="00EC1A27">
      <w:pPr>
        <w:tabs>
          <w:tab w:val="left" w:pos="6765"/>
        </w:tabs>
        <w:spacing w:after="30" w:line="240" w:lineRule="auto"/>
        <w:jc w:val="both"/>
        <w:rPr>
          <w:rFonts w:cs="Arial"/>
          <w:b/>
          <w:i/>
          <w:sz w:val="20"/>
          <w:szCs w:val="20"/>
        </w:rPr>
      </w:pPr>
      <w:r>
        <w:rPr>
          <w:rFonts w:cs="Arial"/>
          <w:b/>
          <w:i/>
          <w:sz w:val="20"/>
          <w:szCs w:val="20"/>
        </w:rPr>
        <w:lastRenderedPageBreak/>
        <w:t>SEGUNDO. - Que la excedencia a favor de la masa hereditaria por 12,845.86 m2, pueda ser tomadas en futuras acciones urbanísticas de la zona ya sea como superficie de área de cesión para destinos, o bien por impuestos, derechos y aprovechamientos en los términos de los numerales 177 y 178 del Código Urbano para el Estado de Jalisco, para lo cual resulta necesario la aprobación de H. Ayuntamiento en Pleno.</w:t>
      </w:r>
    </w:p>
    <w:p w14:paraId="320D44CD" w14:textId="77777777" w:rsidR="00EC1A27" w:rsidRPr="00417E2D" w:rsidRDefault="00EC1A27" w:rsidP="00EC1A27">
      <w:pPr>
        <w:tabs>
          <w:tab w:val="left" w:pos="6765"/>
        </w:tabs>
        <w:spacing w:after="30" w:line="240" w:lineRule="auto"/>
        <w:jc w:val="both"/>
        <w:rPr>
          <w:rFonts w:cs="Arial"/>
          <w:b/>
          <w:i/>
          <w:sz w:val="2"/>
          <w:szCs w:val="2"/>
        </w:rPr>
      </w:pPr>
    </w:p>
    <w:p w14:paraId="42154C4E" w14:textId="77777777" w:rsidR="00EC1A27" w:rsidRDefault="00EC1A27" w:rsidP="00EC1A27">
      <w:pPr>
        <w:tabs>
          <w:tab w:val="left" w:pos="6765"/>
        </w:tabs>
        <w:spacing w:after="30" w:line="240" w:lineRule="auto"/>
        <w:rPr>
          <w:rFonts w:cs="Arial"/>
          <w:b/>
          <w:i/>
          <w:sz w:val="20"/>
          <w:szCs w:val="20"/>
        </w:rPr>
      </w:pPr>
      <w:r>
        <w:rPr>
          <w:rFonts w:cs="Arial"/>
          <w:b/>
          <w:i/>
          <w:sz w:val="20"/>
          <w:szCs w:val="20"/>
        </w:rPr>
        <w:t>…………………………………………………………………………………………….”</w:t>
      </w:r>
    </w:p>
    <w:p w14:paraId="461D3263" w14:textId="77777777" w:rsidR="00EC1A27" w:rsidRPr="00F009AC" w:rsidRDefault="00EC1A27" w:rsidP="00EC1A27">
      <w:pPr>
        <w:tabs>
          <w:tab w:val="left" w:pos="6765"/>
        </w:tabs>
        <w:spacing w:after="30" w:line="240" w:lineRule="auto"/>
        <w:jc w:val="both"/>
        <w:rPr>
          <w:rFonts w:cs="Arial"/>
          <w:b/>
          <w:i/>
          <w:sz w:val="20"/>
          <w:szCs w:val="20"/>
        </w:rPr>
      </w:pPr>
    </w:p>
    <w:p w14:paraId="6922E8F0" w14:textId="77777777" w:rsidR="00EC1A27" w:rsidRDefault="00EC1A27" w:rsidP="00EC1A27">
      <w:pPr>
        <w:tabs>
          <w:tab w:val="left" w:pos="6765"/>
        </w:tabs>
        <w:spacing w:after="30"/>
        <w:jc w:val="both"/>
        <w:rPr>
          <w:rFonts w:ascii="Arial" w:hAnsi="Arial" w:cs="Arial"/>
          <w:sz w:val="24"/>
          <w:szCs w:val="24"/>
        </w:rPr>
      </w:pPr>
      <w:r w:rsidRPr="009E61E2">
        <w:rPr>
          <w:rFonts w:ascii="Arial" w:hAnsi="Arial" w:cs="Arial"/>
          <w:b/>
          <w:sz w:val="24"/>
          <w:szCs w:val="24"/>
        </w:rPr>
        <w:t>3.-</w:t>
      </w:r>
      <w:r>
        <w:rPr>
          <w:rFonts w:ascii="Arial" w:hAnsi="Arial" w:cs="Arial"/>
          <w:sz w:val="24"/>
          <w:szCs w:val="24"/>
        </w:rPr>
        <w:t xml:space="preserve"> Que la Dirección de Gestión Integral del Territorio, mediante el oficio CGGIC-DGIT 0601/2020, emite respuesta dirigida al C. María del Carmen Aguilar Valencia,  importante mencionar que esta contestación está relacionada, con el numeral 1 antes descrito, y que a la letra dice lo siguiente:</w:t>
      </w:r>
      <w:r w:rsidRPr="00361D81">
        <w:rPr>
          <w:rFonts w:ascii="Arial" w:eastAsia="Malgun Gothic" w:hAnsi="Arial" w:cs="Arial"/>
          <w:bCs/>
          <w:sz w:val="24"/>
          <w:szCs w:val="24"/>
        </w:rPr>
        <w:t xml:space="preserve"> </w:t>
      </w:r>
      <w:r>
        <w:rPr>
          <w:rFonts w:ascii="Arial" w:eastAsia="Malgun Gothic" w:hAnsi="Arial" w:cs="Arial"/>
          <w:bCs/>
          <w:sz w:val="24"/>
          <w:szCs w:val="24"/>
        </w:rPr>
        <w:t xml:space="preserve">de la C.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Aguilar (también conocida como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como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el c. Bernard Juan de Dios Pujol (también conocido como Bernardo Juan de Dios Pujol Aguilar y como Bernard Juan de Dios Pujol Aguilar y como Bernard Pujol Aguilar), ambos por su propio derecho y como derechohabientes dentro de la sucesión testamentaria a bienes de la señora María del Carmen Aguilar Valencia (también conocida como Carmen Teresa de Jesús Aguilar Valencia) la factibilidad de considerar como área de cesión para destinos una superficie de afectación a mi propiedad de 11,400.54 m2; señalada en el Plan Parcial de Desarrollo (Z2-14) restricción de paso vialidad principal (VP12) futura Calzada de los Mártires, así como la permuta que se genere para la urbanización de otros predios de su propiedad</w:t>
      </w:r>
    </w:p>
    <w:p w14:paraId="7B4F2B61" w14:textId="77777777" w:rsidR="00EC1A27" w:rsidRPr="00417E2D" w:rsidRDefault="00EC1A27" w:rsidP="00EC1A27">
      <w:pPr>
        <w:tabs>
          <w:tab w:val="left" w:pos="6765"/>
        </w:tabs>
        <w:spacing w:after="30"/>
        <w:jc w:val="both"/>
        <w:rPr>
          <w:rFonts w:ascii="Arial" w:hAnsi="Arial" w:cs="Arial"/>
          <w:sz w:val="12"/>
          <w:szCs w:val="12"/>
        </w:rPr>
      </w:pPr>
    </w:p>
    <w:p w14:paraId="27403388"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“Por  instrucciones del Coordinador General y en respuesta a su escrito en el que solicita que la superficie resultante de la restricción por el paso de infraestructura vial determinada para el predio rústico, ubicado en Avenida del Tesoro esquina Avenida Prolongación Colón, establecida en la Ficha Técnica número 098TLQ2-13/FT/2019/145, sea tomada a cuenta de áreas de cesión para destinos, tanto en el predio, así como, la permuta de las que se generarían para la urbanización de otros predios rústicos de su propiedad localizados en la misma zona.</w:t>
      </w:r>
    </w:p>
    <w:p w14:paraId="6505B5A8"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 xml:space="preserve">De acuerdo con la Escritura Pública número 24,074 del 22 de </w:t>
      </w:r>
      <w:proofErr w:type="gramStart"/>
      <w:r w:rsidRPr="00361D81">
        <w:rPr>
          <w:rFonts w:cs="Arial"/>
          <w:b/>
          <w:i/>
          <w:sz w:val="20"/>
          <w:szCs w:val="20"/>
        </w:rPr>
        <w:t>diciembre  de</w:t>
      </w:r>
      <w:proofErr w:type="gramEnd"/>
      <w:r w:rsidRPr="00361D81">
        <w:rPr>
          <w:rFonts w:cs="Arial"/>
          <w:b/>
          <w:i/>
          <w:sz w:val="20"/>
          <w:szCs w:val="20"/>
        </w:rPr>
        <w:t xml:space="preserve"> 2017, pasada bajo la fe del Lic. Carlos Gutiérrez Aceves, Notario Público número 122 del municipio de Guadalajara, Jalisco, mediante la cual se acredita la propiedad y establece la superficie del predio por 2-11-15 hectáreas ( 21,115.00 m2), superficie que coincide con la presentada en el levantamiento topográfico.</w:t>
      </w:r>
    </w:p>
    <w:p w14:paraId="2716D24A" w14:textId="77777777" w:rsidR="00EC1A27" w:rsidRPr="00417E2D" w:rsidRDefault="00EC1A27" w:rsidP="00EC1A27">
      <w:pPr>
        <w:tabs>
          <w:tab w:val="left" w:pos="6765"/>
        </w:tabs>
        <w:spacing w:after="30"/>
        <w:jc w:val="both"/>
        <w:rPr>
          <w:rFonts w:cs="Arial"/>
          <w:b/>
          <w:i/>
          <w:sz w:val="8"/>
          <w:szCs w:val="8"/>
        </w:rPr>
      </w:pPr>
    </w:p>
    <w:p w14:paraId="318E15B5"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Le informo que, de conformidad con lo establecido en el párrafo segundo del artículo 178 del Código Urbano para el Estado de Jalisco, las vialidades primarias contempladas en los planes de desarrollo urbano de centro de población o en planes parciales de desarrollo urbano que afecten a un predio, serán tomadas a cuenta contra las áreas  de cesión para destinos.</w:t>
      </w:r>
    </w:p>
    <w:p w14:paraId="32E39CC4" w14:textId="77777777" w:rsidR="00EC1A27" w:rsidRPr="00417E2D" w:rsidRDefault="00EC1A27" w:rsidP="00EC1A27">
      <w:pPr>
        <w:tabs>
          <w:tab w:val="left" w:pos="6765"/>
        </w:tabs>
        <w:spacing w:after="30"/>
        <w:jc w:val="both"/>
        <w:rPr>
          <w:rFonts w:cs="Arial"/>
          <w:b/>
          <w:i/>
          <w:sz w:val="8"/>
          <w:szCs w:val="8"/>
        </w:rPr>
      </w:pPr>
    </w:p>
    <w:p w14:paraId="6101E723"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 xml:space="preserve">Así pues, las superficies resultantes de las restricciones por el paso de infraestructura vial Avenida Colón (RI-VL 10/IN-U VP 9) y Avenida del Tesoro (RI-VL 13/IN-U VP 12), establecidas en el Plan Parcial de Desarrollo </w:t>
      </w:r>
      <w:proofErr w:type="spellStart"/>
      <w:r w:rsidRPr="00361D81">
        <w:rPr>
          <w:rFonts w:cs="Arial"/>
          <w:b/>
          <w:i/>
          <w:sz w:val="20"/>
          <w:szCs w:val="20"/>
        </w:rPr>
        <w:t>Subdistrito</w:t>
      </w:r>
      <w:proofErr w:type="spellEnd"/>
      <w:r w:rsidRPr="00361D81">
        <w:rPr>
          <w:rFonts w:cs="Arial"/>
          <w:b/>
          <w:i/>
          <w:sz w:val="20"/>
          <w:szCs w:val="20"/>
        </w:rPr>
        <w:t xml:space="preserve"> Urbano TLQ 2-13, donde se les han determinado la jerarquía vial de vialidades primarias, son susceptibles a considerarse como áreas de cesión para destinos.</w:t>
      </w:r>
    </w:p>
    <w:p w14:paraId="210D250D" w14:textId="77777777" w:rsidR="00EC1A27" w:rsidRPr="00417E2D" w:rsidRDefault="00EC1A27" w:rsidP="00EC1A27">
      <w:pPr>
        <w:tabs>
          <w:tab w:val="left" w:pos="6765"/>
        </w:tabs>
        <w:spacing w:after="30"/>
        <w:jc w:val="both"/>
        <w:rPr>
          <w:rFonts w:cs="Arial"/>
          <w:b/>
          <w:i/>
          <w:sz w:val="12"/>
          <w:szCs w:val="12"/>
        </w:rPr>
      </w:pPr>
    </w:p>
    <w:p w14:paraId="10531674"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Por lo tanto, las áreas de cesión para destinos que obligatoriamente corresponde otorgar al predio en comento, resulta del siguiente cálculo:</w:t>
      </w:r>
    </w:p>
    <w:tbl>
      <w:tblPr>
        <w:tblStyle w:val="Tablaconcuadrcula"/>
        <w:tblW w:w="0" w:type="auto"/>
        <w:tblInd w:w="108" w:type="dxa"/>
        <w:tblLook w:val="04A0" w:firstRow="1" w:lastRow="0" w:firstColumn="1" w:lastColumn="0" w:noHBand="0" w:noVBand="1"/>
      </w:tblPr>
      <w:tblGrid>
        <w:gridCol w:w="6266"/>
        <w:gridCol w:w="2454"/>
      </w:tblGrid>
      <w:tr w:rsidR="00EC1A27" w:rsidRPr="00361D81" w14:paraId="73FA6591" w14:textId="77777777" w:rsidTr="00417E2D">
        <w:tc>
          <w:tcPr>
            <w:tcW w:w="6266" w:type="dxa"/>
          </w:tcPr>
          <w:p w14:paraId="5E91127E"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Superficie total</w:t>
            </w:r>
          </w:p>
        </w:tc>
        <w:tc>
          <w:tcPr>
            <w:tcW w:w="2454" w:type="dxa"/>
          </w:tcPr>
          <w:p w14:paraId="7E7F4802"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21,115.00 m2</w:t>
            </w:r>
          </w:p>
        </w:tc>
      </w:tr>
      <w:tr w:rsidR="00EC1A27" w:rsidRPr="00361D81" w14:paraId="28876876" w14:textId="77777777" w:rsidTr="00417E2D">
        <w:tc>
          <w:tcPr>
            <w:tcW w:w="6266" w:type="dxa"/>
          </w:tcPr>
          <w:p w14:paraId="68175ACB"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 xml:space="preserve">Superficie de restricción por paso de vialidad primaria </w:t>
            </w:r>
          </w:p>
          <w:p w14:paraId="630305F8"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(RI-VL 10 / IN-U VP 9)</w:t>
            </w:r>
          </w:p>
        </w:tc>
        <w:tc>
          <w:tcPr>
            <w:tcW w:w="2454" w:type="dxa"/>
          </w:tcPr>
          <w:p w14:paraId="0608EE56" w14:textId="77777777" w:rsidR="00EC1A27" w:rsidRPr="00361D81" w:rsidRDefault="00EC1A27" w:rsidP="005D6D79">
            <w:pPr>
              <w:tabs>
                <w:tab w:val="left" w:pos="6765"/>
              </w:tabs>
              <w:spacing w:after="30"/>
              <w:jc w:val="both"/>
              <w:rPr>
                <w:rFonts w:cs="Arial"/>
                <w:b/>
                <w:i/>
                <w:sz w:val="20"/>
                <w:szCs w:val="20"/>
              </w:rPr>
            </w:pPr>
          </w:p>
          <w:p w14:paraId="1FAC1AA8"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2,585.89 m2</w:t>
            </w:r>
          </w:p>
        </w:tc>
      </w:tr>
      <w:tr w:rsidR="00EC1A27" w:rsidRPr="00361D81" w14:paraId="132E36BA" w14:textId="77777777" w:rsidTr="00417E2D">
        <w:tc>
          <w:tcPr>
            <w:tcW w:w="6266" w:type="dxa"/>
          </w:tcPr>
          <w:p w14:paraId="6DBF5101"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Superficie de restricción por paso de vialidad primaria (RI.VL 13/IN.U VP 12)</w:t>
            </w:r>
          </w:p>
          <w:p w14:paraId="5F9380E8" w14:textId="77777777" w:rsidR="00EC1A27" w:rsidRPr="00361D81" w:rsidRDefault="00EC1A27" w:rsidP="005D6D79">
            <w:pPr>
              <w:tabs>
                <w:tab w:val="left" w:pos="6765"/>
              </w:tabs>
              <w:spacing w:after="30"/>
              <w:jc w:val="both"/>
              <w:rPr>
                <w:rFonts w:cs="Arial"/>
                <w:b/>
                <w:i/>
                <w:sz w:val="20"/>
                <w:szCs w:val="20"/>
              </w:rPr>
            </w:pPr>
          </w:p>
        </w:tc>
        <w:tc>
          <w:tcPr>
            <w:tcW w:w="2454" w:type="dxa"/>
          </w:tcPr>
          <w:p w14:paraId="38C533B3" w14:textId="77777777" w:rsidR="00EC1A27" w:rsidRPr="00361D81" w:rsidRDefault="00EC1A27" w:rsidP="005D6D79">
            <w:pPr>
              <w:tabs>
                <w:tab w:val="left" w:pos="6765"/>
              </w:tabs>
              <w:spacing w:after="30"/>
              <w:jc w:val="both"/>
              <w:rPr>
                <w:rFonts w:cs="Arial"/>
                <w:b/>
                <w:i/>
                <w:sz w:val="20"/>
                <w:szCs w:val="20"/>
              </w:rPr>
            </w:pPr>
          </w:p>
          <w:p w14:paraId="005D37B1"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11,400.54 m2</w:t>
            </w:r>
          </w:p>
        </w:tc>
      </w:tr>
      <w:tr w:rsidR="00EC1A27" w:rsidRPr="00361D81" w14:paraId="4A3DDE55" w14:textId="77777777" w:rsidTr="00417E2D">
        <w:tc>
          <w:tcPr>
            <w:tcW w:w="6266" w:type="dxa"/>
          </w:tcPr>
          <w:p w14:paraId="6EF6449A"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 xml:space="preserve">Superficie neta del predio, a la que corresponde otorgar áreas de cesión para destinos. </w:t>
            </w:r>
          </w:p>
        </w:tc>
        <w:tc>
          <w:tcPr>
            <w:tcW w:w="2454" w:type="dxa"/>
          </w:tcPr>
          <w:p w14:paraId="78B2B7A4" w14:textId="77777777" w:rsidR="00EC1A27" w:rsidRPr="00361D81" w:rsidRDefault="00EC1A27" w:rsidP="005D6D79">
            <w:pPr>
              <w:tabs>
                <w:tab w:val="left" w:pos="6765"/>
              </w:tabs>
              <w:spacing w:after="30"/>
              <w:jc w:val="both"/>
              <w:rPr>
                <w:rFonts w:cs="Arial"/>
                <w:b/>
                <w:i/>
                <w:sz w:val="20"/>
                <w:szCs w:val="20"/>
              </w:rPr>
            </w:pPr>
          </w:p>
          <w:p w14:paraId="7B3C0FFA"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7,128.55 m2</w:t>
            </w:r>
          </w:p>
        </w:tc>
      </w:tr>
      <w:tr w:rsidR="00EC1A27" w:rsidRPr="00361D81" w14:paraId="0EEE1687" w14:textId="77777777" w:rsidTr="00417E2D">
        <w:tc>
          <w:tcPr>
            <w:tcW w:w="6266" w:type="dxa"/>
          </w:tcPr>
          <w:p w14:paraId="42874E1A"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Se aplica el 16 % de la superficie</w:t>
            </w:r>
          </w:p>
          <w:p w14:paraId="5BCC1283"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(POR EL USO MIXTO CENTRAL)</w:t>
            </w:r>
          </w:p>
        </w:tc>
        <w:tc>
          <w:tcPr>
            <w:tcW w:w="2454" w:type="dxa"/>
          </w:tcPr>
          <w:p w14:paraId="3EEF07FA" w14:textId="77777777" w:rsidR="00EC1A27" w:rsidRPr="00361D81" w:rsidRDefault="00EC1A27" w:rsidP="005D6D79">
            <w:pPr>
              <w:tabs>
                <w:tab w:val="left" w:pos="6765"/>
              </w:tabs>
              <w:spacing w:after="30"/>
              <w:jc w:val="both"/>
              <w:rPr>
                <w:rFonts w:cs="Arial"/>
                <w:b/>
                <w:i/>
                <w:sz w:val="20"/>
                <w:szCs w:val="20"/>
              </w:rPr>
            </w:pPr>
          </w:p>
          <w:p w14:paraId="7311DA3C" w14:textId="77777777" w:rsidR="00EC1A27" w:rsidRPr="00361D81" w:rsidRDefault="00EC1A27" w:rsidP="005D6D79">
            <w:pPr>
              <w:tabs>
                <w:tab w:val="left" w:pos="6765"/>
              </w:tabs>
              <w:spacing w:after="30"/>
              <w:jc w:val="both"/>
              <w:rPr>
                <w:rFonts w:cs="Arial"/>
                <w:b/>
                <w:i/>
                <w:sz w:val="20"/>
                <w:szCs w:val="20"/>
              </w:rPr>
            </w:pPr>
            <w:r w:rsidRPr="00361D81">
              <w:rPr>
                <w:rFonts w:cs="Arial"/>
                <w:b/>
                <w:i/>
                <w:sz w:val="20"/>
                <w:szCs w:val="20"/>
              </w:rPr>
              <w:t>1,140.57  m2</w:t>
            </w:r>
          </w:p>
        </w:tc>
      </w:tr>
    </w:tbl>
    <w:p w14:paraId="5EE2EDB7" w14:textId="77777777" w:rsidR="00EC1A27" w:rsidRPr="00361D81" w:rsidRDefault="00EC1A27" w:rsidP="00EC1A27">
      <w:pPr>
        <w:tabs>
          <w:tab w:val="left" w:pos="6765"/>
        </w:tabs>
        <w:spacing w:after="30" w:line="240" w:lineRule="auto"/>
        <w:jc w:val="both"/>
        <w:rPr>
          <w:rFonts w:cs="Arial"/>
          <w:b/>
          <w:i/>
          <w:sz w:val="20"/>
          <w:szCs w:val="20"/>
        </w:rPr>
      </w:pPr>
    </w:p>
    <w:p w14:paraId="42C679EB" w14:textId="77777777" w:rsidR="00EC1A27" w:rsidRPr="00361D81" w:rsidRDefault="00EC1A27" w:rsidP="00EC1A27">
      <w:pPr>
        <w:tabs>
          <w:tab w:val="left" w:pos="6765"/>
        </w:tabs>
        <w:spacing w:after="30"/>
        <w:jc w:val="both"/>
        <w:rPr>
          <w:rFonts w:cs="Arial"/>
          <w:b/>
          <w:i/>
          <w:sz w:val="20"/>
          <w:szCs w:val="20"/>
          <w:u w:val="single"/>
        </w:rPr>
      </w:pPr>
      <w:r w:rsidRPr="00361D81">
        <w:rPr>
          <w:rFonts w:cs="Arial"/>
          <w:b/>
          <w:i/>
          <w:sz w:val="20"/>
          <w:szCs w:val="20"/>
        </w:rPr>
        <w:t xml:space="preserve">Por lo que, a la superficie consignada como restricción al paso de la vialidad primaria y susceptible de tomarse a cuenta de áreas de cesión para destinos de 13,986 m2, se resta el área que corresponde otorgar obligatoriamente al predio en comento de 1,906.82 m2, </w:t>
      </w:r>
      <w:r w:rsidRPr="00361D81">
        <w:rPr>
          <w:rFonts w:cs="Arial"/>
          <w:b/>
          <w:i/>
          <w:sz w:val="20"/>
          <w:szCs w:val="20"/>
          <w:u w:val="single"/>
        </w:rPr>
        <w:t>resulta la cantidad de 12,845.86 m2 como excedencia.</w:t>
      </w:r>
    </w:p>
    <w:p w14:paraId="5340108D" w14:textId="77777777" w:rsidR="00EC1A27" w:rsidRPr="00361D81" w:rsidRDefault="00EC1A27" w:rsidP="00EC1A27">
      <w:pPr>
        <w:tabs>
          <w:tab w:val="left" w:pos="6765"/>
        </w:tabs>
        <w:spacing w:after="30"/>
        <w:jc w:val="both"/>
        <w:rPr>
          <w:rFonts w:cs="Arial"/>
          <w:b/>
          <w:i/>
          <w:sz w:val="20"/>
          <w:szCs w:val="20"/>
        </w:rPr>
      </w:pPr>
    </w:p>
    <w:p w14:paraId="5BC7C571" w14:textId="77777777" w:rsidR="00EC1A27" w:rsidRPr="00361D81" w:rsidRDefault="00EC1A27" w:rsidP="00EC1A27">
      <w:pPr>
        <w:tabs>
          <w:tab w:val="left" w:pos="6765"/>
        </w:tabs>
        <w:spacing w:after="30"/>
        <w:jc w:val="both"/>
        <w:rPr>
          <w:rFonts w:cs="Arial"/>
          <w:b/>
          <w:i/>
          <w:sz w:val="20"/>
          <w:szCs w:val="20"/>
        </w:rPr>
      </w:pPr>
      <w:r w:rsidRPr="00361D81">
        <w:rPr>
          <w:rFonts w:cs="Arial"/>
          <w:b/>
          <w:i/>
          <w:sz w:val="20"/>
          <w:szCs w:val="20"/>
        </w:rPr>
        <w:t xml:space="preserve">Ahora </w:t>
      </w:r>
      <w:proofErr w:type="gramStart"/>
      <w:r w:rsidRPr="00361D81">
        <w:rPr>
          <w:rFonts w:cs="Arial"/>
          <w:b/>
          <w:i/>
          <w:sz w:val="20"/>
          <w:szCs w:val="20"/>
        </w:rPr>
        <w:t>bien ,</w:t>
      </w:r>
      <w:proofErr w:type="gramEnd"/>
      <w:r w:rsidRPr="00361D81">
        <w:rPr>
          <w:rFonts w:cs="Arial"/>
          <w:b/>
          <w:i/>
          <w:sz w:val="20"/>
          <w:szCs w:val="20"/>
        </w:rPr>
        <w:t xml:space="preserve"> respecto de la posibilidad de que esta excedencia sea tomada como permuta de las áreas de cesión para destinos, que se generarían durante urbanización de otros predios rústicos de su propiedad, localizados en la misma zona. Hago de su conocimiento que de acuerdo a lo estipulado en la fracción VI del artículo 117 del Código Urbano para el Estado de Jalisco, se requerirá acuerdo del ayuntamiento para este tipo de permuta. </w:t>
      </w:r>
    </w:p>
    <w:p w14:paraId="19EE6030" w14:textId="77777777" w:rsidR="00EC1A27" w:rsidRPr="0013713C" w:rsidRDefault="00EC1A27" w:rsidP="00EC1A27">
      <w:pPr>
        <w:tabs>
          <w:tab w:val="left" w:pos="6765"/>
        </w:tabs>
        <w:spacing w:after="30"/>
        <w:jc w:val="both"/>
        <w:rPr>
          <w:rFonts w:cs="Arial"/>
          <w:b/>
          <w:sz w:val="20"/>
          <w:szCs w:val="20"/>
        </w:rPr>
      </w:pPr>
      <w:r w:rsidRPr="0013713C">
        <w:rPr>
          <w:rFonts w:cs="Arial"/>
          <w:b/>
          <w:i/>
          <w:sz w:val="20"/>
          <w:szCs w:val="20"/>
        </w:rPr>
        <w:t>…………………………………….”</w:t>
      </w:r>
      <w:r>
        <w:rPr>
          <w:rFonts w:cs="Arial"/>
          <w:b/>
          <w:i/>
          <w:sz w:val="20"/>
          <w:szCs w:val="20"/>
        </w:rPr>
        <w:t xml:space="preserve"> (SIC)</w:t>
      </w:r>
    </w:p>
    <w:p w14:paraId="68ECC6A2" w14:textId="77777777" w:rsidR="00EC1A27" w:rsidRPr="00B878D4" w:rsidRDefault="00EC1A27" w:rsidP="00EC1A27">
      <w:pPr>
        <w:spacing w:after="0" w:line="240" w:lineRule="auto"/>
        <w:rPr>
          <w:rFonts w:ascii="Arial" w:hAnsi="Arial" w:cs="Arial"/>
          <w:sz w:val="24"/>
          <w:szCs w:val="24"/>
        </w:rPr>
      </w:pPr>
    </w:p>
    <w:p w14:paraId="5E8D33B4" w14:textId="77777777" w:rsidR="00EC1A27" w:rsidRDefault="00EC1A27" w:rsidP="00EC1A27">
      <w:pPr>
        <w:spacing w:after="0"/>
        <w:jc w:val="both"/>
        <w:rPr>
          <w:rFonts w:ascii="Arial" w:hAnsi="Arial" w:cs="Arial"/>
          <w:sz w:val="24"/>
          <w:szCs w:val="24"/>
        </w:rPr>
      </w:pPr>
      <w:r>
        <w:rPr>
          <w:rFonts w:ascii="Arial" w:hAnsi="Arial" w:cs="Arial"/>
          <w:b/>
          <w:sz w:val="24"/>
          <w:szCs w:val="24"/>
        </w:rPr>
        <w:t>4</w:t>
      </w:r>
      <w:r>
        <w:rPr>
          <w:rFonts w:ascii="Arial" w:hAnsi="Arial" w:cs="Arial"/>
          <w:sz w:val="24"/>
          <w:szCs w:val="24"/>
        </w:rPr>
        <w:t>.- Derivado de lo anterior se presenta iniciativa turno a comisión que se aprobó en la Sesión Ordinaria de fecha 24 de septiembre del 2021 con el Acuerdo Número 1795/2021/TC que a continuación se trascribe:</w:t>
      </w:r>
    </w:p>
    <w:p w14:paraId="6A056E15" w14:textId="77777777" w:rsidR="00EC1A27" w:rsidRDefault="00EC1A27" w:rsidP="00EC1A27">
      <w:pPr>
        <w:spacing w:after="0" w:line="240" w:lineRule="auto"/>
        <w:jc w:val="both"/>
        <w:rPr>
          <w:rFonts w:ascii="Arial" w:hAnsi="Arial" w:cs="Arial"/>
          <w:i/>
          <w:sz w:val="24"/>
          <w:szCs w:val="24"/>
        </w:rPr>
      </w:pPr>
    </w:p>
    <w:p w14:paraId="6D5D18D5" w14:textId="77777777" w:rsidR="00EC1A27" w:rsidRPr="0013713C" w:rsidRDefault="00EC1A27" w:rsidP="00EC1A27">
      <w:pPr>
        <w:spacing w:after="0" w:line="240" w:lineRule="auto"/>
        <w:jc w:val="both"/>
        <w:rPr>
          <w:rFonts w:cstheme="minorHAnsi"/>
          <w:b/>
          <w:i/>
          <w:sz w:val="20"/>
          <w:szCs w:val="20"/>
        </w:rPr>
      </w:pPr>
      <w:r w:rsidRPr="0013713C">
        <w:rPr>
          <w:rFonts w:cstheme="minorHAnsi"/>
          <w:b/>
          <w:i/>
          <w:sz w:val="20"/>
          <w:szCs w:val="20"/>
        </w:rPr>
        <w:t xml:space="preserve">“Único. - El Pleno del Ayuntamiento de San Pedro Tlaquepaque aprueba y autoriza turnar a la Comisión Edilicia de Hacienda, Patrimonio y Presupuesto para el estudio y análisis que tiene por objeto la solicitud </w:t>
      </w:r>
    </w:p>
    <w:p w14:paraId="278E913A" w14:textId="77777777" w:rsidR="00EC1A27" w:rsidRPr="0013713C" w:rsidRDefault="00EC1A27" w:rsidP="00EC1A27">
      <w:pPr>
        <w:spacing w:after="0" w:line="240" w:lineRule="auto"/>
        <w:jc w:val="both"/>
        <w:rPr>
          <w:rFonts w:cstheme="minorHAnsi"/>
          <w:b/>
          <w:i/>
          <w:sz w:val="20"/>
          <w:szCs w:val="20"/>
        </w:rPr>
      </w:pPr>
      <w:r w:rsidRPr="0013713C">
        <w:rPr>
          <w:rFonts w:eastAsia="Malgun Gothic" w:cs="Arial"/>
          <w:b/>
          <w:bCs/>
          <w:i/>
          <w:sz w:val="20"/>
          <w:szCs w:val="20"/>
        </w:rPr>
        <w:t xml:space="preserve">de la C. Inés María Guadalupe </w:t>
      </w:r>
      <w:proofErr w:type="spellStart"/>
      <w:r w:rsidRPr="0013713C">
        <w:rPr>
          <w:rFonts w:eastAsia="Malgun Gothic" w:cs="Arial"/>
          <w:b/>
          <w:bCs/>
          <w:i/>
          <w:sz w:val="20"/>
          <w:szCs w:val="20"/>
        </w:rPr>
        <w:t>Genevieve</w:t>
      </w:r>
      <w:proofErr w:type="spellEnd"/>
      <w:r w:rsidRPr="0013713C">
        <w:rPr>
          <w:rFonts w:eastAsia="Malgun Gothic" w:cs="Arial"/>
          <w:b/>
          <w:bCs/>
          <w:i/>
          <w:sz w:val="20"/>
          <w:szCs w:val="20"/>
        </w:rPr>
        <w:t xml:space="preserve"> Pujol Aguilar (también conocida como Inés María Guadalupe </w:t>
      </w:r>
      <w:proofErr w:type="spellStart"/>
      <w:r w:rsidRPr="0013713C">
        <w:rPr>
          <w:rFonts w:eastAsia="Malgun Gothic" w:cs="Arial"/>
          <w:b/>
          <w:bCs/>
          <w:i/>
          <w:sz w:val="20"/>
          <w:szCs w:val="20"/>
        </w:rPr>
        <w:t>Genevieve</w:t>
      </w:r>
      <w:proofErr w:type="spellEnd"/>
      <w:r w:rsidRPr="0013713C">
        <w:rPr>
          <w:rFonts w:eastAsia="Malgun Gothic" w:cs="Arial"/>
          <w:b/>
          <w:bCs/>
          <w:i/>
          <w:sz w:val="20"/>
          <w:szCs w:val="20"/>
        </w:rPr>
        <w:t xml:space="preserve"> Pujol y como María Guadalupe </w:t>
      </w:r>
      <w:proofErr w:type="spellStart"/>
      <w:r w:rsidRPr="0013713C">
        <w:rPr>
          <w:rFonts w:eastAsia="Malgun Gothic" w:cs="Arial"/>
          <w:b/>
          <w:bCs/>
          <w:i/>
          <w:sz w:val="20"/>
          <w:szCs w:val="20"/>
        </w:rPr>
        <w:t>Genevieve</w:t>
      </w:r>
      <w:proofErr w:type="spellEnd"/>
      <w:r w:rsidRPr="0013713C">
        <w:rPr>
          <w:rFonts w:eastAsia="Malgun Gothic" w:cs="Arial"/>
          <w:b/>
          <w:bCs/>
          <w:i/>
          <w:sz w:val="20"/>
          <w:szCs w:val="20"/>
        </w:rPr>
        <w:t xml:space="preserve"> Pujol), y el c. Bernard Juan de Dios Pujol (también conocido como Bernardo Juan de Dios Pujol Aguilar y como Bernard Juan de Dios Pujol Aguilar y como Bernard Pujol Aguilar), ambos por su propio derecho y como derechohabientes dentro de la sucesión testamentaria a bienes de la señora María del Carmen Aguilar Valencia (también conocida como Carmen Teresa de Jesús Aguilar Valencia) la factibilidad de considerar como área de cesión para destinos una superficie de afectación a mi propiedad de 11,400.54 m2; señalada en el Plan Parcial de Desarrollo (Z2-14) restricción de paso vialidad principal (VP12) futura Calzada de los Mártires, así como la permuta que se genere para la urbanización de otros predios de su propiedad.</w:t>
      </w:r>
      <w:r>
        <w:rPr>
          <w:rFonts w:eastAsia="Malgun Gothic" w:cs="Arial"/>
          <w:b/>
          <w:bCs/>
          <w:i/>
          <w:sz w:val="20"/>
          <w:szCs w:val="20"/>
        </w:rPr>
        <w:t>” (SIC)</w:t>
      </w:r>
    </w:p>
    <w:p w14:paraId="23661CA3" w14:textId="77777777" w:rsidR="00EC1A27" w:rsidRDefault="00EC1A27" w:rsidP="00EC1A27">
      <w:pPr>
        <w:spacing w:after="0"/>
        <w:jc w:val="both"/>
        <w:rPr>
          <w:rFonts w:ascii="Arial" w:hAnsi="Arial" w:cs="Arial"/>
          <w:sz w:val="24"/>
          <w:szCs w:val="24"/>
        </w:rPr>
      </w:pPr>
      <w:r>
        <w:rPr>
          <w:rFonts w:ascii="Arial" w:hAnsi="Arial" w:cs="Arial"/>
          <w:b/>
          <w:sz w:val="24"/>
          <w:szCs w:val="24"/>
        </w:rPr>
        <w:t>5</w:t>
      </w:r>
      <w:r>
        <w:rPr>
          <w:rFonts w:ascii="Arial" w:hAnsi="Arial" w:cs="Arial"/>
          <w:sz w:val="24"/>
          <w:szCs w:val="24"/>
        </w:rPr>
        <w:t>.- Que se solicitó opinión técnica a la titular de la Dirección de Gestión Integral del Territorio mediante oficio CSMT 67/2021 de fecha 22 de octubre de 2021 por parte del Concejal Síndico, al cual se emite respuesta con oficio CGGIC-DGIT 110/2022, CC 2815/2021 de fecha 17 de enero de 2022 el cual dice lo siguiente:</w:t>
      </w:r>
    </w:p>
    <w:p w14:paraId="1F656665" w14:textId="77777777" w:rsidR="00EC1A27" w:rsidRPr="00D76B12" w:rsidRDefault="00EC1A27" w:rsidP="00EC1A27">
      <w:pPr>
        <w:spacing w:after="0"/>
        <w:jc w:val="both"/>
        <w:rPr>
          <w:rFonts w:ascii="Arial" w:hAnsi="Arial" w:cs="Arial"/>
          <w:sz w:val="2"/>
          <w:szCs w:val="24"/>
        </w:rPr>
      </w:pPr>
    </w:p>
    <w:p w14:paraId="1015E79E" w14:textId="77777777" w:rsidR="00EC1A27" w:rsidRDefault="00EC1A27" w:rsidP="00EC1A27">
      <w:pPr>
        <w:spacing w:after="0" w:line="240" w:lineRule="auto"/>
        <w:jc w:val="both"/>
        <w:rPr>
          <w:rFonts w:ascii="Arial" w:hAnsi="Arial" w:cs="Arial"/>
          <w:sz w:val="24"/>
          <w:szCs w:val="24"/>
        </w:rPr>
      </w:pPr>
    </w:p>
    <w:p w14:paraId="33635158" w14:textId="77777777" w:rsidR="00EC1A27" w:rsidRDefault="00EC1A27" w:rsidP="00EC1A27">
      <w:pPr>
        <w:ind w:right="-519"/>
        <w:jc w:val="both"/>
        <w:rPr>
          <w:b/>
          <w:i/>
          <w:sz w:val="20"/>
        </w:rPr>
      </w:pPr>
      <w:r>
        <w:rPr>
          <w:b/>
          <w:i/>
          <w:sz w:val="20"/>
        </w:rPr>
        <w:t>“………………………………………………………………..</w:t>
      </w:r>
    </w:p>
    <w:p w14:paraId="0434789C" w14:textId="77777777" w:rsidR="00EC1A27" w:rsidRPr="00943E21" w:rsidRDefault="00EC1A27" w:rsidP="00417E2D">
      <w:pPr>
        <w:ind w:right="79"/>
        <w:jc w:val="both"/>
        <w:rPr>
          <w:b/>
          <w:i/>
          <w:sz w:val="20"/>
        </w:rPr>
      </w:pPr>
      <w:r w:rsidRPr="00943E21">
        <w:rPr>
          <w:b/>
          <w:i/>
          <w:sz w:val="20"/>
        </w:rPr>
        <w:t>Es importante en primer lugar precisar que las características de permuta relativas a la cuantificación de las superficies señaladas en la petición del particular y en oficio CGGIC-DGIT 0600/2020 han cambiado, lo anterior derivado de la actualización de los instrumentos de planeación urbana, autorizados en Sesión Ordinaria de Ayuntamiento el 24 de septiembre de 2021, publicados en la Gaceta Municipal de San Pedro Tlaquepaque, Jalisco el 11 de octubre de 2021 e inscritos en el Registro Público de la Propiedad y el Comercio el 5 de enero del 2022.</w:t>
      </w:r>
    </w:p>
    <w:p w14:paraId="6C03B1C4" w14:textId="77777777" w:rsidR="00EC1A27" w:rsidRPr="00943E21" w:rsidRDefault="00EC1A27" w:rsidP="00417E2D">
      <w:pPr>
        <w:ind w:right="79"/>
        <w:jc w:val="both"/>
        <w:rPr>
          <w:b/>
          <w:i/>
          <w:sz w:val="20"/>
        </w:rPr>
      </w:pPr>
      <w:r w:rsidRPr="00943E21">
        <w:rPr>
          <w:b/>
          <w:i/>
          <w:sz w:val="20"/>
        </w:rPr>
        <w:t>Ahora bien, de acuerdo con la Escritura Pública número 24,074, del 22 de Diciembre de 2017, pasada bajo la Fe del Lic. Carlos Gutiérrez Aceves, Notario Público número 122 del municipio de Guadalajara, Jalisco, mediante la cual se acredita la propiedad y establece la superficie del predio por 21,115.00 m</w:t>
      </w:r>
      <w:r w:rsidRPr="00943E21">
        <w:rPr>
          <w:b/>
          <w:i/>
          <w:sz w:val="20"/>
          <w:vertAlign w:val="superscript"/>
        </w:rPr>
        <w:t>2</w:t>
      </w:r>
      <w:r w:rsidRPr="00943E21">
        <w:rPr>
          <w:b/>
          <w:i/>
          <w:sz w:val="20"/>
        </w:rPr>
        <w:t>; superficie que coincide con la presentada en el levantamiento topográfico que dio origen a la ficha técnica que se anexa al presente documento.</w:t>
      </w:r>
    </w:p>
    <w:p w14:paraId="64C795C6" w14:textId="77777777" w:rsidR="00EC1A27" w:rsidRPr="00943E21" w:rsidRDefault="00EC1A27" w:rsidP="00417E2D">
      <w:pPr>
        <w:ind w:right="79"/>
        <w:jc w:val="both"/>
        <w:rPr>
          <w:b/>
          <w:i/>
          <w:sz w:val="20"/>
        </w:rPr>
      </w:pPr>
      <w:r w:rsidRPr="00943E21">
        <w:rPr>
          <w:b/>
          <w:i/>
          <w:sz w:val="20"/>
        </w:rPr>
        <w:lastRenderedPageBreak/>
        <w:t>De conformidad con lo dispuesto en el párrafo segundo del artículo 178 del Código Urbano para el Estado de Jalisco, las vialidades primarias contempladas en los planes de desarrollo urbano de centro de población o en los planes parciales de desarrollo urbano que afecten a un predio, serán tomadas a cuenta contra las áreas de cesión para destinos.</w:t>
      </w:r>
    </w:p>
    <w:p w14:paraId="57C9CA95" w14:textId="77777777" w:rsidR="00EC1A27" w:rsidRPr="00943E21" w:rsidRDefault="00EC1A27" w:rsidP="00417E2D">
      <w:pPr>
        <w:ind w:right="79"/>
        <w:jc w:val="both"/>
        <w:rPr>
          <w:b/>
          <w:i/>
          <w:sz w:val="20"/>
        </w:rPr>
      </w:pPr>
      <w:r w:rsidRPr="00943E21">
        <w:rPr>
          <w:b/>
          <w:i/>
          <w:sz w:val="20"/>
        </w:rPr>
        <w:t xml:space="preserve">Por otra parte, el predio en comento se encuentra localizado dentro del área de aplicación del Plan Parcial de Desarrollo Urbano, </w:t>
      </w:r>
      <w:proofErr w:type="spellStart"/>
      <w:r w:rsidRPr="00943E21">
        <w:rPr>
          <w:b/>
          <w:i/>
          <w:sz w:val="20"/>
        </w:rPr>
        <w:t>Subdistrito</w:t>
      </w:r>
      <w:proofErr w:type="spellEnd"/>
      <w:r w:rsidRPr="00943E21">
        <w:rPr>
          <w:b/>
          <w:i/>
          <w:sz w:val="20"/>
        </w:rPr>
        <w:t xml:space="preserve"> Urbano TLQ-3.1 “El Tesoro” del Distrito Urbano TLQ-3 “Santa María - Toluquilla”, Municipio de San Pedro Tlaquepaque, Jalisco, en donde se le ha determinado la siguiente clasificación:</w:t>
      </w:r>
    </w:p>
    <w:tbl>
      <w:tblPr>
        <w:tblStyle w:val="Tablaconcuadrcula"/>
        <w:tblW w:w="4837" w:type="pct"/>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46"/>
        <w:gridCol w:w="7203"/>
      </w:tblGrid>
      <w:tr w:rsidR="00EC1A27" w:rsidRPr="00943E21" w14:paraId="70442671" w14:textId="77777777" w:rsidTr="00417E2D">
        <w:trPr>
          <w:trHeight w:val="310"/>
        </w:trPr>
        <w:tc>
          <w:tcPr>
            <w:tcW w:w="836" w:type="pct"/>
            <w:vAlign w:val="center"/>
          </w:tcPr>
          <w:p w14:paraId="736DA76B" w14:textId="77777777" w:rsidR="00EC1A27" w:rsidRPr="00943E21" w:rsidRDefault="00EC1A27" w:rsidP="005D6D79">
            <w:pPr>
              <w:ind w:right="34"/>
              <w:jc w:val="center"/>
              <w:rPr>
                <w:b/>
                <w:i/>
                <w:sz w:val="20"/>
                <w:szCs w:val="20"/>
              </w:rPr>
            </w:pPr>
            <w:r w:rsidRPr="00943E21">
              <w:rPr>
                <w:b/>
                <w:i/>
                <w:sz w:val="20"/>
                <w:szCs w:val="20"/>
              </w:rPr>
              <w:t>SIMBOLOGÍA</w:t>
            </w:r>
          </w:p>
        </w:tc>
        <w:tc>
          <w:tcPr>
            <w:tcW w:w="4164" w:type="pct"/>
            <w:vAlign w:val="center"/>
          </w:tcPr>
          <w:p w14:paraId="50BCA649" w14:textId="77777777" w:rsidR="00EC1A27" w:rsidRPr="00943E21" w:rsidRDefault="00EC1A27" w:rsidP="005D6D79">
            <w:pPr>
              <w:ind w:right="-519"/>
              <w:jc w:val="center"/>
              <w:rPr>
                <w:b/>
                <w:i/>
                <w:sz w:val="20"/>
                <w:szCs w:val="20"/>
              </w:rPr>
            </w:pPr>
            <w:r w:rsidRPr="00943E21">
              <w:rPr>
                <w:b/>
                <w:i/>
                <w:sz w:val="20"/>
                <w:szCs w:val="20"/>
              </w:rPr>
              <w:t>DESCRIPCIÓN</w:t>
            </w:r>
          </w:p>
        </w:tc>
      </w:tr>
      <w:tr w:rsidR="00EC1A27" w:rsidRPr="00943E21" w14:paraId="41E43E6D" w14:textId="77777777" w:rsidTr="00417E2D">
        <w:trPr>
          <w:trHeight w:val="283"/>
        </w:trPr>
        <w:tc>
          <w:tcPr>
            <w:tcW w:w="836" w:type="pct"/>
            <w:vMerge w:val="restart"/>
            <w:vAlign w:val="center"/>
          </w:tcPr>
          <w:p w14:paraId="0183BAC9" w14:textId="77777777" w:rsidR="00EC1A27" w:rsidRPr="00943E21" w:rsidRDefault="00EC1A27" w:rsidP="005D6D79">
            <w:pPr>
              <w:ind w:right="34"/>
              <w:jc w:val="center"/>
              <w:rPr>
                <w:b/>
                <w:i/>
                <w:sz w:val="20"/>
                <w:szCs w:val="20"/>
              </w:rPr>
            </w:pPr>
            <w:r w:rsidRPr="00943E21">
              <w:rPr>
                <w:b/>
                <w:i/>
                <w:sz w:val="20"/>
                <w:szCs w:val="20"/>
              </w:rPr>
              <w:t>RI-VL</w:t>
            </w:r>
          </w:p>
        </w:tc>
        <w:tc>
          <w:tcPr>
            <w:tcW w:w="4164" w:type="pct"/>
            <w:vAlign w:val="center"/>
          </w:tcPr>
          <w:p w14:paraId="35A15CB4" w14:textId="77777777" w:rsidR="00EC1A27" w:rsidRPr="00943E21" w:rsidRDefault="00EC1A27" w:rsidP="005D6D79">
            <w:pPr>
              <w:ind w:right="-519"/>
              <w:rPr>
                <w:b/>
                <w:i/>
                <w:sz w:val="20"/>
                <w:szCs w:val="20"/>
              </w:rPr>
            </w:pPr>
            <w:r w:rsidRPr="00943E21">
              <w:rPr>
                <w:b/>
                <w:i/>
                <w:sz w:val="20"/>
                <w:szCs w:val="20"/>
              </w:rPr>
              <w:t>Restricción por Paso de Infraestructura Vial, vialidad principal VP-Avenida Colon;</w:t>
            </w:r>
          </w:p>
          <w:p w14:paraId="0A6E3B43" w14:textId="77777777" w:rsidR="00EC1A27" w:rsidRPr="00943E21" w:rsidRDefault="00EC1A27" w:rsidP="005D6D79">
            <w:pPr>
              <w:ind w:right="-519"/>
              <w:rPr>
                <w:b/>
                <w:i/>
                <w:sz w:val="20"/>
                <w:szCs w:val="20"/>
              </w:rPr>
            </w:pPr>
            <w:r w:rsidRPr="00943E21">
              <w:rPr>
                <w:b/>
                <w:i/>
                <w:sz w:val="20"/>
                <w:szCs w:val="20"/>
              </w:rPr>
              <w:t xml:space="preserve"> con derecho de vía de 90.00 ml.</w:t>
            </w:r>
          </w:p>
        </w:tc>
      </w:tr>
      <w:tr w:rsidR="00EC1A27" w:rsidRPr="00943E21" w14:paraId="25F60356" w14:textId="77777777" w:rsidTr="00417E2D">
        <w:trPr>
          <w:trHeight w:val="439"/>
        </w:trPr>
        <w:tc>
          <w:tcPr>
            <w:tcW w:w="836" w:type="pct"/>
            <w:vMerge/>
            <w:vAlign w:val="center"/>
          </w:tcPr>
          <w:p w14:paraId="6C3BA134" w14:textId="77777777" w:rsidR="00EC1A27" w:rsidRPr="00943E21" w:rsidRDefault="00EC1A27" w:rsidP="005D6D79">
            <w:pPr>
              <w:ind w:right="34"/>
              <w:jc w:val="center"/>
              <w:rPr>
                <w:b/>
                <w:i/>
                <w:sz w:val="20"/>
                <w:szCs w:val="20"/>
              </w:rPr>
            </w:pPr>
          </w:p>
        </w:tc>
        <w:tc>
          <w:tcPr>
            <w:tcW w:w="4164" w:type="pct"/>
            <w:vAlign w:val="center"/>
          </w:tcPr>
          <w:p w14:paraId="46A43E47" w14:textId="77777777" w:rsidR="00EC1A27" w:rsidRPr="00943E21" w:rsidRDefault="00EC1A27" w:rsidP="005D6D79">
            <w:pPr>
              <w:ind w:right="-519"/>
              <w:rPr>
                <w:b/>
                <w:i/>
                <w:sz w:val="20"/>
                <w:szCs w:val="20"/>
              </w:rPr>
            </w:pPr>
            <w:r w:rsidRPr="00943E21">
              <w:rPr>
                <w:b/>
                <w:i/>
                <w:sz w:val="20"/>
                <w:szCs w:val="20"/>
              </w:rPr>
              <w:t>Restricción por Paso de Infraestructura Vial, vialidad principal VP-Calzada de los Mártires; con derecho de vía de 70.00 ml.</w:t>
            </w:r>
          </w:p>
        </w:tc>
      </w:tr>
      <w:tr w:rsidR="00EC1A27" w:rsidRPr="00943E21" w14:paraId="50269CF4" w14:textId="77777777" w:rsidTr="00417E2D">
        <w:trPr>
          <w:trHeight w:val="283"/>
        </w:trPr>
        <w:tc>
          <w:tcPr>
            <w:tcW w:w="836" w:type="pct"/>
            <w:vAlign w:val="center"/>
          </w:tcPr>
          <w:p w14:paraId="69EAB00A" w14:textId="77777777" w:rsidR="00EC1A27" w:rsidRPr="00943E21" w:rsidRDefault="00EC1A27" w:rsidP="005D6D79">
            <w:pPr>
              <w:ind w:right="34"/>
              <w:jc w:val="center"/>
              <w:rPr>
                <w:b/>
                <w:i/>
                <w:sz w:val="20"/>
                <w:szCs w:val="20"/>
              </w:rPr>
            </w:pPr>
            <w:r w:rsidRPr="00943E21">
              <w:rPr>
                <w:b/>
                <w:i/>
                <w:sz w:val="20"/>
                <w:szCs w:val="20"/>
              </w:rPr>
              <w:t>RU-CP</w:t>
            </w:r>
          </w:p>
        </w:tc>
        <w:tc>
          <w:tcPr>
            <w:tcW w:w="4164" w:type="pct"/>
            <w:vAlign w:val="center"/>
          </w:tcPr>
          <w:p w14:paraId="6B705981" w14:textId="77777777" w:rsidR="00EC1A27" w:rsidRPr="00943E21" w:rsidRDefault="00EC1A27" w:rsidP="005D6D79">
            <w:pPr>
              <w:ind w:right="-519"/>
              <w:rPr>
                <w:b/>
                <w:i/>
                <w:sz w:val="20"/>
                <w:szCs w:val="20"/>
              </w:rPr>
            </w:pPr>
            <w:r w:rsidRPr="00943E21">
              <w:rPr>
                <w:b/>
                <w:i/>
                <w:sz w:val="20"/>
                <w:szCs w:val="20"/>
              </w:rPr>
              <w:t>Reserva Urbana a Corto Plazo</w:t>
            </w:r>
          </w:p>
        </w:tc>
      </w:tr>
      <w:tr w:rsidR="00EC1A27" w:rsidRPr="00943E21" w14:paraId="52A40299" w14:textId="77777777" w:rsidTr="00417E2D">
        <w:trPr>
          <w:trHeight w:val="283"/>
        </w:trPr>
        <w:tc>
          <w:tcPr>
            <w:tcW w:w="836" w:type="pct"/>
            <w:vAlign w:val="center"/>
          </w:tcPr>
          <w:p w14:paraId="7460167A" w14:textId="77777777" w:rsidR="00EC1A27" w:rsidRPr="00943E21" w:rsidRDefault="00EC1A27" w:rsidP="005D6D79">
            <w:pPr>
              <w:ind w:right="34"/>
              <w:jc w:val="center"/>
              <w:rPr>
                <w:b/>
                <w:i/>
                <w:sz w:val="20"/>
                <w:szCs w:val="20"/>
              </w:rPr>
            </w:pPr>
            <w:r w:rsidRPr="00943E21">
              <w:rPr>
                <w:b/>
                <w:i/>
                <w:sz w:val="20"/>
                <w:szCs w:val="20"/>
              </w:rPr>
              <w:t>MC (091)</w:t>
            </w:r>
          </w:p>
        </w:tc>
        <w:tc>
          <w:tcPr>
            <w:tcW w:w="4164" w:type="pct"/>
            <w:vAlign w:val="center"/>
          </w:tcPr>
          <w:p w14:paraId="254B3E5B" w14:textId="77777777" w:rsidR="00EC1A27" w:rsidRPr="00943E21" w:rsidRDefault="00EC1A27" w:rsidP="005D6D79">
            <w:pPr>
              <w:ind w:right="-519"/>
              <w:rPr>
                <w:b/>
                <w:i/>
                <w:sz w:val="20"/>
                <w:szCs w:val="20"/>
              </w:rPr>
            </w:pPr>
            <w:r w:rsidRPr="00943E21">
              <w:rPr>
                <w:b/>
                <w:i/>
                <w:sz w:val="20"/>
                <w:szCs w:val="20"/>
              </w:rPr>
              <w:t>Mixto Central</w:t>
            </w:r>
          </w:p>
        </w:tc>
      </w:tr>
      <w:tr w:rsidR="00EC1A27" w:rsidRPr="00943E21" w14:paraId="5AA4B8DD" w14:textId="77777777" w:rsidTr="00417E2D">
        <w:trPr>
          <w:trHeight w:val="283"/>
        </w:trPr>
        <w:tc>
          <w:tcPr>
            <w:tcW w:w="836" w:type="pct"/>
            <w:vAlign w:val="center"/>
          </w:tcPr>
          <w:p w14:paraId="790483BE" w14:textId="77777777" w:rsidR="00EC1A27" w:rsidRPr="00943E21" w:rsidRDefault="00EC1A27" w:rsidP="005D6D79">
            <w:pPr>
              <w:ind w:right="34"/>
              <w:jc w:val="center"/>
              <w:rPr>
                <w:b/>
                <w:i/>
                <w:sz w:val="20"/>
                <w:szCs w:val="20"/>
              </w:rPr>
            </w:pPr>
            <w:r w:rsidRPr="00943E21">
              <w:rPr>
                <w:b/>
                <w:i/>
                <w:sz w:val="20"/>
                <w:szCs w:val="20"/>
              </w:rPr>
              <w:t xml:space="preserve">IN-U </w:t>
            </w:r>
          </w:p>
          <w:p w14:paraId="3D3EF9E6" w14:textId="77777777" w:rsidR="00EC1A27" w:rsidRPr="00943E21" w:rsidRDefault="00EC1A27" w:rsidP="005D6D79">
            <w:pPr>
              <w:ind w:right="34"/>
              <w:jc w:val="center"/>
              <w:rPr>
                <w:b/>
                <w:i/>
                <w:sz w:val="20"/>
                <w:szCs w:val="20"/>
              </w:rPr>
            </w:pPr>
            <w:r w:rsidRPr="00943E21">
              <w:rPr>
                <w:b/>
                <w:i/>
                <w:sz w:val="20"/>
                <w:szCs w:val="20"/>
              </w:rPr>
              <w:t>(222 y 223)</w:t>
            </w:r>
          </w:p>
        </w:tc>
        <w:tc>
          <w:tcPr>
            <w:tcW w:w="4164" w:type="pct"/>
            <w:vAlign w:val="center"/>
          </w:tcPr>
          <w:p w14:paraId="3405B95B" w14:textId="77777777" w:rsidR="00EC1A27" w:rsidRPr="00943E21" w:rsidRDefault="00EC1A27" w:rsidP="005D6D79">
            <w:pPr>
              <w:ind w:right="-519"/>
              <w:rPr>
                <w:b/>
                <w:i/>
                <w:sz w:val="20"/>
                <w:szCs w:val="20"/>
              </w:rPr>
            </w:pPr>
            <w:r w:rsidRPr="00943E21">
              <w:rPr>
                <w:b/>
                <w:i/>
                <w:sz w:val="20"/>
                <w:szCs w:val="20"/>
              </w:rPr>
              <w:t>Infraestructura Urbana</w:t>
            </w:r>
          </w:p>
        </w:tc>
      </w:tr>
    </w:tbl>
    <w:p w14:paraId="7C54EA32" w14:textId="77777777" w:rsidR="00EC1A27" w:rsidRPr="00417E2D" w:rsidRDefault="00EC1A27" w:rsidP="00EC1A27">
      <w:pPr>
        <w:ind w:right="-519"/>
        <w:jc w:val="both"/>
        <w:rPr>
          <w:rFonts w:ascii="Century Gothic" w:hAnsi="Century Gothic"/>
          <w:i/>
          <w:sz w:val="8"/>
          <w:szCs w:val="10"/>
        </w:rPr>
      </w:pPr>
    </w:p>
    <w:p w14:paraId="60A9804A" w14:textId="77777777" w:rsidR="00EC1A27" w:rsidRPr="00943E21" w:rsidRDefault="00EC1A27" w:rsidP="00EC1A27">
      <w:pPr>
        <w:ind w:right="-519"/>
        <w:jc w:val="both"/>
        <w:rPr>
          <w:b/>
          <w:i/>
          <w:sz w:val="20"/>
        </w:rPr>
      </w:pPr>
      <w:r w:rsidRPr="00943E21">
        <w:rPr>
          <w:b/>
          <w:i/>
          <w:sz w:val="20"/>
        </w:rPr>
        <w:t>Tal como se muestra en la siguiente imagen extracto del instrumento normativo vigente.</w:t>
      </w:r>
    </w:p>
    <w:p w14:paraId="61AB8819" w14:textId="77777777" w:rsidR="00EC1A27" w:rsidRDefault="00B83C26" w:rsidP="00EC1A27">
      <w:pPr>
        <w:ind w:right="-519"/>
        <w:jc w:val="both"/>
        <w:rPr>
          <w:rFonts w:ascii="Century Gothic" w:hAnsi="Century Gothic"/>
          <w:sz w:val="20"/>
        </w:rPr>
      </w:pPr>
      <w:r>
        <w:rPr>
          <w:noProof/>
        </w:rPr>
        <w:pict w14:anchorId="7B9B562C">
          <v:shape id="2 Forma libre" o:spid="_x0000_s1027" style="position:absolute;left:0;text-align:left;margin-left:283.55pt;margin-top:110.1pt;width:102.5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0175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" path="m,285750l222250,,615950,139700,863600,260350r158750,88900l1136650,425450r165100,101600l996950,1009650,,285750xe" fillcolor="black [3213]" strokecolor="black [3213]" strokeweight="2pt">
            <v:fill opacity="13107f"/>
            <v:shadow on="t" color="black" offset="0,4pt"/>
            <v:path arrowok="t" o:connecttype="custom" o:connectlocs="0,285750;222250,0;615950,139700;863600,260350;1022350,349250;1136650,425450;1301750,527050;996950,1009650;0,285750" o:connectangles="0,0,0,0,0,0,0,0,0"/>
          </v:shape>
        </w:pict>
      </w:r>
      <w:r w:rsidR="00EC1A27" w:rsidRPr="00AE0518">
        <w:rPr>
          <w:rFonts w:ascii="Century Gothic" w:hAnsi="Century Gothic"/>
          <w:noProof/>
          <w:sz w:val="20"/>
          <w:lang w:eastAsia="es-MX"/>
        </w:rPr>
        <w:drawing>
          <wp:inline distT="0" distB="0" distL="0" distR="0" wp14:anchorId="1145DEBB" wp14:editId="407E7271">
            <wp:extent cx="5549153" cy="29048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575434" cy="2918650"/>
                    </a:xfrm>
                    <a:prstGeom prst="rect">
                      <a:avLst/>
                    </a:prstGeom>
                  </pic:spPr>
                </pic:pic>
              </a:graphicData>
            </a:graphic>
          </wp:inline>
        </w:drawing>
      </w:r>
    </w:p>
    <w:p w14:paraId="0C911288" w14:textId="77777777" w:rsidR="00EC1A27" w:rsidRPr="00943E21" w:rsidRDefault="00EC1A27" w:rsidP="00417E2D">
      <w:pPr>
        <w:ind w:right="79"/>
        <w:jc w:val="both"/>
        <w:rPr>
          <w:b/>
          <w:i/>
          <w:sz w:val="20"/>
          <w:szCs w:val="20"/>
        </w:rPr>
      </w:pPr>
      <w:r w:rsidRPr="00943E21">
        <w:rPr>
          <w:b/>
          <w:i/>
          <w:sz w:val="20"/>
          <w:szCs w:val="20"/>
        </w:rPr>
        <w:t>En este tenor y de conformidad con lo dispuesto en el artículo 176 del mencionado código para los lotes de uso mixtos, el área de cesión para equipamiento se cuantificará con el porcentaje del uso que genere más superficie de área de cesión, en este caso se considera el 16% correspondiente al uso habitacional por ser el más restrictivo.</w:t>
      </w:r>
    </w:p>
    <w:p w14:paraId="3480B104" w14:textId="77777777" w:rsidR="00EC1A27" w:rsidRPr="00943E21" w:rsidRDefault="00EC1A27" w:rsidP="00417E2D">
      <w:pPr>
        <w:ind w:right="79"/>
        <w:jc w:val="both"/>
        <w:rPr>
          <w:b/>
          <w:i/>
          <w:sz w:val="20"/>
          <w:szCs w:val="20"/>
        </w:rPr>
      </w:pPr>
      <w:r w:rsidRPr="00943E21">
        <w:rPr>
          <w:b/>
          <w:i/>
          <w:sz w:val="20"/>
          <w:szCs w:val="20"/>
        </w:rPr>
        <w:t xml:space="preserve">Por lo tanto, las áreas de cesión para destinos que obligatoriamente corresponde otorgar al predio en comento, resulta del siguiente cálculo: </w:t>
      </w:r>
    </w:p>
    <w:p w14:paraId="4813B67A" w14:textId="77777777" w:rsidR="00EC1A27" w:rsidRPr="00417E2D" w:rsidRDefault="00EC1A27" w:rsidP="00EC1A27">
      <w:pPr>
        <w:ind w:right="-519"/>
        <w:jc w:val="both"/>
        <w:rPr>
          <w:b/>
          <w:i/>
          <w:sz w:val="2"/>
          <w:szCs w:val="2"/>
        </w:rPr>
      </w:pPr>
    </w:p>
    <w:tbl>
      <w:tblPr>
        <w:tblStyle w:val="Tablaconcuadrcula"/>
        <w:tblpPr w:leftFromText="141" w:rightFromText="141" w:vertAnchor="text" w:horzAnchor="margin" w:tblpXSpec="right" w:tblpY="62"/>
        <w:tblW w:w="6912"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53"/>
        <w:gridCol w:w="1559"/>
      </w:tblGrid>
      <w:tr w:rsidR="00EC1A27" w:rsidRPr="00943E21" w14:paraId="7E8E8A80" w14:textId="77777777" w:rsidTr="005D6D79">
        <w:trPr>
          <w:trHeight w:val="211"/>
        </w:trPr>
        <w:tc>
          <w:tcPr>
            <w:tcW w:w="5353" w:type="dxa"/>
            <w:vAlign w:val="center"/>
          </w:tcPr>
          <w:p w14:paraId="374C3FDC"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Superficie total del predio.</w:t>
            </w:r>
          </w:p>
        </w:tc>
        <w:tc>
          <w:tcPr>
            <w:tcW w:w="1559" w:type="dxa"/>
            <w:vAlign w:val="center"/>
          </w:tcPr>
          <w:p w14:paraId="033AB716" w14:textId="77777777" w:rsidR="00EC1A27" w:rsidRPr="00943E21" w:rsidRDefault="00EC1A27" w:rsidP="005D6D79">
            <w:pPr>
              <w:spacing w:line="276" w:lineRule="auto"/>
              <w:jc w:val="right"/>
              <w:rPr>
                <w:rFonts w:cstheme="minorHAnsi"/>
                <w:b/>
                <w:i/>
                <w:sz w:val="20"/>
                <w:szCs w:val="20"/>
              </w:rPr>
            </w:pPr>
            <w:r w:rsidRPr="00943E21">
              <w:rPr>
                <w:rFonts w:cstheme="minorHAnsi"/>
                <w:b/>
                <w:i/>
                <w:sz w:val="20"/>
                <w:szCs w:val="20"/>
              </w:rPr>
              <w:t>21,115.00 m</w:t>
            </w:r>
            <w:r w:rsidRPr="00943E21">
              <w:rPr>
                <w:rFonts w:cstheme="minorHAnsi"/>
                <w:b/>
                <w:i/>
                <w:sz w:val="20"/>
                <w:szCs w:val="20"/>
                <w:vertAlign w:val="superscript"/>
              </w:rPr>
              <w:t>2</w:t>
            </w:r>
          </w:p>
        </w:tc>
      </w:tr>
      <w:tr w:rsidR="00EC1A27" w:rsidRPr="00943E21" w14:paraId="481801F5" w14:textId="77777777" w:rsidTr="005D6D79">
        <w:trPr>
          <w:trHeight w:val="211"/>
        </w:trPr>
        <w:tc>
          <w:tcPr>
            <w:tcW w:w="5353" w:type="dxa"/>
            <w:vAlign w:val="center"/>
          </w:tcPr>
          <w:p w14:paraId="3D644398"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Superficie de restricción por paso de vialidad primaria</w:t>
            </w:r>
          </w:p>
          <w:p w14:paraId="4A81E8C6"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(RI-VL /IN-U 222)VP – CALZADA DE LOS MÁRTIRES.</w:t>
            </w:r>
          </w:p>
        </w:tc>
        <w:tc>
          <w:tcPr>
            <w:tcW w:w="1559" w:type="dxa"/>
            <w:vAlign w:val="center"/>
          </w:tcPr>
          <w:p w14:paraId="74CBC380" w14:textId="77777777" w:rsidR="00EC1A27" w:rsidRPr="00943E21" w:rsidRDefault="00EC1A27" w:rsidP="005D6D79">
            <w:pPr>
              <w:spacing w:line="276" w:lineRule="auto"/>
              <w:jc w:val="right"/>
              <w:rPr>
                <w:rFonts w:cstheme="minorHAnsi"/>
                <w:b/>
                <w:i/>
                <w:sz w:val="20"/>
                <w:szCs w:val="20"/>
              </w:rPr>
            </w:pPr>
            <w:r w:rsidRPr="00943E21">
              <w:rPr>
                <w:rFonts w:cstheme="minorHAnsi"/>
                <w:b/>
                <w:i/>
                <w:sz w:val="20"/>
                <w:szCs w:val="20"/>
              </w:rPr>
              <w:t>11,762.63 m</w:t>
            </w:r>
            <w:r w:rsidRPr="00943E21">
              <w:rPr>
                <w:rFonts w:cstheme="minorHAnsi"/>
                <w:b/>
                <w:i/>
                <w:sz w:val="20"/>
                <w:szCs w:val="20"/>
                <w:vertAlign w:val="superscript"/>
              </w:rPr>
              <w:t>2</w:t>
            </w:r>
          </w:p>
        </w:tc>
      </w:tr>
      <w:tr w:rsidR="00EC1A27" w:rsidRPr="00943E21" w14:paraId="4E9EA267" w14:textId="77777777" w:rsidTr="005D6D79">
        <w:trPr>
          <w:trHeight w:val="211"/>
        </w:trPr>
        <w:tc>
          <w:tcPr>
            <w:tcW w:w="5353" w:type="dxa"/>
            <w:vAlign w:val="center"/>
          </w:tcPr>
          <w:p w14:paraId="5C0FE29A"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Superficie de restricción por paso de vialidad primaria</w:t>
            </w:r>
          </w:p>
          <w:p w14:paraId="68751C8A" w14:textId="77777777" w:rsidR="00EC1A27" w:rsidRPr="00943E21" w:rsidRDefault="00EC1A27" w:rsidP="005D6D79">
            <w:pPr>
              <w:spacing w:line="276" w:lineRule="auto"/>
              <w:ind w:right="142"/>
              <w:rPr>
                <w:rFonts w:cstheme="minorHAnsi"/>
                <w:b/>
                <w:i/>
                <w:sz w:val="20"/>
                <w:szCs w:val="20"/>
              </w:rPr>
            </w:pPr>
            <w:r w:rsidRPr="00AB5D2C">
              <w:rPr>
                <w:rFonts w:cstheme="minorHAnsi"/>
                <w:b/>
                <w:i/>
                <w:sz w:val="20"/>
                <w:szCs w:val="20"/>
                <w:lang w:val="en-US"/>
              </w:rPr>
              <w:t xml:space="preserve">(RI-VL /IN-U 223)VP – AV. </w:t>
            </w:r>
            <w:r w:rsidRPr="00943E21">
              <w:rPr>
                <w:rFonts w:cstheme="minorHAnsi"/>
                <w:b/>
                <w:i/>
                <w:sz w:val="20"/>
                <w:szCs w:val="20"/>
              </w:rPr>
              <w:t>COLON.</w:t>
            </w:r>
          </w:p>
        </w:tc>
        <w:tc>
          <w:tcPr>
            <w:tcW w:w="1559" w:type="dxa"/>
            <w:vAlign w:val="center"/>
          </w:tcPr>
          <w:p w14:paraId="6FD4B7DE" w14:textId="77777777" w:rsidR="00EC1A27" w:rsidRPr="00943E21" w:rsidRDefault="00EC1A27" w:rsidP="005D6D79">
            <w:pPr>
              <w:spacing w:line="276" w:lineRule="auto"/>
              <w:jc w:val="right"/>
              <w:rPr>
                <w:rFonts w:cstheme="minorHAnsi"/>
                <w:b/>
                <w:i/>
                <w:sz w:val="20"/>
                <w:szCs w:val="20"/>
              </w:rPr>
            </w:pPr>
            <w:r w:rsidRPr="00943E21">
              <w:rPr>
                <w:rFonts w:cstheme="minorHAnsi"/>
                <w:b/>
                <w:i/>
                <w:sz w:val="20"/>
                <w:szCs w:val="20"/>
              </w:rPr>
              <w:t>2,603.45 m</w:t>
            </w:r>
            <w:r w:rsidRPr="00943E21">
              <w:rPr>
                <w:rFonts w:cstheme="minorHAnsi"/>
                <w:b/>
                <w:i/>
                <w:sz w:val="20"/>
                <w:szCs w:val="20"/>
                <w:vertAlign w:val="superscript"/>
              </w:rPr>
              <w:t>2</w:t>
            </w:r>
          </w:p>
        </w:tc>
      </w:tr>
      <w:tr w:rsidR="00EC1A27" w:rsidRPr="00943E21" w14:paraId="0A3CFEF5" w14:textId="77777777" w:rsidTr="005D6D79">
        <w:trPr>
          <w:trHeight w:val="211"/>
        </w:trPr>
        <w:tc>
          <w:tcPr>
            <w:tcW w:w="5353" w:type="dxa"/>
            <w:vAlign w:val="center"/>
          </w:tcPr>
          <w:p w14:paraId="36C932D8"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 xml:space="preserve">Superficie neta del predio, a la que corresponde otorgar </w:t>
            </w:r>
            <w:r w:rsidRPr="00943E21">
              <w:rPr>
                <w:rFonts w:cstheme="minorHAnsi"/>
                <w:b/>
                <w:i/>
                <w:sz w:val="20"/>
                <w:szCs w:val="20"/>
              </w:rPr>
              <w:lastRenderedPageBreak/>
              <w:t>áreas de cesión para destinos.</w:t>
            </w:r>
          </w:p>
        </w:tc>
        <w:tc>
          <w:tcPr>
            <w:tcW w:w="1559" w:type="dxa"/>
            <w:vAlign w:val="center"/>
          </w:tcPr>
          <w:p w14:paraId="5FB051BF" w14:textId="77777777" w:rsidR="00EC1A27" w:rsidRPr="00943E21" w:rsidRDefault="00EC1A27" w:rsidP="005D6D79">
            <w:pPr>
              <w:spacing w:line="276" w:lineRule="auto"/>
              <w:jc w:val="right"/>
              <w:rPr>
                <w:rFonts w:cstheme="minorHAnsi"/>
                <w:b/>
                <w:i/>
                <w:sz w:val="20"/>
                <w:szCs w:val="20"/>
              </w:rPr>
            </w:pPr>
            <w:r w:rsidRPr="00943E21">
              <w:rPr>
                <w:rFonts w:cstheme="minorHAnsi"/>
                <w:b/>
                <w:i/>
                <w:sz w:val="20"/>
                <w:szCs w:val="20"/>
              </w:rPr>
              <w:lastRenderedPageBreak/>
              <w:t>6,748.92 m²</w:t>
            </w:r>
          </w:p>
        </w:tc>
      </w:tr>
      <w:tr w:rsidR="00EC1A27" w:rsidRPr="00943E21" w14:paraId="5C4339D1" w14:textId="77777777" w:rsidTr="005D6D79">
        <w:trPr>
          <w:trHeight w:val="211"/>
        </w:trPr>
        <w:tc>
          <w:tcPr>
            <w:tcW w:w="5353" w:type="dxa"/>
            <w:tcBorders>
              <w:bottom w:val="single" w:sz="4" w:space="0" w:color="808080" w:themeColor="background1" w:themeShade="80"/>
            </w:tcBorders>
            <w:vAlign w:val="center"/>
          </w:tcPr>
          <w:p w14:paraId="610DA610"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 xml:space="preserve">Se aplica el 16%  de la superficie </w:t>
            </w:r>
          </w:p>
          <w:p w14:paraId="63A8A254" w14:textId="77777777" w:rsidR="00EC1A27" w:rsidRPr="00943E21" w:rsidRDefault="00EC1A27" w:rsidP="005D6D79">
            <w:pPr>
              <w:spacing w:line="276" w:lineRule="auto"/>
              <w:ind w:right="142"/>
              <w:rPr>
                <w:rFonts w:cstheme="minorHAnsi"/>
                <w:b/>
                <w:i/>
                <w:sz w:val="20"/>
                <w:szCs w:val="20"/>
              </w:rPr>
            </w:pPr>
            <w:r w:rsidRPr="00943E21">
              <w:rPr>
                <w:rFonts w:cstheme="minorHAnsi"/>
                <w:b/>
                <w:i/>
                <w:sz w:val="20"/>
                <w:szCs w:val="20"/>
              </w:rPr>
              <w:t>(POR EL USO MIXTO CENTRAL)</w:t>
            </w:r>
          </w:p>
        </w:tc>
        <w:tc>
          <w:tcPr>
            <w:tcW w:w="1559" w:type="dxa"/>
            <w:tcBorders>
              <w:bottom w:val="single" w:sz="4" w:space="0" w:color="808080" w:themeColor="background1" w:themeShade="80"/>
            </w:tcBorders>
            <w:vAlign w:val="center"/>
          </w:tcPr>
          <w:p w14:paraId="57686DA5" w14:textId="77777777" w:rsidR="00EC1A27" w:rsidRPr="00943E21" w:rsidRDefault="00EC1A27" w:rsidP="005D6D79">
            <w:pPr>
              <w:spacing w:line="276" w:lineRule="auto"/>
              <w:jc w:val="right"/>
              <w:rPr>
                <w:rFonts w:cstheme="minorHAnsi"/>
                <w:b/>
                <w:i/>
                <w:sz w:val="20"/>
                <w:szCs w:val="20"/>
              </w:rPr>
            </w:pPr>
            <w:r w:rsidRPr="00943E21">
              <w:rPr>
                <w:rFonts w:cstheme="minorHAnsi"/>
                <w:b/>
                <w:i/>
                <w:sz w:val="20"/>
                <w:szCs w:val="20"/>
              </w:rPr>
              <w:t>1,079.82 m²</w:t>
            </w:r>
          </w:p>
        </w:tc>
      </w:tr>
      <w:tr w:rsidR="00EC1A27" w:rsidRPr="00943E21" w14:paraId="252FDECA" w14:textId="77777777" w:rsidTr="005D6D79">
        <w:trPr>
          <w:trHeight w:val="211"/>
        </w:trPr>
        <w:tc>
          <w:tcPr>
            <w:tcW w:w="5353" w:type="dxa"/>
            <w:tcBorders>
              <w:top w:val="single" w:sz="4" w:space="0" w:color="808080" w:themeColor="background1" w:themeShade="80"/>
              <w:bottom w:val="nil"/>
              <w:right w:val="nil"/>
            </w:tcBorders>
            <w:vAlign w:val="center"/>
          </w:tcPr>
          <w:p w14:paraId="1A0DEFD4" w14:textId="77777777" w:rsidR="00EC1A27" w:rsidRPr="00943E21" w:rsidRDefault="00EC1A27" w:rsidP="005D6D79">
            <w:pPr>
              <w:spacing w:line="276" w:lineRule="auto"/>
              <w:ind w:right="142"/>
              <w:rPr>
                <w:rFonts w:cstheme="minorHAnsi"/>
                <w:b/>
                <w:i/>
                <w:sz w:val="20"/>
                <w:szCs w:val="20"/>
              </w:rPr>
            </w:pPr>
          </w:p>
        </w:tc>
        <w:tc>
          <w:tcPr>
            <w:tcW w:w="1559" w:type="dxa"/>
            <w:tcBorders>
              <w:top w:val="single" w:sz="4" w:space="0" w:color="808080" w:themeColor="background1" w:themeShade="80"/>
              <w:left w:val="nil"/>
              <w:bottom w:val="nil"/>
            </w:tcBorders>
            <w:vAlign w:val="center"/>
          </w:tcPr>
          <w:p w14:paraId="23B656E2" w14:textId="77777777" w:rsidR="00EC1A27" w:rsidRPr="00943E21" w:rsidRDefault="00EC1A27" w:rsidP="005D6D79">
            <w:pPr>
              <w:spacing w:line="276" w:lineRule="auto"/>
              <w:jc w:val="right"/>
              <w:rPr>
                <w:rFonts w:cstheme="minorHAnsi"/>
                <w:b/>
                <w:i/>
                <w:sz w:val="20"/>
                <w:szCs w:val="20"/>
              </w:rPr>
            </w:pPr>
          </w:p>
        </w:tc>
      </w:tr>
      <w:tr w:rsidR="00EC1A27" w:rsidRPr="00943E21" w14:paraId="0EC782A8" w14:textId="77777777" w:rsidTr="005D6D79">
        <w:trPr>
          <w:trHeight w:val="211"/>
        </w:trPr>
        <w:tc>
          <w:tcPr>
            <w:tcW w:w="5353" w:type="dxa"/>
            <w:tcBorders>
              <w:top w:val="nil"/>
              <w:bottom w:val="nil"/>
              <w:right w:val="nil"/>
            </w:tcBorders>
            <w:vAlign w:val="center"/>
          </w:tcPr>
          <w:p w14:paraId="3882B82F" w14:textId="77777777" w:rsidR="00EC1A27" w:rsidRPr="00943E21" w:rsidRDefault="00EC1A27" w:rsidP="005D6D79">
            <w:pPr>
              <w:spacing w:line="276" w:lineRule="auto"/>
              <w:ind w:right="142"/>
              <w:rPr>
                <w:rFonts w:cstheme="minorHAnsi"/>
                <w:b/>
                <w:i/>
                <w:sz w:val="20"/>
                <w:szCs w:val="20"/>
              </w:rPr>
            </w:pPr>
          </w:p>
        </w:tc>
        <w:tc>
          <w:tcPr>
            <w:tcW w:w="1559" w:type="dxa"/>
            <w:tcBorders>
              <w:top w:val="nil"/>
              <w:left w:val="nil"/>
              <w:bottom w:val="nil"/>
            </w:tcBorders>
            <w:vAlign w:val="center"/>
          </w:tcPr>
          <w:p w14:paraId="09E0C3E3" w14:textId="77777777" w:rsidR="00EC1A27" w:rsidRPr="00943E21" w:rsidRDefault="00EC1A27" w:rsidP="005D6D79">
            <w:pPr>
              <w:spacing w:line="276" w:lineRule="auto"/>
              <w:jc w:val="right"/>
              <w:rPr>
                <w:rFonts w:cstheme="minorHAnsi"/>
                <w:b/>
                <w:i/>
                <w:sz w:val="20"/>
                <w:szCs w:val="20"/>
              </w:rPr>
            </w:pPr>
          </w:p>
        </w:tc>
      </w:tr>
    </w:tbl>
    <w:p w14:paraId="16EC1A6F" w14:textId="0748A78E" w:rsidR="00EC1A27" w:rsidRDefault="00EC1A27" w:rsidP="00EC1A27">
      <w:pPr>
        <w:ind w:right="-519"/>
        <w:jc w:val="both"/>
        <w:rPr>
          <w:rFonts w:ascii="Century Gothic" w:hAnsi="Century Gothic"/>
          <w:i/>
          <w:sz w:val="20"/>
        </w:rPr>
      </w:pPr>
    </w:p>
    <w:p w14:paraId="0950B760" w14:textId="7897879B" w:rsidR="0024387B" w:rsidRDefault="0024387B" w:rsidP="00EC1A27">
      <w:pPr>
        <w:ind w:right="-519"/>
        <w:jc w:val="both"/>
        <w:rPr>
          <w:rFonts w:ascii="Century Gothic" w:hAnsi="Century Gothic"/>
          <w:i/>
          <w:sz w:val="20"/>
        </w:rPr>
      </w:pPr>
    </w:p>
    <w:p w14:paraId="683A4C2D" w14:textId="77777777" w:rsidR="0024387B" w:rsidRPr="0024387B" w:rsidRDefault="0024387B" w:rsidP="00EC1A27">
      <w:pPr>
        <w:ind w:right="-519"/>
        <w:jc w:val="both"/>
        <w:rPr>
          <w:rFonts w:ascii="Century Gothic" w:hAnsi="Century Gothic"/>
          <w:i/>
          <w:sz w:val="20"/>
        </w:rPr>
      </w:pPr>
    </w:p>
    <w:p w14:paraId="7ABEDF06" w14:textId="77777777" w:rsidR="00EC1A27" w:rsidRPr="00943E21" w:rsidRDefault="00EC1A27" w:rsidP="00EC1A27">
      <w:pPr>
        <w:ind w:right="-519"/>
        <w:jc w:val="both"/>
        <w:rPr>
          <w:b/>
          <w:i/>
          <w:sz w:val="20"/>
          <w:szCs w:val="20"/>
        </w:rPr>
      </w:pPr>
      <w:r w:rsidRPr="00943E21">
        <w:rPr>
          <w:b/>
          <w:i/>
          <w:sz w:val="20"/>
          <w:szCs w:val="20"/>
        </w:rPr>
        <w:t>Así pues, la superficie consignada como restricción al paso de la vialidad primaria y susceptible de tomarse a cuenta de áreas de cesión para destinos de 14,366.08 m</w:t>
      </w:r>
      <w:r w:rsidRPr="00943E21">
        <w:rPr>
          <w:b/>
          <w:i/>
          <w:sz w:val="20"/>
          <w:szCs w:val="20"/>
          <w:vertAlign w:val="superscript"/>
        </w:rPr>
        <w:t>2</w:t>
      </w:r>
      <w:r w:rsidRPr="00943E21">
        <w:rPr>
          <w:b/>
          <w:i/>
          <w:sz w:val="20"/>
          <w:szCs w:val="20"/>
        </w:rPr>
        <w:t>, se resta el área que corresponde otorgar obligatoriamente al predio en comento de 1,079.82 m²,</w:t>
      </w:r>
      <w:r w:rsidRPr="00943E21">
        <w:rPr>
          <w:rFonts w:cstheme="minorHAnsi"/>
          <w:b/>
          <w:i/>
          <w:sz w:val="20"/>
          <w:szCs w:val="20"/>
        </w:rPr>
        <w:t xml:space="preserve"> </w:t>
      </w:r>
      <w:r w:rsidRPr="00943E21">
        <w:rPr>
          <w:b/>
          <w:i/>
          <w:sz w:val="20"/>
          <w:szCs w:val="20"/>
        </w:rPr>
        <w:t xml:space="preserve">resulta la cantidad de </w:t>
      </w:r>
      <w:r w:rsidRPr="00943E21">
        <w:rPr>
          <w:rFonts w:cstheme="minorHAnsi"/>
          <w:b/>
          <w:i/>
          <w:sz w:val="20"/>
          <w:szCs w:val="20"/>
        </w:rPr>
        <w:t xml:space="preserve">13,286.26 </w:t>
      </w:r>
      <w:r w:rsidRPr="00943E21">
        <w:rPr>
          <w:b/>
          <w:i/>
          <w:sz w:val="20"/>
          <w:szCs w:val="20"/>
        </w:rPr>
        <w:t>m</w:t>
      </w:r>
      <w:r w:rsidRPr="00943E21">
        <w:rPr>
          <w:b/>
          <w:i/>
          <w:sz w:val="20"/>
          <w:szCs w:val="20"/>
          <w:vertAlign w:val="superscript"/>
        </w:rPr>
        <w:t>2</w:t>
      </w:r>
      <w:r w:rsidRPr="00943E21">
        <w:rPr>
          <w:rFonts w:cstheme="minorHAnsi"/>
          <w:b/>
          <w:i/>
          <w:sz w:val="20"/>
          <w:szCs w:val="20"/>
        </w:rPr>
        <w:t xml:space="preserve"> </w:t>
      </w:r>
      <w:r w:rsidRPr="00943E21">
        <w:rPr>
          <w:b/>
          <w:i/>
          <w:sz w:val="20"/>
          <w:szCs w:val="20"/>
        </w:rPr>
        <w:t>como excedencia.</w:t>
      </w:r>
    </w:p>
    <w:p w14:paraId="077EED0F" w14:textId="77777777" w:rsidR="00EC1A27" w:rsidRPr="00943E21" w:rsidRDefault="00EC1A27" w:rsidP="00EC1A27">
      <w:pPr>
        <w:ind w:right="-519"/>
        <w:jc w:val="both"/>
        <w:rPr>
          <w:b/>
          <w:i/>
          <w:sz w:val="20"/>
          <w:szCs w:val="20"/>
        </w:rPr>
      </w:pPr>
      <w:r w:rsidRPr="00943E21">
        <w:rPr>
          <w:b/>
          <w:i/>
          <w:sz w:val="20"/>
          <w:szCs w:val="20"/>
        </w:rPr>
        <w:t>Por lo expuesto la superficie de 13,286.26 m</w:t>
      </w:r>
      <w:r w:rsidRPr="00943E21">
        <w:rPr>
          <w:b/>
          <w:i/>
          <w:sz w:val="20"/>
          <w:szCs w:val="20"/>
          <w:vertAlign w:val="superscript"/>
        </w:rPr>
        <w:t>2</w:t>
      </w:r>
      <w:r w:rsidRPr="00943E21">
        <w:rPr>
          <w:b/>
          <w:i/>
          <w:sz w:val="20"/>
          <w:szCs w:val="20"/>
        </w:rPr>
        <w:t xml:space="preserve"> es susceptible de tomarse a cuenta de área de cesión para destinos y con ello su permuta a fin de garantizar dicha superficie en predios rústicos propiedad del interesado dentro de la misma zona donde</w:t>
      </w:r>
      <w:r>
        <w:rPr>
          <w:b/>
          <w:i/>
          <w:sz w:val="20"/>
          <w:szCs w:val="20"/>
        </w:rPr>
        <w:t xml:space="preserve"> se ubica el predio en comento.”(SIC)</w:t>
      </w:r>
    </w:p>
    <w:p w14:paraId="2B58FFF0" w14:textId="77777777" w:rsidR="00EC1A27" w:rsidRPr="00417E2D" w:rsidRDefault="00EC1A27" w:rsidP="00EC1A27">
      <w:pPr>
        <w:spacing w:after="0" w:line="240" w:lineRule="auto"/>
        <w:jc w:val="both"/>
        <w:rPr>
          <w:rFonts w:ascii="Arial" w:hAnsi="Arial" w:cs="Arial"/>
          <w:color w:val="000000" w:themeColor="text1"/>
          <w:sz w:val="16"/>
          <w:szCs w:val="12"/>
        </w:rPr>
      </w:pPr>
    </w:p>
    <w:p w14:paraId="105F6977" w14:textId="77777777" w:rsidR="00EC1A27" w:rsidRPr="00417E2D" w:rsidRDefault="00EC1A27" w:rsidP="00EC1A27">
      <w:pPr>
        <w:spacing w:after="0" w:line="240" w:lineRule="auto"/>
        <w:jc w:val="center"/>
        <w:rPr>
          <w:rFonts w:ascii="Arial" w:hAnsi="Arial" w:cs="Arial"/>
          <w:b/>
          <w:sz w:val="24"/>
          <w:szCs w:val="24"/>
        </w:rPr>
      </w:pPr>
      <w:r w:rsidRPr="00417E2D">
        <w:rPr>
          <w:rFonts w:ascii="Arial" w:hAnsi="Arial" w:cs="Arial"/>
          <w:b/>
          <w:sz w:val="24"/>
          <w:szCs w:val="24"/>
        </w:rPr>
        <w:t>C O N S I D E R A N D O S</w:t>
      </w:r>
    </w:p>
    <w:p w14:paraId="375DB473" w14:textId="77777777" w:rsidR="00EC1A27" w:rsidRPr="00417E2D" w:rsidRDefault="00EC1A27" w:rsidP="00EC1A27">
      <w:pPr>
        <w:spacing w:after="0" w:line="240" w:lineRule="auto"/>
        <w:jc w:val="center"/>
        <w:rPr>
          <w:rFonts w:ascii="Arial" w:hAnsi="Arial" w:cs="Arial"/>
          <w:b/>
          <w:sz w:val="4"/>
          <w:szCs w:val="4"/>
        </w:rPr>
      </w:pPr>
    </w:p>
    <w:p w14:paraId="20E07ECA" w14:textId="77777777" w:rsidR="00EC1A27" w:rsidRDefault="00EC1A27" w:rsidP="00EC1A27">
      <w:pPr>
        <w:spacing w:after="0" w:line="240" w:lineRule="auto"/>
        <w:jc w:val="center"/>
        <w:rPr>
          <w:rFonts w:ascii="Arial" w:hAnsi="Arial" w:cs="Arial"/>
          <w:b/>
          <w:sz w:val="28"/>
          <w:szCs w:val="28"/>
        </w:rPr>
      </w:pPr>
    </w:p>
    <w:p w14:paraId="5F6CCB25" w14:textId="1F8958C1" w:rsidR="00EC1A27" w:rsidRDefault="00EC1A27" w:rsidP="00EC1A27">
      <w:pPr>
        <w:spacing w:after="0"/>
        <w:jc w:val="both"/>
        <w:rPr>
          <w:rFonts w:ascii="Arial" w:hAnsi="Arial" w:cs="Arial"/>
          <w:sz w:val="24"/>
          <w:szCs w:val="20"/>
        </w:rPr>
      </w:pPr>
      <w:r w:rsidRPr="004A3309">
        <w:rPr>
          <w:rFonts w:ascii="Arial" w:hAnsi="Arial" w:cs="Arial"/>
          <w:b/>
          <w:sz w:val="24"/>
          <w:szCs w:val="20"/>
        </w:rPr>
        <w:t>I.-</w:t>
      </w:r>
      <w:r>
        <w:rPr>
          <w:rFonts w:ascii="Arial" w:hAnsi="Arial" w:cs="Arial"/>
          <w:sz w:val="24"/>
          <w:szCs w:val="20"/>
        </w:rPr>
        <w:t xml:space="preserve"> </w:t>
      </w:r>
      <w:r w:rsidRPr="0021749B">
        <w:rPr>
          <w:rFonts w:ascii="Arial" w:hAnsi="Arial" w:cs="Arial"/>
          <w:sz w:val="24"/>
          <w:szCs w:val="20"/>
        </w:rPr>
        <w:t>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14:paraId="731EA7FF" w14:textId="77777777" w:rsidR="0024387B" w:rsidRPr="0021749B" w:rsidRDefault="0024387B" w:rsidP="00EC1A27">
      <w:pPr>
        <w:spacing w:after="0"/>
        <w:jc w:val="both"/>
        <w:rPr>
          <w:rFonts w:ascii="Arial" w:hAnsi="Arial" w:cs="Arial"/>
          <w:sz w:val="24"/>
          <w:szCs w:val="20"/>
        </w:rPr>
      </w:pPr>
    </w:p>
    <w:p w14:paraId="6BBA3A62"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sz w:val="24"/>
          <w:szCs w:val="20"/>
        </w:rPr>
        <w:t>II.-</w:t>
      </w:r>
      <w:r>
        <w:rPr>
          <w:rFonts w:ascii="Arial" w:hAnsi="Arial" w:cs="Arial"/>
          <w:sz w:val="24"/>
          <w:szCs w:val="20"/>
        </w:rPr>
        <w:t xml:space="preserve"> </w:t>
      </w:r>
      <w:r w:rsidRPr="0021749B">
        <w:rPr>
          <w:rFonts w:ascii="Arial" w:hAnsi="Arial" w:cs="Arial"/>
          <w:sz w:val="24"/>
          <w:szCs w:val="20"/>
        </w:rPr>
        <w:t>La Constitución Política del Estado de Jalisco señala en su artículo 77 que los Ayuntamientos t</w:t>
      </w:r>
      <w:r>
        <w:rPr>
          <w:rFonts w:ascii="Arial" w:hAnsi="Arial" w:cs="Arial"/>
          <w:sz w:val="24"/>
          <w:szCs w:val="20"/>
        </w:rPr>
        <w:t xml:space="preserve">endrán facultades para aprobar </w:t>
      </w:r>
      <w:r w:rsidRPr="0021749B">
        <w:rPr>
          <w:rFonts w:ascii="Arial" w:hAnsi="Arial" w:cs="Arial"/>
          <w:sz w:val="24"/>
          <w:szCs w:val="20"/>
        </w:rPr>
        <w:t xml:space="preserve">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21749B">
        <w:rPr>
          <w:rFonts w:ascii="Arial" w:hAnsi="Arial" w:cs="Arial"/>
          <w:color w:val="000000" w:themeColor="text1"/>
          <w:sz w:val="24"/>
          <w:szCs w:val="2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14:paraId="625EA9AD" w14:textId="77777777" w:rsidR="00EC1A27" w:rsidRPr="00417E2D" w:rsidRDefault="00EC1A27" w:rsidP="00EC1A27">
      <w:pPr>
        <w:pStyle w:val="Prrafodelista"/>
        <w:rPr>
          <w:rFonts w:ascii="Arial" w:hAnsi="Arial" w:cs="Arial"/>
          <w:color w:val="000000" w:themeColor="text1"/>
          <w:sz w:val="2"/>
          <w:szCs w:val="6"/>
        </w:rPr>
      </w:pPr>
    </w:p>
    <w:p w14:paraId="64A03739"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color w:val="000000" w:themeColor="text1"/>
          <w:sz w:val="24"/>
          <w:szCs w:val="20"/>
        </w:rPr>
        <w:lastRenderedPageBreak/>
        <w:t>III.-</w:t>
      </w:r>
      <w:r w:rsidRPr="0021749B">
        <w:rPr>
          <w:rFonts w:ascii="Arial" w:hAnsi="Arial" w:cs="Arial"/>
          <w:color w:val="000000" w:themeColor="text1"/>
          <w:sz w:val="24"/>
          <w:szCs w:val="20"/>
        </w:rPr>
        <w:t>Que de conformidad con lo establecido en el artículo 176 del Código Urbano para el Estado de Jalisco, la determinación de la superficie de las áreas de cesión para equipamiento, se efectuará considerando el tipo de zona de que se trate, aplicando los siguientes porcentajes:</w:t>
      </w:r>
    </w:p>
    <w:p w14:paraId="71737CB1" w14:textId="77777777" w:rsidR="00EC1A27" w:rsidRPr="0024387B" w:rsidRDefault="00EC1A27" w:rsidP="00EC1A27">
      <w:pPr>
        <w:pStyle w:val="Prrafodelista"/>
        <w:spacing w:line="240" w:lineRule="auto"/>
        <w:rPr>
          <w:color w:val="1F497D" w:themeColor="text2"/>
          <w:sz w:val="36"/>
          <w:szCs w:val="36"/>
        </w:rPr>
      </w:pPr>
    </w:p>
    <w:p w14:paraId="76837D38" w14:textId="77777777" w:rsidR="00EC1A27" w:rsidRPr="0021749B" w:rsidRDefault="00EC1A27" w:rsidP="00EC1A27">
      <w:pPr>
        <w:pStyle w:val="Prrafodelista"/>
        <w:spacing w:after="0" w:line="240" w:lineRule="auto"/>
        <w:ind w:left="2127" w:hanging="284"/>
        <w:jc w:val="both"/>
        <w:rPr>
          <w:b/>
          <w:i/>
          <w:sz w:val="20"/>
          <w:szCs w:val="20"/>
        </w:rPr>
      </w:pPr>
      <w:r w:rsidRPr="0021749B">
        <w:rPr>
          <w:rFonts w:ascii="Century Gothic" w:hAnsi="Century Gothic"/>
          <w:b/>
          <w:i/>
          <w:color w:val="1F497D" w:themeColor="text2"/>
          <w:sz w:val="20"/>
          <w:szCs w:val="20"/>
        </w:rPr>
        <w:t>I</w:t>
      </w:r>
      <w:r w:rsidRPr="0021749B">
        <w:rPr>
          <w:b/>
          <w:i/>
          <w:color w:val="1F497D" w:themeColor="text2"/>
          <w:sz w:val="20"/>
          <w:szCs w:val="20"/>
        </w:rPr>
        <w:t xml:space="preserve">. </w:t>
      </w:r>
      <w:r w:rsidRPr="0021749B">
        <w:rPr>
          <w:b/>
          <w:i/>
          <w:sz w:val="20"/>
          <w:szCs w:val="20"/>
        </w:rPr>
        <w:t>Zonas habitacionales: 16% de la superficie bruta, excepto en densidades mayores a 137 viviendas por hectárea, en suelo urbanizable, en cuyo caso se calculará en razón de tres metros cuadrados por habitante, considerando el promedio de ocupantes por vivienda, establecido por el Instituto Nacional de Estadística y Geografía, sin que pueda exceder del 24% de la superficie bruta;</w:t>
      </w:r>
    </w:p>
    <w:p w14:paraId="2D67D557" w14:textId="77777777" w:rsidR="00EC1A27" w:rsidRPr="0021749B" w:rsidRDefault="00EC1A27" w:rsidP="00EC1A27">
      <w:pPr>
        <w:pStyle w:val="Prrafodelista"/>
        <w:spacing w:after="0" w:line="240" w:lineRule="auto"/>
        <w:ind w:left="1843"/>
        <w:rPr>
          <w:b/>
          <w:i/>
          <w:sz w:val="20"/>
          <w:szCs w:val="20"/>
        </w:rPr>
      </w:pPr>
    </w:p>
    <w:p w14:paraId="03703829"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 Zonas Comerciales y de Servicios: 13 % de la superficie bruta;</w:t>
      </w:r>
    </w:p>
    <w:p w14:paraId="0327304D" w14:textId="77777777" w:rsidR="00EC1A27" w:rsidRPr="0021749B" w:rsidRDefault="00EC1A27" w:rsidP="00EC1A27">
      <w:pPr>
        <w:pStyle w:val="Prrafodelista"/>
        <w:spacing w:after="0" w:line="240" w:lineRule="auto"/>
        <w:ind w:left="1843"/>
        <w:rPr>
          <w:b/>
          <w:i/>
          <w:sz w:val="20"/>
          <w:szCs w:val="20"/>
        </w:rPr>
      </w:pPr>
    </w:p>
    <w:p w14:paraId="11749E51"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III. Zonas Turísticas: 11 % de la superficie bruta;</w:t>
      </w:r>
    </w:p>
    <w:p w14:paraId="41EA4093" w14:textId="77777777" w:rsidR="00EC1A27" w:rsidRPr="0021749B" w:rsidRDefault="00EC1A27" w:rsidP="00EC1A27">
      <w:pPr>
        <w:pStyle w:val="Prrafodelista"/>
        <w:spacing w:after="0" w:line="240" w:lineRule="auto"/>
        <w:ind w:left="1843"/>
        <w:rPr>
          <w:b/>
          <w:i/>
          <w:sz w:val="20"/>
          <w:szCs w:val="20"/>
        </w:rPr>
      </w:pPr>
    </w:p>
    <w:p w14:paraId="52BC2C41"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IV. Zonas Industriales: 8 % de la superficie bruta; y</w:t>
      </w:r>
    </w:p>
    <w:p w14:paraId="17FAA630" w14:textId="77777777" w:rsidR="00EC1A27" w:rsidRPr="0021749B" w:rsidRDefault="00EC1A27" w:rsidP="00EC1A27">
      <w:pPr>
        <w:pStyle w:val="Prrafodelista"/>
        <w:spacing w:after="0" w:line="240" w:lineRule="auto"/>
        <w:ind w:left="1843"/>
        <w:rPr>
          <w:b/>
          <w:i/>
          <w:sz w:val="20"/>
          <w:szCs w:val="20"/>
        </w:rPr>
      </w:pPr>
    </w:p>
    <w:p w14:paraId="05C63A7C"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V. Zonas de Granjas, Huertos y campestres: 6 % de la superficie bruta.</w:t>
      </w:r>
    </w:p>
    <w:p w14:paraId="20BE5F9F" w14:textId="77777777" w:rsidR="00EC1A27" w:rsidRPr="0021749B" w:rsidRDefault="00EC1A27" w:rsidP="00EC1A27">
      <w:pPr>
        <w:pStyle w:val="Prrafodelista"/>
        <w:spacing w:after="0" w:line="240" w:lineRule="auto"/>
        <w:rPr>
          <w:b/>
          <w:i/>
        </w:rPr>
      </w:pPr>
    </w:p>
    <w:p w14:paraId="42670F8F"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Para el caso de lotes mixtos, el área de cesión para equipamiento se cuantificará con el porcentaje del uso que genere más superficie de área de cesión.</w:t>
      </w:r>
    </w:p>
    <w:p w14:paraId="06CCAEA7" w14:textId="77777777" w:rsidR="00EC1A27" w:rsidRPr="00417E2D" w:rsidRDefault="00EC1A27" w:rsidP="00EC1A27">
      <w:pPr>
        <w:spacing w:after="0"/>
        <w:jc w:val="both"/>
        <w:rPr>
          <w:rFonts w:ascii="Arial" w:hAnsi="Arial" w:cs="Arial"/>
          <w:color w:val="000000" w:themeColor="text1"/>
          <w:sz w:val="16"/>
          <w:szCs w:val="12"/>
        </w:rPr>
      </w:pPr>
    </w:p>
    <w:p w14:paraId="7554FE01" w14:textId="77777777" w:rsidR="00EC1A27" w:rsidRPr="0024387B" w:rsidRDefault="00EC1A27" w:rsidP="00EC1A27">
      <w:pPr>
        <w:pStyle w:val="Prrafodelista"/>
        <w:spacing w:after="0" w:line="240" w:lineRule="auto"/>
        <w:jc w:val="both"/>
        <w:rPr>
          <w:rFonts w:ascii="Arial" w:hAnsi="Arial" w:cs="Arial"/>
          <w:color w:val="000000" w:themeColor="text1"/>
          <w:szCs w:val="36"/>
        </w:rPr>
      </w:pPr>
    </w:p>
    <w:p w14:paraId="58A15530" w14:textId="77777777" w:rsidR="00EC1A27" w:rsidRPr="004D07A4" w:rsidRDefault="00EC1A27" w:rsidP="00EC1A27">
      <w:pPr>
        <w:pStyle w:val="Estilo"/>
        <w:rPr>
          <w:i/>
          <w:sz w:val="20"/>
          <w:szCs w:val="20"/>
        </w:rPr>
      </w:pPr>
      <w:r w:rsidRPr="00652777">
        <w:rPr>
          <w:b/>
          <w:color w:val="000000" w:themeColor="text1"/>
          <w:szCs w:val="20"/>
        </w:rPr>
        <w:t>IV.</w:t>
      </w:r>
      <w:r>
        <w:rPr>
          <w:color w:val="000000" w:themeColor="text1"/>
          <w:szCs w:val="20"/>
        </w:rPr>
        <w:t>- Además en el “</w:t>
      </w:r>
      <w:r w:rsidRPr="004D07A4">
        <w:rPr>
          <w:b/>
          <w:bCs/>
          <w:i/>
          <w:sz w:val="20"/>
          <w:szCs w:val="20"/>
        </w:rPr>
        <w:t>Artículo 177.lo siguiente:</w:t>
      </w:r>
      <w:r w:rsidRPr="004D07A4">
        <w:rPr>
          <w:i/>
          <w:sz w:val="20"/>
          <w:szCs w:val="20"/>
        </w:rPr>
        <w:t xml:space="preserve"> Cuando a juicio de la autoridad municipal, las áreas de cesión a que se refiere este Capítulo no sean útiles para fines públicos éstas podrán permutarse por otros terrenos, sujeto a las siguientes reglas:</w:t>
      </w:r>
    </w:p>
    <w:p w14:paraId="404DF0C6" w14:textId="77777777" w:rsidR="00EC1A27" w:rsidRPr="004D07A4" w:rsidRDefault="00EC1A27" w:rsidP="00EC1A27">
      <w:pPr>
        <w:pStyle w:val="Estilo"/>
        <w:rPr>
          <w:i/>
          <w:sz w:val="20"/>
          <w:szCs w:val="20"/>
        </w:rPr>
      </w:pPr>
    </w:p>
    <w:p w14:paraId="091AA9B5" w14:textId="77777777" w:rsidR="00EC1A27" w:rsidRPr="004D07A4" w:rsidRDefault="00EC1A27" w:rsidP="00EC1A27">
      <w:pPr>
        <w:pStyle w:val="Estilo"/>
        <w:rPr>
          <w:i/>
          <w:sz w:val="20"/>
          <w:szCs w:val="20"/>
        </w:rPr>
      </w:pPr>
      <w:r w:rsidRPr="004D07A4">
        <w:rPr>
          <w:i/>
          <w:sz w:val="20"/>
          <w:szCs w:val="20"/>
        </w:rPr>
        <w:t>I. No podrán permutarse áreas de cesión para destinos por vialidades;</w:t>
      </w:r>
    </w:p>
    <w:p w14:paraId="5EED4D0F" w14:textId="77777777" w:rsidR="00EC1A27" w:rsidRPr="004D07A4" w:rsidRDefault="00EC1A27" w:rsidP="00EC1A27">
      <w:pPr>
        <w:pStyle w:val="Estilo"/>
        <w:rPr>
          <w:i/>
          <w:sz w:val="20"/>
          <w:szCs w:val="20"/>
        </w:rPr>
      </w:pPr>
    </w:p>
    <w:p w14:paraId="50B21D27" w14:textId="77777777" w:rsidR="00EC1A27" w:rsidRPr="004D07A4" w:rsidRDefault="00EC1A27" w:rsidP="00EC1A27">
      <w:pPr>
        <w:pStyle w:val="Estilo"/>
        <w:rPr>
          <w:i/>
          <w:sz w:val="20"/>
          <w:szCs w:val="20"/>
        </w:rPr>
      </w:pPr>
      <w:r w:rsidRPr="004D07A4">
        <w:rPr>
          <w:i/>
          <w:sz w:val="20"/>
          <w:szCs w:val="20"/>
        </w:rPr>
        <w:t>II. Solo podrán ser objeto de permuta parcial las áreas destinadas para equipamiento, cuando no sean útiles para el Municipio; la falta de utilidad deberá comprobarse en el acuerdo del ayuntamiento que autorice la permuta, la cual no podrá rebasar el 20 por ciento del área de cesión a que esté obligado el urbanizador;</w:t>
      </w:r>
    </w:p>
    <w:p w14:paraId="5C153FCD" w14:textId="77777777" w:rsidR="00EC1A27" w:rsidRPr="004D07A4" w:rsidRDefault="00EC1A27" w:rsidP="00EC1A27">
      <w:pPr>
        <w:spacing w:after="0" w:line="240" w:lineRule="auto"/>
        <w:jc w:val="both"/>
        <w:rPr>
          <w:rFonts w:ascii="Arial" w:hAnsi="Arial" w:cs="Arial"/>
          <w:bCs/>
          <w:i/>
          <w:sz w:val="20"/>
          <w:szCs w:val="20"/>
        </w:rPr>
      </w:pPr>
    </w:p>
    <w:p w14:paraId="363D851F" w14:textId="77777777" w:rsidR="00EC1A27" w:rsidRPr="004D07A4" w:rsidRDefault="00EC1A27" w:rsidP="00EC1A27">
      <w:pPr>
        <w:spacing w:after="0" w:line="240" w:lineRule="auto"/>
        <w:jc w:val="both"/>
        <w:rPr>
          <w:rFonts w:ascii="Arial" w:hAnsi="Arial" w:cs="Arial"/>
          <w:i/>
          <w:sz w:val="20"/>
          <w:szCs w:val="20"/>
        </w:rPr>
      </w:pPr>
      <w:r w:rsidRPr="004D07A4">
        <w:rPr>
          <w:rFonts w:ascii="Arial" w:hAnsi="Arial" w:cs="Arial"/>
          <w:bCs/>
          <w:i/>
          <w:sz w:val="20"/>
          <w:szCs w:val="20"/>
        </w:rPr>
        <w:t xml:space="preserve">III. </w:t>
      </w:r>
      <w:r w:rsidRPr="004D07A4">
        <w:rPr>
          <w:rFonts w:ascii="Arial" w:hAnsi="Arial" w:cs="Arial"/>
          <w:i/>
          <w:sz w:val="20"/>
          <w:szCs w:val="20"/>
        </w:rPr>
        <w:t>Se podrá recibir a cambio áreas o superficie edificada destinada para equipamiento cuando se trate de acciones urbanísticas en áreas de renovación urbana;</w:t>
      </w:r>
    </w:p>
    <w:p w14:paraId="7128D472" w14:textId="77777777" w:rsidR="00EC1A27" w:rsidRPr="004D07A4" w:rsidRDefault="00EC1A27" w:rsidP="00EC1A27">
      <w:pPr>
        <w:spacing w:after="0" w:line="240" w:lineRule="auto"/>
        <w:jc w:val="both"/>
        <w:rPr>
          <w:rFonts w:ascii="Arial" w:hAnsi="Arial" w:cs="Arial"/>
          <w:i/>
          <w:sz w:val="20"/>
          <w:szCs w:val="20"/>
        </w:rPr>
      </w:pPr>
    </w:p>
    <w:p w14:paraId="466AFF9E"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i/>
          <w:sz w:val="20"/>
          <w:szCs w:val="20"/>
        </w:rPr>
        <w:t>IV.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14:paraId="11DD20F3" w14:textId="77777777" w:rsidR="00EC1A27" w:rsidRPr="004D07A4" w:rsidRDefault="00EC1A27" w:rsidP="00EC1A27">
      <w:pPr>
        <w:spacing w:after="0" w:line="240" w:lineRule="auto"/>
        <w:jc w:val="both"/>
        <w:rPr>
          <w:rFonts w:ascii="Arial" w:hAnsi="Arial" w:cs="Arial"/>
          <w:bCs/>
          <w:i/>
          <w:sz w:val="20"/>
          <w:szCs w:val="20"/>
        </w:rPr>
      </w:pPr>
    </w:p>
    <w:p w14:paraId="6B45C7DE"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bCs/>
          <w:i/>
          <w:sz w:val="20"/>
          <w:szCs w:val="20"/>
        </w:rPr>
        <w:t>V.</w:t>
      </w:r>
      <w:r w:rsidRPr="004D07A4">
        <w:rPr>
          <w:rFonts w:ascii="Arial" w:hAnsi="Arial" w:cs="Arial"/>
          <w:i/>
          <w:sz w:val="20"/>
          <w:szCs w:val="20"/>
        </w:rPr>
        <w:t xml:space="preserve"> El terreno o superficie edificada en su caso, que entregará el urbanizador al municipio por motivo de la permuta, deberá ser dentro del mismo plan de centro de población</w:t>
      </w:r>
      <w:r w:rsidRPr="004D07A4">
        <w:rPr>
          <w:rFonts w:ascii="Arial" w:hAnsi="Arial" w:cs="Arial"/>
          <w:bCs/>
          <w:i/>
          <w:sz w:val="20"/>
          <w:szCs w:val="20"/>
        </w:rPr>
        <w:t xml:space="preserve">; </w:t>
      </w:r>
    </w:p>
    <w:p w14:paraId="6F117553" w14:textId="77777777" w:rsidR="00EC1A27" w:rsidRPr="004D07A4" w:rsidRDefault="00EC1A27" w:rsidP="00EC1A27">
      <w:pPr>
        <w:pStyle w:val="Estilo"/>
        <w:rPr>
          <w:b/>
          <w:i/>
          <w:sz w:val="20"/>
          <w:szCs w:val="20"/>
        </w:rPr>
      </w:pPr>
      <w:r w:rsidRPr="004D07A4">
        <w:rPr>
          <w:b/>
          <w:i/>
          <w:sz w:val="20"/>
          <w:szCs w:val="20"/>
        </w:rPr>
        <w:t>VI. Se requerirá acuerdo del ayuntamiento para la permuta de que se trate;</w:t>
      </w:r>
    </w:p>
    <w:p w14:paraId="0BCEDDBA" w14:textId="77777777" w:rsidR="00EC1A27" w:rsidRPr="004D07A4" w:rsidRDefault="00EC1A27" w:rsidP="00EC1A27">
      <w:pPr>
        <w:pStyle w:val="Estilo"/>
        <w:rPr>
          <w:i/>
          <w:sz w:val="20"/>
          <w:szCs w:val="20"/>
        </w:rPr>
      </w:pPr>
      <w:r w:rsidRPr="004D07A4">
        <w:rPr>
          <w:i/>
          <w:sz w:val="20"/>
          <w:szCs w:val="20"/>
        </w:rPr>
        <w:t xml:space="preserve">VII. La permuta no podrá ser mayor del 50% del área de cesión a que este obligado el urbanizador en el caso de usos habitacionales, con excepción de predios intraurbanos no mayores a </w:t>
      </w:r>
      <w:smartTag w:uri="urn:schemas-microsoft-com:office:smarttags" w:element="metricconverter">
        <w:smartTagPr>
          <w:attr w:name="ProductID" w:val="10,000 metros"/>
        </w:smartTagPr>
        <w:r w:rsidRPr="004D07A4">
          <w:rPr>
            <w:i/>
            <w:sz w:val="20"/>
            <w:szCs w:val="20"/>
          </w:rPr>
          <w:t>10,000 metros</w:t>
        </w:r>
      </w:smartTag>
      <w:r w:rsidRPr="004D07A4">
        <w:rPr>
          <w:i/>
          <w:sz w:val="20"/>
          <w:szCs w:val="20"/>
        </w:rPr>
        <w:t>, cuyo porcentaje podrá ser total; en los desarrollos de otros usos, los reglamentos municipales determinarán los porcentajes aplicables, y</w:t>
      </w:r>
    </w:p>
    <w:p w14:paraId="1A1CE3B1" w14:textId="77777777" w:rsidR="00EC1A27" w:rsidRPr="004D07A4" w:rsidRDefault="00EC1A27" w:rsidP="00EC1A27">
      <w:pPr>
        <w:pStyle w:val="Estilo"/>
        <w:rPr>
          <w:i/>
          <w:sz w:val="20"/>
          <w:szCs w:val="20"/>
        </w:rPr>
      </w:pPr>
    </w:p>
    <w:p w14:paraId="6157BCD7"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VIII.</w:t>
      </w:r>
      <w:r w:rsidRPr="004D07A4">
        <w:rPr>
          <w:i/>
          <w:sz w:val="20"/>
          <w:szCs w:val="20"/>
          <w:lang w:val="es-ES" w:eastAsia="es-ES"/>
        </w:rPr>
        <w:t xml:space="preserve"> En ningún caso podrá hacerse pago en efectivo, únicamente procederá la permuta por suelo que permita la constitución de reservas territoriales o asegure políticas de conservación</w:t>
      </w:r>
      <w:r w:rsidRPr="004D07A4">
        <w:rPr>
          <w:bCs/>
          <w:i/>
          <w:sz w:val="20"/>
          <w:szCs w:val="20"/>
          <w:lang w:val="es-ES" w:eastAsia="es-ES"/>
        </w:rPr>
        <w:t>;</w:t>
      </w:r>
    </w:p>
    <w:p w14:paraId="7DF45F24" w14:textId="77777777" w:rsidR="00EC1A27" w:rsidRPr="004D07A4" w:rsidRDefault="00EC1A27" w:rsidP="00EC1A27">
      <w:pPr>
        <w:pStyle w:val="Estilo"/>
        <w:rPr>
          <w:bCs/>
          <w:i/>
          <w:sz w:val="20"/>
          <w:szCs w:val="20"/>
          <w:lang w:val="es-ES" w:eastAsia="es-ES"/>
        </w:rPr>
      </w:pPr>
    </w:p>
    <w:p w14:paraId="22F2DC85"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IX. No podrán permutarse las áreas de cesión para destinos por predios ubicados en áreas de reserva urbana; y</w:t>
      </w:r>
    </w:p>
    <w:p w14:paraId="5A029848" w14:textId="77777777" w:rsidR="00EC1A27" w:rsidRPr="004D07A4" w:rsidRDefault="00EC1A27" w:rsidP="00EC1A27">
      <w:pPr>
        <w:pStyle w:val="Estilo"/>
        <w:rPr>
          <w:i/>
          <w:color w:val="76923C"/>
          <w:sz w:val="20"/>
          <w:szCs w:val="20"/>
          <w:highlight w:val="yellow"/>
        </w:rPr>
      </w:pPr>
    </w:p>
    <w:p w14:paraId="3098E450" w14:textId="77777777" w:rsidR="00EC1A27" w:rsidRPr="00A6104E" w:rsidRDefault="00EC1A27" w:rsidP="00EC1A27">
      <w:pPr>
        <w:spacing w:after="0"/>
        <w:jc w:val="both"/>
        <w:rPr>
          <w:rFonts w:ascii="Arial" w:hAnsi="Arial" w:cs="Arial"/>
          <w:i/>
          <w:color w:val="000000" w:themeColor="text1"/>
          <w:sz w:val="24"/>
          <w:szCs w:val="20"/>
        </w:rPr>
      </w:pPr>
      <w:r w:rsidRPr="00A6104E">
        <w:rPr>
          <w:rFonts w:ascii="Arial" w:hAnsi="Arial" w:cs="Arial"/>
          <w:bCs/>
          <w:i/>
          <w:sz w:val="20"/>
          <w:szCs w:val="20"/>
          <w:lang w:val="es-ES" w:eastAsia="es-ES"/>
        </w:rPr>
        <w:t>X. Únicamente se podrán recibir a cambio áreas que constituyan reserva territorial o para la protección ambiental de los centros de población previstas en los planes municipales aplicables</w:t>
      </w:r>
      <w:r>
        <w:rPr>
          <w:rFonts w:ascii="Arial" w:hAnsi="Arial" w:cs="Arial"/>
          <w:bCs/>
          <w:i/>
          <w:sz w:val="20"/>
          <w:szCs w:val="20"/>
          <w:lang w:val="es-ES" w:eastAsia="es-ES"/>
        </w:rPr>
        <w:t>.”</w:t>
      </w:r>
    </w:p>
    <w:p w14:paraId="747BA8F3" w14:textId="77777777" w:rsidR="00417E2D" w:rsidRPr="00417E2D" w:rsidRDefault="00417E2D" w:rsidP="00EC1A27">
      <w:pPr>
        <w:spacing w:after="0"/>
        <w:jc w:val="both"/>
        <w:rPr>
          <w:rFonts w:ascii="Arial" w:hAnsi="Arial" w:cs="Arial"/>
          <w:b/>
          <w:color w:val="000000" w:themeColor="text1"/>
          <w:sz w:val="16"/>
          <w:szCs w:val="12"/>
        </w:rPr>
      </w:pPr>
    </w:p>
    <w:p w14:paraId="470D74F4" w14:textId="77777777" w:rsidR="00EC1A27" w:rsidRPr="0021749B" w:rsidRDefault="00EC1A27" w:rsidP="00EC1A27">
      <w:pPr>
        <w:spacing w:after="0"/>
        <w:jc w:val="both"/>
        <w:rPr>
          <w:rFonts w:ascii="Arial" w:hAnsi="Arial" w:cs="Arial"/>
          <w:color w:val="000000" w:themeColor="text1"/>
          <w:sz w:val="24"/>
          <w:szCs w:val="20"/>
        </w:rPr>
      </w:pPr>
      <w:r w:rsidRPr="00A6104E">
        <w:rPr>
          <w:rFonts w:ascii="Arial" w:hAnsi="Arial" w:cs="Arial"/>
          <w:b/>
          <w:color w:val="000000" w:themeColor="text1"/>
          <w:sz w:val="24"/>
          <w:szCs w:val="20"/>
        </w:rPr>
        <w:lastRenderedPageBreak/>
        <w:t>V.-</w:t>
      </w:r>
      <w:r>
        <w:rPr>
          <w:rFonts w:ascii="Arial" w:hAnsi="Arial" w:cs="Arial"/>
          <w:color w:val="000000" w:themeColor="text1"/>
          <w:sz w:val="24"/>
          <w:szCs w:val="20"/>
        </w:rPr>
        <w:t xml:space="preserve"> L</w:t>
      </w:r>
      <w:r w:rsidRPr="0021749B">
        <w:rPr>
          <w:rFonts w:ascii="Arial" w:hAnsi="Arial" w:cs="Arial"/>
          <w:color w:val="000000" w:themeColor="text1"/>
          <w:sz w:val="24"/>
          <w:szCs w:val="20"/>
        </w:rPr>
        <w:t>a Ley General de Asentamientos Humanos, Ordenamiento Territorial y Desarrollo Urbano, publicada en el Diario Oficial de la Federación el 28 de noviembre de 2016, que en su artículo 11 establece dentro de las atribuciones de los municipios</w:t>
      </w:r>
      <w:r w:rsidRPr="0021749B">
        <w:rPr>
          <w:rFonts w:ascii="Arial" w:hAnsi="Arial" w:cs="Arial"/>
        </w:rPr>
        <w:t xml:space="preserve"> </w:t>
      </w:r>
      <w:r w:rsidRPr="0021749B">
        <w:rPr>
          <w:rFonts w:ascii="Arial" w:hAnsi="Arial" w:cs="Arial"/>
          <w:color w:val="000000" w:themeColor="text1"/>
          <w:sz w:val="24"/>
          <w:szCs w:val="2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6A4C8616" w14:textId="77777777" w:rsidR="00EC1A27" w:rsidRPr="00417E2D" w:rsidRDefault="00EC1A27" w:rsidP="00EC1A27">
      <w:pPr>
        <w:pStyle w:val="Prrafodelista"/>
        <w:spacing w:after="0" w:line="240" w:lineRule="auto"/>
        <w:jc w:val="both"/>
        <w:rPr>
          <w:rFonts w:ascii="Arial" w:hAnsi="Arial" w:cs="Arial"/>
          <w:color w:val="000000" w:themeColor="text1"/>
          <w:sz w:val="2"/>
          <w:szCs w:val="6"/>
        </w:rPr>
      </w:pPr>
    </w:p>
    <w:p w14:paraId="14C0E4D8" w14:textId="77777777" w:rsidR="00EC1A27" w:rsidRPr="00AB183D" w:rsidRDefault="00EC1A27" w:rsidP="00EC1A27">
      <w:pPr>
        <w:pStyle w:val="Prrafodelista"/>
        <w:spacing w:after="0" w:line="240" w:lineRule="auto"/>
        <w:jc w:val="both"/>
        <w:rPr>
          <w:rFonts w:ascii="Arial" w:hAnsi="Arial" w:cs="Arial"/>
          <w:color w:val="000000" w:themeColor="text1"/>
          <w:sz w:val="24"/>
          <w:szCs w:val="20"/>
        </w:rPr>
      </w:pPr>
    </w:p>
    <w:p w14:paraId="4717E6B2" w14:textId="77777777" w:rsidR="00EC1A27" w:rsidRPr="0021749B" w:rsidRDefault="00EC1A27" w:rsidP="00EC1A27">
      <w:pPr>
        <w:spacing w:after="0"/>
        <w:jc w:val="both"/>
        <w:rPr>
          <w:rFonts w:ascii="Arial" w:hAnsi="Arial" w:cs="Arial"/>
          <w:color w:val="000000" w:themeColor="text1"/>
          <w:sz w:val="24"/>
          <w:szCs w:val="20"/>
        </w:rPr>
      </w:pPr>
      <w:r w:rsidRPr="00241111">
        <w:rPr>
          <w:rFonts w:ascii="Arial" w:hAnsi="Arial" w:cs="Arial"/>
          <w:b/>
          <w:color w:val="000000" w:themeColor="text1"/>
          <w:sz w:val="24"/>
          <w:szCs w:val="20"/>
        </w:rPr>
        <w:t>V</w:t>
      </w:r>
      <w:r>
        <w:rPr>
          <w:rFonts w:ascii="Arial" w:hAnsi="Arial" w:cs="Arial"/>
          <w:b/>
          <w:color w:val="000000" w:themeColor="text1"/>
          <w:sz w:val="24"/>
          <w:szCs w:val="20"/>
        </w:rPr>
        <w:t>I</w:t>
      </w:r>
      <w:r w:rsidRPr="00241111">
        <w:rPr>
          <w:rFonts w:ascii="Arial" w:hAnsi="Arial" w:cs="Arial"/>
          <w:b/>
          <w:color w:val="000000" w:themeColor="text1"/>
          <w:sz w:val="24"/>
          <w:szCs w:val="20"/>
        </w:rPr>
        <w:t>-</w:t>
      </w:r>
      <w:r>
        <w:rPr>
          <w:rFonts w:ascii="Arial" w:hAnsi="Arial" w:cs="Arial"/>
          <w:color w:val="000000" w:themeColor="text1"/>
          <w:sz w:val="24"/>
          <w:szCs w:val="20"/>
        </w:rPr>
        <w:t xml:space="preserve"> </w:t>
      </w:r>
      <w:r w:rsidRPr="0021749B">
        <w:rPr>
          <w:rFonts w:ascii="Arial" w:hAnsi="Arial" w:cs="Arial"/>
          <w:color w:val="000000" w:themeColor="text1"/>
          <w:sz w:val="24"/>
          <w:szCs w:val="2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14:paraId="7AFA054A" w14:textId="77777777" w:rsidR="00EC1A27" w:rsidRPr="00D76B12" w:rsidRDefault="00EC1A27" w:rsidP="00EC1A27">
      <w:pPr>
        <w:spacing w:after="0" w:line="240" w:lineRule="auto"/>
        <w:jc w:val="both"/>
        <w:rPr>
          <w:rFonts w:ascii="Arial" w:hAnsi="Arial" w:cs="Arial"/>
          <w:sz w:val="10"/>
          <w:szCs w:val="20"/>
        </w:rPr>
      </w:pPr>
    </w:p>
    <w:p w14:paraId="64A9E4C9" w14:textId="77777777" w:rsidR="00EC1A27" w:rsidRPr="00417E2D" w:rsidRDefault="00EC1A27" w:rsidP="00EC1A27">
      <w:pPr>
        <w:spacing w:after="0" w:line="240" w:lineRule="auto"/>
        <w:jc w:val="both"/>
        <w:rPr>
          <w:rFonts w:ascii="Arial" w:hAnsi="Arial" w:cs="Arial"/>
          <w:sz w:val="18"/>
          <w:szCs w:val="14"/>
        </w:rPr>
      </w:pPr>
    </w:p>
    <w:p w14:paraId="64BAEB6D" w14:textId="77777777" w:rsidR="00EC1A27" w:rsidRPr="004A3309" w:rsidRDefault="00EC1A27" w:rsidP="00EC1A27">
      <w:pPr>
        <w:autoSpaceDE w:val="0"/>
        <w:autoSpaceDN w:val="0"/>
        <w:adjustRightInd w:val="0"/>
        <w:spacing w:after="0"/>
        <w:jc w:val="both"/>
        <w:rPr>
          <w:rFonts w:ascii="Arial" w:eastAsia="Malgun Gothic" w:hAnsi="Arial" w:cs="Arial"/>
          <w:sz w:val="24"/>
          <w:szCs w:val="24"/>
          <w:u w:val="single"/>
        </w:rPr>
      </w:pPr>
      <w:r w:rsidRPr="00241111">
        <w:rPr>
          <w:rFonts w:ascii="Arial" w:hAnsi="Arial" w:cs="Arial"/>
          <w:b/>
          <w:sz w:val="24"/>
          <w:szCs w:val="20"/>
        </w:rPr>
        <w:t>V</w:t>
      </w:r>
      <w:r>
        <w:rPr>
          <w:rFonts w:ascii="Arial" w:hAnsi="Arial" w:cs="Arial"/>
          <w:b/>
          <w:sz w:val="24"/>
          <w:szCs w:val="20"/>
        </w:rPr>
        <w:t>I</w:t>
      </w:r>
      <w:r w:rsidRPr="00241111">
        <w:rPr>
          <w:rFonts w:ascii="Arial" w:hAnsi="Arial" w:cs="Arial"/>
          <w:b/>
          <w:sz w:val="24"/>
          <w:szCs w:val="20"/>
        </w:rPr>
        <w:t>I.-</w:t>
      </w:r>
      <w:r>
        <w:rPr>
          <w:rFonts w:ascii="Arial" w:hAnsi="Arial" w:cs="Arial"/>
          <w:bCs/>
          <w:iCs/>
          <w:sz w:val="24"/>
          <w:szCs w:val="24"/>
        </w:rPr>
        <w:t xml:space="preserve"> En virtud de lo </w:t>
      </w:r>
      <w:r>
        <w:rPr>
          <w:rFonts w:ascii="Arial" w:hAnsi="Arial" w:cs="Arial"/>
          <w:sz w:val="24"/>
          <w:szCs w:val="24"/>
        </w:rPr>
        <w:t>descrito en los antecedentes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es </w:t>
      </w:r>
      <w:r>
        <w:rPr>
          <w:rFonts w:ascii="Arial" w:hAnsi="Arial" w:cs="Arial"/>
          <w:b/>
          <w:bCs/>
          <w:iCs/>
          <w:sz w:val="24"/>
          <w:szCs w:val="24"/>
        </w:rPr>
        <w:t>procedente</w:t>
      </w:r>
      <w:r>
        <w:rPr>
          <w:rFonts w:ascii="Arial" w:eastAsia="Malgun Gothic" w:hAnsi="Arial" w:cs="Arial"/>
          <w:sz w:val="24"/>
          <w:szCs w:val="24"/>
        </w:rPr>
        <w:t xml:space="preserve"> el Acuerdo Número 1795/2021/TC siendo así que </w:t>
      </w:r>
      <w:r>
        <w:rPr>
          <w:rFonts w:ascii="Arial" w:eastAsia="Malgun Gothic" w:hAnsi="Arial" w:cs="Arial"/>
          <w:sz w:val="24"/>
          <w:szCs w:val="24"/>
          <w:u w:val="single"/>
        </w:rPr>
        <w:t>la</w:t>
      </w:r>
      <w:r w:rsidRPr="004A3309">
        <w:rPr>
          <w:rFonts w:ascii="Arial" w:hAnsi="Arial" w:cs="Arial"/>
          <w:i/>
          <w:sz w:val="24"/>
          <w:szCs w:val="24"/>
          <w:u w:val="single"/>
        </w:rPr>
        <w:t xml:space="preserve"> superficie de </w:t>
      </w:r>
      <w:r>
        <w:rPr>
          <w:rFonts w:ascii="Arial" w:hAnsi="Arial" w:cs="Arial"/>
          <w:i/>
          <w:sz w:val="24"/>
          <w:szCs w:val="24"/>
          <w:u w:val="single"/>
        </w:rPr>
        <w:t xml:space="preserve">13,286.26 </w:t>
      </w:r>
      <w:r w:rsidRPr="004A3309">
        <w:rPr>
          <w:rFonts w:ascii="Arial" w:hAnsi="Arial" w:cs="Arial"/>
          <w:i/>
          <w:sz w:val="24"/>
          <w:szCs w:val="24"/>
          <w:u w:val="single"/>
        </w:rPr>
        <w:t>m2 es susceptible de tomarse a cuenta de área de cesión para destinos y con ello su permuta a fin de garantizar dicha superficie en predios rústicos propi</w:t>
      </w:r>
      <w:r>
        <w:rPr>
          <w:rFonts w:ascii="Arial" w:hAnsi="Arial" w:cs="Arial"/>
          <w:i/>
          <w:sz w:val="24"/>
          <w:szCs w:val="24"/>
          <w:u w:val="single"/>
        </w:rPr>
        <w:t>edad del interesado dentro de l</w:t>
      </w:r>
      <w:r w:rsidRPr="004A3309">
        <w:rPr>
          <w:rFonts w:ascii="Arial" w:hAnsi="Arial" w:cs="Arial"/>
          <w:i/>
          <w:sz w:val="24"/>
          <w:szCs w:val="24"/>
          <w:u w:val="single"/>
        </w:rPr>
        <w:t>a mism</w:t>
      </w:r>
      <w:r>
        <w:rPr>
          <w:rFonts w:ascii="Arial" w:hAnsi="Arial" w:cs="Arial"/>
          <w:i/>
          <w:sz w:val="24"/>
          <w:szCs w:val="24"/>
          <w:u w:val="single"/>
        </w:rPr>
        <w:t>a</w:t>
      </w:r>
      <w:r w:rsidRPr="004A3309">
        <w:rPr>
          <w:rFonts w:ascii="Arial" w:hAnsi="Arial" w:cs="Arial"/>
          <w:i/>
          <w:sz w:val="24"/>
          <w:szCs w:val="24"/>
          <w:u w:val="single"/>
        </w:rPr>
        <w:t xml:space="preserve"> zona donde</w:t>
      </w:r>
      <w:r>
        <w:rPr>
          <w:rFonts w:ascii="Arial" w:hAnsi="Arial" w:cs="Arial"/>
          <w:i/>
          <w:sz w:val="24"/>
          <w:szCs w:val="24"/>
          <w:u w:val="single"/>
        </w:rPr>
        <w:t xml:space="preserve"> se ubica el predio multicitado o bien se tome por impuestos, derechos y aprovechamientos.</w:t>
      </w:r>
    </w:p>
    <w:p w14:paraId="71E6B0D3" w14:textId="77777777" w:rsidR="00EC1A27" w:rsidRDefault="00EC1A27" w:rsidP="00EC1A27">
      <w:pPr>
        <w:spacing w:after="0"/>
        <w:jc w:val="both"/>
        <w:rPr>
          <w:rFonts w:ascii="Arial" w:hAnsi="Arial" w:cs="Arial"/>
          <w:sz w:val="24"/>
          <w:szCs w:val="24"/>
        </w:rPr>
      </w:pPr>
    </w:p>
    <w:p w14:paraId="3A1A9500" w14:textId="77777777" w:rsidR="00EC1A27" w:rsidRPr="00417E2D" w:rsidRDefault="00EC1A27" w:rsidP="00EC1A27">
      <w:pPr>
        <w:spacing w:after="0"/>
        <w:jc w:val="both"/>
        <w:rPr>
          <w:rFonts w:ascii="Arial" w:hAnsi="Arial" w:cs="Arial"/>
          <w:sz w:val="2"/>
          <w:szCs w:val="2"/>
        </w:rPr>
      </w:pPr>
    </w:p>
    <w:p w14:paraId="28D2EEB4" w14:textId="77777777" w:rsidR="00EC1A27" w:rsidRPr="00BA435C" w:rsidRDefault="00EC1A27" w:rsidP="00EC1A27">
      <w:pPr>
        <w:spacing w:after="0"/>
        <w:jc w:val="both"/>
        <w:rPr>
          <w:rFonts w:ascii="Arial" w:eastAsia="Arial Unicode MS" w:hAnsi="Arial" w:cs="Arial"/>
          <w:sz w:val="24"/>
          <w:szCs w:val="24"/>
        </w:rPr>
      </w:pPr>
      <w:r w:rsidRPr="00ED0516">
        <w:rPr>
          <w:rFonts w:ascii="Arial" w:hAnsi="Arial" w:cs="Arial"/>
          <w:sz w:val="24"/>
          <w:szCs w:val="24"/>
        </w:rPr>
        <w:t>Lo antes expuesto de conformidad en los artículos</w:t>
      </w:r>
      <w:r w:rsidRPr="00ED0516">
        <w:rPr>
          <w:rFonts w:ascii="Arial" w:eastAsia="Arial Unicode MS" w:hAnsi="Arial" w:cs="Arial"/>
          <w:sz w:val="24"/>
          <w:szCs w:val="24"/>
        </w:rPr>
        <w:t xml:space="preserve"> </w:t>
      </w:r>
      <w:r>
        <w:rPr>
          <w:rFonts w:ascii="Arial" w:eastAsia="Arial Unicode MS" w:hAnsi="Arial" w:cs="Arial"/>
          <w:sz w:val="24"/>
          <w:szCs w:val="24"/>
        </w:rPr>
        <w:t xml:space="preserve">27 y 115 fracciones I, </w:t>
      </w:r>
      <w:r w:rsidRPr="00ED0516">
        <w:rPr>
          <w:rFonts w:ascii="Arial" w:eastAsia="Arial Unicode MS" w:hAnsi="Arial" w:cs="Arial"/>
          <w:sz w:val="24"/>
          <w:szCs w:val="24"/>
        </w:rPr>
        <w:t>II</w:t>
      </w:r>
      <w:r>
        <w:rPr>
          <w:rFonts w:ascii="Arial" w:eastAsia="Arial Unicode MS" w:hAnsi="Arial" w:cs="Arial"/>
          <w:sz w:val="24"/>
          <w:szCs w:val="24"/>
        </w:rPr>
        <w:t xml:space="preserve"> y IV</w:t>
      </w:r>
      <w:r w:rsidRPr="00ED0516">
        <w:rPr>
          <w:rFonts w:ascii="Arial" w:eastAsia="Arial Unicode MS" w:hAnsi="Arial" w:cs="Arial"/>
          <w:sz w:val="24"/>
          <w:szCs w:val="24"/>
        </w:rPr>
        <w:t xml:space="preserve">, primer párrafo, de la Constitución Política de los Estados Unidos Mexicanos; los correspondientes artículos 2, 73 primer párrafo, fracciones I y II primer párrafo, así como el diverso 77 fracciones II, de la Constitución Política del Estado de Jalisco; </w:t>
      </w:r>
      <w:r>
        <w:rPr>
          <w:rFonts w:ascii="Arial" w:eastAsia="Arial Unicode MS" w:hAnsi="Arial" w:cs="Arial"/>
          <w:sz w:val="24"/>
          <w:szCs w:val="24"/>
        </w:rPr>
        <w:t xml:space="preserve">artículo 11 de la Ley General de Asentamientos Humanos, artículo 176 y 177 fracción VI del Código Urbano para el Estado de Jalisco, artículos </w:t>
      </w:r>
      <w:r w:rsidRPr="00ED0516">
        <w:rPr>
          <w:rFonts w:ascii="Arial" w:eastAsia="Arial Unicode MS" w:hAnsi="Arial" w:cs="Arial"/>
          <w:sz w:val="24"/>
          <w:szCs w:val="24"/>
        </w:rPr>
        <w:t>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3F1C30BA" w14:textId="77777777" w:rsidR="00EC1A27" w:rsidRPr="00417E2D" w:rsidRDefault="00EC1A27" w:rsidP="00EC1A27">
      <w:pPr>
        <w:spacing w:after="0"/>
        <w:jc w:val="center"/>
        <w:rPr>
          <w:rFonts w:ascii="Arial" w:eastAsia="Malgun Gothic" w:hAnsi="Arial" w:cs="Arial"/>
          <w:b/>
          <w:sz w:val="18"/>
          <w:szCs w:val="18"/>
        </w:rPr>
      </w:pPr>
    </w:p>
    <w:p w14:paraId="37863865" w14:textId="77777777" w:rsidR="00EC1A27" w:rsidRPr="00D76B12" w:rsidRDefault="00EC1A27" w:rsidP="00EC1A27">
      <w:pPr>
        <w:pStyle w:val="Standard"/>
        <w:autoSpaceDE w:val="0"/>
        <w:jc w:val="both"/>
        <w:rPr>
          <w:rFonts w:ascii="Arial" w:hAnsi="Arial" w:cs="Arial"/>
          <w:sz w:val="4"/>
          <w:lang w:val="es-ES"/>
        </w:rPr>
      </w:pPr>
    </w:p>
    <w:p w14:paraId="332E58F4" w14:textId="77777777" w:rsidR="00EC1A27" w:rsidRPr="00417E2D" w:rsidRDefault="00EC1A27" w:rsidP="00EC1A27">
      <w:pPr>
        <w:spacing w:after="0" w:line="240" w:lineRule="auto"/>
        <w:jc w:val="center"/>
        <w:rPr>
          <w:rStyle w:val="Ninguno"/>
          <w:rFonts w:ascii="Arial" w:hAnsi="Arial" w:cs="Arial"/>
          <w:b/>
          <w:sz w:val="24"/>
          <w:szCs w:val="24"/>
        </w:rPr>
      </w:pPr>
      <w:r w:rsidRPr="00417E2D">
        <w:rPr>
          <w:rStyle w:val="Ninguno"/>
          <w:rFonts w:ascii="Arial" w:hAnsi="Arial" w:cs="Arial"/>
          <w:b/>
          <w:sz w:val="24"/>
          <w:szCs w:val="24"/>
        </w:rPr>
        <w:t>A C U E R D O</w:t>
      </w:r>
    </w:p>
    <w:p w14:paraId="14174F73" w14:textId="77777777" w:rsidR="00EC1A27" w:rsidRPr="00B878D4" w:rsidRDefault="00EC1A27" w:rsidP="00EC1A27">
      <w:pPr>
        <w:spacing w:after="0" w:line="240" w:lineRule="auto"/>
        <w:jc w:val="both"/>
        <w:rPr>
          <w:rStyle w:val="Ninguno"/>
          <w:rFonts w:ascii="Arial" w:hAnsi="Arial" w:cs="Arial"/>
          <w:sz w:val="24"/>
          <w:szCs w:val="24"/>
        </w:rPr>
      </w:pPr>
    </w:p>
    <w:p w14:paraId="5D4FBB34" w14:textId="77777777" w:rsidR="00EC1A27" w:rsidRDefault="00EC1A27" w:rsidP="00EC1A27">
      <w:pPr>
        <w:autoSpaceDE w:val="0"/>
        <w:autoSpaceDN w:val="0"/>
        <w:adjustRightInd w:val="0"/>
        <w:spacing w:after="0"/>
        <w:jc w:val="both"/>
        <w:rPr>
          <w:rFonts w:ascii="Arial" w:hAnsi="Arial" w:cs="Arial"/>
          <w:sz w:val="24"/>
          <w:szCs w:val="24"/>
        </w:rPr>
      </w:pPr>
      <w:r>
        <w:rPr>
          <w:rFonts w:ascii="Arial" w:hAnsi="Arial" w:cs="Arial"/>
          <w:b/>
          <w:sz w:val="24"/>
          <w:szCs w:val="24"/>
        </w:rPr>
        <w:t>ÚNICO</w:t>
      </w:r>
      <w:r w:rsidRPr="009F5C66">
        <w:rPr>
          <w:rFonts w:ascii="Arial" w:hAnsi="Arial" w:cs="Arial"/>
          <w:b/>
          <w:sz w:val="24"/>
          <w:szCs w:val="24"/>
        </w:rPr>
        <w:t>. -</w:t>
      </w:r>
      <w:r w:rsidRPr="00D30DA9">
        <w:rPr>
          <w:rFonts w:ascii="Arial" w:hAnsi="Arial" w:cs="Arial"/>
          <w:color w:val="000000" w:themeColor="text1"/>
          <w:sz w:val="24"/>
          <w:szCs w:val="20"/>
        </w:rPr>
        <w:t>El Pleno del H. Ayuntamiento Constitucional de San Pedro Tlaquepaque, Jalisco, aprueba y autoriza</w:t>
      </w:r>
      <w:r>
        <w:rPr>
          <w:rFonts w:ascii="Arial" w:hAnsi="Arial" w:cs="Arial"/>
          <w:color w:val="000000" w:themeColor="text1"/>
          <w:sz w:val="24"/>
          <w:szCs w:val="20"/>
        </w:rPr>
        <w:t xml:space="preserve"> el Acuerdo 1795</w:t>
      </w:r>
      <w:r w:rsidRPr="00D30DA9">
        <w:rPr>
          <w:rFonts w:ascii="Arial" w:hAnsi="Arial" w:cs="Arial"/>
          <w:color w:val="000000" w:themeColor="text1"/>
          <w:sz w:val="24"/>
          <w:szCs w:val="20"/>
        </w:rPr>
        <w:t xml:space="preserve">/2021/TC </w:t>
      </w:r>
      <w:r>
        <w:rPr>
          <w:rFonts w:ascii="Arial" w:hAnsi="Arial" w:cs="Arial"/>
          <w:color w:val="000000" w:themeColor="text1"/>
          <w:sz w:val="24"/>
          <w:szCs w:val="20"/>
        </w:rPr>
        <w:t xml:space="preserve">la </w:t>
      </w:r>
      <w:r>
        <w:rPr>
          <w:rFonts w:ascii="Arial" w:eastAsia="Malgun Gothic" w:hAnsi="Arial" w:cs="Arial"/>
          <w:bCs/>
          <w:sz w:val="24"/>
          <w:szCs w:val="24"/>
        </w:rPr>
        <w:t xml:space="preserve">solicitud de la C.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Aguilar (también conocida como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como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el c. Bernard Juan de Dios Pujol (también conocido como Bernardo Juan </w:t>
      </w:r>
      <w:r>
        <w:rPr>
          <w:rFonts w:ascii="Arial" w:eastAsia="Malgun Gothic" w:hAnsi="Arial" w:cs="Arial"/>
          <w:bCs/>
          <w:sz w:val="24"/>
          <w:szCs w:val="24"/>
        </w:rPr>
        <w:lastRenderedPageBreak/>
        <w:t xml:space="preserve">de Dios Pujol Aguilar y como Bernard Juan de Dios Pujol Aguilar y como Bernard Pujol Aguilar), ambos por su propio derecho y como derechohabientes dentro de la sucesión testamentaria a bienes de la señora María del Carmen Aguilar Valencia (también conocida como Carmen Teresa de Jesús Aguilar Valencia) para que la superficie de 13,286.26 m2 sea susceptible de tomarse a cuenta de área de cesión para destinos y con ello su permuta a fin de garantizar dicha superficie en predios rústicos propiedad del interesado dentro de la misma zona donde se ubica el predio, </w:t>
      </w:r>
      <w:r w:rsidRPr="0099766F">
        <w:rPr>
          <w:rFonts w:ascii="Arial" w:eastAsia="Malgun Gothic" w:hAnsi="Arial" w:cs="Arial"/>
          <w:bCs/>
          <w:sz w:val="24"/>
          <w:szCs w:val="24"/>
        </w:rPr>
        <w:t>o bien</w:t>
      </w:r>
      <w:r w:rsidRPr="0099766F">
        <w:rPr>
          <w:rFonts w:ascii="Arial" w:hAnsi="Arial" w:cs="Arial"/>
          <w:sz w:val="24"/>
          <w:szCs w:val="24"/>
        </w:rPr>
        <w:t xml:space="preserve"> se</w:t>
      </w:r>
      <w:r w:rsidRPr="004224BC">
        <w:rPr>
          <w:rFonts w:ascii="Arial" w:hAnsi="Arial" w:cs="Arial"/>
          <w:sz w:val="24"/>
          <w:szCs w:val="24"/>
        </w:rPr>
        <w:t xml:space="preserve"> tome por impuestos, derechos y aprovechamientos</w:t>
      </w:r>
      <w:r>
        <w:rPr>
          <w:rFonts w:ascii="Arial" w:hAnsi="Arial" w:cs="Arial"/>
          <w:sz w:val="24"/>
          <w:szCs w:val="24"/>
        </w:rPr>
        <w:t>, previo avalúo comercial, al momento de a ejecución sancionado por la Dirección de Catastro y Tesorería Municipal.</w:t>
      </w:r>
    </w:p>
    <w:p w14:paraId="56CD9E38" w14:textId="77777777" w:rsidR="00EC1A27" w:rsidRDefault="00EC1A27" w:rsidP="00EC1A27">
      <w:pPr>
        <w:autoSpaceDE w:val="0"/>
        <w:autoSpaceDN w:val="0"/>
        <w:adjustRightInd w:val="0"/>
        <w:spacing w:after="0"/>
        <w:jc w:val="both"/>
        <w:rPr>
          <w:rFonts w:ascii="Arial" w:hAnsi="Arial" w:cs="Arial"/>
          <w:sz w:val="24"/>
          <w:szCs w:val="24"/>
        </w:rPr>
      </w:pPr>
    </w:p>
    <w:p w14:paraId="293BAC80" w14:textId="77777777" w:rsidR="00EC1A27" w:rsidRPr="00E857A0" w:rsidRDefault="00EC1A27" w:rsidP="00EC1A27">
      <w:pPr>
        <w:autoSpaceDE w:val="0"/>
        <w:autoSpaceDN w:val="0"/>
        <w:adjustRightInd w:val="0"/>
        <w:spacing w:after="0"/>
        <w:jc w:val="both"/>
        <w:rPr>
          <w:rFonts w:ascii="Arial" w:eastAsia="Malgun Gothic" w:hAnsi="Arial" w:cs="Arial"/>
          <w:b/>
          <w:sz w:val="24"/>
          <w:szCs w:val="24"/>
        </w:rPr>
      </w:pPr>
      <w:r>
        <w:rPr>
          <w:rFonts w:ascii="Arial" w:hAnsi="Arial" w:cs="Arial"/>
          <w:b/>
          <w:sz w:val="24"/>
          <w:szCs w:val="24"/>
        </w:rPr>
        <w:t>SEGUNDO.-</w:t>
      </w:r>
      <w:r w:rsidRPr="00E857A0">
        <w:rPr>
          <w:rFonts w:ascii="Arial" w:hAnsi="Arial" w:cs="Arial"/>
          <w:color w:val="000000" w:themeColor="text1"/>
          <w:sz w:val="24"/>
          <w:szCs w:val="20"/>
        </w:rPr>
        <w:t xml:space="preserve"> </w:t>
      </w:r>
      <w:r w:rsidRPr="00D30DA9">
        <w:rPr>
          <w:rFonts w:ascii="Arial" w:hAnsi="Arial" w:cs="Arial"/>
          <w:color w:val="000000" w:themeColor="text1"/>
          <w:sz w:val="24"/>
          <w:szCs w:val="20"/>
        </w:rPr>
        <w:t xml:space="preserve">El Pleno del H. Ayuntamiento Constitucional de San Pedro Tlaquepaque, Jalisco, aprueba </w:t>
      </w:r>
      <w:r>
        <w:rPr>
          <w:rFonts w:ascii="Arial" w:hAnsi="Arial" w:cs="Arial"/>
          <w:color w:val="000000" w:themeColor="text1"/>
          <w:sz w:val="24"/>
          <w:szCs w:val="20"/>
        </w:rPr>
        <w:t>y autoriza instruir a la Presidenta Municipal, Secretario del Ayuntamiento, Síndico Municipal y Tesorero Municipal para la elaboración y firma del instrumento jurídico correspondiente.</w:t>
      </w:r>
    </w:p>
    <w:p w14:paraId="71558263" w14:textId="77777777" w:rsidR="00EC1A27" w:rsidRPr="00417E2D" w:rsidRDefault="00EC1A27" w:rsidP="00EC1A27">
      <w:pPr>
        <w:autoSpaceDE w:val="0"/>
        <w:autoSpaceDN w:val="0"/>
        <w:adjustRightInd w:val="0"/>
        <w:spacing w:after="0"/>
        <w:jc w:val="both"/>
        <w:rPr>
          <w:rFonts w:ascii="Arial" w:hAnsi="Arial" w:cs="Arial"/>
          <w:b/>
          <w:sz w:val="16"/>
          <w:szCs w:val="16"/>
        </w:rPr>
      </w:pPr>
    </w:p>
    <w:p w14:paraId="787812A3" w14:textId="77777777" w:rsidR="00EC1A27" w:rsidRPr="00D76B12" w:rsidRDefault="00EC1A27" w:rsidP="00EC1A27">
      <w:pPr>
        <w:autoSpaceDE w:val="0"/>
        <w:autoSpaceDN w:val="0"/>
        <w:adjustRightInd w:val="0"/>
        <w:spacing w:after="0"/>
        <w:jc w:val="both"/>
        <w:rPr>
          <w:rFonts w:ascii="Arial" w:hAnsi="Arial" w:cs="Arial"/>
          <w:b/>
          <w:sz w:val="14"/>
          <w:szCs w:val="24"/>
        </w:rPr>
      </w:pPr>
    </w:p>
    <w:p w14:paraId="316FEF07" w14:textId="77777777" w:rsidR="00EC1A27" w:rsidRDefault="00EC1A27" w:rsidP="00EC1A27">
      <w:pPr>
        <w:autoSpaceDE w:val="0"/>
        <w:autoSpaceDN w:val="0"/>
        <w:adjustRightInd w:val="0"/>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Gestión Integral del Territorio, de la Dirección de Patrimonio Municipal, a la</w:t>
      </w:r>
      <w:r>
        <w:rPr>
          <w:rFonts w:ascii="Arial" w:eastAsia="Malgun Gothic" w:hAnsi="Arial" w:cs="Arial"/>
          <w:bCs/>
          <w:sz w:val="24"/>
          <w:szCs w:val="24"/>
        </w:rPr>
        <w:t xml:space="preserve"> C.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Aguilar (también conocida como Inés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como María Guadalupe </w:t>
      </w:r>
      <w:proofErr w:type="spellStart"/>
      <w:r>
        <w:rPr>
          <w:rFonts w:ascii="Arial" w:eastAsia="Malgun Gothic" w:hAnsi="Arial" w:cs="Arial"/>
          <w:bCs/>
          <w:sz w:val="24"/>
          <w:szCs w:val="24"/>
        </w:rPr>
        <w:t>Genevieve</w:t>
      </w:r>
      <w:proofErr w:type="spellEnd"/>
      <w:r>
        <w:rPr>
          <w:rFonts w:ascii="Arial" w:eastAsia="Malgun Gothic" w:hAnsi="Arial" w:cs="Arial"/>
          <w:bCs/>
          <w:sz w:val="24"/>
          <w:szCs w:val="24"/>
        </w:rPr>
        <w:t xml:space="preserve"> Pujol), y el C. Bernard Juan de Dios Pujol (también conocido como Bernardo Juan de Dios Pujol Aguilar y como Bernard Juan de Dios Pujol Aguilar y como Bernard Pujol Aguilar)</w:t>
      </w:r>
      <w:r>
        <w:rPr>
          <w:rFonts w:ascii="Arial" w:hAnsi="Arial" w:cs="Arial"/>
          <w:color w:val="000000" w:themeColor="text1"/>
          <w:sz w:val="24"/>
          <w:szCs w:val="20"/>
        </w:rPr>
        <w:t xml:space="preserve">o a su representante legal debidamente acreditado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2E31A41B" w14:textId="77777777" w:rsidR="00EC1A27" w:rsidRPr="00D76B12" w:rsidRDefault="00EC1A27" w:rsidP="00EC1A27">
      <w:pPr>
        <w:spacing w:after="0"/>
        <w:jc w:val="both"/>
        <w:rPr>
          <w:rFonts w:ascii="Century Gothic" w:hAnsi="Century Gothic" w:cs="Arial"/>
          <w:color w:val="000000" w:themeColor="text1"/>
          <w:sz w:val="10"/>
          <w:szCs w:val="20"/>
        </w:rPr>
      </w:pPr>
    </w:p>
    <w:p w14:paraId="41715B01" w14:textId="77777777" w:rsidR="00EC1A27" w:rsidRPr="00417E2D" w:rsidRDefault="00EC1A27" w:rsidP="00EC1A27">
      <w:pPr>
        <w:spacing w:after="0" w:line="240" w:lineRule="auto"/>
        <w:jc w:val="center"/>
        <w:rPr>
          <w:rFonts w:ascii="Arial" w:hAnsi="Arial" w:cs="Arial"/>
          <w:b/>
          <w:sz w:val="10"/>
          <w:szCs w:val="10"/>
        </w:rPr>
      </w:pPr>
    </w:p>
    <w:p w14:paraId="34BCFBDF" w14:textId="77777777" w:rsidR="00EC1A27" w:rsidRPr="00417E2D" w:rsidRDefault="00EC1A27" w:rsidP="00EC1A27">
      <w:pPr>
        <w:spacing w:after="0" w:line="240" w:lineRule="auto"/>
        <w:jc w:val="center"/>
        <w:rPr>
          <w:b/>
        </w:rPr>
      </w:pPr>
      <w:r w:rsidRPr="00417E2D">
        <w:rPr>
          <w:rFonts w:ascii="Arial" w:hAnsi="Arial" w:cs="Arial"/>
          <w:b/>
        </w:rPr>
        <w:t>A T E N T A M E N T E</w:t>
      </w:r>
    </w:p>
    <w:p w14:paraId="511770EE" w14:textId="77777777" w:rsidR="00EC1A27" w:rsidRPr="00417E2D" w:rsidRDefault="00EC1A27" w:rsidP="00EC1A27">
      <w:pPr>
        <w:spacing w:after="0" w:line="240" w:lineRule="auto"/>
        <w:jc w:val="center"/>
        <w:rPr>
          <w:rFonts w:ascii="Arial" w:hAnsi="Arial" w:cs="Arial"/>
          <w:b/>
        </w:rPr>
      </w:pPr>
      <w:r w:rsidRPr="00417E2D">
        <w:rPr>
          <w:rFonts w:ascii="Arial" w:hAnsi="Arial" w:cs="Arial"/>
          <w:b/>
        </w:rPr>
        <w:t>“PRIMA OPERA FIGLINAE HOMO”</w:t>
      </w:r>
    </w:p>
    <w:p w14:paraId="0B5428EA" w14:textId="77777777" w:rsidR="00EC1A27" w:rsidRPr="00417E2D" w:rsidRDefault="00EC1A27" w:rsidP="00EC1A27">
      <w:pPr>
        <w:spacing w:after="0" w:line="240" w:lineRule="auto"/>
        <w:jc w:val="center"/>
        <w:rPr>
          <w:rFonts w:ascii="Arial" w:hAnsi="Arial" w:cs="Arial"/>
          <w:b/>
        </w:rPr>
      </w:pPr>
    </w:p>
    <w:p w14:paraId="36B2534E" w14:textId="77777777" w:rsidR="00EC1A27" w:rsidRPr="00417E2D" w:rsidRDefault="00EC1A27" w:rsidP="00EC1A27">
      <w:pPr>
        <w:spacing w:after="0" w:line="240" w:lineRule="auto"/>
        <w:jc w:val="center"/>
        <w:rPr>
          <w:rFonts w:ascii="Arial" w:hAnsi="Arial" w:cs="Arial"/>
          <w:b/>
        </w:rPr>
      </w:pPr>
      <w:r w:rsidRPr="00417E2D">
        <w:rPr>
          <w:rFonts w:ascii="Arial" w:hAnsi="Arial" w:cs="Arial"/>
          <w:b/>
        </w:rPr>
        <w:t xml:space="preserve">SALON DE SESIONES DEL H. AYUNTAMIENTO CONSTITUCIONAL DE SAN PEDRO TLAQUEPAQUE, JALISCO. </w:t>
      </w:r>
    </w:p>
    <w:p w14:paraId="723296F3" w14:textId="77777777" w:rsidR="00EC1A27" w:rsidRPr="00417E2D" w:rsidRDefault="00EC1A27" w:rsidP="00EC1A27">
      <w:pPr>
        <w:spacing w:after="0" w:line="240" w:lineRule="auto"/>
        <w:ind w:right="49"/>
        <w:jc w:val="center"/>
        <w:rPr>
          <w:rFonts w:ascii="Arial" w:hAnsi="Arial" w:cs="Arial"/>
          <w:b/>
        </w:rPr>
      </w:pPr>
      <w:r w:rsidRPr="00417E2D">
        <w:rPr>
          <w:rFonts w:ascii="Arial" w:hAnsi="Arial" w:cs="Arial"/>
          <w:b/>
        </w:rPr>
        <w:t xml:space="preserve">A LA FECHA DE SU PRESENTACIÓN </w:t>
      </w:r>
    </w:p>
    <w:p w14:paraId="19D5CA49" w14:textId="77777777" w:rsidR="00EC1A27" w:rsidRPr="00417E2D" w:rsidRDefault="00EC1A27" w:rsidP="00EC1A27">
      <w:pPr>
        <w:spacing w:after="0" w:line="240" w:lineRule="auto"/>
        <w:ind w:right="49"/>
        <w:jc w:val="center"/>
        <w:rPr>
          <w:rFonts w:ascii="Arial" w:hAnsi="Arial" w:cs="Arial"/>
          <w:b/>
          <w:sz w:val="4"/>
        </w:rPr>
      </w:pPr>
    </w:p>
    <w:p w14:paraId="39BE1C79" w14:textId="77777777" w:rsidR="00EC1A27" w:rsidRPr="00417E2D" w:rsidRDefault="00EC1A27" w:rsidP="00EC1A27">
      <w:pPr>
        <w:spacing w:after="0" w:line="240" w:lineRule="auto"/>
        <w:ind w:right="49"/>
        <w:jc w:val="center"/>
        <w:rPr>
          <w:rFonts w:ascii="Arial" w:hAnsi="Arial" w:cs="Arial"/>
          <w:b/>
        </w:rPr>
      </w:pPr>
    </w:p>
    <w:p w14:paraId="4D573283" w14:textId="77777777" w:rsidR="00EC1A27" w:rsidRPr="00417E2D" w:rsidRDefault="00EC1A27" w:rsidP="00EC1A27">
      <w:pPr>
        <w:spacing w:after="0" w:line="240" w:lineRule="auto"/>
        <w:jc w:val="center"/>
        <w:rPr>
          <w:rFonts w:ascii="Arial" w:hAnsi="Arial" w:cs="Arial"/>
          <w:b/>
          <w:u w:val="single"/>
        </w:rPr>
      </w:pPr>
      <w:r w:rsidRPr="00417E2D">
        <w:rPr>
          <w:rFonts w:ascii="Arial" w:hAnsi="Arial" w:cs="Arial"/>
          <w:b/>
          <w:u w:val="single"/>
        </w:rPr>
        <w:t>INTEGRANTES DE LA COMISIÓN EDILICIA DE HACIENDA, PATRIMONIO Y PRESUPUESTO</w:t>
      </w:r>
    </w:p>
    <w:p w14:paraId="25399C4A" w14:textId="77777777" w:rsidR="00EC1A27" w:rsidRPr="009E61E2" w:rsidRDefault="00EC1A27" w:rsidP="00EC1A27">
      <w:pPr>
        <w:spacing w:after="0" w:line="240" w:lineRule="auto"/>
        <w:jc w:val="center"/>
        <w:rPr>
          <w:rFonts w:ascii="Arial" w:hAnsi="Arial" w:cs="Arial"/>
          <w:b/>
          <w:sz w:val="24"/>
          <w:szCs w:val="24"/>
          <w:u w:val="single"/>
        </w:rPr>
      </w:pPr>
    </w:p>
    <w:p w14:paraId="2E2D8E69" w14:textId="77777777" w:rsidR="00EC1A27" w:rsidRPr="0024387B" w:rsidRDefault="00EC1A27" w:rsidP="00EC1A27">
      <w:pPr>
        <w:spacing w:after="0" w:line="240" w:lineRule="auto"/>
        <w:jc w:val="center"/>
        <w:rPr>
          <w:rFonts w:ascii="Arial" w:hAnsi="Arial" w:cs="Arial"/>
          <w:b/>
          <w:sz w:val="8"/>
          <w:szCs w:val="18"/>
          <w:u w:val="single"/>
        </w:rPr>
      </w:pPr>
    </w:p>
    <w:p w14:paraId="24BD2F95" w14:textId="77777777" w:rsidR="00EC1A27" w:rsidRPr="00B21978" w:rsidRDefault="00EC1A27" w:rsidP="00EC1A27">
      <w:pPr>
        <w:spacing w:after="0" w:line="240" w:lineRule="auto"/>
        <w:jc w:val="center"/>
        <w:rPr>
          <w:rFonts w:ascii="Arial" w:hAnsi="Arial" w:cs="Arial"/>
          <w:b/>
          <w:sz w:val="2"/>
          <w:szCs w:val="2"/>
          <w:u w:val="single"/>
        </w:rPr>
      </w:pPr>
    </w:p>
    <w:p w14:paraId="08D72E04"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ADRIANA DEL CARMEN ZÚÑIGA GUERRERO</w:t>
      </w:r>
    </w:p>
    <w:p w14:paraId="420CFC7C" w14:textId="7A1FD134" w:rsidR="00EC1A27"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 xml:space="preserve">PRESIDENTA </w:t>
      </w:r>
    </w:p>
    <w:p w14:paraId="31A9A390" w14:textId="53F4A5E6" w:rsidR="0024387B" w:rsidRDefault="0024387B" w:rsidP="00EC1A27">
      <w:pPr>
        <w:spacing w:after="0" w:line="240" w:lineRule="auto"/>
        <w:ind w:right="49"/>
        <w:jc w:val="center"/>
        <w:rPr>
          <w:rFonts w:ascii="Arial" w:hAnsi="Arial" w:cs="Arial"/>
          <w:b/>
          <w:sz w:val="24"/>
          <w:szCs w:val="24"/>
        </w:rPr>
      </w:pPr>
    </w:p>
    <w:p w14:paraId="6B8D598B" w14:textId="77777777" w:rsidR="0024387B" w:rsidRPr="0024387B" w:rsidRDefault="0024387B" w:rsidP="00EC1A27">
      <w:pPr>
        <w:spacing w:after="0" w:line="240" w:lineRule="auto"/>
        <w:ind w:right="49"/>
        <w:jc w:val="center"/>
        <w:rPr>
          <w:rFonts w:ascii="Arial" w:hAnsi="Arial" w:cs="Arial"/>
          <w:b/>
          <w:sz w:val="14"/>
          <w:szCs w:val="14"/>
        </w:rPr>
      </w:pPr>
    </w:p>
    <w:p w14:paraId="073F0142"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JOSÉ LUIS SALAZAR MARTÍNEZ</w:t>
      </w:r>
    </w:p>
    <w:p w14:paraId="171FFD26"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SÍNDICO Y VOCAL</w:t>
      </w:r>
    </w:p>
    <w:p w14:paraId="413F48D0" w14:textId="77777777" w:rsidR="00EC1A27" w:rsidRPr="00B21978" w:rsidRDefault="00EC1A27" w:rsidP="00EC1A27">
      <w:pPr>
        <w:spacing w:after="0" w:line="240" w:lineRule="auto"/>
        <w:ind w:right="49"/>
        <w:jc w:val="center"/>
        <w:rPr>
          <w:rFonts w:ascii="Arial" w:hAnsi="Arial" w:cs="Arial"/>
          <w:b/>
          <w:sz w:val="18"/>
          <w:szCs w:val="18"/>
        </w:rPr>
      </w:pPr>
    </w:p>
    <w:p w14:paraId="33D91B45" w14:textId="77777777" w:rsidR="00EC1A27" w:rsidRPr="0024387B" w:rsidRDefault="00EC1A27" w:rsidP="00EC1A27">
      <w:pPr>
        <w:spacing w:after="0" w:line="240" w:lineRule="auto"/>
        <w:ind w:right="49"/>
        <w:jc w:val="center"/>
        <w:rPr>
          <w:rFonts w:ascii="Arial" w:hAnsi="Arial" w:cs="Arial"/>
          <w:b/>
          <w:sz w:val="18"/>
          <w:szCs w:val="18"/>
        </w:rPr>
      </w:pPr>
    </w:p>
    <w:p w14:paraId="2AF7F963" w14:textId="77777777" w:rsidR="00EC1A27" w:rsidRPr="00D76B12" w:rsidRDefault="00EC1A27" w:rsidP="00EC1A27">
      <w:pPr>
        <w:spacing w:after="0" w:line="240" w:lineRule="auto"/>
        <w:ind w:right="49"/>
        <w:jc w:val="center"/>
        <w:rPr>
          <w:rFonts w:ascii="Arial" w:hAnsi="Arial" w:cs="Arial"/>
          <w:b/>
          <w:sz w:val="8"/>
          <w:szCs w:val="24"/>
        </w:rPr>
      </w:pPr>
    </w:p>
    <w:p w14:paraId="06272435"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FERNANDA JANETH MARTÍNEZ NÚÑEZ</w:t>
      </w:r>
    </w:p>
    <w:p w14:paraId="26A4C58B"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1A3B397E" w14:textId="77777777" w:rsidR="00EC1A27" w:rsidRPr="00B21978" w:rsidRDefault="00EC1A27" w:rsidP="00EC1A27">
      <w:pPr>
        <w:spacing w:after="0" w:line="240" w:lineRule="auto"/>
        <w:ind w:right="49"/>
        <w:jc w:val="center"/>
        <w:rPr>
          <w:rFonts w:ascii="Arial" w:hAnsi="Arial" w:cs="Arial"/>
          <w:b/>
          <w:sz w:val="20"/>
          <w:szCs w:val="20"/>
        </w:rPr>
      </w:pPr>
    </w:p>
    <w:p w14:paraId="6D196200" w14:textId="77777777" w:rsidR="00EC1A27" w:rsidRPr="0024387B" w:rsidRDefault="00EC1A27" w:rsidP="00EC1A27">
      <w:pPr>
        <w:spacing w:after="0" w:line="240" w:lineRule="auto"/>
        <w:ind w:right="49"/>
        <w:jc w:val="center"/>
        <w:rPr>
          <w:rFonts w:ascii="Arial" w:hAnsi="Arial" w:cs="Arial"/>
          <w:b/>
          <w:sz w:val="18"/>
          <w:szCs w:val="18"/>
        </w:rPr>
      </w:pPr>
    </w:p>
    <w:p w14:paraId="01D181EE"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JUAN MARTÍN NÚNEZ MORAN</w:t>
      </w:r>
    </w:p>
    <w:p w14:paraId="5D72388A"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552C5419"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lastRenderedPageBreak/>
        <w:t>ANABEL ÁVILA MARTÍNEZ</w:t>
      </w:r>
    </w:p>
    <w:p w14:paraId="20A32444"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2DB30EBC" w14:textId="77777777" w:rsidR="00EC1A27" w:rsidRPr="009E61E2" w:rsidRDefault="00EC1A27" w:rsidP="00EC1A27">
      <w:pPr>
        <w:spacing w:after="0" w:line="240" w:lineRule="auto"/>
        <w:ind w:right="49"/>
        <w:jc w:val="center"/>
        <w:rPr>
          <w:rFonts w:ascii="Arial" w:hAnsi="Arial" w:cs="Arial"/>
          <w:b/>
          <w:sz w:val="24"/>
          <w:szCs w:val="24"/>
        </w:rPr>
      </w:pPr>
    </w:p>
    <w:p w14:paraId="49490775" w14:textId="77777777" w:rsidR="00EC1A27" w:rsidRPr="00B21978" w:rsidRDefault="00EC1A27" w:rsidP="00EC1A27">
      <w:pPr>
        <w:spacing w:after="0" w:line="240" w:lineRule="auto"/>
        <w:ind w:right="49"/>
        <w:jc w:val="center"/>
        <w:rPr>
          <w:rFonts w:ascii="Arial" w:hAnsi="Arial" w:cs="Arial"/>
          <w:b/>
          <w:sz w:val="12"/>
          <w:szCs w:val="12"/>
        </w:rPr>
      </w:pPr>
    </w:p>
    <w:p w14:paraId="11AFE015" w14:textId="77777777" w:rsidR="00EC1A27" w:rsidRPr="00D76B12" w:rsidRDefault="00EC1A27" w:rsidP="00EC1A27">
      <w:pPr>
        <w:spacing w:after="0" w:line="240" w:lineRule="auto"/>
        <w:ind w:right="49"/>
        <w:jc w:val="center"/>
        <w:rPr>
          <w:rFonts w:ascii="Arial" w:hAnsi="Arial" w:cs="Arial"/>
          <w:b/>
          <w:sz w:val="16"/>
          <w:szCs w:val="24"/>
        </w:rPr>
      </w:pPr>
    </w:p>
    <w:p w14:paraId="23345189"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MARÍA DEL ROSARIO VELÁZQUEZ HERNÁNDEZ</w:t>
      </w:r>
    </w:p>
    <w:p w14:paraId="2928A852"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17CE2A6F" w14:textId="77777777" w:rsidR="00EC1A27" w:rsidRPr="00B21978" w:rsidRDefault="00EC1A27" w:rsidP="00EC1A27">
      <w:pPr>
        <w:spacing w:after="0" w:line="240" w:lineRule="auto"/>
        <w:ind w:right="49"/>
        <w:jc w:val="center"/>
        <w:rPr>
          <w:rFonts w:ascii="Arial" w:hAnsi="Arial" w:cs="Arial"/>
          <w:b/>
          <w:sz w:val="18"/>
          <w:szCs w:val="18"/>
        </w:rPr>
      </w:pPr>
    </w:p>
    <w:p w14:paraId="5B3E933A" w14:textId="77777777" w:rsidR="00EC1A27" w:rsidRPr="00D76B12" w:rsidRDefault="00EC1A27" w:rsidP="00EC1A27">
      <w:pPr>
        <w:spacing w:after="0" w:line="240" w:lineRule="auto"/>
        <w:ind w:right="49"/>
        <w:jc w:val="center"/>
        <w:rPr>
          <w:rFonts w:ascii="Arial" w:hAnsi="Arial" w:cs="Arial"/>
          <w:b/>
          <w:sz w:val="8"/>
          <w:szCs w:val="24"/>
        </w:rPr>
      </w:pPr>
    </w:p>
    <w:p w14:paraId="0AA30D09" w14:textId="77777777" w:rsidR="00EC1A27" w:rsidRPr="009E61E2" w:rsidRDefault="00EC1A27" w:rsidP="00EC1A27">
      <w:pPr>
        <w:spacing w:after="0" w:line="240" w:lineRule="auto"/>
        <w:ind w:right="49"/>
        <w:jc w:val="center"/>
        <w:rPr>
          <w:rFonts w:ascii="Arial" w:hAnsi="Arial" w:cs="Arial"/>
          <w:b/>
          <w:sz w:val="24"/>
          <w:szCs w:val="24"/>
        </w:rPr>
      </w:pPr>
    </w:p>
    <w:p w14:paraId="2C37DA80"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LUIS ARTURO MORONES VARGAS</w:t>
      </w:r>
    </w:p>
    <w:p w14:paraId="75C63E3B"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514E668D" w14:textId="77777777" w:rsidR="00EC1A27" w:rsidRPr="009E61E2" w:rsidRDefault="00EC1A27" w:rsidP="00EC1A27">
      <w:pPr>
        <w:spacing w:after="0" w:line="240" w:lineRule="auto"/>
        <w:ind w:right="49"/>
        <w:jc w:val="center"/>
        <w:rPr>
          <w:rFonts w:ascii="Arial" w:hAnsi="Arial" w:cs="Arial"/>
          <w:b/>
          <w:sz w:val="24"/>
          <w:szCs w:val="24"/>
        </w:rPr>
      </w:pPr>
    </w:p>
    <w:p w14:paraId="47C118A6" w14:textId="77777777" w:rsidR="00EC1A27" w:rsidRPr="009E61E2" w:rsidRDefault="00EC1A27" w:rsidP="00EC1A27">
      <w:pPr>
        <w:spacing w:after="0" w:line="240" w:lineRule="auto"/>
        <w:ind w:right="49"/>
        <w:jc w:val="center"/>
        <w:rPr>
          <w:rFonts w:ascii="Arial" w:hAnsi="Arial" w:cs="Arial"/>
          <w:b/>
          <w:sz w:val="24"/>
          <w:szCs w:val="24"/>
        </w:rPr>
      </w:pPr>
    </w:p>
    <w:p w14:paraId="55DB6195"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MTRO. ALBERTO MALDONADO CHAVARÍN</w:t>
      </w:r>
    </w:p>
    <w:p w14:paraId="5C3B83B1" w14:textId="77777777" w:rsidR="00EC1A27" w:rsidRPr="009E61E2" w:rsidRDefault="00EC1A27" w:rsidP="00EC1A27">
      <w:pPr>
        <w:spacing w:after="0" w:line="240" w:lineRule="auto"/>
        <w:ind w:right="49"/>
        <w:jc w:val="center"/>
        <w:rPr>
          <w:rFonts w:ascii="Arial" w:hAnsi="Arial" w:cs="Arial"/>
          <w:b/>
          <w:sz w:val="24"/>
          <w:szCs w:val="24"/>
        </w:rPr>
      </w:pPr>
      <w:r w:rsidRPr="009E61E2">
        <w:rPr>
          <w:rFonts w:ascii="Arial" w:hAnsi="Arial" w:cs="Arial"/>
          <w:b/>
          <w:sz w:val="24"/>
          <w:szCs w:val="24"/>
        </w:rPr>
        <w:t>VOCAL</w:t>
      </w:r>
    </w:p>
    <w:p w14:paraId="72381316" w14:textId="77777777" w:rsidR="00574FF7" w:rsidRDefault="00D76B12" w:rsidP="00B21978">
      <w:pPr>
        <w:spacing w:line="240" w:lineRule="auto"/>
        <w:jc w:val="both"/>
        <w:rPr>
          <w:rFonts w:ascii="Arial" w:hAnsi="Arial" w:cs="Arial"/>
          <w:sz w:val="24"/>
          <w:szCs w:val="24"/>
        </w:rPr>
      </w:pPr>
      <w:r w:rsidRPr="00D76B12">
        <w:rPr>
          <w:rFonts w:ascii="Arial" w:hAnsi="Arial" w:cs="Arial"/>
          <w:sz w:val="24"/>
          <w:szCs w:val="24"/>
        </w:rPr>
        <w:t>-------------------------------------------------------------------------------------------------------------------------------------------------------------------------------------------------------------------------</w:t>
      </w:r>
      <w:r w:rsidRPr="0085466F">
        <w:rPr>
          <w:rFonts w:ascii="Arial" w:hAnsi="Arial" w:cs="Arial"/>
          <w:sz w:val="24"/>
          <w:szCs w:val="24"/>
        </w:rPr>
        <w:t>Con la palabra la Presidenta Municipal, Lcda. Mirna Citlalli Amaya de Luna: Gracias Secretario, se abre</w:t>
      </w:r>
      <w:r>
        <w:rPr>
          <w:rFonts w:ascii="Arial" w:hAnsi="Arial" w:cs="Arial"/>
          <w:sz w:val="24"/>
          <w:szCs w:val="24"/>
        </w:rPr>
        <w:t xml:space="preserve"> el registro de oradores</w:t>
      </w:r>
      <w:r w:rsidRPr="0085466F">
        <w:rPr>
          <w:rFonts w:ascii="Arial" w:hAnsi="Arial" w:cs="Arial"/>
          <w:sz w:val="24"/>
          <w:szCs w:val="24"/>
        </w:rPr>
        <w:t>. No habiendo oradores registrados, en votación económica les pregunto</w:t>
      </w:r>
      <w:r>
        <w:rPr>
          <w:rFonts w:ascii="Arial" w:hAnsi="Arial" w:cs="Arial"/>
          <w:sz w:val="24"/>
          <w:szCs w:val="24"/>
        </w:rPr>
        <w:t xml:space="preserve"> quienes estén por la afirmativa</w:t>
      </w:r>
      <w:r w:rsidRPr="0085466F">
        <w:rPr>
          <w:rFonts w:ascii="Arial" w:hAnsi="Arial" w:cs="Arial"/>
          <w:sz w:val="24"/>
          <w:szCs w:val="24"/>
        </w:rPr>
        <w:t>,</w:t>
      </w:r>
      <w:r>
        <w:rPr>
          <w:rFonts w:ascii="Arial" w:hAnsi="Arial" w:cs="Arial"/>
          <w:sz w:val="24"/>
          <w:szCs w:val="24"/>
        </w:rPr>
        <w:t xml:space="preserve"> favor de manifestarlo</w:t>
      </w:r>
      <w:r w:rsidR="006528BA">
        <w:rPr>
          <w:rFonts w:ascii="Arial" w:hAnsi="Arial" w:cs="Arial"/>
          <w:sz w:val="24"/>
          <w:szCs w:val="24"/>
        </w:rPr>
        <w:t xml:space="preserve">, </w:t>
      </w:r>
      <w:r>
        <w:rPr>
          <w:rFonts w:ascii="Arial" w:hAnsi="Arial" w:cs="Arial"/>
          <w:sz w:val="24"/>
          <w:szCs w:val="24"/>
        </w:rPr>
        <w:t>¿a</w:t>
      </w:r>
      <w:r w:rsidRPr="00D76B12">
        <w:rPr>
          <w:rFonts w:ascii="Arial" w:hAnsi="Arial" w:cs="Arial"/>
          <w:sz w:val="24"/>
          <w:szCs w:val="24"/>
        </w:rPr>
        <w:t>bstenciones?, con 16 (dieciséis) vo</w:t>
      </w:r>
      <w:r>
        <w:rPr>
          <w:rFonts w:ascii="Arial" w:hAnsi="Arial" w:cs="Arial"/>
          <w:sz w:val="24"/>
          <w:szCs w:val="24"/>
        </w:rPr>
        <w:t>tos a favor y 03 (tres) abstenciones</w:t>
      </w:r>
      <w:r w:rsidR="006528BA">
        <w:rPr>
          <w:rFonts w:ascii="Arial" w:hAnsi="Arial" w:cs="Arial"/>
          <w:sz w:val="24"/>
          <w:szCs w:val="24"/>
        </w:rPr>
        <w:t xml:space="preserve">, se aprueba </w:t>
      </w:r>
      <w:r>
        <w:rPr>
          <w:rFonts w:ascii="Arial" w:hAnsi="Arial" w:cs="Arial"/>
          <w:sz w:val="24"/>
          <w:szCs w:val="24"/>
        </w:rPr>
        <w:t>por mayoría</w:t>
      </w:r>
      <w:r w:rsidR="006528BA">
        <w:rPr>
          <w:rFonts w:ascii="Arial" w:hAnsi="Arial" w:cs="Arial"/>
          <w:sz w:val="24"/>
          <w:szCs w:val="24"/>
        </w:rPr>
        <w:t xml:space="preserve">. </w:t>
      </w:r>
      <w:r w:rsidR="006528BA">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16 (dieciséis) votos a favor y 03 (tres) votos en abstención,</w:t>
      </w:r>
      <w:r w:rsidR="009102B6" w:rsidRPr="009102B6">
        <w:rPr>
          <w:rFonts w:ascii="Arial" w:hAnsi="Arial" w:cs="Arial"/>
          <w:bCs/>
          <w:sz w:val="24"/>
          <w:szCs w:val="24"/>
        </w:rPr>
        <w:t xml:space="preserve"> </w:t>
      </w:r>
      <w:r w:rsidR="009102B6" w:rsidRPr="009102B6">
        <w:rPr>
          <w:rFonts w:ascii="Arial" w:hAnsi="Arial" w:cs="Arial"/>
          <w:b/>
          <w:sz w:val="24"/>
          <w:szCs w:val="24"/>
        </w:rPr>
        <w:t>por lo que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el dictamen</w:t>
      </w:r>
      <w:r w:rsidR="009102B6" w:rsidRPr="009102B6">
        <w:rPr>
          <w:rFonts w:ascii="Arial" w:hAnsi="Arial" w:cs="Arial"/>
          <w:b/>
          <w:sz w:val="24"/>
          <w:szCs w:val="24"/>
        </w:rPr>
        <w:t xml:space="preserve"> </w:t>
      </w:r>
      <w:r w:rsidR="009102B6" w:rsidRPr="009102B6">
        <w:rPr>
          <w:rFonts w:ascii="Arial" w:hAnsi="Arial" w:cs="Arial"/>
          <w:sz w:val="24"/>
          <w:szCs w:val="24"/>
        </w:rPr>
        <w:t xml:space="preserve">presentado por la </w:t>
      </w:r>
      <w:r w:rsidR="009102B6" w:rsidRPr="009102B6">
        <w:rPr>
          <w:rFonts w:ascii="Arial" w:hAnsi="Arial" w:cs="Arial"/>
          <w:b/>
          <w:sz w:val="24"/>
          <w:szCs w:val="24"/>
        </w:rPr>
        <w:t xml:space="preserve">Comisión Edilicia </w:t>
      </w:r>
      <w:r w:rsidR="009102B6" w:rsidRPr="009102B6">
        <w:rPr>
          <w:rFonts w:ascii="Arial" w:hAnsi="Arial" w:cs="Arial"/>
          <w:b/>
          <w:bCs/>
          <w:sz w:val="24"/>
          <w:szCs w:val="24"/>
        </w:rPr>
        <w:t xml:space="preserve">de </w:t>
      </w:r>
      <w:r w:rsidR="009102B6" w:rsidRPr="009102B6">
        <w:rPr>
          <w:rFonts w:ascii="Arial" w:hAnsi="Arial" w:cs="Arial"/>
          <w:b/>
          <w:sz w:val="24"/>
          <w:szCs w:val="24"/>
        </w:rPr>
        <w:t>Hacienda,  Patrimonio y Presupuesto, bajo el siguiente:</w:t>
      </w:r>
      <w:r w:rsidR="009102B6" w:rsidRPr="009102B6">
        <w:rPr>
          <w:rFonts w:ascii="Arial" w:hAnsi="Arial" w:cs="Arial"/>
          <w:sz w:val="24"/>
          <w:szCs w:val="24"/>
        </w:rPr>
        <w:t>-------------------------------------------------------------------------------------------------------</w:t>
      </w:r>
      <w:r w:rsidR="006528BA">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0092/2022</w:t>
      </w:r>
      <w:r w:rsidR="009102B6" w:rsidRPr="009102B6">
        <w:rPr>
          <w:rFonts w:ascii="Arial" w:hAnsi="Arial" w:cs="Arial"/>
          <w:sz w:val="24"/>
          <w:szCs w:val="24"/>
        </w:rPr>
        <w:t>-----------------------------------------------------------------------------------------------------------------------------------------------</w:t>
      </w:r>
      <w:r w:rsidR="009102B6" w:rsidRPr="009102B6">
        <w:rPr>
          <w:rFonts w:ascii="Arial" w:hAnsi="Arial" w:cs="Arial"/>
          <w:b/>
          <w:sz w:val="24"/>
          <w:szCs w:val="24"/>
        </w:rPr>
        <w:t xml:space="preserve">PRIMERO.- </w:t>
      </w:r>
      <w:r w:rsidR="009102B6" w:rsidRPr="009102B6">
        <w:rPr>
          <w:rFonts w:ascii="Arial" w:hAnsi="Arial" w:cs="Arial"/>
          <w:color w:val="000000" w:themeColor="text1"/>
          <w:sz w:val="24"/>
          <w:szCs w:val="24"/>
        </w:rPr>
        <w:t xml:space="preserve">El Pleno del H. Ayuntamiento Constitucional de San Pedro Tlaquepaque, Jalisco, aprueba y autoriza el </w:t>
      </w:r>
      <w:r w:rsidR="009102B6" w:rsidRPr="009102B6">
        <w:rPr>
          <w:rFonts w:ascii="Arial" w:hAnsi="Arial" w:cs="Arial"/>
          <w:b/>
          <w:bCs/>
          <w:color w:val="000000" w:themeColor="text1"/>
          <w:sz w:val="24"/>
          <w:szCs w:val="24"/>
        </w:rPr>
        <w:t xml:space="preserve">Acuerdo 1795/2021/TC la </w:t>
      </w:r>
      <w:r w:rsidR="009102B6" w:rsidRPr="009102B6">
        <w:rPr>
          <w:rFonts w:ascii="Arial" w:eastAsia="Malgun Gothic" w:hAnsi="Arial" w:cs="Arial"/>
          <w:b/>
          <w:bCs/>
          <w:sz w:val="24"/>
          <w:szCs w:val="24"/>
        </w:rPr>
        <w:t xml:space="preserve">solicitud de la C. Inés María Guadalupe </w:t>
      </w:r>
      <w:proofErr w:type="spellStart"/>
      <w:r w:rsidR="009102B6" w:rsidRPr="009102B6">
        <w:rPr>
          <w:rFonts w:ascii="Arial" w:eastAsia="Malgun Gothic" w:hAnsi="Arial" w:cs="Arial"/>
          <w:b/>
          <w:bCs/>
          <w:sz w:val="24"/>
          <w:szCs w:val="24"/>
        </w:rPr>
        <w:t>Genevieve</w:t>
      </w:r>
      <w:proofErr w:type="spellEnd"/>
      <w:r w:rsidR="009102B6" w:rsidRPr="009102B6">
        <w:rPr>
          <w:rFonts w:ascii="Arial" w:eastAsia="Malgun Gothic" w:hAnsi="Arial" w:cs="Arial"/>
          <w:b/>
          <w:bCs/>
          <w:sz w:val="24"/>
          <w:szCs w:val="24"/>
        </w:rPr>
        <w:t xml:space="preserve"> Pujol Aguilar (también conocida como Inés María Guadalupe </w:t>
      </w:r>
      <w:proofErr w:type="spellStart"/>
      <w:r w:rsidR="009102B6" w:rsidRPr="009102B6">
        <w:rPr>
          <w:rFonts w:ascii="Arial" w:eastAsia="Malgun Gothic" w:hAnsi="Arial" w:cs="Arial"/>
          <w:b/>
          <w:bCs/>
          <w:sz w:val="24"/>
          <w:szCs w:val="24"/>
        </w:rPr>
        <w:t>Genevieve</w:t>
      </w:r>
      <w:proofErr w:type="spellEnd"/>
      <w:r w:rsidR="009102B6" w:rsidRPr="009102B6">
        <w:rPr>
          <w:rFonts w:ascii="Arial" w:eastAsia="Malgun Gothic" w:hAnsi="Arial" w:cs="Arial"/>
          <w:b/>
          <w:bCs/>
          <w:sz w:val="24"/>
          <w:szCs w:val="24"/>
        </w:rPr>
        <w:t xml:space="preserve"> Pujol y como María Guadalupe </w:t>
      </w:r>
      <w:proofErr w:type="spellStart"/>
      <w:r w:rsidR="009102B6" w:rsidRPr="009102B6">
        <w:rPr>
          <w:rFonts w:ascii="Arial" w:eastAsia="Malgun Gothic" w:hAnsi="Arial" w:cs="Arial"/>
          <w:b/>
          <w:bCs/>
          <w:sz w:val="24"/>
          <w:szCs w:val="24"/>
        </w:rPr>
        <w:t>Genevieve</w:t>
      </w:r>
      <w:proofErr w:type="spellEnd"/>
      <w:r w:rsidR="009102B6" w:rsidRPr="009102B6">
        <w:rPr>
          <w:rFonts w:ascii="Arial" w:eastAsia="Malgun Gothic" w:hAnsi="Arial" w:cs="Arial"/>
          <w:b/>
          <w:bCs/>
          <w:sz w:val="24"/>
          <w:szCs w:val="24"/>
        </w:rPr>
        <w:t xml:space="preserve"> Pujol), y el c. Bernard Juan de Dios Pujol (también conocido como Bernardo Juan de Dios Pujol Aguilar y como Bernard Juan de Dios Pujol Aguilar y como Bernard Pujol Aguilar),</w:t>
      </w:r>
      <w:r w:rsidR="009102B6" w:rsidRPr="009102B6">
        <w:rPr>
          <w:rFonts w:ascii="Arial" w:eastAsia="Malgun Gothic" w:hAnsi="Arial" w:cs="Arial"/>
          <w:bCs/>
          <w:sz w:val="24"/>
          <w:szCs w:val="24"/>
        </w:rPr>
        <w:t xml:space="preserve"> ambos por su propio derecho y como derechohabientes dentro de la sucesión testamentaria a bienes de la señora María del Carmen Aguilar Valencia (también conocida como Carmen Teresa de Jesús Aguilar Valencia) para que la superficie de 13,286.26 m2 sea susceptible de tomarse a cuenta de área de cesión para destinos y con ello su permuta a fin de garantizar dicha superficie en predios rústicos propiedad del interesado dentro de la misma zona donde se ubica el predio, o bien</w:t>
      </w:r>
      <w:r w:rsidR="009102B6" w:rsidRPr="009102B6">
        <w:rPr>
          <w:rFonts w:ascii="Arial" w:hAnsi="Arial" w:cs="Arial"/>
          <w:sz w:val="24"/>
          <w:szCs w:val="24"/>
        </w:rPr>
        <w:t xml:space="preserve"> se tome por impuestos, derechos y aprovechamientos, previo avalúo comercial, al momento de a ejecución sancionado por la Dirección de Catastro y Tesorería Municipal.-----</w:t>
      </w:r>
      <w:r w:rsidR="006528BA">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SEGUNDO.-</w:t>
      </w:r>
      <w:r w:rsidR="009102B6" w:rsidRPr="009102B6">
        <w:rPr>
          <w:rFonts w:ascii="Arial" w:hAnsi="Arial" w:cs="Arial"/>
          <w:color w:val="000000" w:themeColor="text1"/>
          <w:sz w:val="24"/>
          <w:szCs w:val="24"/>
        </w:rPr>
        <w:t xml:space="preserve"> El Pleno del H. Ayuntamiento Constitucional de San Pedro Tlaquepaque, Jalisco, aprueba y autoriza instruir a la Presidenta Municipal, Secretario del Ayuntamiento, Síndico Municipal y Tesorero Municipal para la elaboración y firma del instrumento jurídico correspondiente.-----------------------------------------------------------------------------------------------------------------------------------------</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 xml:space="preserve">de la Ley del Gobierno y la Administración Pública Municipal del Estado de Jalisco; 1,2 fracción IV, 4 fracción II, 39 fracción VIII, 134,135, 152 del Reglamento del Gobierno y de la </w:t>
      </w:r>
      <w:r w:rsidR="008B2B4C" w:rsidRPr="008B2B4C">
        <w:rPr>
          <w:rStyle w:val="Fuentedeprrafopredeter1"/>
          <w:rFonts w:ascii="Arial" w:hAnsi="Arial" w:cs="Arial"/>
          <w:sz w:val="24"/>
          <w:szCs w:val="24"/>
        </w:rPr>
        <w:lastRenderedPageBreak/>
        <w:t>Administración Pública del Ayuntamiento Constitucional de San Pedro Tlaquepaque</w:t>
      </w:r>
      <w:r w:rsidR="008B2B4C" w:rsidRPr="008B2B4C">
        <w:rPr>
          <w:rFonts w:ascii="Arial" w:hAnsi="Arial" w:cs="Arial"/>
          <w:sz w:val="24"/>
          <w:szCs w:val="24"/>
        </w:rPr>
        <w:t>.-------------------------------------------------------------------------------------------------------------------------------------------------------------------------------------------------------</w:t>
      </w:r>
      <w:r w:rsidR="00CE3BB6" w:rsidRPr="00CE3BB6">
        <w:rPr>
          <w:rFonts w:ascii="Arial" w:hAnsi="Arial" w:cs="Arial"/>
          <w:b/>
          <w:sz w:val="24"/>
          <w:szCs w:val="24"/>
        </w:rPr>
        <w:t>NOTIFÍQUESE.-</w:t>
      </w:r>
      <w:r w:rsidR="00CE3BB6" w:rsidRPr="00CE3BB6">
        <w:rPr>
          <w:rFonts w:ascii="Arial" w:hAnsi="Arial" w:cs="Arial"/>
          <w:sz w:val="24"/>
          <w:szCs w:val="24"/>
        </w:rPr>
        <w:t xml:space="preserve"> Presidenta Municipal de San Pedro Tlaquepaque,</w:t>
      </w:r>
      <w:r w:rsidR="00CE3BB6">
        <w:rPr>
          <w:rFonts w:ascii="Arial" w:hAnsi="Arial" w:cs="Arial"/>
          <w:sz w:val="24"/>
          <w:szCs w:val="24"/>
        </w:rPr>
        <w:t xml:space="preserve"> </w:t>
      </w:r>
      <w:r w:rsidR="00CE3BB6" w:rsidRPr="00CE3BB6">
        <w:rPr>
          <w:rFonts w:ascii="Arial" w:hAnsi="Arial" w:cs="Arial"/>
          <w:sz w:val="24"/>
          <w:szCs w:val="24"/>
        </w:rPr>
        <w:t xml:space="preserve">Síndico Municipal, Tesorero Municipal, Contralor Ciudadano, Coordinador General de Gestión Integral de la Ciudad, Directora General de Gestión Integral del Territorio, </w:t>
      </w:r>
      <w:r w:rsidR="00CE3BB6" w:rsidRPr="00CE3BB6">
        <w:rPr>
          <w:rFonts w:ascii="Arial" w:eastAsia="Malgun Gothic" w:hAnsi="Arial" w:cs="Arial"/>
          <w:bCs/>
          <w:sz w:val="24"/>
          <w:szCs w:val="24"/>
        </w:rPr>
        <w:t xml:space="preserve">C. Inés María Guadalupe </w:t>
      </w:r>
      <w:proofErr w:type="spellStart"/>
      <w:r w:rsidR="00CE3BB6" w:rsidRPr="00CE3BB6">
        <w:rPr>
          <w:rFonts w:ascii="Arial" w:eastAsia="Malgun Gothic" w:hAnsi="Arial" w:cs="Arial"/>
          <w:bCs/>
          <w:sz w:val="24"/>
          <w:szCs w:val="24"/>
        </w:rPr>
        <w:t>Genevieve</w:t>
      </w:r>
      <w:proofErr w:type="spellEnd"/>
      <w:r w:rsidR="00CE3BB6" w:rsidRPr="00CE3BB6">
        <w:rPr>
          <w:rFonts w:ascii="Arial" w:eastAsia="Malgun Gothic" w:hAnsi="Arial" w:cs="Arial"/>
          <w:bCs/>
          <w:sz w:val="24"/>
          <w:szCs w:val="24"/>
        </w:rPr>
        <w:t xml:space="preserve"> Pujol Aguilar (también conocida como Inés María Guadalupe </w:t>
      </w:r>
      <w:proofErr w:type="spellStart"/>
      <w:r w:rsidR="00CE3BB6" w:rsidRPr="00CE3BB6">
        <w:rPr>
          <w:rFonts w:ascii="Arial" w:eastAsia="Malgun Gothic" w:hAnsi="Arial" w:cs="Arial"/>
          <w:bCs/>
          <w:sz w:val="24"/>
          <w:szCs w:val="24"/>
        </w:rPr>
        <w:t>Genevieve</w:t>
      </w:r>
      <w:proofErr w:type="spellEnd"/>
      <w:r w:rsidR="00CE3BB6" w:rsidRPr="00CE3BB6">
        <w:rPr>
          <w:rFonts w:ascii="Arial" w:eastAsia="Malgun Gothic" w:hAnsi="Arial" w:cs="Arial"/>
          <w:bCs/>
          <w:sz w:val="24"/>
          <w:szCs w:val="24"/>
        </w:rPr>
        <w:t xml:space="preserve"> Pujol</w:t>
      </w:r>
      <w:r w:rsidR="00CE3BB6" w:rsidRPr="00CE3BB6">
        <w:rPr>
          <w:rFonts w:ascii="Arial" w:hAnsi="Arial" w:cs="Arial"/>
          <w:bCs/>
          <w:sz w:val="24"/>
          <w:szCs w:val="24"/>
        </w:rPr>
        <w:t>,</w:t>
      </w:r>
      <w:r w:rsidR="00CE3BB6" w:rsidRPr="00CE3BB6">
        <w:rPr>
          <w:rFonts w:ascii="Arial" w:hAnsi="Arial" w:cs="Arial"/>
          <w:b/>
          <w:sz w:val="24"/>
          <w:szCs w:val="24"/>
        </w:rPr>
        <w:t xml:space="preserve"> </w:t>
      </w:r>
      <w:r w:rsidR="00CE3BB6" w:rsidRPr="00CE3BB6">
        <w:rPr>
          <w:rFonts w:ascii="Arial" w:eastAsia="Malgun Gothic" w:hAnsi="Arial" w:cs="Arial"/>
          <w:bCs/>
          <w:sz w:val="24"/>
          <w:szCs w:val="24"/>
        </w:rPr>
        <w:t xml:space="preserve">C. Bernard Juan de Dios Pujol (también conocido como Bernardo Juan de Dios Pujol Aguilar y como Bernard Juan de Dios Pujol Aguilar y como Bernard Pujol Aguilar), </w:t>
      </w:r>
      <w:r w:rsidR="00CE3BB6" w:rsidRPr="00CE3BB6">
        <w:rPr>
          <w:rFonts w:ascii="Arial" w:hAnsi="Arial" w:cs="Arial"/>
          <w:sz w:val="24"/>
          <w:szCs w:val="24"/>
        </w:rPr>
        <w:t>Director de Patrimonio Municipal,</w:t>
      </w:r>
      <w:r w:rsidR="00CE3BB6" w:rsidRPr="00CE3BB6">
        <w:rPr>
          <w:rFonts w:ascii="Arial" w:hAnsi="Arial" w:cs="Arial"/>
          <w:b/>
          <w:sz w:val="24"/>
          <w:szCs w:val="24"/>
        </w:rPr>
        <w:t xml:space="preserve"> </w:t>
      </w:r>
      <w:r w:rsidR="00CE3BB6" w:rsidRPr="00CE3BB6">
        <w:rPr>
          <w:rFonts w:ascii="Arial" w:hAnsi="Arial" w:cs="Arial"/>
          <w:sz w:val="24"/>
          <w:szCs w:val="24"/>
        </w:rPr>
        <w:t>para su conocimiento y efectos legales a que haya lugar.--------------------------------------------------------------------------------------------------------------------------------</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6528BA">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EA62B6">
        <w:rPr>
          <w:rFonts w:ascii="Arial" w:hAnsi="Arial" w:cs="Arial"/>
          <w:sz w:val="24"/>
          <w:szCs w:val="24"/>
        </w:rPr>
        <w:t xml:space="preserve"> </w:t>
      </w:r>
      <w:r w:rsidR="00EA62B6" w:rsidRPr="00706EB3">
        <w:rPr>
          <w:rFonts w:ascii="Arial" w:hAnsi="Arial" w:cs="Arial"/>
          <w:b/>
          <w:sz w:val="24"/>
          <w:szCs w:val="24"/>
        </w:rPr>
        <w:t xml:space="preserve">VI.- J)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Hacienda, Patrimonio y Presupuesto</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el acuerdo número </w:t>
      </w:r>
      <w:r w:rsidR="00EA62B6" w:rsidRPr="00706EB3">
        <w:rPr>
          <w:rFonts w:ascii="Arial" w:hAnsi="Arial" w:cs="Arial"/>
          <w:b/>
          <w:sz w:val="24"/>
          <w:szCs w:val="24"/>
        </w:rPr>
        <w:t>1794/2021/TC</w:t>
      </w:r>
      <w:r w:rsidR="00EA62B6" w:rsidRPr="00706EB3">
        <w:rPr>
          <w:rFonts w:ascii="Arial" w:hAnsi="Arial" w:cs="Arial"/>
          <w:sz w:val="24"/>
          <w:szCs w:val="24"/>
        </w:rPr>
        <w:t xml:space="preserve">, relativo a la </w:t>
      </w:r>
      <w:r w:rsidR="00EA62B6" w:rsidRPr="00706EB3">
        <w:rPr>
          <w:rFonts w:ascii="Arial" w:hAnsi="Arial" w:cs="Arial"/>
          <w:b/>
          <w:sz w:val="24"/>
          <w:szCs w:val="24"/>
        </w:rPr>
        <w:t>solicitud</w:t>
      </w:r>
      <w:r w:rsidR="00EA62B6" w:rsidRPr="00706EB3">
        <w:rPr>
          <w:rFonts w:ascii="Arial" w:hAnsi="Arial" w:cs="Arial"/>
          <w:sz w:val="24"/>
          <w:szCs w:val="24"/>
        </w:rPr>
        <w:t xml:space="preserve"> </w:t>
      </w:r>
      <w:r w:rsidR="00EA62B6" w:rsidRPr="00706EB3">
        <w:rPr>
          <w:rFonts w:ascii="Arial" w:hAnsi="Arial" w:cs="Arial"/>
          <w:b/>
          <w:sz w:val="24"/>
          <w:szCs w:val="24"/>
        </w:rPr>
        <w:t>de la C. María Teresa del Niño Jesús Aguilar Valencia, para que la superficie de 16,136.41 m</w:t>
      </w:r>
      <w:r w:rsidR="00EA62B6" w:rsidRPr="00706EB3">
        <w:rPr>
          <w:rFonts w:ascii="Arial" w:hAnsi="Arial" w:cs="Arial"/>
          <w:b/>
          <w:sz w:val="24"/>
          <w:szCs w:val="24"/>
          <w:vertAlign w:val="superscript"/>
        </w:rPr>
        <w:t xml:space="preserve">2 </w:t>
      </w:r>
      <w:r w:rsidR="00EA62B6" w:rsidRPr="00706EB3">
        <w:rPr>
          <w:rFonts w:ascii="Arial" w:hAnsi="Arial" w:cs="Arial"/>
          <w:b/>
          <w:sz w:val="24"/>
          <w:szCs w:val="24"/>
        </w:rPr>
        <w:t xml:space="preserve">sea susceptible de tomarse a cuenta de área de cesión para destinos y con ello su permuta a fin de garantizar dicha superficie en predios rústicos propiedad de la interesada </w:t>
      </w:r>
      <w:r w:rsidR="00EA62B6" w:rsidRPr="00706EB3">
        <w:rPr>
          <w:rFonts w:ascii="Arial" w:hAnsi="Arial" w:cs="Arial"/>
          <w:sz w:val="24"/>
          <w:szCs w:val="24"/>
        </w:rPr>
        <w:t>dentro de la misma zona donde se ubica el predio, o bien se tomen por impuestos, derechos y aprovechamientos</w:t>
      </w:r>
      <w:r w:rsidR="006528BA">
        <w:rPr>
          <w:rFonts w:ascii="Arial" w:hAnsi="Arial" w:cs="Arial"/>
          <w:sz w:val="24"/>
          <w:szCs w:val="24"/>
        </w:rPr>
        <w:t xml:space="preserve">, </w:t>
      </w:r>
      <w:r w:rsidR="00F4418C">
        <w:rPr>
          <w:rFonts w:ascii="Arial" w:hAnsi="Arial" w:cs="Arial"/>
          <w:sz w:val="24"/>
          <w:szCs w:val="24"/>
        </w:rPr>
        <w:t xml:space="preserve">es cuanto </w:t>
      </w:r>
      <w:r w:rsidR="00574FF7">
        <w:rPr>
          <w:rFonts w:ascii="Arial" w:hAnsi="Arial" w:cs="Arial"/>
          <w:sz w:val="24"/>
          <w:szCs w:val="24"/>
        </w:rPr>
        <w:t>Presidenta</w:t>
      </w:r>
      <w:r w:rsidR="00574FF7" w:rsidRPr="006A1C51">
        <w:rPr>
          <w:rFonts w:ascii="Arial" w:hAnsi="Arial" w:cs="Arial"/>
          <w:sz w:val="24"/>
          <w:szCs w:val="24"/>
        </w:rPr>
        <w:t>.</w:t>
      </w:r>
      <w:r w:rsidR="00F4418C">
        <w:rPr>
          <w:rFonts w:ascii="Arial" w:hAnsi="Arial" w:cs="Arial"/>
          <w:sz w:val="24"/>
          <w:szCs w:val="24"/>
        </w:rPr>
        <w:t>---------------------------</w:t>
      </w:r>
      <w:r w:rsidR="00574FF7">
        <w:rPr>
          <w:rFonts w:ascii="Arial" w:hAnsi="Arial" w:cs="Arial"/>
          <w:sz w:val="24"/>
          <w:szCs w:val="24"/>
        </w:rPr>
        <w:t xml:space="preserve">--------------------------------------------------------------------------------------------------- </w:t>
      </w:r>
    </w:p>
    <w:p w14:paraId="6C412182" w14:textId="77777777" w:rsidR="00EC1A27" w:rsidRPr="00F4418C" w:rsidRDefault="00EC1A27" w:rsidP="00EC1A27">
      <w:pPr>
        <w:tabs>
          <w:tab w:val="left" w:pos="3828"/>
        </w:tabs>
        <w:spacing w:after="0"/>
        <w:jc w:val="both"/>
        <w:rPr>
          <w:rFonts w:ascii="Arial" w:eastAsia="Malgun Gothic" w:hAnsi="Arial" w:cs="Arial"/>
          <w:b/>
          <w:sz w:val="24"/>
          <w:szCs w:val="28"/>
        </w:rPr>
      </w:pPr>
      <w:r w:rsidRPr="00F4418C">
        <w:rPr>
          <w:rFonts w:ascii="Arial" w:eastAsia="Malgun Gothic" w:hAnsi="Arial" w:cs="Arial"/>
          <w:b/>
          <w:sz w:val="24"/>
          <w:szCs w:val="28"/>
        </w:rPr>
        <w:t>PLENO DEL AYUNTAMIENTO CONSTITUCIONAL</w:t>
      </w:r>
    </w:p>
    <w:p w14:paraId="19AF756F" w14:textId="77777777" w:rsidR="00EC1A27" w:rsidRPr="00F4418C" w:rsidRDefault="00EC1A27" w:rsidP="00EC1A27">
      <w:pPr>
        <w:spacing w:after="0"/>
        <w:jc w:val="both"/>
        <w:rPr>
          <w:rFonts w:ascii="Arial" w:eastAsia="Malgun Gothic" w:hAnsi="Arial" w:cs="Arial"/>
          <w:b/>
          <w:sz w:val="24"/>
          <w:szCs w:val="28"/>
        </w:rPr>
      </w:pPr>
      <w:r w:rsidRPr="00F4418C">
        <w:rPr>
          <w:rFonts w:ascii="Arial" w:eastAsia="Malgun Gothic" w:hAnsi="Arial" w:cs="Arial"/>
          <w:b/>
          <w:sz w:val="24"/>
          <w:szCs w:val="28"/>
        </w:rPr>
        <w:t xml:space="preserve">DE SAN PEDRO TLAQUEPAQUE, JALISCO. </w:t>
      </w:r>
    </w:p>
    <w:p w14:paraId="7B38EAE1" w14:textId="77777777" w:rsidR="00EC1A27" w:rsidRDefault="00EC1A27" w:rsidP="00EC1A27">
      <w:pPr>
        <w:spacing w:after="0"/>
        <w:jc w:val="both"/>
        <w:rPr>
          <w:rFonts w:ascii="Arial" w:eastAsia="Malgun Gothic" w:hAnsi="Arial" w:cs="Arial"/>
          <w:b/>
          <w:sz w:val="28"/>
          <w:szCs w:val="28"/>
        </w:rPr>
      </w:pPr>
      <w:r w:rsidRPr="00F4418C">
        <w:rPr>
          <w:rFonts w:ascii="Arial" w:eastAsia="Malgun Gothic" w:hAnsi="Arial" w:cs="Arial"/>
          <w:b/>
          <w:sz w:val="24"/>
          <w:szCs w:val="28"/>
        </w:rPr>
        <w:t>PRESENTE</w:t>
      </w:r>
    </w:p>
    <w:p w14:paraId="5197A57C" w14:textId="77777777" w:rsidR="00EC1A27" w:rsidRPr="0024387B" w:rsidRDefault="00EC1A27" w:rsidP="00EC1A27">
      <w:pPr>
        <w:spacing w:after="0"/>
        <w:jc w:val="both"/>
        <w:rPr>
          <w:rFonts w:ascii="Arial" w:eastAsia="Malgun Gothic" w:hAnsi="Arial" w:cs="Arial"/>
          <w:b/>
          <w:sz w:val="20"/>
          <w:szCs w:val="20"/>
        </w:rPr>
      </w:pPr>
    </w:p>
    <w:p w14:paraId="41B467AE" w14:textId="77777777" w:rsidR="00EC1A27" w:rsidRDefault="00EC1A27" w:rsidP="00EC1A27">
      <w:pPr>
        <w:spacing w:after="0"/>
        <w:jc w:val="both"/>
        <w:rPr>
          <w:rFonts w:ascii="Arial" w:eastAsia="Malgun Gothic" w:hAnsi="Arial" w:cs="Arial"/>
          <w:sz w:val="24"/>
          <w:szCs w:val="24"/>
        </w:rPr>
      </w:pPr>
      <w:r>
        <w:rPr>
          <w:rFonts w:ascii="Arial" w:hAnsi="Arial" w:cs="Arial"/>
          <w:sz w:val="24"/>
          <w:szCs w:val="24"/>
        </w:rPr>
        <w:t>Las Regidoras y los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resolver el </w:t>
      </w:r>
      <w:r>
        <w:rPr>
          <w:rFonts w:ascii="Arial" w:eastAsia="Malgun Gothic" w:hAnsi="Arial" w:cs="Arial"/>
          <w:b/>
          <w:sz w:val="24"/>
          <w:szCs w:val="24"/>
        </w:rPr>
        <w:t>Acuerdo 1794</w:t>
      </w:r>
      <w:r w:rsidRPr="0078343E">
        <w:rPr>
          <w:rFonts w:ascii="Arial" w:eastAsia="Malgun Gothic" w:hAnsi="Arial" w:cs="Arial"/>
          <w:b/>
          <w:sz w:val="24"/>
          <w:szCs w:val="24"/>
        </w:rPr>
        <w:t>/2021/TC</w:t>
      </w:r>
      <w:r w:rsidRPr="0078343E">
        <w:rPr>
          <w:rFonts w:ascii="Arial" w:eastAsia="Malgun Gothic" w:hAnsi="Arial" w:cs="Arial"/>
          <w:bCs/>
          <w:sz w:val="24"/>
          <w:szCs w:val="24"/>
        </w:rPr>
        <w:t>,</w:t>
      </w:r>
      <w:r>
        <w:rPr>
          <w:rFonts w:ascii="Arial" w:eastAsia="Malgun Gothic" w:hAnsi="Arial" w:cs="Arial"/>
          <w:bCs/>
          <w:sz w:val="24"/>
          <w:szCs w:val="24"/>
        </w:rPr>
        <w:t xml:space="preserve"> relativo a la solicitud de la C. María Teresa del Niño Jesús Aguilar Valencia para la factibilidad de considerar como área de cesión para destinos (ACD), una superficie de afectación a su propiedad de 18,605.70 m2 señalada en el Plan Parcial de Desarrollo Urbano (z2-14) restricción de paso de vialidad principal (VP 12), futura Calzada de los Mártires, así como la permuta que se generaría para la urbanización de otros predios de su propiedad</w:t>
      </w:r>
      <w:r w:rsidRPr="00D53C26">
        <w:rPr>
          <w:rFonts w:ascii="Arial" w:eastAsia="Malgun Gothic" w:hAnsi="Arial" w:cs="Arial"/>
          <w:sz w:val="24"/>
          <w:szCs w:val="24"/>
        </w:rPr>
        <w:t xml:space="preserve"> con base en los siguientes:</w:t>
      </w:r>
      <w:r w:rsidRPr="00A16922">
        <w:rPr>
          <w:rFonts w:ascii="Arial" w:eastAsia="Malgun Gothic" w:hAnsi="Arial" w:cs="Arial"/>
          <w:sz w:val="24"/>
          <w:szCs w:val="24"/>
        </w:rPr>
        <w:t xml:space="preserve"> </w:t>
      </w:r>
    </w:p>
    <w:p w14:paraId="40FA4BB0" w14:textId="77777777" w:rsidR="00EC1A27" w:rsidRPr="0024387B" w:rsidRDefault="00EC1A27" w:rsidP="00EC1A27">
      <w:pPr>
        <w:spacing w:after="0" w:line="240" w:lineRule="auto"/>
        <w:jc w:val="both"/>
        <w:rPr>
          <w:rFonts w:ascii="Arial" w:hAnsi="Arial" w:cs="Arial"/>
          <w:color w:val="000000" w:themeColor="text1"/>
          <w:sz w:val="32"/>
          <w:szCs w:val="32"/>
        </w:rPr>
      </w:pPr>
    </w:p>
    <w:p w14:paraId="0CB60820" w14:textId="50F3B2B1" w:rsidR="00EC1A27" w:rsidRDefault="00EC1A27" w:rsidP="00EC1A27">
      <w:pPr>
        <w:spacing w:after="0" w:line="240" w:lineRule="auto"/>
        <w:jc w:val="center"/>
        <w:rPr>
          <w:rFonts w:ascii="Arial" w:hAnsi="Arial" w:cs="Arial"/>
          <w:b/>
          <w:sz w:val="24"/>
          <w:szCs w:val="24"/>
        </w:rPr>
      </w:pPr>
      <w:r w:rsidRPr="00B21978">
        <w:rPr>
          <w:rFonts w:ascii="Arial" w:hAnsi="Arial" w:cs="Arial"/>
          <w:b/>
          <w:sz w:val="24"/>
          <w:szCs w:val="24"/>
        </w:rPr>
        <w:t>A N T E C E D E N T E S</w:t>
      </w:r>
    </w:p>
    <w:p w14:paraId="301B1ADA" w14:textId="1AE1DBEA" w:rsidR="0024387B" w:rsidRPr="0024387B" w:rsidRDefault="0024387B" w:rsidP="00EC1A27">
      <w:pPr>
        <w:spacing w:after="0" w:line="240" w:lineRule="auto"/>
        <w:jc w:val="center"/>
        <w:rPr>
          <w:rFonts w:ascii="Arial" w:hAnsi="Arial" w:cs="Arial"/>
          <w:b/>
          <w:sz w:val="32"/>
          <w:szCs w:val="32"/>
        </w:rPr>
      </w:pPr>
    </w:p>
    <w:p w14:paraId="65BE54C1" w14:textId="77777777" w:rsidR="0024387B" w:rsidRPr="0024387B" w:rsidRDefault="0024387B" w:rsidP="00EC1A27">
      <w:pPr>
        <w:spacing w:after="0" w:line="240" w:lineRule="auto"/>
        <w:jc w:val="center"/>
        <w:rPr>
          <w:rFonts w:ascii="Arial" w:hAnsi="Arial" w:cs="Arial"/>
          <w:b/>
          <w:sz w:val="10"/>
          <w:szCs w:val="10"/>
        </w:rPr>
      </w:pPr>
    </w:p>
    <w:p w14:paraId="3E626A66" w14:textId="77777777" w:rsidR="00EC1A27" w:rsidRPr="009D0C1E" w:rsidRDefault="00EC1A27" w:rsidP="00EC1A27">
      <w:pPr>
        <w:tabs>
          <w:tab w:val="left" w:pos="6765"/>
        </w:tabs>
        <w:spacing w:after="30" w:line="240" w:lineRule="auto"/>
        <w:jc w:val="both"/>
        <w:rPr>
          <w:rFonts w:ascii="Arial" w:hAnsi="Arial" w:cs="Arial"/>
          <w:sz w:val="24"/>
          <w:szCs w:val="24"/>
        </w:rPr>
      </w:pPr>
      <w:r>
        <w:rPr>
          <w:rFonts w:ascii="Arial" w:hAnsi="Arial" w:cs="Arial"/>
          <w:sz w:val="24"/>
          <w:szCs w:val="24"/>
        </w:rPr>
        <w:t xml:space="preserve">1.- </w:t>
      </w:r>
      <w:r w:rsidRPr="009D0C1E">
        <w:rPr>
          <w:rFonts w:ascii="Arial" w:hAnsi="Arial" w:cs="Arial"/>
          <w:sz w:val="24"/>
          <w:szCs w:val="24"/>
        </w:rPr>
        <w:t>Se recibe por la Sindicatura solicitud del C. María Teresa del Niño Jesús</w:t>
      </w:r>
      <w:r>
        <w:rPr>
          <w:rFonts w:ascii="Arial" w:hAnsi="Arial" w:cs="Arial"/>
          <w:sz w:val="24"/>
          <w:szCs w:val="24"/>
        </w:rPr>
        <w:t xml:space="preserve"> Aguilar Valencia </w:t>
      </w:r>
      <w:r w:rsidRPr="009D0C1E">
        <w:rPr>
          <w:rFonts w:ascii="Arial" w:hAnsi="Arial" w:cs="Arial"/>
          <w:sz w:val="24"/>
          <w:szCs w:val="24"/>
        </w:rPr>
        <w:t xml:space="preserve">con fecha </w:t>
      </w:r>
      <w:r>
        <w:rPr>
          <w:rFonts w:ascii="Arial" w:hAnsi="Arial" w:cs="Arial"/>
          <w:sz w:val="24"/>
          <w:szCs w:val="24"/>
        </w:rPr>
        <w:t xml:space="preserve">18 de febrero de 2021 y </w:t>
      </w:r>
      <w:r w:rsidRPr="009D0C1E">
        <w:rPr>
          <w:rFonts w:ascii="Arial" w:hAnsi="Arial" w:cs="Arial"/>
          <w:sz w:val="24"/>
          <w:szCs w:val="24"/>
        </w:rPr>
        <w:t>que a la letra dice:</w:t>
      </w:r>
    </w:p>
    <w:p w14:paraId="60989C6D" w14:textId="77777777" w:rsidR="00EC1A27" w:rsidRPr="008645DC" w:rsidRDefault="00EC1A27" w:rsidP="00EC1A27">
      <w:pPr>
        <w:tabs>
          <w:tab w:val="left" w:pos="6765"/>
        </w:tabs>
        <w:spacing w:after="30"/>
        <w:jc w:val="both"/>
        <w:rPr>
          <w:rFonts w:cs="Arial"/>
          <w:b/>
          <w:i/>
          <w:sz w:val="20"/>
          <w:szCs w:val="20"/>
        </w:rPr>
      </w:pPr>
      <w:r w:rsidRPr="008645DC">
        <w:rPr>
          <w:rFonts w:cs="Arial"/>
          <w:b/>
          <w:i/>
          <w:sz w:val="20"/>
          <w:szCs w:val="20"/>
        </w:rPr>
        <w:t>“POR ESTE CONDUCTO ENVÍO A UD. CORDIAL SALU</w:t>
      </w:r>
      <w:r>
        <w:rPr>
          <w:rFonts w:cs="Arial"/>
          <w:b/>
          <w:i/>
          <w:sz w:val="20"/>
          <w:szCs w:val="20"/>
        </w:rPr>
        <w:t xml:space="preserve">DO Y A SU VEZ COMPAREZCO PARA </w:t>
      </w:r>
      <w:r w:rsidRPr="008645DC">
        <w:rPr>
          <w:rFonts w:cs="Arial"/>
          <w:b/>
          <w:i/>
          <w:sz w:val="20"/>
          <w:szCs w:val="20"/>
        </w:rPr>
        <w:t>EXPONER Y SOLICITAR:</w:t>
      </w:r>
    </w:p>
    <w:p w14:paraId="59B5E57A" w14:textId="77777777" w:rsidR="00EC1A27" w:rsidRPr="008645DC" w:rsidRDefault="00EC1A27" w:rsidP="00EC1A27">
      <w:pPr>
        <w:tabs>
          <w:tab w:val="left" w:pos="6765"/>
        </w:tabs>
        <w:spacing w:after="30"/>
        <w:jc w:val="both"/>
        <w:rPr>
          <w:rFonts w:cs="Arial"/>
          <w:b/>
          <w:i/>
          <w:sz w:val="20"/>
          <w:szCs w:val="20"/>
        </w:rPr>
      </w:pPr>
      <w:r w:rsidRPr="008645DC">
        <w:rPr>
          <w:rFonts w:cs="Arial"/>
          <w:b/>
          <w:i/>
          <w:sz w:val="20"/>
          <w:szCs w:val="20"/>
        </w:rPr>
        <w:t xml:space="preserve">EN OFICIO DE FECHA 10 DE OCTUBRE DE 2019, SOLICITE A LA COORDINACCIÓN GENERAL DE GESTIÓN INTEGRAL DE LA CIUDAD, LA FACTIBILIDAD DE CONSIDERAR COMO AREA DE CESIÓN PARA DESTINOS INTEGRAL DE LA CIUDAD, LA FACTIBILIDAD DE CONSIDERAR COMO ÁREA DE CESIÓN PARA DESTINOS (ADC), UNA SUPERFICIE DE AFECTACIÓN A MI PROPIEDAD DE 18,605.70 M2 SENALADA EN EL PLAN </w:t>
      </w:r>
      <w:r w:rsidRPr="008645DC">
        <w:rPr>
          <w:rFonts w:cs="Arial"/>
          <w:b/>
          <w:i/>
          <w:sz w:val="20"/>
          <w:szCs w:val="20"/>
        </w:rPr>
        <w:lastRenderedPageBreak/>
        <w:t>PARCIAL DE DESARROLLO URBANO (Z2-14) RESTRICCIÓN DE PASO DE VIALIDAD PRINCIPAL (VP12), FUTURA CALZADA DE LOS MARTIRES, PARA QUE SEA CONSIDERADA COMO ÁREA DE CESIÓN DE DESTNOS, TANTO PARA EL PREDIO, ASÍ COMO LA PERMUTA QUE SE GENERARIA PARA LA URBANIZACIÓN DE OTROS PREDIOS RUSTICOS DE MI PROPIEDAD.</w:t>
      </w:r>
    </w:p>
    <w:p w14:paraId="32315808" w14:textId="77777777" w:rsidR="00EC1A27" w:rsidRPr="0024387B" w:rsidRDefault="00EC1A27" w:rsidP="00EC1A27">
      <w:pPr>
        <w:tabs>
          <w:tab w:val="left" w:pos="6765"/>
        </w:tabs>
        <w:spacing w:after="30"/>
        <w:jc w:val="both"/>
        <w:rPr>
          <w:rFonts w:cs="Arial"/>
          <w:b/>
          <w:i/>
          <w:sz w:val="6"/>
          <w:szCs w:val="6"/>
        </w:rPr>
      </w:pPr>
    </w:p>
    <w:p w14:paraId="2A0AF529" w14:textId="77777777" w:rsidR="00EC1A27" w:rsidRPr="008645DC" w:rsidRDefault="00EC1A27" w:rsidP="00EC1A27">
      <w:pPr>
        <w:tabs>
          <w:tab w:val="left" w:pos="6765"/>
        </w:tabs>
        <w:spacing w:after="30"/>
        <w:jc w:val="both"/>
        <w:rPr>
          <w:rFonts w:cs="Arial"/>
          <w:b/>
          <w:i/>
          <w:sz w:val="20"/>
          <w:szCs w:val="20"/>
        </w:rPr>
      </w:pPr>
      <w:r w:rsidRPr="008645DC">
        <w:rPr>
          <w:rFonts w:cs="Arial"/>
          <w:b/>
          <w:i/>
          <w:sz w:val="20"/>
          <w:szCs w:val="20"/>
        </w:rPr>
        <w:t xml:space="preserve">EN OFICIO CGGIC-DGIT 0601/2020 CC 3923/2019, LA DIRECTORA DE GESTIÓN INTEGRAL DEL TERRITORIO, ATENDIENDO A MI SOLICITUD, MANIFIESTA, QUE CONFORME A LO ESTABLECIDO EN EL SEGUNDO PARRAFO DEL ARTÍCULO 178 DEL CODIGO URBANO PARA EL ESTADO DE JALISCO, LAS VIALIDADES PRIMARIAS CONTEMPLADAS EN LOS PLANES PARCIALES DE DESARROLLO URBANO DE CENTROS </w:t>
      </w:r>
      <w:r>
        <w:rPr>
          <w:rFonts w:cs="Arial"/>
          <w:b/>
          <w:i/>
          <w:sz w:val="20"/>
          <w:szCs w:val="20"/>
        </w:rPr>
        <w:t xml:space="preserve">DE POBLACIÓN, QUE AFECTA A UN </w:t>
      </w:r>
      <w:r w:rsidRPr="008645DC">
        <w:rPr>
          <w:rFonts w:cs="Arial"/>
          <w:b/>
          <w:i/>
          <w:sz w:val="20"/>
          <w:szCs w:val="20"/>
        </w:rPr>
        <w:t>PREDIO, SERÁN TOMADAS A CUENTA CONTRA LAS ÁREAS DE CESIÓN PARA DESTINOS.</w:t>
      </w:r>
    </w:p>
    <w:p w14:paraId="016BFFF6" w14:textId="77777777" w:rsidR="00EC1A27" w:rsidRPr="0024387B" w:rsidRDefault="00EC1A27" w:rsidP="00EC1A27">
      <w:pPr>
        <w:tabs>
          <w:tab w:val="left" w:pos="6765"/>
        </w:tabs>
        <w:spacing w:after="30"/>
        <w:jc w:val="both"/>
        <w:rPr>
          <w:rFonts w:cs="Arial"/>
          <w:b/>
          <w:i/>
          <w:sz w:val="16"/>
          <w:szCs w:val="16"/>
        </w:rPr>
      </w:pPr>
    </w:p>
    <w:p w14:paraId="27474095" w14:textId="77777777" w:rsidR="00EC1A27" w:rsidRPr="008645DC" w:rsidRDefault="00EC1A27" w:rsidP="00EC1A27">
      <w:pPr>
        <w:tabs>
          <w:tab w:val="left" w:pos="6765"/>
        </w:tabs>
        <w:spacing w:after="30"/>
        <w:jc w:val="both"/>
        <w:rPr>
          <w:rFonts w:cs="Arial"/>
          <w:b/>
          <w:i/>
          <w:sz w:val="20"/>
          <w:szCs w:val="20"/>
        </w:rPr>
      </w:pPr>
      <w:r w:rsidRPr="008645DC">
        <w:rPr>
          <w:rFonts w:cs="Arial"/>
          <w:b/>
          <w:i/>
          <w:sz w:val="20"/>
          <w:szCs w:val="20"/>
        </w:rPr>
        <w:t>CONFORME A LA FICHA TÉCNICA F-007 EMITIDA POR LA DIRECCIÓN DE GESTIÓN INTEGRAL DEL TERRITORIO, LA SUPERFICIE RESULTANTE DE LA RESTRICCIÓN POR PASO DE INFRESTRUCTURA VIAL AV. DEL TESORO (RI VL13/IN-U VP12) ESTABLECIDA EN EL PLAN PARCIAL DE DESARROLLO URBANO SUBDISTRITO TLQ 2-14, DONDE SE A DETERMINADO LA JERARQUÍA VIAL PRIMARIA, ES SUCEPTIBLE A CONSIDERARSE COMO ÁREA DE CESIÓN PARA DESTINOS QUE OBLIGATORIAMENTE CORRESPONDE OTORGAR AL PREDIO AL URBANIZARSE RESULTA:</w:t>
      </w:r>
    </w:p>
    <w:p w14:paraId="73856127" w14:textId="77777777" w:rsidR="00EC1A27" w:rsidRPr="008645DC" w:rsidRDefault="00EC1A27" w:rsidP="00EC1A27">
      <w:pPr>
        <w:tabs>
          <w:tab w:val="left" w:pos="6765"/>
        </w:tabs>
        <w:spacing w:after="30"/>
        <w:jc w:val="center"/>
        <w:rPr>
          <w:rFonts w:cs="Arial"/>
          <w:b/>
          <w:i/>
          <w:sz w:val="20"/>
          <w:szCs w:val="20"/>
        </w:rPr>
      </w:pPr>
      <w:r w:rsidRPr="008645DC">
        <w:rPr>
          <w:rFonts w:cs="Arial"/>
          <w:b/>
          <w:i/>
          <w:sz w:val="20"/>
          <w:szCs w:val="20"/>
        </w:rPr>
        <w:t>LOTE 14</w:t>
      </w:r>
    </w:p>
    <w:tbl>
      <w:tblPr>
        <w:tblStyle w:val="Tablaconcuadrcula"/>
        <w:tblW w:w="0" w:type="auto"/>
        <w:tblInd w:w="108" w:type="dxa"/>
        <w:tblLook w:val="04A0" w:firstRow="1" w:lastRow="0" w:firstColumn="1" w:lastColumn="0" w:noHBand="0" w:noVBand="1"/>
      </w:tblPr>
      <w:tblGrid>
        <w:gridCol w:w="6381"/>
        <w:gridCol w:w="2302"/>
      </w:tblGrid>
      <w:tr w:rsidR="00EC1A27" w:rsidRPr="008645DC" w14:paraId="045D5CCC" w14:textId="77777777" w:rsidTr="0024387B">
        <w:trPr>
          <w:trHeight w:val="237"/>
        </w:trPr>
        <w:tc>
          <w:tcPr>
            <w:tcW w:w="6381" w:type="dxa"/>
          </w:tcPr>
          <w:p w14:paraId="5EED1661" w14:textId="77777777" w:rsidR="00EC1A27" w:rsidRPr="008645DC" w:rsidRDefault="00EC1A27" w:rsidP="005D6D79">
            <w:pPr>
              <w:tabs>
                <w:tab w:val="left" w:pos="6765"/>
              </w:tabs>
              <w:spacing w:after="30" w:line="276" w:lineRule="auto"/>
              <w:jc w:val="both"/>
              <w:rPr>
                <w:rFonts w:cs="Arial"/>
                <w:b/>
                <w:i/>
                <w:sz w:val="20"/>
                <w:szCs w:val="20"/>
              </w:rPr>
            </w:pPr>
          </w:p>
        </w:tc>
        <w:tc>
          <w:tcPr>
            <w:tcW w:w="2302" w:type="dxa"/>
          </w:tcPr>
          <w:p w14:paraId="48807D8D" w14:textId="77777777" w:rsidR="00EC1A27" w:rsidRPr="008645DC" w:rsidRDefault="00EC1A27" w:rsidP="005D6D79">
            <w:pPr>
              <w:tabs>
                <w:tab w:val="left" w:pos="6765"/>
              </w:tabs>
              <w:spacing w:after="30" w:line="276" w:lineRule="auto"/>
              <w:jc w:val="center"/>
              <w:rPr>
                <w:rFonts w:cs="Arial"/>
                <w:b/>
                <w:i/>
                <w:sz w:val="20"/>
                <w:szCs w:val="20"/>
              </w:rPr>
            </w:pPr>
            <w:r w:rsidRPr="008645DC">
              <w:rPr>
                <w:rFonts w:cs="Arial"/>
                <w:b/>
                <w:i/>
                <w:sz w:val="20"/>
                <w:szCs w:val="20"/>
              </w:rPr>
              <w:t>m2</w:t>
            </w:r>
          </w:p>
        </w:tc>
      </w:tr>
      <w:tr w:rsidR="00EC1A27" w:rsidRPr="008645DC" w14:paraId="216DFDE5" w14:textId="77777777" w:rsidTr="0024387B">
        <w:trPr>
          <w:trHeight w:val="479"/>
        </w:trPr>
        <w:tc>
          <w:tcPr>
            <w:tcW w:w="6381" w:type="dxa"/>
          </w:tcPr>
          <w:p w14:paraId="0CBDB808"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SUPERFICIE DE RESTRICCIÓN POR PASO DE VIALIDAD PRIMARIA</w:t>
            </w:r>
          </w:p>
          <w:p w14:paraId="6549CE0A"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(RI-VL 13/IN-U VP12</w:t>
            </w:r>
          </w:p>
        </w:tc>
        <w:tc>
          <w:tcPr>
            <w:tcW w:w="2302" w:type="dxa"/>
          </w:tcPr>
          <w:p w14:paraId="5B724C3E" w14:textId="77777777" w:rsidR="00EC1A27" w:rsidRPr="008645DC" w:rsidRDefault="00EC1A27" w:rsidP="005D6D79">
            <w:pPr>
              <w:tabs>
                <w:tab w:val="left" w:pos="6765"/>
              </w:tabs>
              <w:spacing w:after="30" w:line="276" w:lineRule="auto"/>
              <w:jc w:val="both"/>
              <w:rPr>
                <w:rFonts w:cs="Arial"/>
                <w:b/>
                <w:i/>
                <w:sz w:val="20"/>
                <w:szCs w:val="20"/>
              </w:rPr>
            </w:pPr>
          </w:p>
          <w:p w14:paraId="4AE3D4F8"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18,605.70</w:t>
            </w:r>
          </w:p>
        </w:tc>
      </w:tr>
      <w:tr w:rsidR="00EC1A27" w:rsidRPr="008645DC" w14:paraId="4BF7CBE1" w14:textId="77777777" w:rsidTr="0024387B">
        <w:trPr>
          <w:trHeight w:val="474"/>
        </w:trPr>
        <w:tc>
          <w:tcPr>
            <w:tcW w:w="6381" w:type="dxa"/>
          </w:tcPr>
          <w:p w14:paraId="13B1FED4"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SUPERFICIE DE RESTRICCION POR PASO DE VIALIDAD COLECTORA</w:t>
            </w:r>
          </w:p>
          <w:p w14:paraId="2E89CD2E"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(VC-34)</w:t>
            </w:r>
          </w:p>
        </w:tc>
        <w:tc>
          <w:tcPr>
            <w:tcW w:w="2302" w:type="dxa"/>
          </w:tcPr>
          <w:p w14:paraId="77912018" w14:textId="77777777" w:rsidR="00EC1A27" w:rsidRPr="008645DC" w:rsidRDefault="00EC1A27" w:rsidP="005D6D79">
            <w:pPr>
              <w:tabs>
                <w:tab w:val="left" w:pos="6765"/>
              </w:tabs>
              <w:spacing w:after="30" w:line="276" w:lineRule="auto"/>
              <w:jc w:val="both"/>
              <w:rPr>
                <w:rFonts w:cs="Arial"/>
                <w:b/>
                <w:i/>
                <w:sz w:val="20"/>
                <w:szCs w:val="20"/>
              </w:rPr>
            </w:pPr>
          </w:p>
          <w:p w14:paraId="15893660"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372.58</w:t>
            </w:r>
          </w:p>
        </w:tc>
      </w:tr>
      <w:tr w:rsidR="00EC1A27" w:rsidRPr="008645DC" w14:paraId="18A9CBFD" w14:textId="77777777" w:rsidTr="0024387B">
        <w:trPr>
          <w:trHeight w:val="479"/>
        </w:trPr>
        <w:tc>
          <w:tcPr>
            <w:tcW w:w="6381" w:type="dxa"/>
          </w:tcPr>
          <w:p w14:paraId="7C5549C1"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SUPERFICIE DE RESTRICCIÓN POR PASO DE VIALDAD COLECTRA</w:t>
            </w:r>
          </w:p>
          <w:p w14:paraId="6EFB7B34"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(VC-35)</w:t>
            </w:r>
          </w:p>
        </w:tc>
        <w:tc>
          <w:tcPr>
            <w:tcW w:w="2302" w:type="dxa"/>
          </w:tcPr>
          <w:p w14:paraId="40B2711A"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1,347.89</w:t>
            </w:r>
          </w:p>
        </w:tc>
      </w:tr>
      <w:tr w:rsidR="00EC1A27" w:rsidRPr="008645DC" w14:paraId="2598A4F6" w14:textId="77777777" w:rsidTr="0024387B">
        <w:trPr>
          <w:trHeight w:val="474"/>
        </w:trPr>
        <w:tc>
          <w:tcPr>
            <w:tcW w:w="6381" w:type="dxa"/>
          </w:tcPr>
          <w:p w14:paraId="45035EB5" w14:textId="77777777" w:rsidR="00EC1A27" w:rsidRPr="008645DC" w:rsidRDefault="00EC1A27" w:rsidP="005D6D79">
            <w:pPr>
              <w:tabs>
                <w:tab w:val="left" w:pos="6765"/>
              </w:tabs>
              <w:spacing w:after="30" w:line="276" w:lineRule="auto"/>
              <w:jc w:val="both"/>
              <w:rPr>
                <w:rFonts w:cs="Arial"/>
                <w:b/>
                <w:i/>
                <w:sz w:val="20"/>
                <w:szCs w:val="20"/>
              </w:rPr>
            </w:pPr>
          </w:p>
          <w:p w14:paraId="2D552FA1"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 xml:space="preserve">SUPERFICIE ÚTIL </w:t>
            </w:r>
          </w:p>
        </w:tc>
        <w:tc>
          <w:tcPr>
            <w:tcW w:w="2302" w:type="dxa"/>
          </w:tcPr>
          <w:p w14:paraId="38110037" w14:textId="77777777" w:rsidR="00EC1A27" w:rsidRPr="008645DC" w:rsidRDefault="00EC1A27" w:rsidP="005D6D79">
            <w:pPr>
              <w:tabs>
                <w:tab w:val="left" w:pos="6765"/>
              </w:tabs>
              <w:spacing w:after="30" w:line="276" w:lineRule="auto"/>
              <w:jc w:val="both"/>
              <w:rPr>
                <w:rFonts w:cs="Arial"/>
                <w:b/>
                <w:i/>
                <w:sz w:val="20"/>
                <w:szCs w:val="20"/>
              </w:rPr>
            </w:pPr>
          </w:p>
          <w:p w14:paraId="7F4217D1"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10,569.77</w:t>
            </w:r>
          </w:p>
        </w:tc>
      </w:tr>
      <w:tr w:rsidR="00EC1A27" w:rsidRPr="008645DC" w14:paraId="6E8D5E24" w14:textId="77777777" w:rsidTr="0024387B">
        <w:trPr>
          <w:trHeight w:val="479"/>
        </w:trPr>
        <w:tc>
          <w:tcPr>
            <w:tcW w:w="6381" w:type="dxa"/>
          </w:tcPr>
          <w:p w14:paraId="6BFD4AE7"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SE APLICA EL 16% DE LA SUPERFICIE</w:t>
            </w:r>
          </w:p>
          <w:p w14:paraId="6F2F8271"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(POR EL USO MIXTO CENTRAL)</w:t>
            </w:r>
          </w:p>
        </w:tc>
        <w:tc>
          <w:tcPr>
            <w:tcW w:w="2302" w:type="dxa"/>
          </w:tcPr>
          <w:p w14:paraId="0CAC1314" w14:textId="77777777" w:rsidR="00EC1A27" w:rsidRPr="008645DC" w:rsidRDefault="00EC1A27" w:rsidP="005D6D79">
            <w:pPr>
              <w:tabs>
                <w:tab w:val="left" w:pos="6765"/>
              </w:tabs>
              <w:spacing w:after="30" w:line="276" w:lineRule="auto"/>
              <w:jc w:val="both"/>
              <w:rPr>
                <w:rFonts w:cs="Arial"/>
                <w:b/>
                <w:i/>
                <w:sz w:val="20"/>
                <w:szCs w:val="20"/>
              </w:rPr>
            </w:pPr>
          </w:p>
          <w:p w14:paraId="40649AA4"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1,691.16</w:t>
            </w:r>
          </w:p>
        </w:tc>
      </w:tr>
      <w:tr w:rsidR="00EC1A27" w:rsidRPr="008645DC" w14:paraId="05FF5E97" w14:textId="77777777" w:rsidTr="0024387B">
        <w:trPr>
          <w:trHeight w:val="737"/>
        </w:trPr>
        <w:tc>
          <w:tcPr>
            <w:tcW w:w="6381" w:type="dxa"/>
          </w:tcPr>
          <w:p w14:paraId="40617FBE" w14:textId="77777777" w:rsidR="00EC1A27" w:rsidRPr="008645DC" w:rsidRDefault="00EC1A27" w:rsidP="005D6D79">
            <w:pPr>
              <w:tabs>
                <w:tab w:val="left" w:pos="6765"/>
              </w:tabs>
              <w:spacing w:after="30" w:line="276" w:lineRule="auto"/>
              <w:jc w:val="both"/>
              <w:rPr>
                <w:rFonts w:cs="Arial"/>
                <w:b/>
                <w:i/>
                <w:sz w:val="20"/>
                <w:szCs w:val="20"/>
              </w:rPr>
            </w:pPr>
          </w:p>
          <w:p w14:paraId="629E3D1D" w14:textId="737A8A7F" w:rsidR="00EC1A27" w:rsidRPr="008645DC" w:rsidRDefault="00EC1A27" w:rsidP="0024387B">
            <w:pPr>
              <w:tabs>
                <w:tab w:val="left" w:pos="6765"/>
              </w:tabs>
              <w:spacing w:after="30" w:line="276" w:lineRule="auto"/>
              <w:jc w:val="both"/>
              <w:rPr>
                <w:rFonts w:cs="Arial"/>
                <w:b/>
                <w:i/>
                <w:sz w:val="20"/>
                <w:szCs w:val="20"/>
              </w:rPr>
            </w:pPr>
            <w:r w:rsidRPr="008645DC">
              <w:rPr>
                <w:rFonts w:cs="Arial"/>
                <w:b/>
                <w:i/>
                <w:sz w:val="20"/>
                <w:szCs w:val="20"/>
              </w:rPr>
              <w:t>EXCEDENCIA</w:t>
            </w:r>
          </w:p>
        </w:tc>
        <w:tc>
          <w:tcPr>
            <w:tcW w:w="2302" w:type="dxa"/>
          </w:tcPr>
          <w:p w14:paraId="6B9B5EAB" w14:textId="77777777" w:rsidR="00EC1A27" w:rsidRPr="008645DC" w:rsidRDefault="00EC1A27" w:rsidP="005D6D79">
            <w:pPr>
              <w:tabs>
                <w:tab w:val="left" w:pos="6765"/>
              </w:tabs>
              <w:spacing w:after="30" w:line="276" w:lineRule="auto"/>
              <w:jc w:val="both"/>
              <w:rPr>
                <w:rFonts w:cs="Arial"/>
                <w:b/>
                <w:i/>
                <w:sz w:val="20"/>
                <w:szCs w:val="20"/>
              </w:rPr>
            </w:pPr>
          </w:p>
          <w:p w14:paraId="428BBDDB" w14:textId="77777777" w:rsidR="00EC1A27" w:rsidRPr="008645DC" w:rsidRDefault="00EC1A27" w:rsidP="005D6D79">
            <w:pPr>
              <w:tabs>
                <w:tab w:val="left" w:pos="6765"/>
              </w:tabs>
              <w:spacing w:after="30" w:line="276" w:lineRule="auto"/>
              <w:jc w:val="both"/>
              <w:rPr>
                <w:rFonts w:cs="Arial"/>
                <w:b/>
                <w:i/>
                <w:sz w:val="20"/>
                <w:szCs w:val="20"/>
              </w:rPr>
            </w:pPr>
            <w:r w:rsidRPr="008645DC">
              <w:rPr>
                <w:rFonts w:cs="Arial"/>
                <w:b/>
                <w:i/>
                <w:sz w:val="20"/>
                <w:szCs w:val="20"/>
              </w:rPr>
              <w:t>16,914.54</w:t>
            </w:r>
          </w:p>
        </w:tc>
      </w:tr>
    </w:tbl>
    <w:p w14:paraId="30DC8D24" w14:textId="77777777" w:rsidR="00EC1A27" w:rsidRPr="0024387B" w:rsidRDefault="00EC1A27" w:rsidP="00EC1A27">
      <w:pPr>
        <w:tabs>
          <w:tab w:val="left" w:pos="6765"/>
        </w:tabs>
        <w:spacing w:after="30"/>
        <w:jc w:val="both"/>
        <w:rPr>
          <w:rFonts w:cs="Arial"/>
          <w:b/>
          <w:i/>
          <w:sz w:val="24"/>
          <w:szCs w:val="24"/>
        </w:rPr>
      </w:pPr>
    </w:p>
    <w:p w14:paraId="181F6018" w14:textId="77777777" w:rsidR="00EC1A27" w:rsidRPr="008645DC" w:rsidRDefault="00EC1A27" w:rsidP="00EC1A27">
      <w:pPr>
        <w:tabs>
          <w:tab w:val="left" w:pos="6765"/>
        </w:tabs>
        <w:spacing w:after="30"/>
        <w:jc w:val="both"/>
        <w:rPr>
          <w:rFonts w:cs="Arial"/>
          <w:b/>
          <w:i/>
          <w:sz w:val="20"/>
          <w:szCs w:val="20"/>
          <w:u w:val="single"/>
        </w:rPr>
      </w:pPr>
      <w:r w:rsidRPr="008645DC">
        <w:rPr>
          <w:rFonts w:cs="Arial"/>
          <w:b/>
          <w:i/>
          <w:sz w:val="20"/>
          <w:szCs w:val="20"/>
        </w:rPr>
        <w:t xml:space="preserve">AL SER UNA PROPIEDAD QUE ESTA TOTALMENTE AFECTADA POR LA VIALIDAD PRINCIPAL ES </w:t>
      </w:r>
      <w:r w:rsidRPr="008645DC">
        <w:rPr>
          <w:rFonts w:cs="Arial"/>
          <w:b/>
          <w:i/>
          <w:sz w:val="20"/>
          <w:szCs w:val="20"/>
          <w:u w:val="single"/>
        </w:rPr>
        <w:t>QUE DA UNA EXCEDENCIA DE 16,914.54 m2.</w:t>
      </w:r>
    </w:p>
    <w:p w14:paraId="06B62D2C" w14:textId="77777777" w:rsidR="00EC1A27" w:rsidRPr="0024387B" w:rsidRDefault="00EC1A27" w:rsidP="00EC1A27">
      <w:pPr>
        <w:tabs>
          <w:tab w:val="left" w:pos="6765"/>
        </w:tabs>
        <w:spacing w:after="30"/>
        <w:jc w:val="both"/>
        <w:rPr>
          <w:rFonts w:cs="Arial"/>
          <w:b/>
          <w:i/>
          <w:sz w:val="20"/>
          <w:szCs w:val="20"/>
        </w:rPr>
      </w:pPr>
    </w:p>
    <w:p w14:paraId="15EFAA28" w14:textId="77777777" w:rsidR="00EC1A27" w:rsidRPr="008645DC" w:rsidRDefault="00EC1A27" w:rsidP="00EC1A27">
      <w:pPr>
        <w:tabs>
          <w:tab w:val="left" w:pos="6765"/>
        </w:tabs>
        <w:spacing w:after="30"/>
        <w:jc w:val="both"/>
        <w:rPr>
          <w:rFonts w:cs="Arial"/>
          <w:b/>
          <w:i/>
          <w:sz w:val="20"/>
          <w:szCs w:val="20"/>
        </w:rPr>
      </w:pPr>
      <w:r w:rsidRPr="008645DC">
        <w:rPr>
          <w:rFonts w:cs="Arial"/>
          <w:b/>
          <w:i/>
          <w:sz w:val="20"/>
          <w:szCs w:val="20"/>
        </w:rPr>
        <w:t>POR LO ANTERIOR EXPUESTO SOLICITO: QUE ESTA EXCEDENCIA SEA TOMADA EN CUENTA Y A SU VEZ SE ME TOMEN SU POR IMPUESTOS, DERECHOS Y APROVECHAMIENTOS “</w:t>
      </w:r>
      <w:r>
        <w:rPr>
          <w:rFonts w:cs="Arial"/>
          <w:b/>
          <w:i/>
          <w:sz w:val="20"/>
          <w:szCs w:val="20"/>
        </w:rPr>
        <w:t>(SIC)</w:t>
      </w:r>
    </w:p>
    <w:p w14:paraId="265F8AB6" w14:textId="77777777" w:rsidR="00EC1A27" w:rsidRDefault="00EC1A27" w:rsidP="00EC1A27">
      <w:pPr>
        <w:tabs>
          <w:tab w:val="left" w:pos="6765"/>
        </w:tabs>
        <w:spacing w:after="30" w:line="240" w:lineRule="auto"/>
        <w:jc w:val="both"/>
        <w:rPr>
          <w:rFonts w:ascii="Arial" w:hAnsi="Arial" w:cs="Arial"/>
          <w:sz w:val="24"/>
          <w:szCs w:val="24"/>
        </w:rPr>
      </w:pPr>
      <w:r>
        <w:rPr>
          <w:rFonts w:ascii="Arial" w:hAnsi="Arial" w:cs="Arial"/>
          <w:sz w:val="24"/>
          <w:szCs w:val="24"/>
        </w:rPr>
        <w:t>2.-</w:t>
      </w:r>
      <w:r w:rsidRPr="008645DC">
        <w:rPr>
          <w:rFonts w:ascii="Arial" w:hAnsi="Arial" w:cs="Arial"/>
          <w:sz w:val="24"/>
          <w:szCs w:val="24"/>
        </w:rPr>
        <w:t xml:space="preserve"> </w:t>
      </w:r>
      <w:r>
        <w:rPr>
          <w:rFonts w:ascii="Arial" w:hAnsi="Arial" w:cs="Arial"/>
          <w:sz w:val="24"/>
          <w:szCs w:val="24"/>
        </w:rPr>
        <w:t>Que C. María Teresa del Niño Jesús Aguilar Valencia, envió dicha solitud a la Coordinación General de Gestión Integral de la Ciudad quien emite respuesta, mediante el oficio CGGIC-DGIT 0601/2020, importante mencionar que esta contestación está relacionada, con el numeral 1 antes descrito, y que a la letra dice lo siguiente:</w:t>
      </w:r>
    </w:p>
    <w:p w14:paraId="3A593B37" w14:textId="77777777" w:rsidR="00EC1A27" w:rsidRPr="0024387B" w:rsidRDefault="00EC1A27" w:rsidP="00EC1A27">
      <w:pPr>
        <w:tabs>
          <w:tab w:val="left" w:pos="6765"/>
        </w:tabs>
        <w:spacing w:after="30" w:line="240" w:lineRule="auto"/>
        <w:jc w:val="both"/>
        <w:rPr>
          <w:rFonts w:ascii="Arial" w:hAnsi="Arial" w:cs="Arial"/>
          <w:sz w:val="20"/>
          <w:szCs w:val="20"/>
        </w:rPr>
      </w:pPr>
    </w:p>
    <w:p w14:paraId="0C417152"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t>“Por  instrucciones del Coordinador General y en respuesta a su escrito en el que solicita que la superficie resultante de la restricción por el paso de infraestructura vial determinada para el predio rústico, Lote 14 resultado de la subdivisión del resto del Cerro del Tesoro ubicado al norponiente del Pueblo de Santa María Tequepexpan, que junto con otros se conocía con los nombres de “Zopilote, Gachupín y Maderista”, y que posee una superficie de 30,649.87 m2, sea tomada a cuenta de áreas de cesión para destinos, tanto en el predio, así como, la permuta de las que se generaría, para la urbanización de otros predios rústicos de su propiedad localizados en la misma zona.</w:t>
      </w:r>
    </w:p>
    <w:p w14:paraId="658DBB22"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lastRenderedPageBreak/>
        <w:t>De acuerdo con la Escritura Pública número 70,093, del 28 de diciembre de 2017 pasada bajo la Fe del Lic. Jorge Robles Farías, Notario Público número 12 del municipio de Guadalajara, Jalisco, mediante la cual se acredita la propiedad y establece la superficie del predio por 30,649.87 m2.</w:t>
      </w:r>
    </w:p>
    <w:p w14:paraId="09510383" w14:textId="77777777" w:rsidR="00EC1A27" w:rsidRPr="00942155" w:rsidRDefault="00EC1A27" w:rsidP="00EC1A27">
      <w:pPr>
        <w:tabs>
          <w:tab w:val="left" w:pos="6765"/>
        </w:tabs>
        <w:spacing w:after="30" w:line="240" w:lineRule="auto"/>
        <w:jc w:val="both"/>
        <w:rPr>
          <w:rFonts w:cs="Arial"/>
          <w:b/>
          <w:i/>
          <w:sz w:val="20"/>
          <w:szCs w:val="20"/>
        </w:rPr>
      </w:pPr>
    </w:p>
    <w:p w14:paraId="04006B3F"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t>Le informo que de conformidad con lo establecido en el párrafo segundo del artículo 178 del Código Urbano para el Estado de Jalisco, las vialidades primarias contempladas en los planes de desarrollo urbano de centro de población o en los planes parciales de desarrollo urbano que afecten a un predio, serán tomadas a cuenta contra las áreas de cesión para destinos.</w:t>
      </w:r>
    </w:p>
    <w:p w14:paraId="1F1EFB46" w14:textId="77777777" w:rsidR="00EC1A27" w:rsidRPr="00942155" w:rsidRDefault="00EC1A27" w:rsidP="00EC1A27">
      <w:pPr>
        <w:tabs>
          <w:tab w:val="left" w:pos="6765"/>
        </w:tabs>
        <w:spacing w:after="30" w:line="240" w:lineRule="auto"/>
        <w:jc w:val="both"/>
        <w:rPr>
          <w:rFonts w:cs="Arial"/>
          <w:b/>
          <w:i/>
          <w:sz w:val="20"/>
          <w:szCs w:val="20"/>
        </w:rPr>
      </w:pPr>
    </w:p>
    <w:p w14:paraId="029A666E"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t>Así pues, derivado del análisis a la ficha técnica la superficie resultante de la restricción por el paso de infraestructura vial Avenida del Tesoro (RI-VL 13 / IN-U VP 12), (o Calzada de los Mártires) establecida en el plan parcial de Desarrollo Urbano TLQ 2-14, donde se le ha determinado la jerarquía vial de vialidad primaria, es susceptible a considerarse como área de cesión para destinos.</w:t>
      </w:r>
    </w:p>
    <w:p w14:paraId="78582DB3" w14:textId="77777777" w:rsidR="00EC1A27" w:rsidRPr="00942155" w:rsidRDefault="00EC1A27" w:rsidP="00EC1A27">
      <w:pPr>
        <w:tabs>
          <w:tab w:val="left" w:pos="6765"/>
        </w:tabs>
        <w:spacing w:after="30" w:line="240" w:lineRule="auto"/>
        <w:jc w:val="both"/>
        <w:rPr>
          <w:rFonts w:cs="Arial"/>
          <w:b/>
          <w:i/>
          <w:sz w:val="20"/>
          <w:szCs w:val="20"/>
        </w:rPr>
      </w:pPr>
    </w:p>
    <w:p w14:paraId="69DE1E85"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t>Por lo tanto, las áreas de cesión para destinos que obligatoriamente corresponde otorgar al predio en comento, resulta del siguiente cálculo:</w:t>
      </w:r>
    </w:p>
    <w:tbl>
      <w:tblPr>
        <w:tblStyle w:val="Tablaconcuadrcula"/>
        <w:tblW w:w="0" w:type="auto"/>
        <w:tblInd w:w="108" w:type="dxa"/>
        <w:tblLook w:val="04A0" w:firstRow="1" w:lastRow="0" w:firstColumn="1" w:lastColumn="0" w:noHBand="0" w:noVBand="1"/>
      </w:tblPr>
      <w:tblGrid>
        <w:gridCol w:w="6266"/>
        <w:gridCol w:w="2454"/>
      </w:tblGrid>
      <w:tr w:rsidR="00EC1A27" w:rsidRPr="00942155" w14:paraId="03DD41F9" w14:textId="77777777" w:rsidTr="00B21978">
        <w:tc>
          <w:tcPr>
            <w:tcW w:w="6266" w:type="dxa"/>
          </w:tcPr>
          <w:p w14:paraId="0945B3DB"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Superficie total</w:t>
            </w:r>
          </w:p>
        </w:tc>
        <w:tc>
          <w:tcPr>
            <w:tcW w:w="2454" w:type="dxa"/>
          </w:tcPr>
          <w:p w14:paraId="52117C60"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30,895.94 m2</w:t>
            </w:r>
          </w:p>
        </w:tc>
      </w:tr>
      <w:tr w:rsidR="00EC1A27" w:rsidRPr="00942155" w14:paraId="620D24D7" w14:textId="77777777" w:rsidTr="00B21978">
        <w:tc>
          <w:tcPr>
            <w:tcW w:w="6266" w:type="dxa"/>
          </w:tcPr>
          <w:p w14:paraId="5A38B1CA"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 xml:space="preserve">Superficie de restricción por paso de vialidad primaria </w:t>
            </w:r>
          </w:p>
          <w:p w14:paraId="4C098566"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(RI-VL 13 / IN-U VP 12)</w:t>
            </w:r>
          </w:p>
        </w:tc>
        <w:tc>
          <w:tcPr>
            <w:tcW w:w="2454" w:type="dxa"/>
          </w:tcPr>
          <w:p w14:paraId="244F6CED" w14:textId="77777777" w:rsidR="00EC1A27" w:rsidRPr="00942155" w:rsidRDefault="00EC1A27" w:rsidP="005D6D79">
            <w:pPr>
              <w:tabs>
                <w:tab w:val="left" w:pos="6765"/>
              </w:tabs>
              <w:spacing w:after="30"/>
              <w:jc w:val="both"/>
              <w:rPr>
                <w:rFonts w:cs="Arial"/>
                <w:b/>
                <w:i/>
                <w:sz w:val="20"/>
                <w:szCs w:val="20"/>
              </w:rPr>
            </w:pPr>
          </w:p>
          <w:p w14:paraId="161295E5"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18,605.70 m2</w:t>
            </w:r>
          </w:p>
        </w:tc>
      </w:tr>
      <w:tr w:rsidR="00EC1A27" w:rsidRPr="00942155" w14:paraId="34068858" w14:textId="77777777" w:rsidTr="00B21978">
        <w:tc>
          <w:tcPr>
            <w:tcW w:w="6266" w:type="dxa"/>
          </w:tcPr>
          <w:p w14:paraId="2D4B4438"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Superficie de restricción por paso de vialidad colectora (VC-34)</w:t>
            </w:r>
          </w:p>
          <w:p w14:paraId="3B84D257" w14:textId="77777777" w:rsidR="00EC1A27" w:rsidRPr="00942155" w:rsidRDefault="00EC1A27" w:rsidP="005D6D79">
            <w:pPr>
              <w:tabs>
                <w:tab w:val="left" w:pos="6765"/>
              </w:tabs>
              <w:spacing w:after="30"/>
              <w:jc w:val="both"/>
              <w:rPr>
                <w:rFonts w:cs="Arial"/>
                <w:b/>
                <w:i/>
                <w:sz w:val="20"/>
                <w:szCs w:val="20"/>
              </w:rPr>
            </w:pPr>
          </w:p>
        </w:tc>
        <w:tc>
          <w:tcPr>
            <w:tcW w:w="2454" w:type="dxa"/>
          </w:tcPr>
          <w:p w14:paraId="71861DB5" w14:textId="77777777" w:rsidR="00EC1A27" w:rsidRPr="00942155" w:rsidRDefault="00EC1A27" w:rsidP="005D6D79">
            <w:pPr>
              <w:tabs>
                <w:tab w:val="left" w:pos="6765"/>
              </w:tabs>
              <w:spacing w:after="30"/>
              <w:jc w:val="both"/>
              <w:rPr>
                <w:rFonts w:cs="Arial"/>
                <w:b/>
                <w:i/>
                <w:sz w:val="20"/>
                <w:szCs w:val="20"/>
              </w:rPr>
            </w:pPr>
          </w:p>
          <w:p w14:paraId="412E9B3F"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372.58 m2</w:t>
            </w:r>
          </w:p>
        </w:tc>
      </w:tr>
      <w:tr w:rsidR="00EC1A27" w:rsidRPr="00942155" w14:paraId="441157E3" w14:textId="77777777" w:rsidTr="00B21978">
        <w:tc>
          <w:tcPr>
            <w:tcW w:w="6266" w:type="dxa"/>
          </w:tcPr>
          <w:p w14:paraId="79A9643E"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 xml:space="preserve">Superficie neta del predio, a la que corresponde otorgar áreas de cesión para destinos. </w:t>
            </w:r>
          </w:p>
        </w:tc>
        <w:tc>
          <w:tcPr>
            <w:tcW w:w="2454" w:type="dxa"/>
          </w:tcPr>
          <w:p w14:paraId="72779B47" w14:textId="77777777" w:rsidR="00EC1A27" w:rsidRPr="00942155" w:rsidRDefault="00EC1A27" w:rsidP="005D6D79">
            <w:pPr>
              <w:tabs>
                <w:tab w:val="left" w:pos="6765"/>
              </w:tabs>
              <w:spacing w:after="30"/>
              <w:jc w:val="both"/>
              <w:rPr>
                <w:rFonts w:cs="Arial"/>
                <w:b/>
                <w:i/>
                <w:sz w:val="20"/>
                <w:szCs w:val="20"/>
              </w:rPr>
            </w:pPr>
          </w:p>
          <w:p w14:paraId="718CDD43"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11,917.66 m2</w:t>
            </w:r>
          </w:p>
        </w:tc>
      </w:tr>
      <w:tr w:rsidR="00EC1A27" w:rsidRPr="00942155" w14:paraId="1C0660A2" w14:textId="77777777" w:rsidTr="00B21978">
        <w:tc>
          <w:tcPr>
            <w:tcW w:w="6266" w:type="dxa"/>
          </w:tcPr>
          <w:p w14:paraId="686585BD"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Se aplica el 16 % de la superficie</w:t>
            </w:r>
          </w:p>
          <w:p w14:paraId="19C8A18B"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(POR EL USO MIXTO CENTRAL)</w:t>
            </w:r>
          </w:p>
        </w:tc>
        <w:tc>
          <w:tcPr>
            <w:tcW w:w="2454" w:type="dxa"/>
          </w:tcPr>
          <w:p w14:paraId="40EA0AF7" w14:textId="77777777" w:rsidR="00EC1A27" w:rsidRPr="00942155" w:rsidRDefault="00EC1A27" w:rsidP="005D6D79">
            <w:pPr>
              <w:tabs>
                <w:tab w:val="left" w:pos="6765"/>
              </w:tabs>
              <w:spacing w:after="30"/>
              <w:jc w:val="both"/>
              <w:rPr>
                <w:rFonts w:cs="Arial"/>
                <w:b/>
                <w:i/>
                <w:sz w:val="20"/>
                <w:szCs w:val="20"/>
              </w:rPr>
            </w:pPr>
          </w:p>
          <w:p w14:paraId="6DB38BC8" w14:textId="77777777" w:rsidR="00EC1A27" w:rsidRPr="00942155" w:rsidRDefault="00EC1A27" w:rsidP="005D6D79">
            <w:pPr>
              <w:tabs>
                <w:tab w:val="left" w:pos="6765"/>
              </w:tabs>
              <w:spacing w:after="30"/>
              <w:jc w:val="both"/>
              <w:rPr>
                <w:rFonts w:cs="Arial"/>
                <w:b/>
                <w:i/>
                <w:sz w:val="20"/>
                <w:szCs w:val="20"/>
              </w:rPr>
            </w:pPr>
            <w:r w:rsidRPr="00942155">
              <w:rPr>
                <w:rFonts w:cs="Arial"/>
                <w:b/>
                <w:i/>
                <w:sz w:val="20"/>
                <w:szCs w:val="20"/>
              </w:rPr>
              <w:t>1,906.82 m2</w:t>
            </w:r>
          </w:p>
        </w:tc>
      </w:tr>
    </w:tbl>
    <w:p w14:paraId="3BB5ECC3" w14:textId="77777777" w:rsidR="00EC1A27" w:rsidRPr="00942155" w:rsidRDefault="00EC1A27" w:rsidP="00EC1A27">
      <w:pPr>
        <w:tabs>
          <w:tab w:val="left" w:pos="6765"/>
        </w:tabs>
        <w:spacing w:after="30" w:line="240" w:lineRule="auto"/>
        <w:jc w:val="both"/>
        <w:rPr>
          <w:rFonts w:cs="Arial"/>
          <w:b/>
          <w:i/>
          <w:sz w:val="20"/>
          <w:szCs w:val="20"/>
        </w:rPr>
      </w:pPr>
    </w:p>
    <w:p w14:paraId="4D48BA5F" w14:textId="77777777" w:rsidR="00EC1A27" w:rsidRPr="00942155" w:rsidRDefault="00EC1A27" w:rsidP="00EC1A27">
      <w:pPr>
        <w:tabs>
          <w:tab w:val="left" w:pos="6765"/>
        </w:tabs>
        <w:spacing w:after="30" w:line="240" w:lineRule="auto"/>
        <w:jc w:val="both"/>
        <w:rPr>
          <w:rFonts w:cs="Arial"/>
          <w:b/>
          <w:i/>
          <w:sz w:val="20"/>
          <w:szCs w:val="20"/>
          <w:u w:val="single"/>
        </w:rPr>
      </w:pPr>
      <w:r w:rsidRPr="00942155">
        <w:rPr>
          <w:rFonts w:cs="Arial"/>
          <w:b/>
          <w:i/>
          <w:sz w:val="20"/>
          <w:szCs w:val="20"/>
        </w:rPr>
        <w:t xml:space="preserve">Por lo que, a la superficie consignada como restricción al paso de la vialidad primaria y susceptible de tomarse a cuenta de áreas de cesión para destinos de 18,605.70 m2, se resta el área que corresponde otorgar obligatoriamente al predio en comento de 1,906.82 m2, </w:t>
      </w:r>
      <w:r w:rsidRPr="00942155">
        <w:rPr>
          <w:rFonts w:cs="Arial"/>
          <w:b/>
          <w:i/>
          <w:sz w:val="20"/>
          <w:szCs w:val="20"/>
          <w:u w:val="single"/>
        </w:rPr>
        <w:t>resulta la cantidad de 16,698.87 m2 como excedencia.</w:t>
      </w:r>
    </w:p>
    <w:p w14:paraId="7A22BDED" w14:textId="77777777" w:rsidR="00EC1A27" w:rsidRPr="00942155" w:rsidRDefault="00EC1A27" w:rsidP="00EC1A27">
      <w:pPr>
        <w:tabs>
          <w:tab w:val="left" w:pos="6765"/>
        </w:tabs>
        <w:spacing w:after="30" w:line="240" w:lineRule="auto"/>
        <w:jc w:val="both"/>
        <w:rPr>
          <w:rFonts w:cs="Arial"/>
          <w:b/>
          <w:i/>
          <w:sz w:val="20"/>
          <w:szCs w:val="20"/>
        </w:rPr>
      </w:pPr>
    </w:p>
    <w:p w14:paraId="21DD3120" w14:textId="77777777" w:rsidR="00EC1A27" w:rsidRPr="00942155" w:rsidRDefault="00EC1A27" w:rsidP="00EC1A27">
      <w:pPr>
        <w:tabs>
          <w:tab w:val="left" w:pos="6765"/>
        </w:tabs>
        <w:spacing w:after="30" w:line="240" w:lineRule="auto"/>
        <w:jc w:val="both"/>
        <w:rPr>
          <w:rFonts w:cs="Arial"/>
          <w:b/>
          <w:i/>
          <w:sz w:val="20"/>
          <w:szCs w:val="20"/>
        </w:rPr>
      </w:pPr>
      <w:r w:rsidRPr="00942155">
        <w:rPr>
          <w:rFonts w:cs="Arial"/>
          <w:b/>
          <w:i/>
          <w:sz w:val="20"/>
          <w:szCs w:val="20"/>
        </w:rPr>
        <w:t xml:space="preserve">Ahora bien, respecto de la posibilidad de que esta excedencia sea tomada como permuta de las áreas de cesión para destinos, que se generarían durante urbanización de otros predios rústicos de su propiedad, localizados en la misma zona. Hago de su conocimiento que de acuerdo a lo estipulado en la fracción VI del artículo 117 del Código Urbano para el Estado de Jalisco, se requerirá acuerdo del ayuntamiento para este tipo de permuta. </w:t>
      </w:r>
    </w:p>
    <w:p w14:paraId="3DB24E33" w14:textId="77777777" w:rsidR="00EC1A27" w:rsidRPr="00CC27DD" w:rsidRDefault="00EC1A27" w:rsidP="00EC1A27">
      <w:pPr>
        <w:tabs>
          <w:tab w:val="left" w:pos="6765"/>
        </w:tabs>
        <w:spacing w:after="30" w:line="240" w:lineRule="auto"/>
        <w:jc w:val="both"/>
        <w:rPr>
          <w:rFonts w:cs="Arial"/>
          <w:b/>
          <w:i/>
          <w:sz w:val="20"/>
          <w:szCs w:val="20"/>
        </w:rPr>
      </w:pPr>
      <w:r w:rsidRPr="00CC27DD">
        <w:rPr>
          <w:rFonts w:cs="Arial"/>
          <w:b/>
          <w:i/>
          <w:sz w:val="20"/>
          <w:szCs w:val="20"/>
        </w:rPr>
        <w:t>………………………………</w:t>
      </w:r>
      <w:proofErr w:type="gramStart"/>
      <w:r w:rsidRPr="00CC27DD">
        <w:rPr>
          <w:rFonts w:cs="Arial"/>
          <w:b/>
          <w:i/>
          <w:sz w:val="20"/>
          <w:szCs w:val="20"/>
        </w:rPr>
        <w:t>…….</w:t>
      </w:r>
      <w:proofErr w:type="gramEnd"/>
      <w:r w:rsidRPr="00CC27DD">
        <w:rPr>
          <w:rFonts w:cs="Arial"/>
          <w:b/>
          <w:i/>
          <w:sz w:val="20"/>
          <w:szCs w:val="20"/>
        </w:rPr>
        <w:t>”</w:t>
      </w:r>
      <w:r>
        <w:rPr>
          <w:rFonts w:cs="Arial"/>
          <w:b/>
          <w:i/>
          <w:sz w:val="20"/>
          <w:szCs w:val="20"/>
        </w:rPr>
        <w:t>(SIC)</w:t>
      </w:r>
    </w:p>
    <w:p w14:paraId="7C6ECF7E" w14:textId="77777777" w:rsidR="00EC1A27" w:rsidRPr="00B21978" w:rsidRDefault="00EC1A27" w:rsidP="00EC1A27">
      <w:pPr>
        <w:tabs>
          <w:tab w:val="left" w:pos="6765"/>
        </w:tabs>
        <w:spacing w:after="30" w:line="240" w:lineRule="auto"/>
        <w:jc w:val="both"/>
        <w:rPr>
          <w:rFonts w:ascii="Arial" w:hAnsi="Arial" w:cs="Arial"/>
          <w:sz w:val="18"/>
          <w:szCs w:val="18"/>
        </w:rPr>
      </w:pPr>
    </w:p>
    <w:p w14:paraId="421B143A" w14:textId="77777777" w:rsidR="00EC1A27" w:rsidRPr="00F4418C" w:rsidRDefault="00EC1A27" w:rsidP="00EC1A27">
      <w:pPr>
        <w:tabs>
          <w:tab w:val="left" w:pos="6765"/>
        </w:tabs>
        <w:spacing w:after="30" w:line="240" w:lineRule="auto"/>
        <w:jc w:val="both"/>
        <w:rPr>
          <w:rFonts w:ascii="Arial" w:hAnsi="Arial" w:cs="Arial"/>
          <w:sz w:val="6"/>
          <w:szCs w:val="24"/>
        </w:rPr>
      </w:pPr>
    </w:p>
    <w:p w14:paraId="23E3CDDD" w14:textId="77777777" w:rsidR="00EC1A27" w:rsidRDefault="00EC1A27" w:rsidP="00EC1A27">
      <w:pPr>
        <w:spacing w:after="0" w:line="240" w:lineRule="auto"/>
        <w:jc w:val="both"/>
        <w:rPr>
          <w:rFonts w:ascii="Arial" w:hAnsi="Arial" w:cs="Arial"/>
          <w:sz w:val="24"/>
          <w:szCs w:val="24"/>
        </w:rPr>
      </w:pPr>
      <w:r w:rsidRPr="00324798">
        <w:rPr>
          <w:rFonts w:ascii="Arial" w:hAnsi="Arial" w:cs="Arial"/>
          <w:b/>
          <w:sz w:val="24"/>
          <w:szCs w:val="24"/>
        </w:rPr>
        <w:t>3</w:t>
      </w:r>
      <w:r>
        <w:rPr>
          <w:rFonts w:ascii="Arial" w:hAnsi="Arial" w:cs="Arial"/>
          <w:sz w:val="24"/>
          <w:szCs w:val="24"/>
        </w:rPr>
        <w:t>.- Derivado de lo anterior se presenta iniciativa turno a comisión que se aprobó en la Sesión Ordinaria de fecha 24 de septiembre del 2021 con el Acuerdo Número 1794/2021/TC que a continuación se trascribe:</w:t>
      </w:r>
    </w:p>
    <w:p w14:paraId="755D5420" w14:textId="77777777" w:rsidR="00EC1A27" w:rsidRPr="001620B3" w:rsidRDefault="00EC1A27" w:rsidP="00EC1A27">
      <w:pPr>
        <w:spacing w:after="0" w:line="240" w:lineRule="auto"/>
        <w:jc w:val="both"/>
        <w:rPr>
          <w:rFonts w:ascii="Arial" w:hAnsi="Arial" w:cs="Arial"/>
          <w:i/>
          <w:sz w:val="24"/>
          <w:szCs w:val="24"/>
        </w:rPr>
      </w:pPr>
    </w:p>
    <w:p w14:paraId="18713C59" w14:textId="77777777" w:rsidR="00EC1A27" w:rsidRPr="00CC27DD" w:rsidRDefault="00EC1A27" w:rsidP="00EC1A27">
      <w:pPr>
        <w:spacing w:after="0" w:line="240" w:lineRule="auto"/>
        <w:jc w:val="both"/>
        <w:rPr>
          <w:rFonts w:cstheme="minorHAnsi"/>
          <w:b/>
          <w:i/>
          <w:sz w:val="20"/>
          <w:szCs w:val="20"/>
        </w:rPr>
      </w:pPr>
      <w:r w:rsidRPr="00CC27DD">
        <w:rPr>
          <w:rFonts w:cstheme="minorHAnsi"/>
          <w:b/>
          <w:i/>
          <w:sz w:val="20"/>
          <w:szCs w:val="20"/>
        </w:rPr>
        <w:t>“Único.- El Pleno del Ayuntamiento de San Pedro Tlaquepaque aprueba y autoriza turnar a la Comisión Edilicia de Hacienda, Patrimonio, y Presupuesto que tiene por objeto el estudio y análisis, la solicitud de la C. María Teresa del Niño Jesús Aguilar Valencia, para la factibilidad de considerar como área de cesión para destinos (ACD) una superficie de afectación a su propiedad de 18,605.70 m2 señalada en el Plan Parcial de Desarrollo Urbano (z214) restricción de paso de vialidad principal (VP 12), futura Calzada de los Mártires, así como la permuta que se generaría para la urbanización de otros predios de su propiedad.----------------------------------------------------------------------“</w:t>
      </w:r>
      <w:r>
        <w:rPr>
          <w:rFonts w:cstheme="minorHAnsi"/>
          <w:b/>
          <w:i/>
          <w:sz w:val="20"/>
          <w:szCs w:val="20"/>
        </w:rPr>
        <w:t>(SIC)</w:t>
      </w:r>
    </w:p>
    <w:p w14:paraId="4B24EB63" w14:textId="77777777" w:rsidR="00EC1A27" w:rsidRDefault="00EC1A27" w:rsidP="00EC1A27">
      <w:pPr>
        <w:spacing w:after="0" w:line="240" w:lineRule="auto"/>
        <w:jc w:val="both"/>
        <w:rPr>
          <w:rFonts w:ascii="Arial" w:hAnsi="Arial" w:cs="Arial"/>
          <w:sz w:val="24"/>
          <w:szCs w:val="24"/>
        </w:rPr>
      </w:pPr>
    </w:p>
    <w:p w14:paraId="626712A0" w14:textId="77777777" w:rsidR="00EC1A27" w:rsidRPr="00F4418C" w:rsidRDefault="00EC1A27" w:rsidP="00EC1A27">
      <w:pPr>
        <w:spacing w:after="0" w:line="240" w:lineRule="auto"/>
        <w:jc w:val="both"/>
        <w:rPr>
          <w:rFonts w:ascii="Arial" w:hAnsi="Arial" w:cs="Arial"/>
          <w:sz w:val="14"/>
          <w:szCs w:val="24"/>
        </w:rPr>
      </w:pPr>
    </w:p>
    <w:p w14:paraId="27425FEA" w14:textId="77777777" w:rsidR="00EC1A27" w:rsidRDefault="00EC1A27" w:rsidP="00EC1A27">
      <w:pPr>
        <w:spacing w:after="0" w:line="240" w:lineRule="auto"/>
        <w:jc w:val="both"/>
        <w:rPr>
          <w:rFonts w:ascii="Arial" w:hAnsi="Arial" w:cs="Arial"/>
          <w:sz w:val="24"/>
          <w:szCs w:val="24"/>
        </w:rPr>
      </w:pPr>
      <w:r w:rsidRPr="00324798">
        <w:rPr>
          <w:rFonts w:ascii="Arial" w:hAnsi="Arial" w:cs="Arial"/>
          <w:b/>
          <w:sz w:val="24"/>
          <w:szCs w:val="24"/>
        </w:rPr>
        <w:t>4</w:t>
      </w:r>
      <w:r>
        <w:rPr>
          <w:rFonts w:ascii="Arial" w:hAnsi="Arial" w:cs="Arial"/>
          <w:sz w:val="24"/>
          <w:szCs w:val="24"/>
        </w:rPr>
        <w:t xml:space="preserve">.- Que se solicitó opinión técnica a la titular de la Dirección de Gestión Integral del Territorio mediante oficio CSMT 66/2021 de fecha 22 de octubre de 2021 por parte del Concejal Síndico, al cual se emite respuesta con oficio CGGIC-DGIT 111/2022, </w:t>
      </w:r>
      <w:r w:rsidRPr="00FA5D5A">
        <w:rPr>
          <w:rFonts w:ascii="Arial" w:hAnsi="Arial" w:cs="Arial"/>
          <w:sz w:val="24"/>
          <w:szCs w:val="24"/>
        </w:rPr>
        <w:t>C</w:t>
      </w:r>
      <w:r>
        <w:rPr>
          <w:rFonts w:ascii="Arial" w:hAnsi="Arial" w:cs="Arial"/>
          <w:sz w:val="24"/>
          <w:szCs w:val="24"/>
        </w:rPr>
        <w:t>C 2818/2021 de fecha 17 de enero de 2022 el cual dice lo siguiente:</w:t>
      </w:r>
    </w:p>
    <w:p w14:paraId="38665B0A" w14:textId="77777777" w:rsidR="00EC1A27" w:rsidRDefault="00EC1A27" w:rsidP="00EC1A27">
      <w:pPr>
        <w:spacing w:after="0" w:line="240" w:lineRule="auto"/>
        <w:jc w:val="both"/>
        <w:rPr>
          <w:rFonts w:ascii="Arial" w:hAnsi="Arial" w:cs="Arial"/>
          <w:sz w:val="24"/>
          <w:szCs w:val="24"/>
        </w:rPr>
      </w:pPr>
    </w:p>
    <w:p w14:paraId="49BF6FF7" w14:textId="77777777" w:rsidR="00EC1A27" w:rsidRDefault="00EC1A27" w:rsidP="00EC1A27">
      <w:pPr>
        <w:ind w:right="-519"/>
        <w:jc w:val="both"/>
        <w:rPr>
          <w:b/>
          <w:i/>
          <w:sz w:val="20"/>
          <w:szCs w:val="20"/>
        </w:rPr>
      </w:pPr>
      <w:r w:rsidRPr="00FA5D5A">
        <w:rPr>
          <w:b/>
          <w:i/>
          <w:sz w:val="20"/>
          <w:szCs w:val="20"/>
        </w:rPr>
        <w:t>“</w:t>
      </w:r>
      <w:r>
        <w:rPr>
          <w:b/>
          <w:i/>
          <w:sz w:val="20"/>
          <w:szCs w:val="20"/>
        </w:rPr>
        <w:t>………………………………………………………………………</w:t>
      </w:r>
    </w:p>
    <w:p w14:paraId="50372EB2" w14:textId="77777777" w:rsidR="00EC1A27" w:rsidRPr="00FA5D5A" w:rsidRDefault="00EC1A27" w:rsidP="00B21978">
      <w:pPr>
        <w:ind w:right="79"/>
        <w:jc w:val="both"/>
        <w:rPr>
          <w:b/>
          <w:i/>
          <w:sz w:val="20"/>
          <w:szCs w:val="20"/>
        </w:rPr>
      </w:pPr>
      <w:r w:rsidRPr="00FA5D5A">
        <w:rPr>
          <w:b/>
          <w:i/>
          <w:sz w:val="20"/>
          <w:szCs w:val="20"/>
        </w:rPr>
        <w:lastRenderedPageBreak/>
        <w:t>Es importante en primer lugar precisar que las características de permuta relativas a la cuantificación de las superficies señaladas en la petición del particular y en oficio CGGIC-DGIT 0601/2020 han cambiado, lo anterior derivado de la actualización de los instrumentos de planeación urbana, autorizados en Sesión Ordinaria de Ayuntamiento el 24 de septiembre de 2021, publicados en la Gaceta Municipal de San Pedro Tlaquepaque, Jalisco el 11 de octubre de 2021 e inscritos en el Registro Público de la Propiedad y el Comercio el 5 de enero del 2022.</w:t>
      </w:r>
    </w:p>
    <w:p w14:paraId="700745F1" w14:textId="77777777" w:rsidR="00EC1A27" w:rsidRPr="00FA5D5A" w:rsidRDefault="00EC1A27" w:rsidP="00B21978">
      <w:pPr>
        <w:ind w:right="-63"/>
        <w:jc w:val="both"/>
        <w:rPr>
          <w:b/>
          <w:i/>
          <w:sz w:val="20"/>
          <w:szCs w:val="20"/>
        </w:rPr>
      </w:pPr>
      <w:r w:rsidRPr="00FA5D5A">
        <w:rPr>
          <w:b/>
          <w:i/>
          <w:sz w:val="20"/>
          <w:szCs w:val="20"/>
        </w:rPr>
        <w:t>Ahora bien, de acuerdo con la Escritura Pública número 70,093, del 28 de diciembre de 2017, pasada bajo la Fe del Lic. Jorge Robles Farias, Notario Público número 12 del municipio de Guadalajara, Jalisco, mediante la cual se acredita la propiedad y establece la superficie del predio por 30,649.87 m</w:t>
      </w:r>
      <w:r w:rsidRPr="00FA5D5A">
        <w:rPr>
          <w:b/>
          <w:i/>
          <w:sz w:val="20"/>
          <w:szCs w:val="20"/>
          <w:vertAlign w:val="superscript"/>
        </w:rPr>
        <w:t>2</w:t>
      </w:r>
      <w:r w:rsidRPr="00FA5D5A">
        <w:rPr>
          <w:b/>
          <w:i/>
          <w:sz w:val="20"/>
          <w:szCs w:val="20"/>
        </w:rPr>
        <w:t>; superficie que coincide con la presentada en el levantamiento topográfico que dio origen a la ficha técnica que se anexa al presente documento.</w:t>
      </w:r>
    </w:p>
    <w:p w14:paraId="6213223D" w14:textId="77777777" w:rsidR="00EC1A27" w:rsidRPr="00FA5D5A" w:rsidRDefault="00EC1A27" w:rsidP="00B21978">
      <w:pPr>
        <w:ind w:right="-63"/>
        <w:jc w:val="both"/>
        <w:rPr>
          <w:b/>
          <w:i/>
          <w:sz w:val="20"/>
          <w:szCs w:val="20"/>
        </w:rPr>
      </w:pPr>
      <w:r w:rsidRPr="00FA5D5A">
        <w:rPr>
          <w:b/>
          <w:i/>
          <w:sz w:val="20"/>
          <w:szCs w:val="20"/>
        </w:rPr>
        <w:t>De conformidad con lo dispuesto en el párrafo segundo del artículo 178 del Código Urbano para el Estado de Jalisco, las vialidades primarias contempladas en los planes de desarrollo urbano de centro de población o en los planes parciales de desarrollo urbano que afecten a un predio, serán tomadas a cuenta contra las áreas de cesión para destinos.</w:t>
      </w:r>
    </w:p>
    <w:p w14:paraId="13156963" w14:textId="77777777" w:rsidR="00EC1A27" w:rsidRPr="00FA5D5A" w:rsidRDefault="00EC1A27" w:rsidP="00B21978">
      <w:pPr>
        <w:ind w:right="-63"/>
        <w:jc w:val="both"/>
        <w:rPr>
          <w:b/>
          <w:i/>
          <w:sz w:val="20"/>
          <w:szCs w:val="20"/>
        </w:rPr>
      </w:pPr>
      <w:r w:rsidRPr="00FA5D5A">
        <w:rPr>
          <w:b/>
          <w:i/>
          <w:sz w:val="20"/>
          <w:szCs w:val="20"/>
        </w:rPr>
        <w:t xml:space="preserve">Por otra parte, el predio en comento se encuentra localizado dentro del área de aplicación del Plan Parcial de Desarrollo Urbano, </w:t>
      </w:r>
      <w:proofErr w:type="spellStart"/>
      <w:r w:rsidRPr="00FA5D5A">
        <w:rPr>
          <w:b/>
          <w:i/>
          <w:sz w:val="20"/>
          <w:szCs w:val="20"/>
        </w:rPr>
        <w:t>Subdistrito</w:t>
      </w:r>
      <w:proofErr w:type="spellEnd"/>
      <w:r w:rsidRPr="00FA5D5A">
        <w:rPr>
          <w:b/>
          <w:i/>
          <w:sz w:val="20"/>
          <w:szCs w:val="20"/>
        </w:rPr>
        <w:t xml:space="preserve"> Urbano TLQ-3.1 “El Tesoro” del Distrito Urbano TLQ-3 “Santa María - Toluquilla”, Municipio de San Pedro Tlaquepaque, Jalisco, en donde se le ha determinado la siguiente clasificación:</w:t>
      </w:r>
    </w:p>
    <w:tbl>
      <w:tblPr>
        <w:tblStyle w:val="Tablaconcuadrcula"/>
        <w:tblW w:w="818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6379"/>
      </w:tblGrid>
      <w:tr w:rsidR="00EC1A27" w:rsidRPr="00FA5D5A" w14:paraId="6780A2A4" w14:textId="77777777" w:rsidTr="005D6D79">
        <w:trPr>
          <w:trHeight w:val="310"/>
        </w:trPr>
        <w:tc>
          <w:tcPr>
            <w:tcW w:w="1809" w:type="dxa"/>
            <w:vAlign w:val="center"/>
          </w:tcPr>
          <w:p w14:paraId="3778ABAB" w14:textId="77777777" w:rsidR="00EC1A27" w:rsidRPr="00FA5D5A" w:rsidRDefault="00EC1A27" w:rsidP="005D6D79">
            <w:pPr>
              <w:ind w:right="34"/>
              <w:jc w:val="center"/>
              <w:rPr>
                <w:b/>
                <w:i/>
                <w:sz w:val="20"/>
                <w:szCs w:val="20"/>
              </w:rPr>
            </w:pPr>
            <w:r w:rsidRPr="00FA5D5A">
              <w:rPr>
                <w:b/>
                <w:i/>
                <w:sz w:val="20"/>
                <w:szCs w:val="20"/>
              </w:rPr>
              <w:t>SIMBOLOGÍA</w:t>
            </w:r>
          </w:p>
        </w:tc>
        <w:tc>
          <w:tcPr>
            <w:tcW w:w="6379" w:type="dxa"/>
            <w:vAlign w:val="center"/>
          </w:tcPr>
          <w:p w14:paraId="2B5E9B82" w14:textId="77777777" w:rsidR="00EC1A27" w:rsidRPr="00FA5D5A" w:rsidRDefault="00EC1A27" w:rsidP="005D6D79">
            <w:pPr>
              <w:ind w:right="-519"/>
              <w:jc w:val="center"/>
              <w:rPr>
                <w:b/>
                <w:i/>
                <w:sz w:val="20"/>
                <w:szCs w:val="20"/>
              </w:rPr>
            </w:pPr>
            <w:r w:rsidRPr="00FA5D5A">
              <w:rPr>
                <w:b/>
                <w:i/>
                <w:sz w:val="20"/>
                <w:szCs w:val="20"/>
              </w:rPr>
              <w:t>DESCRIPCIÓN</w:t>
            </w:r>
          </w:p>
        </w:tc>
      </w:tr>
      <w:tr w:rsidR="00EC1A27" w:rsidRPr="00FA5D5A" w14:paraId="2336C415" w14:textId="77777777" w:rsidTr="005D6D79">
        <w:trPr>
          <w:trHeight w:val="283"/>
        </w:trPr>
        <w:tc>
          <w:tcPr>
            <w:tcW w:w="1809" w:type="dxa"/>
            <w:vMerge w:val="restart"/>
            <w:vAlign w:val="center"/>
          </w:tcPr>
          <w:p w14:paraId="4CEC544E" w14:textId="77777777" w:rsidR="00EC1A27" w:rsidRPr="00FA5D5A" w:rsidRDefault="00EC1A27" w:rsidP="005D6D79">
            <w:pPr>
              <w:ind w:right="34"/>
              <w:jc w:val="center"/>
              <w:rPr>
                <w:b/>
                <w:i/>
                <w:sz w:val="20"/>
                <w:szCs w:val="20"/>
              </w:rPr>
            </w:pPr>
            <w:r w:rsidRPr="00FA5D5A">
              <w:rPr>
                <w:b/>
                <w:i/>
                <w:sz w:val="20"/>
                <w:szCs w:val="20"/>
              </w:rPr>
              <w:t>RI-VL</w:t>
            </w:r>
          </w:p>
        </w:tc>
        <w:tc>
          <w:tcPr>
            <w:tcW w:w="6379" w:type="dxa"/>
            <w:vAlign w:val="center"/>
          </w:tcPr>
          <w:p w14:paraId="216B0F4D" w14:textId="77777777" w:rsidR="00EC1A27" w:rsidRPr="00FA5D5A" w:rsidRDefault="00EC1A27" w:rsidP="005D6D79">
            <w:pPr>
              <w:ind w:right="-519"/>
              <w:rPr>
                <w:b/>
                <w:i/>
                <w:sz w:val="20"/>
                <w:szCs w:val="20"/>
              </w:rPr>
            </w:pPr>
            <w:r w:rsidRPr="00FA5D5A">
              <w:rPr>
                <w:b/>
                <w:i/>
                <w:sz w:val="20"/>
                <w:szCs w:val="20"/>
              </w:rPr>
              <w:t xml:space="preserve">Restricción por Paso de Infraestructura Vial, vialidad principal VP-Calzada de los Mártires; con derecho de vía de 70.00 ml. </w:t>
            </w:r>
          </w:p>
        </w:tc>
      </w:tr>
      <w:tr w:rsidR="00EC1A27" w:rsidRPr="00FA5D5A" w14:paraId="72FB9AF8" w14:textId="77777777" w:rsidTr="005D6D79">
        <w:trPr>
          <w:trHeight w:val="283"/>
        </w:trPr>
        <w:tc>
          <w:tcPr>
            <w:tcW w:w="1809" w:type="dxa"/>
            <w:vMerge/>
            <w:vAlign w:val="center"/>
          </w:tcPr>
          <w:p w14:paraId="070D1B92" w14:textId="77777777" w:rsidR="00EC1A27" w:rsidRPr="00FA5D5A" w:rsidRDefault="00EC1A27" w:rsidP="005D6D79">
            <w:pPr>
              <w:ind w:right="34"/>
              <w:jc w:val="center"/>
              <w:rPr>
                <w:b/>
                <w:i/>
                <w:sz w:val="20"/>
                <w:szCs w:val="20"/>
              </w:rPr>
            </w:pPr>
          </w:p>
        </w:tc>
        <w:tc>
          <w:tcPr>
            <w:tcW w:w="6379" w:type="dxa"/>
            <w:vAlign w:val="center"/>
          </w:tcPr>
          <w:p w14:paraId="1CE75D86" w14:textId="77777777" w:rsidR="00EC1A27" w:rsidRPr="00FA5D5A" w:rsidRDefault="00EC1A27" w:rsidP="005D6D79">
            <w:pPr>
              <w:ind w:right="-519"/>
              <w:rPr>
                <w:b/>
                <w:i/>
                <w:sz w:val="20"/>
                <w:szCs w:val="20"/>
              </w:rPr>
            </w:pPr>
            <w:r w:rsidRPr="00FA5D5A">
              <w:rPr>
                <w:b/>
                <w:i/>
                <w:sz w:val="20"/>
                <w:szCs w:val="20"/>
              </w:rPr>
              <w:t>Restricción por Paso de Infraestructura Vial, vialidad colectora VC-Avenida del Tesoro; con derecho de vía de 30.00 ml.</w:t>
            </w:r>
          </w:p>
        </w:tc>
      </w:tr>
      <w:tr w:rsidR="00EC1A27" w:rsidRPr="00FA5D5A" w14:paraId="52863BD0" w14:textId="77777777" w:rsidTr="005D6D79">
        <w:trPr>
          <w:trHeight w:val="283"/>
        </w:trPr>
        <w:tc>
          <w:tcPr>
            <w:tcW w:w="1809" w:type="dxa"/>
            <w:vMerge/>
            <w:vAlign w:val="center"/>
          </w:tcPr>
          <w:p w14:paraId="39750C43" w14:textId="77777777" w:rsidR="00EC1A27" w:rsidRPr="00FA5D5A" w:rsidRDefault="00EC1A27" w:rsidP="005D6D79">
            <w:pPr>
              <w:ind w:right="34"/>
              <w:jc w:val="center"/>
              <w:rPr>
                <w:b/>
                <w:i/>
                <w:sz w:val="20"/>
                <w:szCs w:val="20"/>
              </w:rPr>
            </w:pPr>
          </w:p>
        </w:tc>
        <w:tc>
          <w:tcPr>
            <w:tcW w:w="6379" w:type="dxa"/>
            <w:vAlign w:val="center"/>
          </w:tcPr>
          <w:p w14:paraId="5A643D08" w14:textId="77777777" w:rsidR="00EC1A27" w:rsidRPr="00FA5D5A" w:rsidRDefault="00EC1A27" w:rsidP="005D6D79">
            <w:pPr>
              <w:ind w:right="-519"/>
              <w:rPr>
                <w:b/>
                <w:i/>
                <w:sz w:val="20"/>
                <w:szCs w:val="20"/>
              </w:rPr>
            </w:pPr>
            <w:r w:rsidRPr="00FA5D5A">
              <w:rPr>
                <w:b/>
                <w:i/>
                <w:sz w:val="20"/>
                <w:szCs w:val="20"/>
              </w:rPr>
              <w:t>Restricción por Paso de Infraestructura Vial, vialidad colectora VC-Prolongación Las Fuentes; con derecho de vía de 25.00 ml.</w:t>
            </w:r>
          </w:p>
        </w:tc>
      </w:tr>
      <w:tr w:rsidR="00EC1A27" w:rsidRPr="00FA5D5A" w14:paraId="185BE0C3" w14:textId="77777777" w:rsidTr="005D6D79">
        <w:trPr>
          <w:trHeight w:val="283"/>
        </w:trPr>
        <w:tc>
          <w:tcPr>
            <w:tcW w:w="1809" w:type="dxa"/>
            <w:vMerge/>
            <w:vAlign w:val="center"/>
          </w:tcPr>
          <w:p w14:paraId="02B18796" w14:textId="77777777" w:rsidR="00EC1A27" w:rsidRPr="00FA5D5A" w:rsidRDefault="00EC1A27" w:rsidP="005D6D79">
            <w:pPr>
              <w:ind w:right="34"/>
              <w:jc w:val="center"/>
              <w:rPr>
                <w:b/>
                <w:i/>
                <w:sz w:val="20"/>
                <w:szCs w:val="20"/>
              </w:rPr>
            </w:pPr>
          </w:p>
        </w:tc>
        <w:tc>
          <w:tcPr>
            <w:tcW w:w="6379" w:type="dxa"/>
            <w:vAlign w:val="center"/>
          </w:tcPr>
          <w:p w14:paraId="6FAB43FB" w14:textId="77777777" w:rsidR="00EC1A27" w:rsidRPr="00FA5D5A" w:rsidRDefault="00EC1A27" w:rsidP="005D6D79">
            <w:pPr>
              <w:ind w:right="-519"/>
              <w:rPr>
                <w:b/>
                <w:i/>
                <w:sz w:val="20"/>
                <w:szCs w:val="20"/>
              </w:rPr>
            </w:pPr>
            <w:r w:rsidRPr="00FA5D5A">
              <w:rPr>
                <w:b/>
                <w:i/>
                <w:sz w:val="20"/>
                <w:szCs w:val="20"/>
              </w:rPr>
              <w:t>Restricción por Paso de Infraestructura Vial, vialidad colectora VC-Paisaje de los Valles; con derecho de vía de 20.00 ml.</w:t>
            </w:r>
          </w:p>
        </w:tc>
      </w:tr>
      <w:tr w:rsidR="00EC1A27" w:rsidRPr="00FA5D5A" w14:paraId="16D640D8" w14:textId="77777777" w:rsidTr="005D6D79">
        <w:trPr>
          <w:trHeight w:val="283"/>
        </w:trPr>
        <w:tc>
          <w:tcPr>
            <w:tcW w:w="1809" w:type="dxa"/>
            <w:vAlign w:val="center"/>
          </w:tcPr>
          <w:p w14:paraId="17CA4487" w14:textId="77777777" w:rsidR="00EC1A27" w:rsidRPr="00FA5D5A" w:rsidRDefault="00EC1A27" w:rsidP="005D6D79">
            <w:pPr>
              <w:ind w:right="34"/>
              <w:jc w:val="center"/>
              <w:rPr>
                <w:b/>
                <w:i/>
                <w:sz w:val="20"/>
                <w:szCs w:val="20"/>
              </w:rPr>
            </w:pPr>
            <w:r w:rsidRPr="00FA5D5A">
              <w:rPr>
                <w:b/>
                <w:i/>
                <w:sz w:val="20"/>
                <w:szCs w:val="20"/>
              </w:rPr>
              <w:t>RU-CP</w:t>
            </w:r>
          </w:p>
        </w:tc>
        <w:tc>
          <w:tcPr>
            <w:tcW w:w="6379" w:type="dxa"/>
            <w:vAlign w:val="center"/>
          </w:tcPr>
          <w:p w14:paraId="45B39E8C" w14:textId="77777777" w:rsidR="00EC1A27" w:rsidRPr="00FA5D5A" w:rsidRDefault="00EC1A27" w:rsidP="005D6D79">
            <w:pPr>
              <w:ind w:right="-519"/>
              <w:rPr>
                <w:b/>
                <w:i/>
                <w:sz w:val="20"/>
                <w:szCs w:val="20"/>
              </w:rPr>
            </w:pPr>
            <w:r w:rsidRPr="00FA5D5A">
              <w:rPr>
                <w:b/>
                <w:i/>
                <w:sz w:val="20"/>
                <w:szCs w:val="20"/>
              </w:rPr>
              <w:t>Reserva Urbana a Corto Plazo</w:t>
            </w:r>
          </w:p>
        </w:tc>
      </w:tr>
      <w:tr w:rsidR="00EC1A27" w:rsidRPr="00FA5D5A" w14:paraId="7A32E9B8" w14:textId="77777777" w:rsidTr="005D6D79">
        <w:trPr>
          <w:trHeight w:val="283"/>
        </w:trPr>
        <w:tc>
          <w:tcPr>
            <w:tcW w:w="1809" w:type="dxa"/>
            <w:vAlign w:val="center"/>
          </w:tcPr>
          <w:p w14:paraId="34826C18" w14:textId="77777777" w:rsidR="00EC1A27" w:rsidRPr="00FA5D5A" w:rsidRDefault="00EC1A27" w:rsidP="005D6D79">
            <w:pPr>
              <w:ind w:right="34"/>
              <w:jc w:val="center"/>
              <w:rPr>
                <w:b/>
                <w:i/>
                <w:sz w:val="20"/>
                <w:szCs w:val="20"/>
              </w:rPr>
            </w:pPr>
            <w:r w:rsidRPr="00FA5D5A">
              <w:rPr>
                <w:b/>
                <w:i/>
                <w:sz w:val="20"/>
                <w:szCs w:val="20"/>
              </w:rPr>
              <w:t>MC (097 y 098)</w:t>
            </w:r>
          </w:p>
        </w:tc>
        <w:tc>
          <w:tcPr>
            <w:tcW w:w="6379" w:type="dxa"/>
            <w:vAlign w:val="center"/>
          </w:tcPr>
          <w:p w14:paraId="0A79B574" w14:textId="77777777" w:rsidR="00EC1A27" w:rsidRPr="00FA5D5A" w:rsidRDefault="00EC1A27" w:rsidP="005D6D79">
            <w:pPr>
              <w:ind w:right="-519"/>
              <w:rPr>
                <w:b/>
                <w:i/>
                <w:sz w:val="20"/>
                <w:szCs w:val="20"/>
              </w:rPr>
            </w:pPr>
            <w:r w:rsidRPr="00FA5D5A">
              <w:rPr>
                <w:b/>
                <w:i/>
                <w:sz w:val="20"/>
                <w:szCs w:val="20"/>
              </w:rPr>
              <w:t>Mixto Central</w:t>
            </w:r>
          </w:p>
        </w:tc>
      </w:tr>
      <w:tr w:rsidR="00EC1A27" w:rsidRPr="00FA5D5A" w14:paraId="536C08AC" w14:textId="77777777" w:rsidTr="005D6D79">
        <w:trPr>
          <w:trHeight w:val="283"/>
        </w:trPr>
        <w:tc>
          <w:tcPr>
            <w:tcW w:w="1809" w:type="dxa"/>
            <w:vAlign w:val="center"/>
          </w:tcPr>
          <w:p w14:paraId="0E3D3C18" w14:textId="77777777" w:rsidR="00EC1A27" w:rsidRPr="00FA5D5A" w:rsidRDefault="00EC1A27" w:rsidP="005D6D79">
            <w:pPr>
              <w:ind w:right="34"/>
              <w:jc w:val="center"/>
              <w:rPr>
                <w:b/>
                <w:i/>
                <w:sz w:val="20"/>
                <w:szCs w:val="20"/>
              </w:rPr>
            </w:pPr>
            <w:r w:rsidRPr="00FA5D5A">
              <w:rPr>
                <w:b/>
                <w:i/>
                <w:sz w:val="20"/>
                <w:szCs w:val="20"/>
              </w:rPr>
              <w:t xml:space="preserve">IN-U </w:t>
            </w:r>
          </w:p>
          <w:p w14:paraId="5E372F1F" w14:textId="77777777" w:rsidR="00EC1A27" w:rsidRPr="00FA5D5A" w:rsidRDefault="00EC1A27" w:rsidP="005D6D79">
            <w:pPr>
              <w:ind w:right="34"/>
              <w:jc w:val="center"/>
              <w:rPr>
                <w:b/>
                <w:i/>
                <w:sz w:val="20"/>
                <w:szCs w:val="20"/>
              </w:rPr>
            </w:pPr>
            <w:r w:rsidRPr="00FA5D5A">
              <w:rPr>
                <w:b/>
                <w:i/>
                <w:sz w:val="20"/>
                <w:szCs w:val="20"/>
              </w:rPr>
              <w:t>(225, 226, 228 y 229)</w:t>
            </w:r>
          </w:p>
        </w:tc>
        <w:tc>
          <w:tcPr>
            <w:tcW w:w="6379" w:type="dxa"/>
            <w:vAlign w:val="center"/>
          </w:tcPr>
          <w:p w14:paraId="0617A044" w14:textId="77777777" w:rsidR="00EC1A27" w:rsidRPr="00FA5D5A" w:rsidRDefault="00EC1A27" w:rsidP="005D6D79">
            <w:pPr>
              <w:ind w:right="-519"/>
              <w:rPr>
                <w:b/>
                <w:i/>
                <w:sz w:val="20"/>
                <w:szCs w:val="20"/>
              </w:rPr>
            </w:pPr>
            <w:r w:rsidRPr="00FA5D5A">
              <w:rPr>
                <w:b/>
                <w:i/>
                <w:sz w:val="20"/>
                <w:szCs w:val="20"/>
              </w:rPr>
              <w:t>Infraestructura Urbana</w:t>
            </w:r>
          </w:p>
        </w:tc>
      </w:tr>
    </w:tbl>
    <w:p w14:paraId="7295A29F" w14:textId="77777777" w:rsidR="00EC1A27" w:rsidRPr="00B21978" w:rsidRDefault="00EC1A27" w:rsidP="00EC1A27">
      <w:pPr>
        <w:ind w:right="-519"/>
        <w:jc w:val="both"/>
        <w:rPr>
          <w:b/>
          <w:i/>
          <w:sz w:val="12"/>
          <w:szCs w:val="12"/>
        </w:rPr>
      </w:pPr>
    </w:p>
    <w:p w14:paraId="718C9C6E" w14:textId="77777777" w:rsidR="00EC1A27" w:rsidRPr="00FA5D5A" w:rsidRDefault="00EC1A27" w:rsidP="00EC1A27">
      <w:pPr>
        <w:ind w:right="-519"/>
        <w:jc w:val="both"/>
        <w:rPr>
          <w:b/>
          <w:i/>
          <w:sz w:val="20"/>
          <w:szCs w:val="20"/>
        </w:rPr>
      </w:pPr>
      <w:r w:rsidRPr="00FA5D5A">
        <w:rPr>
          <w:b/>
          <w:i/>
          <w:sz w:val="20"/>
          <w:szCs w:val="20"/>
        </w:rPr>
        <w:t>Tal como se muestra en la siguiente imagen extracto del instrumento normativo vigente.</w:t>
      </w:r>
    </w:p>
    <w:p w14:paraId="3A5A0CBD" w14:textId="77777777" w:rsidR="00EC1A27" w:rsidRDefault="00B83C26" w:rsidP="00EC1A27">
      <w:pPr>
        <w:ind w:right="-519"/>
        <w:jc w:val="both"/>
        <w:rPr>
          <w:rFonts w:ascii="Century Gothic" w:hAnsi="Century Gothic"/>
          <w:sz w:val="20"/>
        </w:rPr>
      </w:pPr>
      <w:r>
        <w:rPr>
          <w:noProof/>
        </w:rPr>
        <w:pict w14:anchorId="4DF92FF8">
          <v:shape id="6 Forma libre" o:spid="_x0000_s1028" style="position:absolute;left:0;text-align:left;margin-left:57.55pt;margin-top:71.6pt;width:131.5pt;height:6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670050,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" path="m158750,196850l114300,387350,,622300,1206500,850900,1670050,215900,1517650,158750,171450,,158750,196850xe" fillcolor="black [3213]" strokecolor="black [3213]" strokeweight="2pt">
            <v:fill opacity="13107f"/>
            <v:shadow on="t" color="black" offset="0,4pt"/>
            <v:path arrowok="t" o:connecttype="custom" o:connectlocs="158750,196850;114300,387350;0,622300;1206500,850900;1670050,215900;1517650,158750;171450,0;158750,196850" o:connectangles="0,0,0,0,0,0,0,0"/>
          </v:shape>
        </w:pict>
      </w:r>
      <w:r w:rsidR="00EC1A27" w:rsidRPr="00AE0518">
        <w:rPr>
          <w:rFonts w:ascii="Century Gothic" w:hAnsi="Century Gothic"/>
          <w:noProof/>
          <w:sz w:val="20"/>
          <w:lang w:eastAsia="es-MX"/>
        </w:rPr>
        <w:drawing>
          <wp:inline distT="0" distB="0" distL="0" distR="0" wp14:anchorId="6BB20B8B" wp14:editId="056ADC5D">
            <wp:extent cx="5571565" cy="2160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02432" cy="2172238"/>
                    </a:xfrm>
                    <a:prstGeom prst="rect">
                      <a:avLst/>
                    </a:prstGeom>
                  </pic:spPr>
                </pic:pic>
              </a:graphicData>
            </a:graphic>
          </wp:inline>
        </w:drawing>
      </w:r>
    </w:p>
    <w:p w14:paraId="2BA79457" w14:textId="77777777" w:rsidR="00EC1A27" w:rsidRPr="00FA5D5A" w:rsidRDefault="00EC1A27" w:rsidP="00B21978">
      <w:pPr>
        <w:ind w:right="-63"/>
        <w:jc w:val="both"/>
        <w:rPr>
          <w:b/>
          <w:i/>
          <w:sz w:val="20"/>
          <w:szCs w:val="20"/>
        </w:rPr>
      </w:pPr>
      <w:r w:rsidRPr="00FA5D5A">
        <w:rPr>
          <w:b/>
          <w:i/>
          <w:sz w:val="20"/>
          <w:szCs w:val="20"/>
        </w:rPr>
        <w:t xml:space="preserve">En este tenor y de conformidad con lo dispuesto en el artículo 176 del mencionado código para los lotes de uso mixtos, el área de cesión para equipamiento se cuantificará con el porcentaje del uso que genere </w:t>
      </w:r>
      <w:r w:rsidRPr="00FA5D5A">
        <w:rPr>
          <w:b/>
          <w:i/>
          <w:sz w:val="20"/>
          <w:szCs w:val="20"/>
        </w:rPr>
        <w:lastRenderedPageBreak/>
        <w:t>más superficie de área de cesión, en este caso se considera el 16% correspondiente al uso habitacional por ser el más restrictivo.</w:t>
      </w:r>
    </w:p>
    <w:p w14:paraId="78766E3A" w14:textId="16E26ED2" w:rsidR="0024387B" w:rsidRPr="00FA5D5A" w:rsidRDefault="00EC1A27" w:rsidP="00B21978">
      <w:pPr>
        <w:ind w:right="-63"/>
        <w:jc w:val="both"/>
        <w:rPr>
          <w:b/>
          <w:i/>
          <w:sz w:val="20"/>
          <w:szCs w:val="20"/>
        </w:rPr>
      </w:pPr>
      <w:r w:rsidRPr="00FA5D5A">
        <w:rPr>
          <w:b/>
          <w:i/>
          <w:sz w:val="20"/>
          <w:szCs w:val="20"/>
        </w:rPr>
        <w:t xml:space="preserve">Por lo tanto, las áreas de cesión para destinos que obligatoriamente corresponde otorgar al predio en comento, </w:t>
      </w:r>
      <w:proofErr w:type="gramStart"/>
      <w:r w:rsidRPr="00FA5D5A">
        <w:rPr>
          <w:b/>
          <w:i/>
          <w:sz w:val="20"/>
          <w:szCs w:val="20"/>
        </w:rPr>
        <w:t>resulta</w:t>
      </w:r>
      <w:proofErr w:type="gramEnd"/>
      <w:r w:rsidRPr="00FA5D5A">
        <w:rPr>
          <w:b/>
          <w:i/>
          <w:sz w:val="20"/>
          <w:szCs w:val="20"/>
        </w:rPr>
        <w:t xml:space="preserve"> del siguiente cálculo: </w:t>
      </w:r>
    </w:p>
    <w:p w14:paraId="331A941A" w14:textId="77777777" w:rsidR="00EC1A27" w:rsidRPr="00B21978" w:rsidRDefault="00EC1A27" w:rsidP="00EC1A27">
      <w:pPr>
        <w:ind w:right="-519"/>
        <w:jc w:val="both"/>
        <w:rPr>
          <w:b/>
          <w:i/>
          <w:sz w:val="2"/>
          <w:szCs w:val="2"/>
        </w:rPr>
      </w:pPr>
    </w:p>
    <w:tbl>
      <w:tblPr>
        <w:tblStyle w:val="Tablaconcuadrcula"/>
        <w:tblpPr w:leftFromText="141" w:rightFromText="141" w:vertAnchor="text" w:horzAnchor="margin" w:tblpXSpec="right" w:tblpY="62"/>
        <w:tblW w:w="6912"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53"/>
        <w:gridCol w:w="1559"/>
      </w:tblGrid>
      <w:tr w:rsidR="00EC1A27" w:rsidRPr="00FA5D5A" w14:paraId="45D09EB9" w14:textId="77777777" w:rsidTr="005D6D79">
        <w:trPr>
          <w:trHeight w:val="211"/>
        </w:trPr>
        <w:tc>
          <w:tcPr>
            <w:tcW w:w="5353" w:type="dxa"/>
            <w:vAlign w:val="center"/>
          </w:tcPr>
          <w:p w14:paraId="1DB06624"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total del predio.</w:t>
            </w:r>
          </w:p>
        </w:tc>
        <w:tc>
          <w:tcPr>
            <w:tcW w:w="1559" w:type="dxa"/>
            <w:vAlign w:val="center"/>
          </w:tcPr>
          <w:p w14:paraId="134B2B81"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30,895.93 m</w:t>
            </w:r>
            <w:r w:rsidRPr="00FA5D5A">
              <w:rPr>
                <w:rFonts w:cstheme="minorHAnsi"/>
                <w:b/>
                <w:i/>
                <w:sz w:val="20"/>
                <w:szCs w:val="20"/>
                <w:vertAlign w:val="superscript"/>
              </w:rPr>
              <w:t>2</w:t>
            </w:r>
          </w:p>
        </w:tc>
      </w:tr>
      <w:tr w:rsidR="00EC1A27" w:rsidRPr="00FA5D5A" w14:paraId="5725EE08" w14:textId="77777777" w:rsidTr="005D6D79">
        <w:trPr>
          <w:trHeight w:val="211"/>
        </w:trPr>
        <w:tc>
          <w:tcPr>
            <w:tcW w:w="5353" w:type="dxa"/>
            <w:vAlign w:val="center"/>
          </w:tcPr>
          <w:p w14:paraId="6F65F526"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de restricción por paso de vialidad primaria</w:t>
            </w:r>
          </w:p>
          <w:p w14:paraId="357A99C2"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(RI-VL /IN-U 226)VP – CALZADA DE LOS MÁRTIRES.</w:t>
            </w:r>
          </w:p>
        </w:tc>
        <w:tc>
          <w:tcPr>
            <w:tcW w:w="1559" w:type="dxa"/>
            <w:vAlign w:val="center"/>
          </w:tcPr>
          <w:p w14:paraId="3B697122"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17,823.12 m</w:t>
            </w:r>
            <w:r w:rsidRPr="00FA5D5A">
              <w:rPr>
                <w:rFonts w:cstheme="minorHAnsi"/>
                <w:b/>
                <w:i/>
                <w:sz w:val="20"/>
                <w:szCs w:val="20"/>
                <w:vertAlign w:val="superscript"/>
              </w:rPr>
              <w:t>2</w:t>
            </w:r>
          </w:p>
        </w:tc>
      </w:tr>
      <w:tr w:rsidR="00EC1A27" w:rsidRPr="00FA5D5A" w14:paraId="38C5B534" w14:textId="77777777" w:rsidTr="005D6D79">
        <w:trPr>
          <w:trHeight w:val="211"/>
        </w:trPr>
        <w:tc>
          <w:tcPr>
            <w:tcW w:w="5353" w:type="dxa"/>
            <w:vAlign w:val="center"/>
          </w:tcPr>
          <w:p w14:paraId="65298A16"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de restricción por paso de vialidad colectora</w:t>
            </w:r>
          </w:p>
          <w:p w14:paraId="05A35E63"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(RI-VL /IN-U 229)VC – PAISAJE DE LOS VALLES.</w:t>
            </w:r>
          </w:p>
        </w:tc>
        <w:tc>
          <w:tcPr>
            <w:tcW w:w="1559" w:type="dxa"/>
            <w:vAlign w:val="center"/>
          </w:tcPr>
          <w:p w14:paraId="6768C11F"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1,250.31 m</w:t>
            </w:r>
            <w:r w:rsidRPr="00FA5D5A">
              <w:rPr>
                <w:rFonts w:cstheme="minorHAnsi"/>
                <w:b/>
                <w:i/>
                <w:sz w:val="20"/>
                <w:szCs w:val="20"/>
                <w:vertAlign w:val="superscript"/>
              </w:rPr>
              <w:t>2</w:t>
            </w:r>
          </w:p>
        </w:tc>
      </w:tr>
      <w:tr w:rsidR="00EC1A27" w:rsidRPr="00FA5D5A" w14:paraId="28310A8A" w14:textId="77777777" w:rsidTr="005D6D79">
        <w:trPr>
          <w:trHeight w:val="211"/>
        </w:trPr>
        <w:tc>
          <w:tcPr>
            <w:tcW w:w="5353" w:type="dxa"/>
            <w:vAlign w:val="center"/>
          </w:tcPr>
          <w:p w14:paraId="13C557CC"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de restricción por paso de vialidad colectora</w:t>
            </w:r>
          </w:p>
          <w:p w14:paraId="14C5E0AA"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(RI-VL /IN-U 225)VC – AVENIDA DEL TESORO.</w:t>
            </w:r>
          </w:p>
        </w:tc>
        <w:tc>
          <w:tcPr>
            <w:tcW w:w="1559" w:type="dxa"/>
            <w:vAlign w:val="center"/>
          </w:tcPr>
          <w:p w14:paraId="06488C0A"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510.18 m</w:t>
            </w:r>
            <w:r w:rsidRPr="00FA5D5A">
              <w:rPr>
                <w:rFonts w:cstheme="minorHAnsi"/>
                <w:b/>
                <w:i/>
                <w:sz w:val="20"/>
                <w:szCs w:val="20"/>
                <w:vertAlign w:val="superscript"/>
              </w:rPr>
              <w:t>2</w:t>
            </w:r>
          </w:p>
        </w:tc>
      </w:tr>
      <w:tr w:rsidR="00EC1A27" w:rsidRPr="00FA5D5A" w14:paraId="2AA2970D" w14:textId="77777777" w:rsidTr="005D6D79">
        <w:trPr>
          <w:trHeight w:val="211"/>
        </w:trPr>
        <w:tc>
          <w:tcPr>
            <w:tcW w:w="5353" w:type="dxa"/>
            <w:vAlign w:val="center"/>
          </w:tcPr>
          <w:p w14:paraId="7C6E1EBB"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de restricción por paso de vialidad colectora</w:t>
            </w:r>
          </w:p>
          <w:p w14:paraId="279DDA88"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(RI-VL /IN-U 228)VC – PRÓL. AV. LAS FUENTES</w:t>
            </w:r>
          </w:p>
        </w:tc>
        <w:tc>
          <w:tcPr>
            <w:tcW w:w="1559" w:type="dxa"/>
            <w:vAlign w:val="center"/>
          </w:tcPr>
          <w:p w14:paraId="6DD54AC7"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770.43 m2</w:t>
            </w:r>
          </w:p>
        </w:tc>
      </w:tr>
      <w:tr w:rsidR="00EC1A27" w:rsidRPr="00FA5D5A" w14:paraId="4D70AE2D" w14:textId="77777777" w:rsidTr="005D6D79">
        <w:trPr>
          <w:trHeight w:val="211"/>
        </w:trPr>
        <w:tc>
          <w:tcPr>
            <w:tcW w:w="5353" w:type="dxa"/>
            <w:vAlign w:val="center"/>
          </w:tcPr>
          <w:p w14:paraId="3A8990C9"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Superficie neta del predio, a la que corresponde otorgar áreas de cesión para destinos.</w:t>
            </w:r>
          </w:p>
        </w:tc>
        <w:tc>
          <w:tcPr>
            <w:tcW w:w="1559" w:type="dxa"/>
            <w:vAlign w:val="center"/>
          </w:tcPr>
          <w:p w14:paraId="4A84384D"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10,541.89 m²</w:t>
            </w:r>
          </w:p>
        </w:tc>
      </w:tr>
      <w:tr w:rsidR="00EC1A27" w:rsidRPr="00FA5D5A" w14:paraId="60981639" w14:textId="77777777" w:rsidTr="005D6D79">
        <w:trPr>
          <w:trHeight w:val="211"/>
        </w:trPr>
        <w:tc>
          <w:tcPr>
            <w:tcW w:w="5353" w:type="dxa"/>
            <w:vAlign w:val="center"/>
          </w:tcPr>
          <w:p w14:paraId="76D6C3C5"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 xml:space="preserve">Se aplica el 16%  de la superficie </w:t>
            </w:r>
          </w:p>
          <w:p w14:paraId="28214B16" w14:textId="77777777" w:rsidR="00EC1A27" w:rsidRPr="00FA5D5A" w:rsidRDefault="00EC1A27" w:rsidP="005D6D79">
            <w:pPr>
              <w:spacing w:line="276" w:lineRule="auto"/>
              <w:ind w:right="142"/>
              <w:rPr>
                <w:rFonts w:cstheme="minorHAnsi"/>
                <w:b/>
                <w:i/>
                <w:sz w:val="20"/>
                <w:szCs w:val="20"/>
              </w:rPr>
            </w:pPr>
            <w:r w:rsidRPr="00FA5D5A">
              <w:rPr>
                <w:rFonts w:cstheme="minorHAnsi"/>
                <w:b/>
                <w:i/>
                <w:sz w:val="20"/>
                <w:szCs w:val="20"/>
              </w:rPr>
              <w:t>(POR EL USO MIXTO CENTRAL)</w:t>
            </w:r>
          </w:p>
        </w:tc>
        <w:tc>
          <w:tcPr>
            <w:tcW w:w="1559" w:type="dxa"/>
            <w:vAlign w:val="center"/>
          </w:tcPr>
          <w:p w14:paraId="204A61D6" w14:textId="77777777" w:rsidR="00EC1A27" w:rsidRPr="00FA5D5A" w:rsidRDefault="00EC1A27" w:rsidP="005D6D79">
            <w:pPr>
              <w:spacing w:line="276" w:lineRule="auto"/>
              <w:jc w:val="right"/>
              <w:rPr>
                <w:rFonts w:cstheme="minorHAnsi"/>
                <w:b/>
                <w:i/>
                <w:sz w:val="20"/>
                <w:szCs w:val="20"/>
              </w:rPr>
            </w:pPr>
            <w:r w:rsidRPr="00FA5D5A">
              <w:rPr>
                <w:rFonts w:cstheme="minorHAnsi"/>
                <w:b/>
                <w:i/>
                <w:sz w:val="20"/>
                <w:szCs w:val="20"/>
              </w:rPr>
              <w:t>1,686.70 m²</w:t>
            </w:r>
          </w:p>
        </w:tc>
      </w:tr>
    </w:tbl>
    <w:p w14:paraId="45996D7C" w14:textId="77777777" w:rsidR="00EC1A27" w:rsidRPr="00FA5D5A" w:rsidRDefault="00EC1A27" w:rsidP="00EC1A27">
      <w:pPr>
        <w:ind w:right="-519"/>
        <w:jc w:val="both"/>
        <w:rPr>
          <w:b/>
          <w:i/>
          <w:sz w:val="20"/>
          <w:szCs w:val="20"/>
        </w:rPr>
      </w:pPr>
    </w:p>
    <w:p w14:paraId="3FBEC232" w14:textId="77777777" w:rsidR="0024387B" w:rsidRDefault="0024387B" w:rsidP="00B21978">
      <w:pPr>
        <w:ind w:right="-63"/>
        <w:jc w:val="both"/>
        <w:rPr>
          <w:b/>
          <w:i/>
          <w:sz w:val="20"/>
          <w:szCs w:val="20"/>
        </w:rPr>
      </w:pPr>
    </w:p>
    <w:p w14:paraId="158A0D29" w14:textId="77777777" w:rsidR="0024387B" w:rsidRDefault="0024387B" w:rsidP="00B21978">
      <w:pPr>
        <w:ind w:right="-63"/>
        <w:jc w:val="both"/>
        <w:rPr>
          <w:b/>
          <w:i/>
          <w:sz w:val="20"/>
          <w:szCs w:val="20"/>
        </w:rPr>
      </w:pPr>
    </w:p>
    <w:p w14:paraId="464E2C2F" w14:textId="77777777" w:rsidR="0024387B" w:rsidRDefault="0024387B" w:rsidP="00B21978">
      <w:pPr>
        <w:ind w:right="-63"/>
        <w:jc w:val="both"/>
        <w:rPr>
          <w:b/>
          <w:i/>
          <w:sz w:val="20"/>
          <w:szCs w:val="20"/>
        </w:rPr>
      </w:pPr>
    </w:p>
    <w:p w14:paraId="206C61B8" w14:textId="77777777" w:rsidR="0024387B" w:rsidRDefault="0024387B" w:rsidP="00B21978">
      <w:pPr>
        <w:ind w:right="-63"/>
        <w:jc w:val="both"/>
        <w:rPr>
          <w:b/>
          <w:i/>
          <w:sz w:val="20"/>
          <w:szCs w:val="20"/>
        </w:rPr>
      </w:pPr>
    </w:p>
    <w:p w14:paraId="4F403F82" w14:textId="77777777" w:rsidR="0024387B" w:rsidRDefault="0024387B" w:rsidP="00B21978">
      <w:pPr>
        <w:ind w:right="-63"/>
        <w:jc w:val="both"/>
        <w:rPr>
          <w:b/>
          <w:i/>
          <w:sz w:val="20"/>
          <w:szCs w:val="20"/>
        </w:rPr>
      </w:pPr>
    </w:p>
    <w:p w14:paraId="69724C17" w14:textId="77777777" w:rsidR="0024387B" w:rsidRDefault="0024387B" w:rsidP="00B21978">
      <w:pPr>
        <w:ind w:right="-63"/>
        <w:jc w:val="both"/>
        <w:rPr>
          <w:b/>
          <w:i/>
          <w:sz w:val="20"/>
          <w:szCs w:val="20"/>
        </w:rPr>
      </w:pPr>
    </w:p>
    <w:p w14:paraId="3ED378CC" w14:textId="77777777" w:rsidR="0024387B" w:rsidRDefault="0024387B" w:rsidP="00B21978">
      <w:pPr>
        <w:ind w:right="-63"/>
        <w:jc w:val="both"/>
        <w:rPr>
          <w:b/>
          <w:i/>
          <w:sz w:val="20"/>
          <w:szCs w:val="20"/>
        </w:rPr>
      </w:pPr>
    </w:p>
    <w:p w14:paraId="68AB053D" w14:textId="77777777" w:rsidR="0024387B" w:rsidRDefault="0024387B" w:rsidP="00B21978">
      <w:pPr>
        <w:ind w:right="-63"/>
        <w:jc w:val="both"/>
        <w:rPr>
          <w:b/>
          <w:i/>
          <w:sz w:val="20"/>
          <w:szCs w:val="20"/>
        </w:rPr>
      </w:pPr>
    </w:p>
    <w:p w14:paraId="2A0A13A7" w14:textId="4B957A33" w:rsidR="00EC1A27" w:rsidRPr="00FA5D5A" w:rsidRDefault="00EC1A27" w:rsidP="00B21978">
      <w:pPr>
        <w:ind w:right="-63"/>
        <w:jc w:val="both"/>
        <w:rPr>
          <w:b/>
          <w:i/>
          <w:sz w:val="20"/>
          <w:szCs w:val="20"/>
        </w:rPr>
      </w:pPr>
      <w:r w:rsidRPr="00FA5D5A">
        <w:rPr>
          <w:b/>
          <w:i/>
          <w:sz w:val="20"/>
          <w:szCs w:val="20"/>
        </w:rPr>
        <w:t>Así pues, la superficie consignada como restricción al paso de la vialidad primaria y susceptible de tomarse a cuenta de áreas de cesión para destinos de 17,823.12 m</w:t>
      </w:r>
      <w:r w:rsidRPr="00FA5D5A">
        <w:rPr>
          <w:b/>
          <w:i/>
          <w:sz w:val="20"/>
          <w:szCs w:val="20"/>
          <w:vertAlign w:val="superscript"/>
        </w:rPr>
        <w:t>2</w:t>
      </w:r>
      <w:r w:rsidRPr="00FA5D5A">
        <w:rPr>
          <w:b/>
          <w:i/>
          <w:sz w:val="20"/>
          <w:szCs w:val="20"/>
        </w:rPr>
        <w:t>, se resta el área que corresponde otorgar obligatoriamente al predio en comento de 1,686.70m²,</w:t>
      </w:r>
      <w:r w:rsidRPr="00FA5D5A">
        <w:rPr>
          <w:rFonts w:cstheme="minorHAnsi"/>
          <w:b/>
          <w:i/>
          <w:sz w:val="20"/>
          <w:szCs w:val="20"/>
        </w:rPr>
        <w:t xml:space="preserve"> </w:t>
      </w:r>
      <w:r w:rsidRPr="00FA5D5A">
        <w:rPr>
          <w:b/>
          <w:i/>
          <w:sz w:val="20"/>
          <w:szCs w:val="20"/>
        </w:rPr>
        <w:t xml:space="preserve">resulta la cantidad de </w:t>
      </w:r>
      <w:r w:rsidRPr="00FA5D5A">
        <w:rPr>
          <w:rFonts w:cstheme="minorHAnsi"/>
          <w:b/>
          <w:i/>
          <w:sz w:val="20"/>
          <w:szCs w:val="20"/>
        </w:rPr>
        <w:t xml:space="preserve">16,136.41 </w:t>
      </w:r>
      <w:r w:rsidRPr="00FA5D5A">
        <w:rPr>
          <w:b/>
          <w:i/>
          <w:sz w:val="20"/>
          <w:szCs w:val="20"/>
        </w:rPr>
        <w:t>m</w:t>
      </w:r>
      <w:r w:rsidRPr="00FA5D5A">
        <w:rPr>
          <w:b/>
          <w:i/>
          <w:sz w:val="20"/>
          <w:szCs w:val="20"/>
          <w:vertAlign w:val="superscript"/>
        </w:rPr>
        <w:t>2</w:t>
      </w:r>
      <w:r w:rsidRPr="00FA5D5A">
        <w:rPr>
          <w:rFonts w:cstheme="minorHAnsi"/>
          <w:b/>
          <w:i/>
          <w:sz w:val="20"/>
          <w:szCs w:val="20"/>
        </w:rPr>
        <w:t xml:space="preserve"> </w:t>
      </w:r>
      <w:r w:rsidRPr="00FA5D5A">
        <w:rPr>
          <w:b/>
          <w:i/>
          <w:sz w:val="20"/>
          <w:szCs w:val="20"/>
        </w:rPr>
        <w:t>como excedencia.</w:t>
      </w:r>
    </w:p>
    <w:p w14:paraId="5FA0ACD5" w14:textId="77777777" w:rsidR="00EC1A27" w:rsidRPr="00FA5D5A" w:rsidRDefault="00EC1A27" w:rsidP="00B21978">
      <w:pPr>
        <w:ind w:right="-63"/>
        <w:jc w:val="both"/>
        <w:rPr>
          <w:b/>
          <w:i/>
          <w:sz w:val="20"/>
          <w:szCs w:val="20"/>
        </w:rPr>
      </w:pPr>
      <w:r w:rsidRPr="00FA5D5A">
        <w:rPr>
          <w:b/>
          <w:i/>
          <w:sz w:val="20"/>
          <w:szCs w:val="20"/>
        </w:rPr>
        <w:t>Por lo expuesto la superficie de 16,136.41 m</w:t>
      </w:r>
      <w:r w:rsidRPr="00FA5D5A">
        <w:rPr>
          <w:b/>
          <w:i/>
          <w:sz w:val="20"/>
          <w:szCs w:val="20"/>
          <w:vertAlign w:val="superscript"/>
        </w:rPr>
        <w:t>2</w:t>
      </w:r>
      <w:r w:rsidRPr="00FA5D5A">
        <w:rPr>
          <w:b/>
          <w:i/>
          <w:sz w:val="20"/>
          <w:szCs w:val="20"/>
        </w:rPr>
        <w:t xml:space="preserve"> es susceptible de tomarse a cuenta de área de cesión para destinos y con ello su permuta a fin de garantizar dicha superficie en predios rústicos propiedad del interesado dentro de la misma zona donde se ubica el predio en comento. </w:t>
      </w:r>
      <w:r>
        <w:rPr>
          <w:b/>
          <w:i/>
          <w:sz w:val="20"/>
          <w:szCs w:val="20"/>
        </w:rPr>
        <w:t>“(SIC)</w:t>
      </w:r>
    </w:p>
    <w:p w14:paraId="321345F1" w14:textId="77777777" w:rsidR="00EC1A27" w:rsidRPr="00B21978" w:rsidRDefault="00EC1A27" w:rsidP="00EC1A27">
      <w:pPr>
        <w:spacing w:after="0" w:line="240" w:lineRule="auto"/>
        <w:jc w:val="center"/>
        <w:rPr>
          <w:rFonts w:ascii="Arial" w:hAnsi="Arial" w:cs="Arial"/>
          <w:b/>
          <w:sz w:val="24"/>
          <w:szCs w:val="24"/>
        </w:rPr>
      </w:pPr>
      <w:r w:rsidRPr="00B21978">
        <w:rPr>
          <w:rFonts w:ascii="Arial" w:hAnsi="Arial" w:cs="Arial"/>
          <w:b/>
          <w:sz w:val="24"/>
          <w:szCs w:val="24"/>
        </w:rPr>
        <w:t>C O N S I D E R A N D O S</w:t>
      </w:r>
    </w:p>
    <w:p w14:paraId="286EEADF" w14:textId="77777777" w:rsidR="00EC1A27" w:rsidRDefault="00EC1A27" w:rsidP="00EC1A27">
      <w:pPr>
        <w:spacing w:after="0" w:line="240" w:lineRule="auto"/>
        <w:jc w:val="center"/>
        <w:rPr>
          <w:rFonts w:ascii="Arial" w:hAnsi="Arial" w:cs="Arial"/>
          <w:b/>
          <w:sz w:val="28"/>
          <w:szCs w:val="28"/>
        </w:rPr>
      </w:pPr>
    </w:p>
    <w:p w14:paraId="423528F4" w14:textId="77777777" w:rsidR="00EC1A27" w:rsidRPr="0021749B" w:rsidRDefault="00EC1A27" w:rsidP="00EC1A27">
      <w:pPr>
        <w:spacing w:after="0"/>
        <w:jc w:val="both"/>
        <w:rPr>
          <w:rFonts w:ascii="Arial" w:hAnsi="Arial" w:cs="Arial"/>
          <w:sz w:val="24"/>
          <w:szCs w:val="20"/>
        </w:rPr>
      </w:pPr>
      <w:r w:rsidRPr="004A3309">
        <w:rPr>
          <w:rFonts w:ascii="Arial" w:hAnsi="Arial" w:cs="Arial"/>
          <w:b/>
          <w:sz w:val="24"/>
          <w:szCs w:val="20"/>
        </w:rPr>
        <w:t>I.-</w:t>
      </w:r>
      <w:r>
        <w:rPr>
          <w:rFonts w:ascii="Arial" w:hAnsi="Arial" w:cs="Arial"/>
          <w:sz w:val="24"/>
          <w:szCs w:val="20"/>
        </w:rPr>
        <w:t xml:space="preserve"> </w:t>
      </w:r>
      <w:r w:rsidRPr="0021749B">
        <w:rPr>
          <w:rFonts w:ascii="Arial" w:hAnsi="Arial" w:cs="Arial"/>
          <w:sz w:val="24"/>
          <w:szCs w:val="20"/>
        </w:rPr>
        <w:t xml:space="preserve">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w:t>
      </w:r>
      <w:r w:rsidRPr="0021749B">
        <w:rPr>
          <w:rFonts w:ascii="Arial" w:hAnsi="Arial" w:cs="Arial"/>
          <w:sz w:val="24"/>
          <w:szCs w:val="20"/>
        </w:rPr>
        <w:lastRenderedPageBreak/>
        <w:t>materia de Desarrollo Urbano y Ordenamiento Territorial son facultad exclusiva de los Municipios,  en la fracción VI, define en cuales de éstas existe concurrencia de la Federación y del Estado.</w:t>
      </w:r>
    </w:p>
    <w:p w14:paraId="0C70FE79" w14:textId="77777777" w:rsidR="00EC1A27" w:rsidRDefault="00EC1A27" w:rsidP="00EC1A27">
      <w:pPr>
        <w:pStyle w:val="Prrafodelista"/>
        <w:spacing w:after="0" w:line="240" w:lineRule="auto"/>
        <w:jc w:val="both"/>
        <w:rPr>
          <w:rFonts w:ascii="Arial" w:hAnsi="Arial" w:cs="Arial"/>
          <w:sz w:val="24"/>
          <w:szCs w:val="20"/>
        </w:rPr>
      </w:pPr>
    </w:p>
    <w:p w14:paraId="65DF15A9"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sz w:val="24"/>
          <w:szCs w:val="20"/>
        </w:rPr>
        <w:t>II.-</w:t>
      </w:r>
      <w:r>
        <w:rPr>
          <w:rFonts w:ascii="Arial" w:hAnsi="Arial" w:cs="Arial"/>
          <w:sz w:val="24"/>
          <w:szCs w:val="20"/>
        </w:rPr>
        <w:t xml:space="preserve"> </w:t>
      </w:r>
      <w:r w:rsidRPr="0021749B">
        <w:rPr>
          <w:rFonts w:ascii="Arial" w:hAnsi="Arial" w:cs="Arial"/>
          <w:sz w:val="24"/>
          <w:szCs w:val="20"/>
        </w:rPr>
        <w:t>La Constitución Política del Estado de Jalisco señala en su artículo 77 que los Ayuntamientos t</w:t>
      </w:r>
      <w:r>
        <w:rPr>
          <w:rFonts w:ascii="Arial" w:hAnsi="Arial" w:cs="Arial"/>
          <w:sz w:val="24"/>
          <w:szCs w:val="20"/>
        </w:rPr>
        <w:t xml:space="preserve">endrán facultades para aprobar </w:t>
      </w:r>
      <w:r w:rsidRPr="0021749B">
        <w:rPr>
          <w:rFonts w:ascii="Arial" w:hAnsi="Arial" w:cs="Arial"/>
          <w:sz w:val="24"/>
          <w:szCs w:val="20"/>
        </w:rPr>
        <w:t xml:space="preserve">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21749B">
        <w:rPr>
          <w:rFonts w:ascii="Arial" w:hAnsi="Arial" w:cs="Arial"/>
          <w:color w:val="000000" w:themeColor="text1"/>
          <w:sz w:val="24"/>
          <w:szCs w:val="2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14:paraId="3A4EECF4" w14:textId="77777777" w:rsidR="00EC1A27" w:rsidRPr="0021749B" w:rsidRDefault="00EC1A27" w:rsidP="00EC1A27">
      <w:pPr>
        <w:spacing w:after="0"/>
        <w:jc w:val="both"/>
        <w:rPr>
          <w:rFonts w:ascii="Arial" w:hAnsi="Arial" w:cs="Arial"/>
          <w:color w:val="000000" w:themeColor="text1"/>
          <w:sz w:val="24"/>
          <w:szCs w:val="20"/>
        </w:rPr>
      </w:pPr>
      <w:r w:rsidRPr="004A3309">
        <w:rPr>
          <w:rFonts w:ascii="Arial" w:hAnsi="Arial" w:cs="Arial"/>
          <w:b/>
          <w:color w:val="000000" w:themeColor="text1"/>
          <w:sz w:val="24"/>
          <w:szCs w:val="20"/>
        </w:rPr>
        <w:t>III.-</w:t>
      </w:r>
      <w:r w:rsidRPr="0021749B">
        <w:rPr>
          <w:rFonts w:ascii="Arial" w:hAnsi="Arial" w:cs="Arial"/>
          <w:color w:val="000000" w:themeColor="text1"/>
          <w:sz w:val="24"/>
          <w:szCs w:val="20"/>
        </w:rPr>
        <w:t>Que de conformidad con lo establecido en el artículo 176 del Código Urbano para el Estado de Jalisco, la determinación de la superficie de las áreas de cesión para equipamiento, se efectuará considerando el tipo de zona de que se trate, aplicando los siguientes porcentajes:</w:t>
      </w:r>
    </w:p>
    <w:p w14:paraId="00E53073" w14:textId="77777777" w:rsidR="00EC1A27" w:rsidRPr="006E608B" w:rsidRDefault="00EC1A27" w:rsidP="00EC1A27">
      <w:pPr>
        <w:pStyle w:val="Prrafodelista"/>
        <w:spacing w:line="240" w:lineRule="auto"/>
        <w:rPr>
          <w:color w:val="1F497D" w:themeColor="text2"/>
        </w:rPr>
      </w:pPr>
    </w:p>
    <w:p w14:paraId="73805D27" w14:textId="77777777" w:rsidR="00EC1A27" w:rsidRPr="0021749B" w:rsidRDefault="00EC1A27" w:rsidP="00EC1A27">
      <w:pPr>
        <w:pStyle w:val="Prrafodelista"/>
        <w:spacing w:after="0" w:line="240" w:lineRule="auto"/>
        <w:ind w:left="2127" w:hanging="284"/>
        <w:jc w:val="both"/>
        <w:rPr>
          <w:b/>
          <w:i/>
          <w:sz w:val="20"/>
          <w:szCs w:val="20"/>
        </w:rPr>
      </w:pPr>
      <w:r w:rsidRPr="0021749B">
        <w:rPr>
          <w:rFonts w:ascii="Century Gothic" w:hAnsi="Century Gothic"/>
          <w:b/>
          <w:i/>
          <w:color w:val="1F497D" w:themeColor="text2"/>
          <w:sz w:val="20"/>
          <w:szCs w:val="20"/>
        </w:rPr>
        <w:t>I</w:t>
      </w:r>
      <w:r w:rsidRPr="0021749B">
        <w:rPr>
          <w:b/>
          <w:i/>
          <w:color w:val="1F497D" w:themeColor="text2"/>
          <w:sz w:val="20"/>
          <w:szCs w:val="20"/>
        </w:rPr>
        <w:t xml:space="preserve">. </w:t>
      </w:r>
      <w:r w:rsidRPr="0021749B">
        <w:rPr>
          <w:b/>
          <w:i/>
          <w:sz w:val="20"/>
          <w:szCs w:val="20"/>
        </w:rPr>
        <w:t>Zonas habitacionales: 16% de la superficie bruta, excepto en densidades mayores a 137 viviendas por hectárea, en suelo urbanizable, en cuyo caso se calculará en razón de tres metros cuadrados por habitante, considerando el promedio de ocupantes por vivienda, establecido por el Instituto Nacional de Estadística y Geografía, sin que pueda exceder del 24% de la superficie bruta;</w:t>
      </w:r>
    </w:p>
    <w:p w14:paraId="1E8295E9" w14:textId="77777777" w:rsidR="00EC1A27" w:rsidRPr="0021749B" w:rsidRDefault="00EC1A27" w:rsidP="00EC1A27">
      <w:pPr>
        <w:pStyle w:val="Prrafodelista"/>
        <w:spacing w:after="0" w:line="240" w:lineRule="auto"/>
        <w:ind w:left="1843"/>
        <w:rPr>
          <w:b/>
          <w:i/>
          <w:sz w:val="20"/>
          <w:szCs w:val="20"/>
        </w:rPr>
      </w:pPr>
    </w:p>
    <w:p w14:paraId="12BDCA83"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 Zonas Comerciales y de Servicios: 13 % de la superficie bruta;</w:t>
      </w:r>
    </w:p>
    <w:p w14:paraId="160EC647" w14:textId="77777777" w:rsidR="00EC1A27" w:rsidRPr="0021749B" w:rsidRDefault="00EC1A27" w:rsidP="00EC1A27">
      <w:pPr>
        <w:pStyle w:val="Prrafodelista"/>
        <w:spacing w:after="0" w:line="240" w:lineRule="auto"/>
        <w:ind w:left="1843"/>
        <w:rPr>
          <w:b/>
          <w:i/>
          <w:sz w:val="20"/>
          <w:szCs w:val="20"/>
        </w:rPr>
      </w:pPr>
    </w:p>
    <w:p w14:paraId="4FD95E98"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III. Zonas Turísticas: 11 % de la superficie bruta;</w:t>
      </w:r>
    </w:p>
    <w:p w14:paraId="610ECE06" w14:textId="77777777" w:rsidR="00EC1A27" w:rsidRPr="0021749B" w:rsidRDefault="00EC1A27" w:rsidP="00EC1A27">
      <w:pPr>
        <w:pStyle w:val="Prrafodelista"/>
        <w:spacing w:after="0" w:line="240" w:lineRule="auto"/>
        <w:ind w:left="1843"/>
        <w:rPr>
          <w:b/>
          <w:i/>
          <w:sz w:val="20"/>
          <w:szCs w:val="20"/>
        </w:rPr>
      </w:pPr>
    </w:p>
    <w:p w14:paraId="1002B019"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IV. Zonas Industriales: 8 % de la superficie bruta; y</w:t>
      </w:r>
    </w:p>
    <w:p w14:paraId="522A627B" w14:textId="77777777" w:rsidR="00EC1A27" w:rsidRPr="0021749B" w:rsidRDefault="00EC1A27" w:rsidP="00EC1A27">
      <w:pPr>
        <w:pStyle w:val="Prrafodelista"/>
        <w:spacing w:after="0" w:line="240" w:lineRule="auto"/>
        <w:ind w:left="1843"/>
        <w:rPr>
          <w:b/>
          <w:i/>
          <w:sz w:val="20"/>
          <w:szCs w:val="20"/>
        </w:rPr>
      </w:pPr>
    </w:p>
    <w:p w14:paraId="3F10F9C0"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V. Zonas de Granjas, Huertos y campestres: 6 % de la superficie bruta.</w:t>
      </w:r>
    </w:p>
    <w:p w14:paraId="094A1844" w14:textId="77777777" w:rsidR="00EC1A27" w:rsidRPr="0021749B" w:rsidRDefault="00EC1A27" w:rsidP="00EC1A27">
      <w:pPr>
        <w:pStyle w:val="Prrafodelista"/>
        <w:spacing w:after="0" w:line="240" w:lineRule="auto"/>
        <w:rPr>
          <w:b/>
          <w:i/>
        </w:rPr>
      </w:pPr>
    </w:p>
    <w:p w14:paraId="7A919030" w14:textId="77777777" w:rsidR="00EC1A27" w:rsidRPr="0021749B" w:rsidRDefault="00EC1A27" w:rsidP="00EC1A27">
      <w:pPr>
        <w:pStyle w:val="Prrafodelista"/>
        <w:spacing w:after="0" w:line="240" w:lineRule="auto"/>
        <w:ind w:left="1843"/>
        <w:rPr>
          <w:b/>
          <w:i/>
          <w:sz w:val="20"/>
          <w:szCs w:val="20"/>
        </w:rPr>
      </w:pPr>
      <w:r w:rsidRPr="0021749B">
        <w:rPr>
          <w:b/>
          <w:i/>
          <w:sz w:val="20"/>
          <w:szCs w:val="20"/>
        </w:rPr>
        <w:t>Para el caso de lotes mixtos, el área de cesión para equipamiento se cuantificará con el porcentaje del uso que genere más superficie de área de cesión.</w:t>
      </w:r>
    </w:p>
    <w:p w14:paraId="3D557713" w14:textId="77777777" w:rsidR="00EC1A27" w:rsidRPr="0021749B" w:rsidRDefault="00EC1A27" w:rsidP="00EC1A27">
      <w:pPr>
        <w:spacing w:after="0"/>
        <w:jc w:val="both"/>
        <w:rPr>
          <w:rFonts w:ascii="Arial" w:hAnsi="Arial" w:cs="Arial"/>
          <w:color w:val="000000" w:themeColor="text1"/>
          <w:sz w:val="24"/>
          <w:szCs w:val="20"/>
        </w:rPr>
      </w:pPr>
    </w:p>
    <w:p w14:paraId="12C5F4A3" w14:textId="77777777" w:rsidR="00EC1A27" w:rsidRPr="004D07A4" w:rsidRDefault="00EC1A27" w:rsidP="00EC1A27">
      <w:pPr>
        <w:pStyle w:val="Estilo"/>
        <w:rPr>
          <w:i/>
          <w:sz w:val="20"/>
          <w:szCs w:val="20"/>
        </w:rPr>
      </w:pPr>
      <w:r w:rsidRPr="00652777">
        <w:rPr>
          <w:b/>
          <w:color w:val="000000" w:themeColor="text1"/>
          <w:szCs w:val="20"/>
        </w:rPr>
        <w:t>IV.</w:t>
      </w:r>
      <w:r>
        <w:rPr>
          <w:color w:val="000000" w:themeColor="text1"/>
          <w:szCs w:val="20"/>
        </w:rPr>
        <w:t>-</w:t>
      </w:r>
      <w:r w:rsidRPr="008819FB">
        <w:rPr>
          <w:color w:val="000000" w:themeColor="text1"/>
          <w:szCs w:val="20"/>
        </w:rPr>
        <w:t xml:space="preserve"> </w:t>
      </w:r>
      <w:r>
        <w:rPr>
          <w:color w:val="000000" w:themeColor="text1"/>
          <w:szCs w:val="20"/>
        </w:rPr>
        <w:t>Además se establece: en el “</w:t>
      </w:r>
      <w:r w:rsidRPr="004D07A4">
        <w:rPr>
          <w:b/>
          <w:bCs/>
          <w:i/>
          <w:sz w:val="20"/>
          <w:szCs w:val="20"/>
        </w:rPr>
        <w:t>Artículo 177.lo siguiente:</w:t>
      </w:r>
      <w:r w:rsidRPr="004D07A4">
        <w:rPr>
          <w:i/>
          <w:sz w:val="20"/>
          <w:szCs w:val="20"/>
        </w:rPr>
        <w:t xml:space="preserve"> Cuando a juicio de la autoridad municipal, las áreas de cesión a que se refiere este Capítulo no sean útiles para fines públicos éstas podrán permutarse por otros terrenos, sujeto a las siguientes reglas:</w:t>
      </w:r>
    </w:p>
    <w:p w14:paraId="4F46D7CC" w14:textId="77777777" w:rsidR="00EC1A27" w:rsidRPr="004D07A4" w:rsidRDefault="00EC1A27" w:rsidP="00EC1A27">
      <w:pPr>
        <w:pStyle w:val="Estilo"/>
        <w:rPr>
          <w:i/>
          <w:sz w:val="20"/>
          <w:szCs w:val="20"/>
        </w:rPr>
      </w:pPr>
    </w:p>
    <w:p w14:paraId="6BD18AFE" w14:textId="77777777" w:rsidR="00EC1A27" w:rsidRPr="004D07A4" w:rsidRDefault="00EC1A27" w:rsidP="00EC1A27">
      <w:pPr>
        <w:pStyle w:val="Estilo"/>
        <w:rPr>
          <w:i/>
          <w:sz w:val="20"/>
          <w:szCs w:val="20"/>
        </w:rPr>
      </w:pPr>
      <w:r w:rsidRPr="004D07A4">
        <w:rPr>
          <w:i/>
          <w:sz w:val="20"/>
          <w:szCs w:val="20"/>
        </w:rPr>
        <w:t>I. No podrán permutarse áreas de cesión para destinos por vialidades;</w:t>
      </w:r>
    </w:p>
    <w:p w14:paraId="60CE22F7" w14:textId="77777777" w:rsidR="00EC1A27" w:rsidRPr="004D07A4" w:rsidRDefault="00EC1A27" w:rsidP="00EC1A27">
      <w:pPr>
        <w:pStyle w:val="Estilo"/>
        <w:rPr>
          <w:i/>
          <w:sz w:val="20"/>
          <w:szCs w:val="20"/>
        </w:rPr>
      </w:pPr>
    </w:p>
    <w:p w14:paraId="5F203EC3" w14:textId="77777777" w:rsidR="00EC1A27" w:rsidRPr="004D07A4" w:rsidRDefault="00EC1A27" w:rsidP="00EC1A27">
      <w:pPr>
        <w:pStyle w:val="Estilo"/>
        <w:rPr>
          <w:i/>
          <w:sz w:val="20"/>
          <w:szCs w:val="20"/>
        </w:rPr>
      </w:pPr>
      <w:r w:rsidRPr="004D07A4">
        <w:rPr>
          <w:i/>
          <w:sz w:val="20"/>
          <w:szCs w:val="20"/>
        </w:rPr>
        <w:t>II. Solo podrán ser objeto de permuta parcial las áreas destinadas para equipamiento, cuando no sean útiles para el Municipio; la falta de utilidad deberá comprobarse en el acuerdo del ayuntamiento que autorice la permuta, la cual no podrá rebasar el 20 por ciento del área de cesión a que esté obligado el urbanizador;</w:t>
      </w:r>
    </w:p>
    <w:p w14:paraId="7314A14B" w14:textId="77777777" w:rsidR="00EC1A27" w:rsidRPr="004D07A4" w:rsidRDefault="00EC1A27" w:rsidP="00EC1A27">
      <w:pPr>
        <w:spacing w:after="0" w:line="240" w:lineRule="auto"/>
        <w:jc w:val="both"/>
        <w:rPr>
          <w:rFonts w:ascii="Arial" w:hAnsi="Arial" w:cs="Arial"/>
          <w:bCs/>
          <w:i/>
          <w:sz w:val="20"/>
          <w:szCs w:val="20"/>
        </w:rPr>
      </w:pPr>
    </w:p>
    <w:p w14:paraId="797CAE02" w14:textId="77777777" w:rsidR="00EC1A27" w:rsidRPr="004D07A4" w:rsidRDefault="00EC1A27" w:rsidP="00EC1A27">
      <w:pPr>
        <w:spacing w:after="0" w:line="240" w:lineRule="auto"/>
        <w:jc w:val="both"/>
        <w:rPr>
          <w:rFonts w:ascii="Arial" w:hAnsi="Arial" w:cs="Arial"/>
          <w:i/>
          <w:sz w:val="20"/>
          <w:szCs w:val="20"/>
        </w:rPr>
      </w:pPr>
      <w:r w:rsidRPr="004D07A4">
        <w:rPr>
          <w:rFonts w:ascii="Arial" w:hAnsi="Arial" w:cs="Arial"/>
          <w:bCs/>
          <w:i/>
          <w:sz w:val="20"/>
          <w:szCs w:val="20"/>
        </w:rPr>
        <w:t xml:space="preserve">III. </w:t>
      </w:r>
      <w:r w:rsidRPr="004D07A4">
        <w:rPr>
          <w:rFonts w:ascii="Arial" w:hAnsi="Arial" w:cs="Arial"/>
          <w:i/>
          <w:sz w:val="20"/>
          <w:szCs w:val="20"/>
        </w:rPr>
        <w:t>Se podrá recibir a cambio áreas o superficie edificada destinada para equipamiento cuando se trate de acciones urbanísticas en áreas de renovación urbana;</w:t>
      </w:r>
    </w:p>
    <w:p w14:paraId="3F2C74FE" w14:textId="77777777" w:rsidR="00EC1A27" w:rsidRPr="004D07A4" w:rsidRDefault="00EC1A27" w:rsidP="00EC1A27">
      <w:pPr>
        <w:spacing w:after="0" w:line="240" w:lineRule="auto"/>
        <w:jc w:val="both"/>
        <w:rPr>
          <w:rFonts w:ascii="Arial" w:hAnsi="Arial" w:cs="Arial"/>
          <w:i/>
          <w:sz w:val="20"/>
          <w:szCs w:val="20"/>
        </w:rPr>
      </w:pPr>
    </w:p>
    <w:p w14:paraId="27910E44"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i/>
          <w:sz w:val="20"/>
          <w:szCs w:val="20"/>
        </w:rPr>
        <w:t>IV.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14:paraId="02DCFFF4" w14:textId="77777777" w:rsidR="00EC1A27" w:rsidRPr="004D07A4" w:rsidRDefault="00EC1A27" w:rsidP="00EC1A27">
      <w:pPr>
        <w:spacing w:after="0" w:line="240" w:lineRule="auto"/>
        <w:jc w:val="both"/>
        <w:rPr>
          <w:rFonts w:ascii="Arial" w:hAnsi="Arial" w:cs="Arial"/>
          <w:bCs/>
          <w:i/>
          <w:sz w:val="20"/>
          <w:szCs w:val="20"/>
        </w:rPr>
      </w:pPr>
    </w:p>
    <w:p w14:paraId="7353DE6C" w14:textId="77777777" w:rsidR="00EC1A27" w:rsidRPr="004D07A4" w:rsidRDefault="00EC1A27" w:rsidP="00EC1A27">
      <w:pPr>
        <w:spacing w:after="0" w:line="240" w:lineRule="auto"/>
        <w:jc w:val="both"/>
        <w:rPr>
          <w:rFonts w:ascii="Arial" w:hAnsi="Arial" w:cs="Arial"/>
          <w:bCs/>
          <w:i/>
          <w:sz w:val="20"/>
          <w:szCs w:val="20"/>
        </w:rPr>
      </w:pPr>
      <w:r w:rsidRPr="004D07A4">
        <w:rPr>
          <w:rFonts w:ascii="Arial" w:hAnsi="Arial" w:cs="Arial"/>
          <w:bCs/>
          <w:i/>
          <w:sz w:val="20"/>
          <w:szCs w:val="20"/>
        </w:rPr>
        <w:t>V.</w:t>
      </w:r>
      <w:r w:rsidRPr="004D07A4">
        <w:rPr>
          <w:rFonts w:ascii="Arial" w:hAnsi="Arial" w:cs="Arial"/>
          <w:i/>
          <w:sz w:val="20"/>
          <w:szCs w:val="20"/>
        </w:rPr>
        <w:t xml:space="preserve"> El terreno o superficie edificada en su caso, que entregará el urbanizador al municipio por motivo de la permuta, deberá ser dentro del mismo plan de centro de población</w:t>
      </w:r>
      <w:r w:rsidRPr="004D07A4">
        <w:rPr>
          <w:rFonts w:ascii="Arial" w:hAnsi="Arial" w:cs="Arial"/>
          <w:bCs/>
          <w:i/>
          <w:sz w:val="20"/>
          <w:szCs w:val="20"/>
        </w:rPr>
        <w:t xml:space="preserve">; </w:t>
      </w:r>
    </w:p>
    <w:p w14:paraId="7388CA92" w14:textId="77777777" w:rsidR="00EC1A27" w:rsidRPr="004D07A4" w:rsidRDefault="00EC1A27" w:rsidP="00EC1A27">
      <w:pPr>
        <w:pStyle w:val="Estilo"/>
        <w:rPr>
          <w:i/>
          <w:sz w:val="20"/>
          <w:szCs w:val="20"/>
        </w:rPr>
      </w:pPr>
    </w:p>
    <w:p w14:paraId="61D04530" w14:textId="77777777" w:rsidR="00EC1A27" w:rsidRPr="004D07A4" w:rsidRDefault="00EC1A27" w:rsidP="00EC1A27">
      <w:pPr>
        <w:pStyle w:val="Estilo"/>
        <w:rPr>
          <w:b/>
          <w:i/>
          <w:sz w:val="20"/>
          <w:szCs w:val="20"/>
        </w:rPr>
      </w:pPr>
      <w:r w:rsidRPr="004D07A4">
        <w:rPr>
          <w:b/>
          <w:i/>
          <w:sz w:val="20"/>
          <w:szCs w:val="20"/>
        </w:rPr>
        <w:t>VI. Se requerirá acuerdo del ayuntamiento para la permuta de que se trate;</w:t>
      </w:r>
    </w:p>
    <w:p w14:paraId="0DFB2FE9" w14:textId="77777777" w:rsidR="00EC1A27" w:rsidRPr="004D07A4" w:rsidRDefault="00EC1A27" w:rsidP="00EC1A27">
      <w:pPr>
        <w:pStyle w:val="Estilo"/>
        <w:rPr>
          <w:i/>
          <w:sz w:val="20"/>
          <w:szCs w:val="20"/>
        </w:rPr>
      </w:pPr>
    </w:p>
    <w:p w14:paraId="7869BF94" w14:textId="77777777" w:rsidR="00EC1A27" w:rsidRPr="004D07A4" w:rsidRDefault="00EC1A27" w:rsidP="00EC1A27">
      <w:pPr>
        <w:pStyle w:val="Estilo"/>
        <w:rPr>
          <w:i/>
          <w:sz w:val="20"/>
          <w:szCs w:val="20"/>
        </w:rPr>
      </w:pPr>
      <w:r w:rsidRPr="004D07A4">
        <w:rPr>
          <w:i/>
          <w:sz w:val="20"/>
          <w:szCs w:val="20"/>
        </w:rPr>
        <w:t xml:space="preserve">VII. La permuta no podrá ser mayor del 50% del área de cesión a que este obligado el urbanizador en el caso de usos habitacionales, con excepción de predios intraurbanos no mayores a </w:t>
      </w:r>
      <w:smartTag w:uri="urn:schemas-microsoft-com:office:smarttags" w:element="metricconverter">
        <w:smartTagPr>
          <w:attr w:name="ProductID" w:val="10,000 metros"/>
        </w:smartTagPr>
        <w:r w:rsidRPr="004D07A4">
          <w:rPr>
            <w:i/>
            <w:sz w:val="20"/>
            <w:szCs w:val="20"/>
          </w:rPr>
          <w:t>10,000 metros</w:t>
        </w:r>
      </w:smartTag>
      <w:r w:rsidRPr="004D07A4">
        <w:rPr>
          <w:i/>
          <w:sz w:val="20"/>
          <w:szCs w:val="20"/>
        </w:rPr>
        <w:t>, cuyo porcentaje podrá ser total; en los desarrollos de otros usos, los reglamentos municipales determinarán los porcentajes aplicables, y</w:t>
      </w:r>
    </w:p>
    <w:p w14:paraId="0BE78AFA" w14:textId="77777777" w:rsidR="00EC1A27" w:rsidRPr="004D07A4" w:rsidRDefault="00EC1A27" w:rsidP="00EC1A27">
      <w:pPr>
        <w:pStyle w:val="Estilo"/>
        <w:rPr>
          <w:i/>
          <w:sz w:val="20"/>
          <w:szCs w:val="20"/>
        </w:rPr>
      </w:pPr>
    </w:p>
    <w:p w14:paraId="4CCB5630"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VIII.</w:t>
      </w:r>
      <w:r w:rsidRPr="004D07A4">
        <w:rPr>
          <w:i/>
          <w:sz w:val="20"/>
          <w:szCs w:val="20"/>
          <w:lang w:val="es-ES" w:eastAsia="es-ES"/>
        </w:rPr>
        <w:t xml:space="preserve"> En ningún caso podrá hacerse pago en efectivo, únicamente procederá la permuta por suelo que permita la constitución de reservas territoriales o asegure políticas de conservación</w:t>
      </w:r>
      <w:r w:rsidRPr="004D07A4">
        <w:rPr>
          <w:bCs/>
          <w:i/>
          <w:sz w:val="20"/>
          <w:szCs w:val="20"/>
          <w:lang w:val="es-ES" w:eastAsia="es-ES"/>
        </w:rPr>
        <w:t>;</w:t>
      </w:r>
    </w:p>
    <w:p w14:paraId="2FB64036" w14:textId="77777777" w:rsidR="00EC1A27" w:rsidRPr="004D07A4" w:rsidRDefault="00EC1A27" w:rsidP="00EC1A27">
      <w:pPr>
        <w:pStyle w:val="Estilo"/>
        <w:rPr>
          <w:bCs/>
          <w:i/>
          <w:sz w:val="20"/>
          <w:szCs w:val="20"/>
          <w:lang w:val="es-ES" w:eastAsia="es-ES"/>
        </w:rPr>
      </w:pPr>
    </w:p>
    <w:p w14:paraId="7DCA2A1C" w14:textId="77777777" w:rsidR="00EC1A27" w:rsidRPr="004D07A4" w:rsidRDefault="00EC1A27" w:rsidP="00EC1A27">
      <w:pPr>
        <w:pStyle w:val="Estilo"/>
        <w:rPr>
          <w:bCs/>
          <w:i/>
          <w:sz w:val="20"/>
          <w:szCs w:val="20"/>
          <w:lang w:val="es-ES" w:eastAsia="es-ES"/>
        </w:rPr>
      </w:pPr>
      <w:r w:rsidRPr="004D07A4">
        <w:rPr>
          <w:bCs/>
          <w:i/>
          <w:sz w:val="20"/>
          <w:szCs w:val="20"/>
          <w:lang w:val="es-ES" w:eastAsia="es-ES"/>
        </w:rPr>
        <w:t>IX. No podrán permutarse las áreas de cesión para destinos por predios ubicados en áreas de reserva urbana; y</w:t>
      </w:r>
    </w:p>
    <w:p w14:paraId="4FBE73D9" w14:textId="77777777" w:rsidR="00EC1A27" w:rsidRPr="004D07A4" w:rsidRDefault="00EC1A27" w:rsidP="00EC1A27">
      <w:pPr>
        <w:pStyle w:val="Estilo"/>
        <w:rPr>
          <w:i/>
          <w:color w:val="76923C"/>
          <w:sz w:val="20"/>
          <w:szCs w:val="20"/>
          <w:highlight w:val="yellow"/>
        </w:rPr>
      </w:pPr>
    </w:p>
    <w:p w14:paraId="586F3973" w14:textId="77777777" w:rsidR="00EC1A27" w:rsidRPr="004D07A4" w:rsidRDefault="00EC1A27" w:rsidP="00EC1A27">
      <w:pPr>
        <w:spacing w:after="0"/>
        <w:jc w:val="both"/>
        <w:rPr>
          <w:rFonts w:ascii="Arial" w:hAnsi="Arial" w:cs="Arial"/>
          <w:i/>
          <w:color w:val="000000" w:themeColor="text1"/>
          <w:sz w:val="24"/>
          <w:szCs w:val="20"/>
        </w:rPr>
      </w:pPr>
      <w:r w:rsidRPr="004D07A4">
        <w:rPr>
          <w:bCs/>
          <w:i/>
          <w:sz w:val="20"/>
          <w:szCs w:val="20"/>
          <w:lang w:val="es-ES" w:eastAsia="es-ES"/>
        </w:rPr>
        <w:t>X. Únicamente se podrán recibir a cambio áreas que constituyan reserva territorial o para la protección ambiental de los centros de población previstas en los planes municipales aplicables</w:t>
      </w:r>
    </w:p>
    <w:p w14:paraId="3DFBE704" w14:textId="77777777" w:rsidR="00EC1A27" w:rsidRPr="0021749B" w:rsidRDefault="00EC1A27" w:rsidP="00EC1A27">
      <w:pPr>
        <w:spacing w:after="0"/>
        <w:jc w:val="both"/>
        <w:rPr>
          <w:rFonts w:ascii="Arial" w:hAnsi="Arial" w:cs="Arial"/>
          <w:color w:val="000000" w:themeColor="text1"/>
          <w:sz w:val="24"/>
          <w:szCs w:val="20"/>
        </w:rPr>
      </w:pPr>
      <w:r w:rsidRPr="00745641">
        <w:rPr>
          <w:rFonts w:ascii="Arial" w:hAnsi="Arial" w:cs="Arial"/>
          <w:b/>
          <w:color w:val="000000" w:themeColor="text1"/>
          <w:sz w:val="24"/>
          <w:szCs w:val="20"/>
        </w:rPr>
        <w:t>V.</w:t>
      </w:r>
      <w:r>
        <w:rPr>
          <w:rFonts w:ascii="Arial" w:hAnsi="Arial" w:cs="Arial"/>
          <w:color w:val="000000" w:themeColor="text1"/>
          <w:sz w:val="24"/>
          <w:szCs w:val="20"/>
        </w:rPr>
        <w:t>- L</w:t>
      </w:r>
      <w:r w:rsidRPr="0021749B">
        <w:rPr>
          <w:rFonts w:ascii="Arial" w:hAnsi="Arial" w:cs="Arial"/>
          <w:color w:val="000000" w:themeColor="text1"/>
          <w:sz w:val="24"/>
          <w:szCs w:val="20"/>
        </w:rPr>
        <w:t>a Ley General de Asentamientos Humanos, Ordenamiento Territorial y Desarrollo Urbano, publicada en el Diario Oficial de la Federación el 28 de noviembre de 2016, que en su artículo 11 establece dentro de las atribuciones de los municipios</w:t>
      </w:r>
      <w:r w:rsidRPr="0021749B">
        <w:rPr>
          <w:rFonts w:ascii="Arial" w:hAnsi="Arial" w:cs="Arial"/>
        </w:rPr>
        <w:t xml:space="preserve"> </w:t>
      </w:r>
      <w:r w:rsidRPr="0021749B">
        <w:rPr>
          <w:rFonts w:ascii="Arial" w:hAnsi="Arial" w:cs="Arial"/>
          <w:color w:val="000000" w:themeColor="text1"/>
          <w:sz w:val="24"/>
          <w:szCs w:val="2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03DA500F" w14:textId="77777777" w:rsidR="00EC1A27" w:rsidRPr="00F4418C" w:rsidRDefault="00EC1A27" w:rsidP="00EC1A27">
      <w:pPr>
        <w:spacing w:after="0" w:line="240" w:lineRule="auto"/>
        <w:jc w:val="both"/>
        <w:rPr>
          <w:rFonts w:ascii="Arial" w:hAnsi="Arial" w:cs="Arial"/>
          <w:color w:val="000000" w:themeColor="text1"/>
          <w:sz w:val="10"/>
          <w:szCs w:val="20"/>
        </w:rPr>
      </w:pPr>
    </w:p>
    <w:p w14:paraId="693E0D7D" w14:textId="77777777" w:rsidR="00EC1A27" w:rsidRPr="00F00D68" w:rsidRDefault="00EC1A27" w:rsidP="00EC1A27">
      <w:pPr>
        <w:spacing w:after="0" w:line="240" w:lineRule="auto"/>
        <w:jc w:val="both"/>
        <w:rPr>
          <w:rFonts w:ascii="Arial" w:hAnsi="Arial" w:cs="Arial"/>
          <w:color w:val="000000" w:themeColor="text1"/>
          <w:sz w:val="24"/>
          <w:szCs w:val="20"/>
        </w:rPr>
      </w:pPr>
    </w:p>
    <w:p w14:paraId="0C985D8A" w14:textId="77777777" w:rsidR="00EC1A27" w:rsidRPr="0021749B" w:rsidRDefault="00EC1A27" w:rsidP="00EC1A27">
      <w:pPr>
        <w:spacing w:after="0"/>
        <w:jc w:val="both"/>
        <w:rPr>
          <w:rFonts w:ascii="Arial" w:hAnsi="Arial" w:cs="Arial"/>
          <w:color w:val="000000" w:themeColor="text1"/>
          <w:sz w:val="24"/>
          <w:szCs w:val="20"/>
        </w:rPr>
      </w:pPr>
      <w:r w:rsidRPr="00241111">
        <w:rPr>
          <w:rFonts w:ascii="Arial" w:hAnsi="Arial" w:cs="Arial"/>
          <w:b/>
          <w:color w:val="000000" w:themeColor="text1"/>
          <w:sz w:val="24"/>
          <w:szCs w:val="20"/>
        </w:rPr>
        <w:t>V</w:t>
      </w:r>
      <w:r>
        <w:rPr>
          <w:rFonts w:ascii="Arial" w:hAnsi="Arial" w:cs="Arial"/>
          <w:b/>
          <w:color w:val="000000" w:themeColor="text1"/>
          <w:sz w:val="24"/>
          <w:szCs w:val="20"/>
        </w:rPr>
        <w:t>I</w:t>
      </w:r>
      <w:r w:rsidRPr="00241111">
        <w:rPr>
          <w:rFonts w:ascii="Arial" w:hAnsi="Arial" w:cs="Arial"/>
          <w:b/>
          <w:color w:val="000000" w:themeColor="text1"/>
          <w:sz w:val="24"/>
          <w:szCs w:val="20"/>
        </w:rPr>
        <w:t>.-</w:t>
      </w:r>
      <w:r>
        <w:rPr>
          <w:rFonts w:ascii="Arial" w:hAnsi="Arial" w:cs="Arial"/>
          <w:color w:val="000000" w:themeColor="text1"/>
          <w:sz w:val="24"/>
          <w:szCs w:val="20"/>
        </w:rPr>
        <w:t xml:space="preserve"> </w:t>
      </w:r>
      <w:r w:rsidRPr="0021749B">
        <w:rPr>
          <w:rFonts w:ascii="Arial" w:hAnsi="Arial" w:cs="Arial"/>
          <w:color w:val="000000" w:themeColor="text1"/>
          <w:sz w:val="24"/>
          <w:szCs w:val="2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14:paraId="4C49248A" w14:textId="77777777" w:rsidR="00EC1A27" w:rsidRDefault="00EC1A27" w:rsidP="00EC1A27">
      <w:pPr>
        <w:spacing w:after="0" w:line="240" w:lineRule="auto"/>
        <w:jc w:val="both"/>
        <w:rPr>
          <w:rFonts w:ascii="Arial" w:hAnsi="Arial" w:cs="Arial"/>
          <w:sz w:val="24"/>
          <w:szCs w:val="20"/>
        </w:rPr>
      </w:pPr>
    </w:p>
    <w:p w14:paraId="2D0B9ED2" w14:textId="77777777" w:rsidR="00EC1A27" w:rsidRPr="004A3309" w:rsidRDefault="00EC1A27" w:rsidP="00EC1A27">
      <w:pPr>
        <w:autoSpaceDE w:val="0"/>
        <w:autoSpaceDN w:val="0"/>
        <w:adjustRightInd w:val="0"/>
        <w:spacing w:after="0"/>
        <w:jc w:val="both"/>
        <w:rPr>
          <w:rFonts w:ascii="Arial" w:eastAsia="Malgun Gothic" w:hAnsi="Arial" w:cs="Arial"/>
          <w:sz w:val="24"/>
          <w:szCs w:val="24"/>
          <w:u w:val="single"/>
        </w:rPr>
      </w:pPr>
      <w:r w:rsidRPr="00241111">
        <w:rPr>
          <w:rFonts w:ascii="Arial" w:hAnsi="Arial" w:cs="Arial"/>
          <w:b/>
          <w:sz w:val="24"/>
          <w:szCs w:val="20"/>
        </w:rPr>
        <w:t>V</w:t>
      </w:r>
      <w:r>
        <w:rPr>
          <w:rFonts w:ascii="Arial" w:hAnsi="Arial" w:cs="Arial"/>
          <w:b/>
          <w:sz w:val="24"/>
          <w:szCs w:val="20"/>
        </w:rPr>
        <w:t>I</w:t>
      </w:r>
      <w:r w:rsidRPr="00241111">
        <w:rPr>
          <w:rFonts w:ascii="Arial" w:hAnsi="Arial" w:cs="Arial"/>
          <w:b/>
          <w:sz w:val="24"/>
          <w:szCs w:val="20"/>
        </w:rPr>
        <w:t>I.-</w:t>
      </w:r>
      <w:r>
        <w:rPr>
          <w:rFonts w:ascii="Arial" w:hAnsi="Arial" w:cs="Arial"/>
          <w:bCs/>
          <w:iCs/>
          <w:sz w:val="24"/>
          <w:szCs w:val="24"/>
        </w:rPr>
        <w:t xml:space="preserve"> En virtud de lo </w:t>
      </w:r>
      <w:r>
        <w:rPr>
          <w:rFonts w:ascii="Arial" w:hAnsi="Arial" w:cs="Arial"/>
          <w:sz w:val="24"/>
          <w:szCs w:val="24"/>
        </w:rPr>
        <w:t>descrito en los antecedentes las regidoras y los regidores integrantes de la Comisión Edilicia</w:t>
      </w:r>
      <w:r w:rsidRPr="008C0D3F">
        <w:rPr>
          <w:rFonts w:ascii="Arial" w:hAnsi="Arial" w:cs="Arial"/>
          <w:sz w:val="24"/>
          <w:szCs w:val="24"/>
        </w:rPr>
        <w:t xml:space="preserve"> de Hacienda, Patrimonio y </w:t>
      </w:r>
      <w:r>
        <w:rPr>
          <w:rFonts w:ascii="Arial" w:hAnsi="Arial" w:cs="Arial"/>
          <w:sz w:val="24"/>
          <w:szCs w:val="24"/>
        </w:rPr>
        <w:t>Presupuesto determinan</w:t>
      </w:r>
      <w:r w:rsidRPr="008C0D3F">
        <w:rPr>
          <w:rFonts w:ascii="Arial" w:hAnsi="Arial" w:cs="Arial"/>
          <w:bCs/>
          <w:iCs/>
          <w:sz w:val="24"/>
          <w:szCs w:val="24"/>
        </w:rPr>
        <w:t xml:space="preserve"> que es </w:t>
      </w:r>
      <w:r>
        <w:rPr>
          <w:rFonts w:ascii="Arial" w:hAnsi="Arial" w:cs="Arial"/>
          <w:b/>
          <w:bCs/>
          <w:iCs/>
          <w:sz w:val="24"/>
          <w:szCs w:val="24"/>
        </w:rPr>
        <w:t>procedente</w:t>
      </w:r>
      <w:r>
        <w:rPr>
          <w:rFonts w:ascii="Arial" w:eastAsia="Malgun Gothic" w:hAnsi="Arial" w:cs="Arial"/>
          <w:sz w:val="24"/>
          <w:szCs w:val="24"/>
        </w:rPr>
        <w:t xml:space="preserve"> el Acuerdo Número 1794/2021/TC siendo así que </w:t>
      </w:r>
      <w:r>
        <w:rPr>
          <w:rFonts w:ascii="Arial" w:eastAsia="Malgun Gothic" w:hAnsi="Arial" w:cs="Arial"/>
          <w:sz w:val="24"/>
          <w:szCs w:val="24"/>
          <w:u w:val="single"/>
        </w:rPr>
        <w:t>la</w:t>
      </w:r>
      <w:r w:rsidRPr="004A3309">
        <w:rPr>
          <w:rFonts w:ascii="Arial" w:hAnsi="Arial" w:cs="Arial"/>
          <w:i/>
          <w:sz w:val="24"/>
          <w:szCs w:val="24"/>
          <w:u w:val="single"/>
        </w:rPr>
        <w:t xml:space="preserve"> superficie de </w:t>
      </w:r>
      <w:r>
        <w:rPr>
          <w:rFonts w:ascii="Arial" w:hAnsi="Arial" w:cs="Arial"/>
          <w:i/>
          <w:sz w:val="24"/>
          <w:szCs w:val="24"/>
          <w:u w:val="single"/>
        </w:rPr>
        <w:t xml:space="preserve">16,136.41 </w:t>
      </w:r>
      <w:r w:rsidRPr="004A3309">
        <w:rPr>
          <w:rFonts w:ascii="Arial" w:hAnsi="Arial" w:cs="Arial"/>
          <w:i/>
          <w:sz w:val="24"/>
          <w:szCs w:val="24"/>
          <w:u w:val="single"/>
        </w:rPr>
        <w:t xml:space="preserve"> m2 es susceptible de tomarse a cuenta de área de cesión para destinos y con ello su permuta a fin de garantizar dicha superficie en predios rústicos propiedad del interesado dentro de la mism</w:t>
      </w:r>
      <w:r>
        <w:rPr>
          <w:rFonts w:ascii="Arial" w:hAnsi="Arial" w:cs="Arial"/>
          <w:i/>
          <w:sz w:val="24"/>
          <w:szCs w:val="24"/>
          <w:u w:val="single"/>
        </w:rPr>
        <w:t>a</w:t>
      </w:r>
      <w:r w:rsidRPr="004A3309">
        <w:rPr>
          <w:rFonts w:ascii="Arial" w:hAnsi="Arial" w:cs="Arial"/>
          <w:i/>
          <w:sz w:val="24"/>
          <w:szCs w:val="24"/>
          <w:u w:val="single"/>
        </w:rPr>
        <w:t xml:space="preserve"> zona donde</w:t>
      </w:r>
      <w:r>
        <w:rPr>
          <w:rFonts w:ascii="Arial" w:hAnsi="Arial" w:cs="Arial"/>
          <w:i/>
          <w:sz w:val="24"/>
          <w:szCs w:val="24"/>
          <w:u w:val="single"/>
        </w:rPr>
        <w:t xml:space="preserve"> se ubica el predio multicitado o bien se tome por impuestos, derechos y aprovechamientos.</w:t>
      </w:r>
    </w:p>
    <w:p w14:paraId="31D8AC37" w14:textId="77777777" w:rsidR="00EC1A27" w:rsidRDefault="00EC1A27" w:rsidP="00EC1A27">
      <w:pPr>
        <w:spacing w:after="0"/>
        <w:jc w:val="both"/>
        <w:rPr>
          <w:rFonts w:ascii="Arial" w:hAnsi="Arial" w:cs="Arial"/>
          <w:sz w:val="24"/>
          <w:szCs w:val="24"/>
        </w:rPr>
      </w:pPr>
    </w:p>
    <w:p w14:paraId="60539039" w14:textId="77777777" w:rsidR="00EC1A27" w:rsidRPr="00BA435C" w:rsidRDefault="00EC1A27" w:rsidP="00EC1A27">
      <w:pPr>
        <w:spacing w:after="0"/>
        <w:jc w:val="both"/>
        <w:rPr>
          <w:rFonts w:ascii="Arial" w:eastAsia="Arial Unicode MS" w:hAnsi="Arial" w:cs="Arial"/>
          <w:sz w:val="24"/>
          <w:szCs w:val="24"/>
        </w:rPr>
      </w:pPr>
      <w:r w:rsidRPr="00ED0516">
        <w:rPr>
          <w:rFonts w:ascii="Arial" w:hAnsi="Arial" w:cs="Arial"/>
          <w:sz w:val="24"/>
          <w:szCs w:val="24"/>
        </w:rPr>
        <w:t>Lo antes expuesto de conformidad en los artículos</w:t>
      </w:r>
      <w:r w:rsidRPr="00ED0516">
        <w:rPr>
          <w:rFonts w:ascii="Arial" w:eastAsia="Arial Unicode MS" w:hAnsi="Arial" w:cs="Arial"/>
          <w:sz w:val="24"/>
          <w:szCs w:val="24"/>
        </w:rPr>
        <w:t xml:space="preserve"> </w:t>
      </w:r>
      <w:r>
        <w:rPr>
          <w:rFonts w:ascii="Arial" w:eastAsia="Arial Unicode MS" w:hAnsi="Arial" w:cs="Arial"/>
          <w:sz w:val="24"/>
          <w:szCs w:val="24"/>
        </w:rPr>
        <w:t xml:space="preserve">27 y 115 fracciones I, </w:t>
      </w:r>
      <w:r w:rsidRPr="00ED0516">
        <w:rPr>
          <w:rFonts w:ascii="Arial" w:eastAsia="Arial Unicode MS" w:hAnsi="Arial" w:cs="Arial"/>
          <w:sz w:val="24"/>
          <w:szCs w:val="24"/>
        </w:rPr>
        <w:t>II</w:t>
      </w:r>
      <w:r>
        <w:rPr>
          <w:rFonts w:ascii="Arial" w:eastAsia="Arial Unicode MS" w:hAnsi="Arial" w:cs="Arial"/>
          <w:sz w:val="24"/>
          <w:szCs w:val="24"/>
        </w:rPr>
        <w:t xml:space="preserve"> y IV</w:t>
      </w:r>
      <w:r w:rsidRPr="00ED0516">
        <w:rPr>
          <w:rFonts w:ascii="Arial" w:eastAsia="Arial Unicode MS" w:hAnsi="Arial" w:cs="Arial"/>
          <w:sz w:val="24"/>
          <w:szCs w:val="24"/>
        </w:rPr>
        <w:t xml:space="preserve">, primer párrafo, de la Constitución Política de los Estados Unidos Mexicanos; los correspondientes artículos 2, 73 primer párrafo, fracciones I y II primer párrafo, así como el diverso 77 fracciones II, de la Constitución Política del Estado de Jalisco; </w:t>
      </w:r>
      <w:r>
        <w:rPr>
          <w:rFonts w:ascii="Arial" w:eastAsia="Arial Unicode MS" w:hAnsi="Arial" w:cs="Arial"/>
          <w:sz w:val="24"/>
          <w:szCs w:val="24"/>
        </w:rPr>
        <w:t xml:space="preserve">artículo 11 de la Ley General de Asentamientos Humanos, artículo 176 y 177 fracción VI del Código Urbano para el Estado de Jalisco, artículos </w:t>
      </w:r>
      <w:r w:rsidRPr="00ED0516">
        <w:rPr>
          <w:rFonts w:ascii="Arial" w:eastAsia="Arial Unicode MS" w:hAnsi="Arial" w:cs="Arial"/>
          <w:sz w:val="24"/>
          <w:szCs w:val="24"/>
        </w:rPr>
        <w:t xml:space="preserve">1, 2, 3, 27 último párrafo, 34, 37 fracción II, 40 fracción II, 47 fracción V, 48 fracción I todos </w:t>
      </w:r>
      <w:r w:rsidRPr="00ED0516">
        <w:rPr>
          <w:rFonts w:ascii="Arial" w:eastAsia="Arial Unicode MS" w:hAnsi="Arial" w:cs="Arial"/>
          <w:sz w:val="24"/>
          <w:szCs w:val="24"/>
        </w:rPr>
        <w:lastRenderedPageBreak/>
        <w:t>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00D0B72C" w14:textId="77777777" w:rsidR="00EC1A27" w:rsidRDefault="00EC1A27" w:rsidP="00EC1A27">
      <w:pPr>
        <w:spacing w:after="0"/>
        <w:jc w:val="center"/>
        <w:rPr>
          <w:rFonts w:ascii="Arial" w:eastAsia="Malgun Gothic" w:hAnsi="Arial" w:cs="Arial"/>
          <w:b/>
          <w:sz w:val="24"/>
          <w:szCs w:val="24"/>
        </w:rPr>
      </w:pPr>
    </w:p>
    <w:p w14:paraId="620FCC01" w14:textId="77777777" w:rsidR="00EC1A27" w:rsidRPr="00F4418C" w:rsidRDefault="00EC1A27" w:rsidP="00EC1A27">
      <w:pPr>
        <w:pStyle w:val="Standard"/>
        <w:autoSpaceDE w:val="0"/>
        <w:jc w:val="both"/>
        <w:rPr>
          <w:rFonts w:ascii="Arial" w:hAnsi="Arial" w:cs="Arial"/>
          <w:sz w:val="2"/>
          <w:lang w:val="es-ES"/>
        </w:rPr>
      </w:pPr>
    </w:p>
    <w:p w14:paraId="131224F9" w14:textId="77777777" w:rsidR="00EC1A27" w:rsidRPr="00B21978" w:rsidRDefault="00EC1A27" w:rsidP="00EC1A27">
      <w:pPr>
        <w:spacing w:after="0" w:line="240" w:lineRule="auto"/>
        <w:jc w:val="center"/>
        <w:rPr>
          <w:rStyle w:val="Ninguno"/>
          <w:rFonts w:ascii="Arial" w:hAnsi="Arial" w:cs="Arial"/>
          <w:b/>
          <w:sz w:val="24"/>
          <w:szCs w:val="24"/>
        </w:rPr>
      </w:pPr>
      <w:r w:rsidRPr="00B21978">
        <w:rPr>
          <w:rStyle w:val="Ninguno"/>
          <w:rFonts w:ascii="Arial" w:hAnsi="Arial" w:cs="Arial"/>
          <w:b/>
          <w:sz w:val="24"/>
          <w:szCs w:val="24"/>
        </w:rPr>
        <w:t>A C U E R D O</w:t>
      </w:r>
    </w:p>
    <w:p w14:paraId="3A2124E5" w14:textId="77777777" w:rsidR="00EC1A27" w:rsidRPr="00B878D4" w:rsidRDefault="00EC1A27" w:rsidP="00EC1A27">
      <w:pPr>
        <w:spacing w:after="0" w:line="240" w:lineRule="auto"/>
        <w:jc w:val="both"/>
        <w:rPr>
          <w:rStyle w:val="Ninguno"/>
          <w:rFonts w:ascii="Arial" w:hAnsi="Arial" w:cs="Arial"/>
          <w:sz w:val="24"/>
          <w:szCs w:val="24"/>
        </w:rPr>
      </w:pPr>
    </w:p>
    <w:p w14:paraId="24914720" w14:textId="77777777" w:rsidR="00EC1A27" w:rsidRDefault="00EC1A27" w:rsidP="00EC1A27">
      <w:pPr>
        <w:autoSpaceDE w:val="0"/>
        <w:autoSpaceDN w:val="0"/>
        <w:adjustRightInd w:val="0"/>
        <w:spacing w:after="0"/>
        <w:jc w:val="both"/>
        <w:rPr>
          <w:rFonts w:ascii="Arial" w:hAnsi="Arial" w:cs="Arial"/>
          <w:sz w:val="24"/>
          <w:szCs w:val="24"/>
        </w:rPr>
      </w:pPr>
      <w:r>
        <w:rPr>
          <w:rFonts w:ascii="Arial" w:hAnsi="Arial" w:cs="Arial"/>
          <w:b/>
          <w:sz w:val="24"/>
          <w:szCs w:val="24"/>
        </w:rPr>
        <w:t>ÚNICO</w:t>
      </w:r>
      <w:r w:rsidRPr="009F5C66">
        <w:rPr>
          <w:rFonts w:ascii="Arial" w:hAnsi="Arial" w:cs="Arial"/>
          <w:b/>
          <w:sz w:val="24"/>
          <w:szCs w:val="24"/>
        </w:rPr>
        <w:t>. -</w:t>
      </w:r>
      <w:r w:rsidRPr="00D30DA9">
        <w:rPr>
          <w:rFonts w:ascii="Arial" w:hAnsi="Arial" w:cs="Arial"/>
          <w:color w:val="000000" w:themeColor="text1"/>
          <w:sz w:val="24"/>
          <w:szCs w:val="20"/>
        </w:rPr>
        <w:t>El Pleno del H. Ayuntamiento Constitucional de San Pedro Tlaquepaque, Jalisco, aprueba y autoriza el Acuerdo 179</w:t>
      </w:r>
      <w:r>
        <w:rPr>
          <w:rFonts w:ascii="Arial" w:hAnsi="Arial" w:cs="Arial"/>
          <w:color w:val="000000" w:themeColor="text1"/>
          <w:sz w:val="24"/>
          <w:szCs w:val="20"/>
        </w:rPr>
        <w:t xml:space="preserve">4/2021/TC, </w:t>
      </w:r>
      <w:r>
        <w:rPr>
          <w:rFonts w:ascii="Arial" w:eastAsia="Malgun Gothic" w:hAnsi="Arial" w:cs="Arial"/>
          <w:bCs/>
          <w:sz w:val="24"/>
          <w:szCs w:val="24"/>
        </w:rPr>
        <w:t>de la solicitud de la C. María Teresa del Niño Jesús Aguilar Valencia, para que la superficie de 16,136.41 m2, sea susceptible de tomarse a cuenta de área de cesión para destinos y con ello su permuta a fin de garantizar dicha superficie en predios rústicos propiedad del interesado dentro de la misma zona donde se ubica el predio</w:t>
      </w:r>
      <w:r w:rsidRPr="00EA532F">
        <w:rPr>
          <w:rFonts w:ascii="Arial" w:eastAsia="Malgun Gothic" w:hAnsi="Arial" w:cs="Arial"/>
          <w:bCs/>
          <w:sz w:val="24"/>
          <w:szCs w:val="24"/>
        </w:rPr>
        <w:t xml:space="preserve"> </w:t>
      </w:r>
      <w:r w:rsidRPr="0099766F">
        <w:rPr>
          <w:rFonts w:ascii="Arial" w:eastAsia="Malgun Gothic" w:hAnsi="Arial" w:cs="Arial"/>
          <w:bCs/>
          <w:sz w:val="24"/>
          <w:szCs w:val="24"/>
        </w:rPr>
        <w:t>o bien</w:t>
      </w:r>
      <w:r w:rsidRPr="0099766F">
        <w:rPr>
          <w:rFonts w:ascii="Arial" w:hAnsi="Arial" w:cs="Arial"/>
          <w:sz w:val="24"/>
          <w:szCs w:val="24"/>
        </w:rPr>
        <w:t xml:space="preserve"> se</w:t>
      </w:r>
      <w:r w:rsidRPr="004224BC">
        <w:rPr>
          <w:rFonts w:ascii="Arial" w:hAnsi="Arial" w:cs="Arial"/>
          <w:sz w:val="24"/>
          <w:szCs w:val="24"/>
        </w:rPr>
        <w:t xml:space="preserve"> tome por impuestos, derechos y aprovechamientos</w:t>
      </w:r>
      <w:r>
        <w:rPr>
          <w:rFonts w:ascii="Arial" w:hAnsi="Arial" w:cs="Arial"/>
          <w:sz w:val="24"/>
          <w:szCs w:val="24"/>
        </w:rPr>
        <w:t>, previo avalúo comercial, al momento de a ejecución sancionado por la Dirección de Catastro y Tesorería Municipal.</w:t>
      </w:r>
    </w:p>
    <w:p w14:paraId="7462599C" w14:textId="77777777" w:rsidR="00EC1A27" w:rsidRDefault="00EC1A27" w:rsidP="00EC1A27">
      <w:pPr>
        <w:autoSpaceDE w:val="0"/>
        <w:autoSpaceDN w:val="0"/>
        <w:adjustRightInd w:val="0"/>
        <w:spacing w:after="0"/>
        <w:jc w:val="both"/>
        <w:rPr>
          <w:rFonts w:ascii="Arial" w:hAnsi="Arial" w:cs="Arial"/>
          <w:sz w:val="24"/>
          <w:szCs w:val="24"/>
        </w:rPr>
      </w:pPr>
    </w:p>
    <w:p w14:paraId="7C149E58" w14:textId="77777777" w:rsidR="00EC1A27" w:rsidRPr="00E857A0" w:rsidRDefault="00EC1A27" w:rsidP="00EC1A27">
      <w:pPr>
        <w:autoSpaceDE w:val="0"/>
        <w:autoSpaceDN w:val="0"/>
        <w:adjustRightInd w:val="0"/>
        <w:spacing w:after="0"/>
        <w:jc w:val="both"/>
        <w:rPr>
          <w:rFonts w:ascii="Arial" w:eastAsia="Malgun Gothic" w:hAnsi="Arial" w:cs="Arial"/>
          <w:b/>
          <w:sz w:val="24"/>
          <w:szCs w:val="24"/>
        </w:rPr>
      </w:pPr>
      <w:r>
        <w:rPr>
          <w:rFonts w:ascii="Arial" w:hAnsi="Arial" w:cs="Arial"/>
          <w:b/>
          <w:sz w:val="24"/>
          <w:szCs w:val="24"/>
        </w:rPr>
        <w:t>SEGUNDO.-</w:t>
      </w:r>
      <w:r w:rsidRPr="00E857A0">
        <w:rPr>
          <w:rFonts w:ascii="Arial" w:hAnsi="Arial" w:cs="Arial"/>
          <w:color w:val="000000" w:themeColor="text1"/>
          <w:sz w:val="24"/>
          <w:szCs w:val="20"/>
        </w:rPr>
        <w:t xml:space="preserve"> </w:t>
      </w:r>
      <w:r w:rsidRPr="00D30DA9">
        <w:rPr>
          <w:rFonts w:ascii="Arial" w:hAnsi="Arial" w:cs="Arial"/>
          <w:color w:val="000000" w:themeColor="text1"/>
          <w:sz w:val="24"/>
          <w:szCs w:val="20"/>
        </w:rPr>
        <w:t xml:space="preserve">El Pleno del H. Ayuntamiento Constitucional de San Pedro Tlaquepaque, Jalisco, aprueba </w:t>
      </w:r>
      <w:r>
        <w:rPr>
          <w:rFonts w:ascii="Arial" w:hAnsi="Arial" w:cs="Arial"/>
          <w:color w:val="000000" w:themeColor="text1"/>
          <w:sz w:val="24"/>
          <w:szCs w:val="20"/>
        </w:rPr>
        <w:t>y autoriza instruir a la Presidenta Municipal, Secretario del Ayuntamiento, Síndico Municipal y Tesorero Municipal para la elaboración y firma del instrumento jurídico correspondiente.</w:t>
      </w:r>
    </w:p>
    <w:p w14:paraId="3E0B8CBB" w14:textId="77777777" w:rsidR="00EC1A27" w:rsidRPr="00D30DA9" w:rsidRDefault="00EC1A27" w:rsidP="00EC1A27">
      <w:pPr>
        <w:autoSpaceDE w:val="0"/>
        <w:autoSpaceDN w:val="0"/>
        <w:adjustRightInd w:val="0"/>
        <w:spacing w:after="0"/>
        <w:jc w:val="both"/>
        <w:rPr>
          <w:rFonts w:ascii="Arial" w:eastAsia="Malgun Gothic" w:hAnsi="Arial" w:cs="Arial"/>
          <w:sz w:val="24"/>
          <w:szCs w:val="24"/>
        </w:rPr>
      </w:pPr>
    </w:p>
    <w:p w14:paraId="5C22B806" w14:textId="77777777" w:rsidR="00EC1A27" w:rsidRDefault="00EC1A27" w:rsidP="00EC1A27">
      <w:pPr>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Gestión Integral del Territorio, de la Dirección de Patrimonio Municipal, al C. María Teresa del Niño Jesús Aguilar Valencia o a su representante legal debidamente acreditado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3EB47ACD" w14:textId="77777777" w:rsidR="00B21978" w:rsidRDefault="00B21978" w:rsidP="00EC1A27">
      <w:pPr>
        <w:spacing w:after="0" w:line="240" w:lineRule="auto"/>
        <w:jc w:val="center"/>
        <w:rPr>
          <w:rFonts w:ascii="Arial" w:hAnsi="Arial" w:cs="Arial"/>
          <w:b/>
          <w:sz w:val="24"/>
          <w:szCs w:val="24"/>
        </w:rPr>
      </w:pPr>
    </w:p>
    <w:p w14:paraId="2CD7EC55" w14:textId="77777777" w:rsidR="00EC1A27" w:rsidRDefault="00EC1A27" w:rsidP="00EC1A27">
      <w:pPr>
        <w:spacing w:after="0" w:line="240" w:lineRule="auto"/>
        <w:jc w:val="center"/>
        <w:rPr>
          <w:rFonts w:ascii="Arial" w:hAnsi="Arial" w:cs="Arial"/>
          <w:b/>
          <w:sz w:val="24"/>
          <w:szCs w:val="24"/>
        </w:rPr>
      </w:pPr>
      <w:r w:rsidRPr="00F00D68">
        <w:rPr>
          <w:rFonts w:ascii="Arial" w:hAnsi="Arial" w:cs="Arial"/>
          <w:b/>
          <w:sz w:val="24"/>
          <w:szCs w:val="24"/>
        </w:rPr>
        <w:t>A T E N T A M E N T E</w:t>
      </w:r>
    </w:p>
    <w:p w14:paraId="729234E5" w14:textId="77777777" w:rsidR="00EC1A27" w:rsidRDefault="00EC1A27" w:rsidP="00EC1A27">
      <w:pPr>
        <w:spacing w:after="0" w:line="240" w:lineRule="auto"/>
        <w:jc w:val="center"/>
        <w:rPr>
          <w:rFonts w:ascii="Arial" w:hAnsi="Arial" w:cs="Arial"/>
          <w:b/>
          <w:sz w:val="24"/>
          <w:szCs w:val="24"/>
        </w:rPr>
      </w:pPr>
      <w:r w:rsidRPr="00F00D68">
        <w:rPr>
          <w:rFonts w:ascii="Arial" w:hAnsi="Arial" w:cs="Arial"/>
          <w:b/>
          <w:sz w:val="24"/>
          <w:szCs w:val="24"/>
        </w:rPr>
        <w:t>“PRIMA OPERA FIGLINAE HOMO”</w:t>
      </w:r>
    </w:p>
    <w:p w14:paraId="6E0421FC" w14:textId="77777777" w:rsidR="00EC1A27" w:rsidRDefault="00EC1A27" w:rsidP="00EC1A27">
      <w:pPr>
        <w:spacing w:after="0" w:line="240" w:lineRule="auto"/>
        <w:jc w:val="center"/>
        <w:rPr>
          <w:rFonts w:ascii="Arial" w:hAnsi="Arial" w:cs="Arial"/>
          <w:b/>
          <w:sz w:val="24"/>
          <w:szCs w:val="24"/>
        </w:rPr>
      </w:pPr>
      <w:r w:rsidRPr="00F00D68">
        <w:rPr>
          <w:rFonts w:ascii="Arial" w:hAnsi="Arial" w:cs="Arial"/>
          <w:b/>
          <w:sz w:val="24"/>
          <w:szCs w:val="24"/>
        </w:rPr>
        <w:t xml:space="preserve">SALON DE SESIONES DEL H. AYUNTAMIENTO CONSTITUCIONAL DE SAN PEDRO TLAQUEPAQUE, JALISCO. </w:t>
      </w:r>
    </w:p>
    <w:p w14:paraId="2F98B6DC"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 xml:space="preserve">A LA FECHA DE SU PRESENTACIÓN </w:t>
      </w:r>
    </w:p>
    <w:p w14:paraId="10ABE892" w14:textId="77777777" w:rsidR="00EC1A27" w:rsidRDefault="00EC1A27" w:rsidP="00EC1A27">
      <w:pPr>
        <w:spacing w:after="0" w:line="240" w:lineRule="auto"/>
        <w:jc w:val="center"/>
        <w:rPr>
          <w:rFonts w:ascii="Arial" w:hAnsi="Arial" w:cs="Arial"/>
          <w:b/>
          <w:sz w:val="24"/>
          <w:szCs w:val="24"/>
          <w:u w:val="single"/>
        </w:rPr>
      </w:pPr>
    </w:p>
    <w:p w14:paraId="2E05E9EE" w14:textId="77777777" w:rsidR="00EC1A27" w:rsidRPr="00F00D68" w:rsidRDefault="00EC1A27" w:rsidP="00EC1A27">
      <w:pPr>
        <w:spacing w:after="0" w:line="240" w:lineRule="auto"/>
        <w:jc w:val="center"/>
        <w:rPr>
          <w:rFonts w:ascii="Arial" w:hAnsi="Arial" w:cs="Arial"/>
          <w:b/>
          <w:sz w:val="24"/>
          <w:szCs w:val="24"/>
          <w:u w:val="single"/>
        </w:rPr>
      </w:pPr>
      <w:r w:rsidRPr="00F00D68">
        <w:rPr>
          <w:rFonts w:ascii="Arial" w:hAnsi="Arial" w:cs="Arial"/>
          <w:b/>
          <w:sz w:val="24"/>
          <w:szCs w:val="24"/>
          <w:u w:val="single"/>
        </w:rPr>
        <w:t>INTEGRANTES DE LA COMISIÓN EDILICIA DE HACIENDA, PATRIMONIO Y PRESUPUESTO</w:t>
      </w:r>
    </w:p>
    <w:p w14:paraId="33EC0E7A" w14:textId="77777777" w:rsidR="00EC1A27" w:rsidRPr="00F00D68" w:rsidRDefault="00EC1A27" w:rsidP="00EC1A27">
      <w:pPr>
        <w:spacing w:after="0" w:line="240" w:lineRule="auto"/>
        <w:jc w:val="center"/>
        <w:rPr>
          <w:rFonts w:ascii="Arial" w:hAnsi="Arial" w:cs="Arial"/>
          <w:b/>
          <w:sz w:val="24"/>
          <w:szCs w:val="24"/>
          <w:u w:val="single"/>
        </w:rPr>
      </w:pPr>
    </w:p>
    <w:p w14:paraId="01F42EF3" w14:textId="77777777" w:rsidR="00EC1A27" w:rsidRPr="00B21978" w:rsidRDefault="00EC1A27" w:rsidP="00EC1A27">
      <w:pPr>
        <w:spacing w:after="0" w:line="240" w:lineRule="auto"/>
        <w:jc w:val="center"/>
        <w:rPr>
          <w:rFonts w:ascii="Arial" w:hAnsi="Arial" w:cs="Arial"/>
          <w:b/>
          <w:sz w:val="12"/>
          <w:szCs w:val="12"/>
          <w:u w:val="single"/>
        </w:rPr>
      </w:pPr>
    </w:p>
    <w:p w14:paraId="0FB9BE7A" w14:textId="77777777" w:rsidR="00EC1A27" w:rsidRPr="00F4418C" w:rsidRDefault="00EC1A27" w:rsidP="00EC1A27">
      <w:pPr>
        <w:spacing w:after="0" w:line="240" w:lineRule="auto"/>
        <w:jc w:val="center"/>
        <w:rPr>
          <w:rFonts w:ascii="Arial" w:hAnsi="Arial" w:cs="Arial"/>
          <w:b/>
          <w:sz w:val="12"/>
          <w:szCs w:val="24"/>
          <w:u w:val="single"/>
        </w:rPr>
      </w:pPr>
    </w:p>
    <w:p w14:paraId="63CD0984"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ADRIANA DEL CARMEN ZÚÑIGA GUERRERO</w:t>
      </w:r>
    </w:p>
    <w:p w14:paraId="4BF2EA77"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 xml:space="preserve">PRESIDENTA </w:t>
      </w:r>
    </w:p>
    <w:p w14:paraId="4119A515" w14:textId="77777777" w:rsidR="00EC1A27" w:rsidRPr="00B21978" w:rsidRDefault="00EC1A27" w:rsidP="00EC1A27">
      <w:pPr>
        <w:spacing w:after="0" w:line="240" w:lineRule="auto"/>
        <w:ind w:right="49"/>
        <w:jc w:val="center"/>
        <w:rPr>
          <w:rFonts w:ascii="Arial" w:hAnsi="Arial" w:cs="Arial"/>
          <w:b/>
          <w:sz w:val="10"/>
          <w:szCs w:val="10"/>
        </w:rPr>
      </w:pPr>
    </w:p>
    <w:p w14:paraId="0FDEE5E8" w14:textId="77777777" w:rsidR="00EC1A27" w:rsidRPr="00F00D68" w:rsidRDefault="00EC1A27" w:rsidP="00EC1A27">
      <w:pPr>
        <w:spacing w:after="0" w:line="240" w:lineRule="auto"/>
        <w:ind w:right="49"/>
        <w:jc w:val="center"/>
        <w:rPr>
          <w:rFonts w:ascii="Arial" w:hAnsi="Arial" w:cs="Arial"/>
          <w:b/>
          <w:sz w:val="24"/>
          <w:szCs w:val="24"/>
        </w:rPr>
      </w:pPr>
    </w:p>
    <w:p w14:paraId="7526AF7F" w14:textId="77777777" w:rsidR="00EC1A27" w:rsidRPr="00F4418C" w:rsidRDefault="00EC1A27" w:rsidP="00EC1A27">
      <w:pPr>
        <w:spacing w:after="0" w:line="240" w:lineRule="auto"/>
        <w:ind w:right="49"/>
        <w:jc w:val="center"/>
        <w:rPr>
          <w:rFonts w:ascii="Arial" w:hAnsi="Arial" w:cs="Arial"/>
          <w:b/>
          <w:sz w:val="8"/>
          <w:szCs w:val="24"/>
        </w:rPr>
      </w:pPr>
    </w:p>
    <w:p w14:paraId="6827A082"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JOSÉ LUIS SALAZAR MARTÍNEZ</w:t>
      </w:r>
    </w:p>
    <w:p w14:paraId="5345815A"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SÍNDICO Y VOCAL</w:t>
      </w:r>
    </w:p>
    <w:p w14:paraId="2C8049A4" w14:textId="77777777" w:rsidR="00EC1A27" w:rsidRPr="00B21978" w:rsidRDefault="00EC1A27" w:rsidP="00EC1A27">
      <w:pPr>
        <w:spacing w:after="0" w:line="240" w:lineRule="auto"/>
        <w:ind w:right="49"/>
        <w:jc w:val="center"/>
        <w:rPr>
          <w:rFonts w:ascii="Arial" w:hAnsi="Arial" w:cs="Arial"/>
          <w:b/>
          <w:sz w:val="10"/>
          <w:szCs w:val="10"/>
        </w:rPr>
      </w:pPr>
    </w:p>
    <w:p w14:paraId="5095DA4A" w14:textId="77777777" w:rsidR="00EC1A27" w:rsidRPr="00F00D68" w:rsidRDefault="00EC1A27" w:rsidP="00EC1A27">
      <w:pPr>
        <w:spacing w:after="0" w:line="240" w:lineRule="auto"/>
        <w:ind w:right="49"/>
        <w:jc w:val="center"/>
        <w:rPr>
          <w:rFonts w:ascii="Arial" w:hAnsi="Arial" w:cs="Arial"/>
          <w:b/>
          <w:sz w:val="24"/>
          <w:szCs w:val="24"/>
        </w:rPr>
      </w:pPr>
    </w:p>
    <w:p w14:paraId="1FE42E30" w14:textId="77777777" w:rsidR="00EC1A27" w:rsidRPr="00F4418C" w:rsidRDefault="00EC1A27" w:rsidP="00EC1A27">
      <w:pPr>
        <w:spacing w:after="0" w:line="240" w:lineRule="auto"/>
        <w:ind w:right="49"/>
        <w:jc w:val="center"/>
        <w:rPr>
          <w:rFonts w:ascii="Arial" w:hAnsi="Arial" w:cs="Arial"/>
          <w:b/>
          <w:sz w:val="8"/>
          <w:szCs w:val="24"/>
        </w:rPr>
      </w:pPr>
    </w:p>
    <w:p w14:paraId="0FCCB118"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lastRenderedPageBreak/>
        <w:t>FERNANDA JANETH MARTÍNEZ NÚÑEZ</w:t>
      </w:r>
    </w:p>
    <w:p w14:paraId="3AB2AE66"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73D9603C" w14:textId="77777777" w:rsidR="00EC1A27" w:rsidRPr="00F00D68" w:rsidRDefault="00EC1A27" w:rsidP="00EC1A27">
      <w:pPr>
        <w:spacing w:after="0" w:line="240" w:lineRule="auto"/>
        <w:ind w:right="49"/>
        <w:jc w:val="center"/>
        <w:rPr>
          <w:rFonts w:ascii="Arial" w:hAnsi="Arial" w:cs="Arial"/>
          <w:b/>
          <w:sz w:val="24"/>
          <w:szCs w:val="24"/>
        </w:rPr>
      </w:pPr>
    </w:p>
    <w:p w14:paraId="754DCE30" w14:textId="77777777" w:rsidR="00EC1A27" w:rsidRPr="00B21978" w:rsidRDefault="00EC1A27" w:rsidP="00EC1A27">
      <w:pPr>
        <w:spacing w:after="0" w:line="240" w:lineRule="auto"/>
        <w:ind w:right="49"/>
        <w:jc w:val="center"/>
        <w:rPr>
          <w:rFonts w:ascii="Arial" w:hAnsi="Arial" w:cs="Arial"/>
          <w:b/>
          <w:sz w:val="8"/>
          <w:szCs w:val="8"/>
        </w:rPr>
      </w:pPr>
    </w:p>
    <w:p w14:paraId="44EBF2F6" w14:textId="77777777" w:rsidR="00EC1A27" w:rsidRPr="00F4418C" w:rsidRDefault="00EC1A27" w:rsidP="00EC1A27">
      <w:pPr>
        <w:spacing w:after="0" w:line="240" w:lineRule="auto"/>
        <w:ind w:right="49"/>
        <w:jc w:val="center"/>
        <w:rPr>
          <w:rFonts w:ascii="Arial" w:hAnsi="Arial" w:cs="Arial"/>
          <w:b/>
          <w:sz w:val="10"/>
          <w:szCs w:val="24"/>
        </w:rPr>
      </w:pPr>
    </w:p>
    <w:p w14:paraId="2AD49405"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JUAN MARTÍN NÚNEZ MORAN</w:t>
      </w:r>
    </w:p>
    <w:p w14:paraId="383F56B0"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70ED73BA" w14:textId="77777777" w:rsidR="00EC1A27" w:rsidRPr="00B21978" w:rsidRDefault="00EC1A27" w:rsidP="00EC1A27">
      <w:pPr>
        <w:spacing w:after="0" w:line="240" w:lineRule="auto"/>
        <w:ind w:right="49"/>
        <w:jc w:val="center"/>
        <w:rPr>
          <w:rFonts w:ascii="Arial" w:hAnsi="Arial" w:cs="Arial"/>
          <w:b/>
          <w:sz w:val="2"/>
          <w:szCs w:val="2"/>
        </w:rPr>
      </w:pPr>
    </w:p>
    <w:p w14:paraId="607DA5F2" w14:textId="77777777" w:rsidR="00EC1A27" w:rsidRPr="00F4418C" w:rsidRDefault="00EC1A27" w:rsidP="00EC1A27">
      <w:pPr>
        <w:spacing w:after="0" w:line="240" w:lineRule="auto"/>
        <w:ind w:right="49"/>
        <w:jc w:val="center"/>
        <w:rPr>
          <w:rFonts w:ascii="Arial" w:hAnsi="Arial" w:cs="Arial"/>
          <w:b/>
          <w:sz w:val="12"/>
          <w:szCs w:val="24"/>
        </w:rPr>
      </w:pPr>
    </w:p>
    <w:p w14:paraId="4F542D06" w14:textId="77777777" w:rsidR="00EC1A27" w:rsidRPr="00F00D68" w:rsidRDefault="00EC1A27" w:rsidP="00EC1A27">
      <w:pPr>
        <w:spacing w:after="0" w:line="240" w:lineRule="auto"/>
        <w:ind w:right="49"/>
        <w:jc w:val="center"/>
        <w:rPr>
          <w:rFonts w:ascii="Arial" w:hAnsi="Arial" w:cs="Arial"/>
          <w:b/>
          <w:sz w:val="24"/>
          <w:szCs w:val="24"/>
        </w:rPr>
      </w:pPr>
    </w:p>
    <w:p w14:paraId="6B501F89"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ANABEL ÁVILA MARTÍNEZ</w:t>
      </w:r>
    </w:p>
    <w:p w14:paraId="7BD6BB3C"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77D9DF5C" w14:textId="77777777" w:rsidR="00EC1A27" w:rsidRPr="00B21978" w:rsidRDefault="00EC1A27" w:rsidP="00EC1A27">
      <w:pPr>
        <w:spacing w:after="0" w:line="240" w:lineRule="auto"/>
        <w:ind w:right="49"/>
        <w:jc w:val="center"/>
        <w:rPr>
          <w:rFonts w:ascii="Arial" w:hAnsi="Arial" w:cs="Arial"/>
          <w:b/>
          <w:sz w:val="2"/>
          <w:szCs w:val="2"/>
        </w:rPr>
      </w:pPr>
    </w:p>
    <w:p w14:paraId="7C5AC248" w14:textId="77777777" w:rsidR="00F4418C" w:rsidRDefault="00F4418C" w:rsidP="00EC1A27">
      <w:pPr>
        <w:spacing w:after="0" w:line="240" w:lineRule="auto"/>
        <w:ind w:right="49"/>
        <w:jc w:val="center"/>
        <w:rPr>
          <w:rFonts w:ascii="Arial" w:hAnsi="Arial" w:cs="Arial"/>
          <w:b/>
          <w:sz w:val="24"/>
          <w:szCs w:val="24"/>
        </w:rPr>
      </w:pPr>
    </w:p>
    <w:p w14:paraId="40DC39B8" w14:textId="77777777" w:rsidR="00F4418C" w:rsidRPr="00F4418C" w:rsidRDefault="00F4418C" w:rsidP="00EC1A27">
      <w:pPr>
        <w:spacing w:after="0" w:line="240" w:lineRule="auto"/>
        <w:ind w:right="49"/>
        <w:jc w:val="center"/>
        <w:rPr>
          <w:rFonts w:ascii="Arial" w:hAnsi="Arial" w:cs="Arial"/>
          <w:b/>
          <w:sz w:val="8"/>
          <w:szCs w:val="24"/>
        </w:rPr>
      </w:pPr>
    </w:p>
    <w:p w14:paraId="5B9F2188"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MARÍA DEL ROSARIO VELÁZQUEZ HERNÁNDEZ</w:t>
      </w:r>
    </w:p>
    <w:p w14:paraId="02D64882"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71A85E7E" w14:textId="77777777" w:rsidR="00EC1A27" w:rsidRPr="00F00D68" w:rsidRDefault="00EC1A27" w:rsidP="00EC1A27">
      <w:pPr>
        <w:spacing w:after="0" w:line="240" w:lineRule="auto"/>
        <w:ind w:right="49"/>
        <w:jc w:val="center"/>
        <w:rPr>
          <w:rFonts w:ascii="Arial" w:hAnsi="Arial" w:cs="Arial"/>
          <w:b/>
          <w:sz w:val="24"/>
          <w:szCs w:val="24"/>
        </w:rPr>
      </w:pPr>
    </w:p>
    <w:p w14:paraId="633DFB9D" w14:textId="77777777" w:rsidR="00EC1A27" w:rsidRPr="00B21978" w:rsidRDefault="00EC1A27" w:rsidP="00EC1A27">
      <w:pPr>
        <w:spacing w:after="0" w:line="240" w:lineRule="auto"/>
        <w:ind w:right="49"/>
        <w:jc w:val="center"/>
        <w:rPr>
          <w:rFonts w:ascii="Arial" w:hAnsi="Arial" w:cs="Arial"/>
          <w:b/>
          <w:sz w:val="2"/>
          <w:szCs w:val="14"/>
        </w:rPr>
      </w:pPr>
    </w:p>
    <w:p w14:paraId="5BEA9FE8" w14:textId="77777777" w:rsidR="00EC1A27" w:rsidRPr="00F4418C" w:rsidRDefault="00EC1A27" w:rsidP="00EC1A27">
      <w:pPr>
        <w:spacing w:after="0" w:line="240" w:lineRule="auto"/>
        <w:ind w:right="49"/>
        <w:jc w:val="center"/>
        <w:rPr>
          <w:rFonts w:ascii="Arial" w:hAnsi="Arial" w:cs="Arial"/>
          <w:b/>
          <w:sz w:val="2"/>
          <w:szCs w:val="24"/>
        </w:rPr>
      </w:pPr>
    </w:p>
    <w:p w14:paraId="53057A5F" w14:textId="77777777" w:rsidR="00EC1A27" w:rsidRPr="00B21978" w:rsidRDefault="00EC1A27" w:rsidP="00EC1A27">
      <w:pPr>
        <w:spacing w:after="0" w:line="240" w:lineRule="auto"/>
        <w:ind w:right="49"/>
        <w:jc w:val="center"/>
        <w:rPr>
          <w:rFonts w:ascii="Arial" w:hAnsi="Arial" w:cs="Arial"/>
          <w:b/>
          <w:sz w:val="8"/>
          <w:szCs w:val="8"/>
        </w:rPr>
      </w:pPr>
    </w:p>
    <w:p w14:paraId="1434685B"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LUIS ARTURO MORONES VARGAS</w:t>
      </w:r>
    </w:p>
    <w:p w14:paraId="3994165E"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012AED8B" w14:textId="77777777" w:rsidR="00EC1A27" w:rsidRPr="00F00D68" w:rsidRDefault="00EC1A27" w:rsidP="00EC1A27">
      <w:pPr>
        <w:spacing w:after="0" w:line="240" w:lineRule="auto"/>
        <w:ind w:right="49"/>
        <w:jc w:val="center"/>
        <w:rPr>
          <w:rFonts w:ascii="Arial" w:hAnsi="Arial" w:cs="Arial"/>
          <w:b/>
          <w:sz w:val="24"/>
          <w:szCs w:val="24"/>
        </w:rPr>
      </w:pPr>
    </w:p>
    <w:p w14:paraId="66E7955B" w14:textId="77777777" w:rsidR="00EC1A27" w:rsidRPr="00B21978" w:rsidRDefault="00EC1A27" w:rsidP="00EC1A27">
      <w:pPr>
        <w:spacing w:after="0" w:line="240" w:lineRule="auto"/>
        <w:ind w:right="49"/>
        <w:jc w:val="center"/>
        <w:rPr>
          <w:rFonts w:ascii="Arial" w:hAnsi="Arial" w:cs="Arial"/>
          <w:b/>
          <w:sz w:val="8"/>
          <w:szCs w:val="2"/>
        </w:rPr>
      </w:pPr>
    </w:p>
    <w:p w14:paraId="5D59B62D" w14:textId="77777777" w:rsidR="00EC1A27" w:rsidRPr="00F00D68" w:rsidRDefault="00EC1A27" w:rsidP="00EC1A27">
      <w:pPr>
        <w:spacing w:after="0" w:line="240" w:lineRule="auto"/>
        <w:ind w:right="49"/>
        <w:jc w:val="center"/>
        <w:rPr>
          <w:rFonts w:ascii="Arial" w:hAnsi="Arial" w:cs="Arial"/>
          <w:b/>
          <w:sz w:val="24"/>
          <w:szCs w:val="24"/>
        </w:rPr>
      </w:pPr>
      <w:r w:rsidRPr="00F00D68">
        <w:rPr>
          <w:rFonts w:ascii="Arial" w:hAnsi="Arial" w:cs="Arial"/>
          <w:b/>
          <w:sz w:val="24"/>
          <w:szCs w:val="24"/>
        </w:rPr>
        <w:t>MTRO. ALBERTO MALDONADO CHAVARÍN</w:t>
      </w:r>
    </w:p>
    <w:p w14:paraId="55AEB3CA" w14:textId="77777777" w:rsidR="00EC1A27" w:rsidRPr="00F4418C" w:rsidRDefault="00EC1A27" w:rsidP="00EC1A27">
      <w:pPr>
        <w:spacing w:after="0" w:line="240" w:lineRule="auto"/>
        <w:ind w:right="49"/>
        <w:jc w:val="center"/>
        <w:rPr>
          <w:rFonts w:ascii="Arial" w:hAnsi="Arial" w:cs="Arial"/>
        </w:rPr>
      </w:pPr>
      <w:r w:rsidRPr="00F00D68">
        <w:rPr>
          <w:rFonts w:ascii="Arial" w:hAnsi="Arial" w:cs="Arial"/>
          <w:b/>
          <w:sz w:val="24"/>
          <w:szCs w:val="24"/>
        </w:rPr>
        <w:t>VOCAL</w:t>
      </w:r>
    </w:p>
    <w:p w14:paraId="2A342540" w14:textId="77777777" w:rsidR="00574FF7" w:rsidRDefault="00F4418C" w:rsidP="00A47671">
      <w:pPr>
        <w:jc w:val="both"/>
        <w:rPr>
          <w:rFonts w:ascii="Arial" w:hAnsi="Arial" w:cs="Arial"/>
          <w:sz w:val="24"/>
          <w:szCs w:val="24"/>
        </w:rPr>
      </w:pPr>
      <w:r w:rsidRPr="00F4418C">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 xml:space="preserve">Mirna Citlalli Amaya de Luna: </w:t>
      </w:r>
      <w:r w:rsidR="00574FF7">
        <w:rPr>
          <w:rFonts w:ascii="Arial" w:hAnsi="Arial" w:cs="Arial"/>
          <w:sz w:val="24"/>
          <w:szCs w:val="24"/>
        </w:rPr>
        <w:t>Gracias Secretario, s</w:t>
      </w:r>
      <w:r w:rsidR="00574FF7" w:rsidRPr="004F4480">
        <w:rPr>
          <w:rFonts w:ascii="Arial" w:hAnsi="Arial" w:cs="Arial"/>
          <w:sz w:val="24"/>
          <w:szCs w:val="24"/>
        </w:rPr>
        <w:t xml:space="preserve">e abre el </w:t>
      </w:r>
      <w:r w:rsidR="00574FF7">
        <w:rPr>
          <w:rFonts w:ascii="Arial" w:hAnsi="Arial" w:cs="Arial"/>
          <w:sz w:val="24"/>
          <w:szCs w:val="24"/>
        </w:rPr>
        <w:t>r</w:t>
      </w:r>
      <w:r>
        <w:rPr>
          <w:rFonts w:ascii="Arial" w:hAnsi="Arial" w:cs="Arial"/>
          <w:sz w:val="24"/>
          <w:szCs w:val="24"/>
        </w:rPr>
        <w:t>egistro de oradores</w:t>
      </w:r>
      <w:r w:rsidR="00574FF7">
        <w:rPr>
          <w:rFonts w:ascii="Arial" w:hAnsi="Arial" w:cs="Arial"/>
          <w:sz w:val="24"/>
          <w:szCs w:val="24"/>
        </w:rPr>
        <w:t xml:space="preserve">. No habiendo </w:t>
      </w:r>
      <w:r w:rsidR="00574FF7" w:rsidRPr="00733E72">
        <w:rPr>
          <w:rFonts w:ascii="Arial" w:hAnsi="Arial" w:cs="Arial"/>
          <w:sz w:val="24"/>
          <w:szCs w:val="24"/>
        </w:rPr>
        <w:t>oradores registrados,</w:t>
      </w:r>
      <w:r w:rsidR="00574FF7">
        <w:rPr>
          <w:rFonts w:ascii="Arial" w:hAnsi="Arial" w:cs="Arial"/>
          <w:sz w:val="24"/>
          <w:szCs w:val="24"/>
        </w:rPr>
        <w:t xml:space="preserve"> en votación económica les pre</w:t>
      </w:r>
      <w:r w:rsidR="00574FF7" w:rsidRPr="00F4418C">
        <w:rPr>
          <w:rFonts w:ascii="Arial" w:hAnsi="Arial" w:cs="Arial"/>
          <w:sz w:val="24"/>
          <w:szCs w:val="24"/>
        </w:rPr>
        <w:t>gunto, quienes estén por la af</w:t>
      </w:r>
      <w:r w:rsidRPr="00F4418C">
        <w:rPr>
          <w:rFonts w:ascii="Arial" w:hAnsi="Arial" w:cs="Arial"/>
          <w:sz w:val="24"/>
          <w:szCs w:val="24"/>
        </w:rPr>
        <w:t>irmativa, favor de manifestarlo, ¿en contra?, ¿abstenciones?, con 16 (dieciséis) votos a favor</w:t>
      </w:r>
      <w:r>
        <w:rPr>
          <w:rFonts w:ascii="Arial" w:hAnsi="Arial" w:cs="Arial"/>
          <w:sz w:val="24"/>
          <w:szCs w:val="24"/>
        </w:rPr>
        <w:t xml:space="preserve"> y 03 (tres) abstenciones, se aprueba por mayoría. </w:t>
      </w:r>
      <w:r>
        <w:rPr>
          <w:rFonts w:ascii="Arial" w:hAnsi="Arial" w:cs="Arial"/>
          <w:b/>
          <w:sz w:val="24"/>
          <w:szCs w:val="24"/>
        </w:rPr>
        <w:t>E</w:t>
      </w:r>
      <w:r w:rsidRPr="009102B6">
        <w:rPr>
          <w:rFonts w:ascii="Arial" w:hAnsi="Arial" w:cs="Arial"/>
          <w:b/>
          <w:sz w:val="24"/>
          <w:szCs w:val="24"/>
        </w:rPr>
        <w:t>stando presentes 19 (diecinueve) integrantes del pleno, en forma económica fueron emitidos 16 (dieciséis) votos a favor y 03 (tres) votos en abstención,</w:t>
      </w:r>
      <w:r w:rsidRPr="009102B6">
        <w:rPr>
          <w:rFonts w:ascii="Arial" w:hAnsi="Arial" w:cs="Arial"/>
          <w:bCs/>
          <w:sz w:val="24"/>
          <w:szCs w:val="24"/>
        </w:rPr>
        <w:t xml:space="preserve"> </w:t>
      </w:r>
      <w:r w:rsidRPr="009102B6">
        <w:rPr>
          <w:rFonts w:ascii="Arial" w:hAnsi="Arial" w:cs="Arial"/>
          <w:b/>
          <w:sz w:val="24"/>
          <w:szCs w:val="24"/>
        </w:rPr>
        <w:t>por lo que fue aprobado</w:t>
      </w:r>
      <w:r w:rsidRPr="009102B6">
        <w:rPr>
          <w:rFonts w:ascii="Arial" w:hAnsi="Arial" w:cs="Arial"/>
          <w:sz w:val="24"/>
          <w:szCs w:val="24"/>
        </w:rPr>
        <w:t xml:space="preserve"> </w:t>
      </w:r>
      <w:r w:rsidRPr="009102B6">
        <w:rPr>
          <w:rFonts w:ascii="Arial" w:hAnsi="Arial" w:cs="Arial"/>
          <w:b/>
          <w:sz w:val="24"/>
          <w:szCs w:val="24"/>
        </w:rPr>
        <w:t xml:space="preserve">por mayoría simple </w:t>
      </w:r>
      <w:r w:rsidRPr="009102B6">
        <w:rPr>
          <w:rFonts w:ascii="Arial" w:hAnsi="Arial" w:cs="Arial"/>
          <w:sz w:val="24"/>
          <w:szCs w:val="24"/>
        </w:rPr>
        <w:t>el dictamen</w:t>
      </w:r>
      <w:r w:rsidRPr="009102B6">
        <w:rPr>
          <w:rFonts w:ascii="Arial" w:hAnsi="Arial" w:cs="Arial"/>
          <w:b/>
          <w:sz w:val="24"/>
          <w:szCs w:val="24"/>
        </w:rPr>
        <w:t xml:space="preserve"> </w:t>
      </w:r>
      <w:r w:rsidRPr="009102B6">
        <w:rPr>
          <w:rFonts w:ascii="Arial" w:hAnsi="Arial" w:cs="Arial"/>
          <w:sz w:val="24"/>
          <w:szCs w:val="24"/>
        </w:rPr>
        <w:t xml:space="preserve">presentado por la </w:t>
      </w:r>
      <w:r w:rsidRPr="009102B6">
        <w:rPr>
          <w:rFonts w:ascii="Arial" w:hAnsi="Arial" w:cs="Arial"/>
          <w:b/>
          <w:sz w:val="24"/>
          <w:szCs w:val="24"/>
        </w:rPr>
        <w:t xml:space="preserve">Comisión Edilicia </w:t>
      </w:r>
      <w:r w:rsidRPr="009102B6">
        <w:rPr>
          <w:rFonts w:ascii="Arial" w:hAnsi="Arial" w:cs="Arial"/>
          <w:b/>
          <w:bCs/>
          <w:sz w:val="24"/>
          <w:szCs w:val="24"/>
        </w:rPr>
        <w:t xml:space="preserve">de </w:t>
      </w:r>
      <w:r w:rsidRPr="009102B6">
        <w:rPr>
          <w:rFonts w:ascii="Arial" w:hAnsi="Arial" w:cs="Arial"/>
          <w:b/>
          <w:sz w:val="24"/>
          <w:szCs w:val="24"/>
        </w:rPr>
        <w:t>Hacienda,  Patrimonio y Presupuesto, bajo el siguiente:</w:t>
      </w:r>
      <w:r w:rsidRPr="009102B6">
        <w:rPr>
          <w:rFonts w:ascii="Arial" w:hAnsi="Arial" w:cs="Arial"/>
          <w:sz w:val="24"/>
          <w:szCs w:val="24"/>
        </w:rPr>
        <w:t>----------------------------------------------------------------------------------------------------------------------------------------------</w:t>
      </w:r>
      <w:r>
        <w:rPr>
          <w:rFonts w:ascii="Arial" w:hAnsi="Arial" w:cs="Arial"/>
          <w:sz w:val="24"/>
          <w:szCs w:val="24"/>
        </w:rPr>
        <w:t>-------------------</w:t>
      </w:r>
      <w:r w:rsidRPr="009102B6">
        <w:rPr>
          <w:rFonts w:ascii="Arial" w:hAnsi="Arial" w:cs="Arial"/>
          <w:sz w:val="24"/>
          <w:szCs w:val="24"/>
        </w:rPr>
        <w:t>--</w:t>
      </w:r>
      <w:r w:rsidRPr="009102B6">
        <w:rPr>
          <w:rFonts w:ascii="Arial" w:hAnsi="Arial" w:cs="Arial"/>
          <w:b/>
          <w:sz w:val="24"/>
          <w:szCs w:val="24"/>
        </w:rPr>
        <w:t>ACUERDO NÚMERO 0093/2022</w:t>
      </w:r>
      <w:r w:rsidRPr="009102B6">
        <w:rPr>
          <w:rFonts w:ascii="Arial" w:hAnsi="Arial" w:cs="Arial"/>
          <w:sz w:val="24"/>
          <w:szCs w:val="24"/>
        </w:rPr>
        <w:t>------------------------------------------------------------------------------------------------------------------------------</w:t>
      </w:r>
      <w:r>
        <w:rPr>
          <w:rFonts w:ascii="Arial" w:hAnsi="Arial" w:cs="Arial"/>
          <w:sz w:val="24"/>
          <w:szCs w:val="24"/>
        </w:rPr>
        <w:t>------------------</w:t>
      </w:r>
      <w:r w:rsidRPr="009102B6">
        <w:rPr>
          <w:rFonts w:ascii="Arial" w:hAnsi="Arial" w:cs="Arial"/>
          <w:b/>
          <w:sz w:val="24"/>
          <w:szCs w:val="24"/>
        </w:rPr>
        <w:t xml:space="preserve">PRIMERO.- </w:t>
      </w:r>
      <w:r w:rsidRPr="009102B6">
        <w:rPr>
          <w:rFonts w:ascii="Arial" w:hAnsi="Arial" w:cs="Arial"/>
          <w:sz w:val="24"/>
          <w:szCs w:val="24"/>
        </w:rPr>
        <w:t xml:space="preserve">El Pleno del H. Ayuntamiento Constitucional de San Pedro Tlaquepaque, Jalisco, aprueba y autoriza el </w:t>
      </w:r>
      <w:r w:rsidRPr="009102B6">
        <w:rPr>
          <w:rFonts w:ascii="Arial" w:hAnsi="Arial" w:cs="Arial"/>
          <w:b/>
          <w:bCs/>
          <w:sz w:val="24"/>
          <w:szCs w:val="24"/>
        </w:rPr>
        <w:t xml:space="preserve">Acuerdo 1794/2021/TC, </w:t>
      </w:r>
      <w:r w:rsidRPr="009102B6">
        <w:rPr>
          <w:rFonts w:ascii="Arial" w:eastAsia="Malgun Gothic" w:hAnsi="Arial" w:cs="Arial"/>
          <w:b/>
          <w:bCs/>
          <w:sz w:val="24"/>
          <w:szCs w:val="24"/>
        </w:rPr>
        <w:t>de la solicitud de la C. María Teresa del Niño Jesús Aguilar Valencia</w:t>
      </w:r>
      <w:r w:rsidRPr="009102B6">
        <w:rPr>
          <w:rFonts w:ascii="Arial" w:eastAsia="Malgun Gothic" w:hAnsi="Arial" w:cs="Arial"/>
          <w:bCs/>
          <w:sz w:val="24"/>
          <w:szCs w:val="24"/>
        </w:rPr>
        <w:t>, para que la superficie de 16,136.41 m2, sea susceptible de tomarse a cuenta de área de cesión para destinos y con ello su permuta a fin de garantizar dicha superficie en predios rústicos propiedad del interesado dentro de la misma zona donde se ubica el predio o bien</w:t>
      </w:r>
      <w:r w:rsidRPr="009102B6">
        <w:rPr>
          <w:rFonts w:ascii="Arial" w:hAnsi="Arial" w:cs="Arial"/>
          <w:sz w:val="24"/>
          <w:szCs w:val="24"/>
        </w:rPr>
        <w:t xml:space="preserve"> se tome por impuestos, derechos y aprovechamientos, previo avalúo comercial, al momento de a ejecución sancionado por la Dirección de Catastro y Tesorería Municipal.--------------------------------------------------------------------------------------------------------------------------------------------</w:t>
      </w:r>
      <w:r>
        <w:rPr>
          <w:rFonts w:ascii="Arial" w:hAnsi="Arial" w:cs="Arial"/>
          <w:sz w:val="24"/>
          <w:szCs w:val="24"/>
        </w:rPr>
        <w:t>-----------------------</w:t>
      </w:r>
      <w:r w:rsidRPr="009102B6">
        <w:rPr>
          <w:rFonts w:ascii="Arial" w:hAnsi="Arial" w:cs="Arial"/>
          <w:sz w:val="24"/>
          <w:szCs w:val="24"/>
        </w:rPr>
        <w:t>---------</w:t>
      </w:r>
      <w:r w:rsidRPr="009102B6">
        <w:rPr>
          <w:rFonts w:ascii="Arial" w:hAnsi="Arial" w:cs="Arial"/>
          <w:b/>
          <w:sz w:val="24"/>
          <w:szCs w:val="24"/>
        </w:rPr>
        <w:t>SEGUNDO.-</w:t>
      </w:r>
      <w:r w:rsidRPr="009102B6">
        <w:rPr>
          <w:rFonts w:ascii="Arial" w:hAnsi="Arial" w:cs="Arial"/>
          <w:color w:val="000000" w:themeColor="text1"/>
          <w:sz w:val="24"/>
          <w:szCs w:val="24"/>
        </w:rPr>
        <w:t xml:space="preserve"> El Pleno del H. Ayuntamiento Constitucional de San Pedro Tlaquepaque, Jalisco, aprueba y autoriza instruir a la Presidenta Municipal, Secretario del Ayuntamiento, Síndico Municipal y Tesorero Municipal para la elaboración y firma del instrumento jurídico correspondiente.--------------------------------------------------------------------------------------------------------------------------</w:t>
      </w:r>
      <w:r>
        <w:rPr>
          <w:rFonts w:ascii="Arial" w:hAnsi="Arial" w:cs="Arial"/>
          <w:color w:val="000000" w:themeColor="text1"/>
          <w:sz w:val="24"/>
          <w:szCs w:val="24"/>
        </w:rPr>
        <w:t>---------------</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w:t>
      </w:r>
      <w:r w:rsidR="008B2B4C" w:rsidRPr="008B2B4C">
        <w:rPr>
          <w:rFonts w:ascii="Arial" w:hAnsi="Arial" w:cs="Arial"/>
          <w:sz w:val="24"/>
          <w:szCs w:val="24"/>
        </w:rPr>
        <w:lastRenderedPageBreak/>
        <w:t xml:space="preserve">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A47671" w:rsidRPr="00A47671">
        <w:rPr>
          <w:rFonts w:ascii="Arial" w:hAnsi="Arial" w:cs="Arial"/>
          <w:b/>
          <w:sz w:val="24"/>
          <w:szCs w:val="24"/>
        </w:rPr>
        <w:t xml:space="preserve"> </w:t>
      </w:r>
      <w:r w:rsidR="00A47671" w:rsidRPr="00CE3BB6">
        <w:rPr>
          <w:rFonts w:ascii="Arial" w:hAnsi="Arial" w:cs="Arial"/>
          <w:b/>
          <w:sz w:val="24"/>
          <w:szCs w:val="24"/>
        </w:rPr>
        <w:t>NOTIFÍQUESE.-</w:t>
      </w:r>
      <w:r w:rsidR="00A47671" w:rsidRPr="00CE3BB6">
        <w:rPr>
          <w:rFonts w:ascii="Arial" w:hAnsi="Arial" w:cs="Arial"/>
          <w:sz w:val="24"/>
          <w:szCs w:val="24"/>
        </w:rPr>
        <w:t xml:space="preserve"> Presidenta Municipal de San Pedro Tlaquepaque,</w:t>
      </w:r>
      <w:r w:rsidR="00A47671">
        <w:rPr>
          <w:rFonts w:ascii="Arial" w:hAnsi="Arial" w:cs="Arial"/>
          <w:sz w:val="24"/>
          <w:szCs w:val="24"/>
        </w:rPr>
        <w:t xml:space="preserve"> </w:t>
      </w:r>
      <w:r w:rsidR="00A47671" w:rsidRPr="00CE3BB6">
        <w:rPr>
          <w:rFonts w:ascii="Arial" w:hAnsi="Arial" w:cs="Arial"/>
          <w:sz w:val="24"/>
          <w:szCs w:val="24"/>
        </w:rPr>
        <w:t xml:space="preserve">Síndico Municipal, Tesorero Municipal, Contralor </w:t>
      </w:r>
      <w:r w:rsidR="00A47671" w:rsidRPr="00E40511">
        <w:rPr>
          <w:rFonts w:ascii="Arial" w:hAnsi="Arial" w:cs="Arial"/>
          <w:sz w:val="24"/>
          <w:szCs w:val="24"/>
        </w:rPr>
        <w:t xml:space="preserve">Ciudadano, Coordinador General de Gestión Integral de la Ciudad, Directora General de Gestión Integral del Territorio, </w:t>
      </w:r>
      <w:r w:rsidR="00A47671" w:rsidRPr="00E40511">
        <w:rPr>
          <w:rFonts w:ascii="Arial" w:hAnsi="Arial" w:cs="Arial"/>
          <w:bCs/>
          <w:sz w:val="24"/>
          <w:szCs w:val="24"/>
        </w:rPr>
        <w:t>María Teresa del Niño Jesús Aguilar Valencia,</w:t>
      </w:r>
      <w:r w:rsidR="00A47671" w:rsidRPr="00CE3BB6">
        <w:rPr>
          <w:rFonts w:ascii="Arial" w:hAnsi="Arial" w:cs="Arial"/>
          <w:sz w:val="24"/>
          <w:szCs w:val="24"/>
        </w:rPr>
        <w:t xml:space="preserve"> Director de Patrimonio Municipal,</w:t>
      </w:r>
      <w:r w:rsidR="00A47671" w:rsidRPr="00CE3BB6">
        <w:rPr>
          <w:rFonts w:ascii="Arial" w:hAnsi="Arial" w:cs="Arial"/>
          <w:b/>
          <w:sz w:val="24"/>
          <w:szCs w:val="24"/>
        </w:rPr>
        <w:t xml:space="preserve"> </w:t>
      </w:r>
      <w:r w:rsidR="00A47671" w:rsidRPr="00CE3BB6">
        <w:rPr>
          <w:rFonts w:ascii="Arial" w:hAnsi="Arial" w:cs="Arial"/>
          <w:sz w:val="24"/>
          <w:szCs w:val="24"/>
        </w:rPr>
        <w:t>para su conocimiento y efectos legales a que haya lugar.-------------------------------------------------------------</w:t>
      </w:r>
      <w:r w:rsidR="00A47671">
        <w:rPr>
          <w:rFonts w:ascii="Arial" w:hAnsi="Arial" w:cs="Arial"/>
          <w:sz w:val="24"/>
          <w:szCs w:val="24"/>
        </w:rPr>
        <w:t>-------</w:t>
      </w:r>
      <w:r w:rsidR="00A47671" w:rsidRPr="00CE3BB6">
        <w:rPr>
          <w:rFonts w:ascii="Arial" w:hAnsi="Arial" w:cs="Arial"/>
          <w:sz w:val="24"/>
          <w:szCs w:val="24"/>
        </w:rPr>
        <w:t>------------------------------------------</w:t>
      </w:r>
      <w:r w:rsidR="00A47671">
        <w:rPr>
          <w:rFonts w:ascii="Arial" w:hAnsi="Arial" w:cs="Arial"/>
          <w:sz w:val="24"/>
          <w:szCs w:val="24"/>
        </w:rPr>
        <w:t>--------------</w:t>
      </w:r>
      <w:r w:rsidR="00A47671" w:rsidRPr="00CE3BB6">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Pr>
          <w:rFonts w:ascii="Arial" w:hAnsi="Arial" w:cs="Arial"/>
          <w:sz w:val="24"/>
          <w:szCs w:val="24"/>
        </w:rPr>
        <w:t xml:space="preserve">Con su permiso Presidenta, compañeros. </w:t>
      </w:r>
      <w:r w:rsidR="00EA62B6" w:rsidRPr="00706EB3">
        <w:rPr>
          <w:rFonts w:ascii="Arial" w:hAnsi="Arial" w:cs="Arial"/>
          <w:b/>
          <w:sz w:val="24"/>
          <w:szCs w:val="24"/>
        </w:rPr>
        <w:t xml:space="preserve">VI.- K) </w:t>
      </w:r>
      <w:r w:rsidR="00EA62B6" w:rsidRPr="00706EB3">
        <w:rPr>
          <w:rFonts w:ascii="Arial" w:hAnsi="Arial" w:cs="Arial"/>
          <w:sz w:val="24"/>
          <w:szCs w:val="24"/>
        </w:rPr>
        <w:t xml:space="preserve">Dictamen formulado por la Comisión Edilicia de </w:t>
      </w:r>
      <w:r w:rsidR="00EA62B6" w:rsidRPr="00706EB3">
        <w:rPr>
          <w:rFonts w:ascii="Arial" w:hAnsi="Arial" w:cs="Arial"/>
          <w:b/>
          <w:sz w:val="24"/>
          <w:szCs w:val="24"/>
        </w:rPr>
        <w:t>Educación</w:t>
      </w:r>
      <w:r w:rsidR="00EA62B6" w:rsidRPr="00706EB3">
        <w:rPr>
          <w:rFonts w:ascii="Arial" w:hAnsi="Arial" w:cs="Arial"/>
          <w:sz w:val="24"/>
          <w:szCs w:val="24"/>
        </w:rPr>
        <w:t>,</w:t>
      </w:r>
      <w:r w:rsidR="00EA62B6" w:rsidRPr="00706EB3">
        <w:rPr>
          <w:rFonts w:ascii="Arial" w:hAnsi="Arial" w:cs="Arial"/>
          <w:b/>
          <w:sz w:val="24"/>
          <w:szCs w:val="24"/>
        </w:rPr>
        <w:t xml:space="preserve"> </w:t>
      </w:r>
      <w:r w:rsidR="00EA62B6" w:rsidRPr="00706EB3">
        <w:rPr>
          <w:rFonts w:ascii="Arial" w:hAnsi="Arial" w:cs="Arial"/>
          <w:sz w:val="24"/>
          <w:szCs w:val="24"/>
        </w:rPr>
        <w:t xml:space="preserve">mediante el cual resuelve el acuerdo número </w:t>
      </w:r>
      <w:r w:rsidR="00EA62B6" w:rsidRPr="00706EB3">
        <w:rPr>
          <w:rFonts w:ascii="Arial" w:hAnsi="Arial" w:cs="Arial"/>
          <w:b/>
          <w:sz w:val="24"/>
          <w:szCs w:val="24"/>
        </w:rPr>
        <w:t>1300/2020/TC</w:t>
      </w:r>
      <w:r w:rsidR="00EA62B6" w:rsidRPr="00706EB3">
        <w:rPr>
          <w:rFonts w:ascii="Arial" w:hAnsi="Arial" w:cs="Arial"/>
          <w:sz w:val="24"/>
          <w:szCs w:val="24"/>
        </w:rPr>
        <w:t xml:space="preserve">, que tiene por objeto formar un </w:t>
      </w:r>
      <w:r w:rsidR="00EA62B6" w:rsidRPr="00706EB3">
        <w:rPr>
          <w:rFonts w:ascii="Arial" w:hAnsi="Arial" w:cs="Arial"/>
          <w:b/>
          <w:sz w:val="24"/>
          <w:szCs w:val="24"/>
        </w:rPr>
        <w:t>“Cabildo Infantil 2022 de San Pedro Tlaquepaque”.</w:t>
      </w:r>
      <w:r w:rsidR="00EC1A27">
        <w:rPr>
          <w:rFonts w:ascii="Arial" w:hAnsi="Arial" w:cs="Arial"/>
          <w:b/>
          <w:sz w:val="24"/>
          <w:szCs w:val="24"/>
        </w:rPr>
        <w:t xml:space="preserve"> </w:t>
      </w:r>
      <w:r>
        <w:rPr>
          <w:rFonts w:ascii="Arial" w:hAnsi="Arial" w:cs="Arial"/>
          <w:sz w:val="24"/>
          <w:szCs w:val="24"/>
        </w:rPr>
        <w:t xml:space="preserve">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 xml:space="preserve">------------------------------------------- </w:t>
      </w:r>
    </w:p>
    <w:p w14:paraId="2D85CC10" w14:textId="77777777" w:rsidR="00EC1A27" w:rsidRPr="00F4418C" w:rsidRDefault="00EC1A27" w:rsidP="00F4418C">
      <w:pPr>
        <w:pStyle w:val="Compact"/>
        <w:rPr>
          <w:rFonts w:ascii="Arial" w:hAnsi="Arial" w:cs="Arial"/>
          <w:b/>
          <w:color w:val="464B49"/>
          <w:lang w:val="es-MX"/>
        </w:rPr>
      </w:pPr>
      <w:r w:rsidRPr="00F4418C">
        <w:rPr>
          <w:rFonts w:ascii="Arial" w:hAnsi="Arial" w:cs="Arial"/>
          <w:b/>
          <w:lang w:val="es-MX"/>
        </w:rPr>
        <w:t>PLENO DEL H. AYUNTAMIENTO CONSTITUCIONAL</w:t>
      </w:r>
      <w:r w:rsidRPr="00F4418C">
        <w:rPr>
          <w:rFonts w:ascii="Arial" w:hAnsi="Arial" w:cs="Arial"/>
          <w:b/>
          <w:color w:val="464B49"/>
          <w:lang w:val="es-MX"/>
        </w:rPr>
        <w:t xml:space="preserve"> </w:t>
      </w:r>
    </w:p>
    <w:p w14:paraId="00F2440E" w14:textId="77777777" w:rsidR="00EC1A27" w:rsidRPr="00F4418C" w:rsidRDefault="00EC1A27" w:rsidP="00F4418C">
      <w:pPr>
        <w:pStyle w:val="Compact"/>
        <w:rPr>
          <w:rFonts w:ascii="Arial" w:hAnsi="Arial" w:cs="Arial"/>
          <w:b/>
          <w:lang w:val="es-MX"/>
        </w:rPr>
      </w:pPr>
      <w:r w:rsidRPr="00F4418C">
        <w:rPr>
          <w:rFonts w:ascii="Arial" w:hAnsi="Arial" w:cs="Arial"/>
          <w:b/>
          <w:color w:val="464B49"/>
          <w:lang w:val="es-MX"/>
        </w:rPr>
        <w:t xml:space="preserve">DE SAN </w:t>
      </w:r>
      <w:r w:rsidRPr="00F4418C">
        <w:rPr>
          <w:rFonts w:ascii="Arial" w:hAnsi="Arial" w:cs="Arial"/>
          <w:b/>
          <w:lang w:val="es-MX"/>
        </w:rPr>
        <w:t>PEDRO TLAQUEPAQUE, JALISCO.</w:t>
      </w:r>
    </w:p>
    <w:p w14:paraId="69297013" w14:textId="77777777" w:rsidR="00EC1A27" w:rsidRPr="00F4418C" w:rsidRDefault="00EC1A27" w:rsidP="00F4418C">
      <w:pPr>
        <w:pStyle w:val="Compact"/>
        <w:rPr>
          <w:rFonts w:ascii="Arial" w:hAnsi="Arial" w:cs="Arial"/>
          <w:b/>
          <w:lang w:val="es-MX"/>
        </w:rPr>
      </w:pPr>
      <w:r w:rsidRPr="00F4418C">
        <w:rPr>
          <w:rFonts w:ascii="Arial" w:hAnsi="Arial" w:cs="Arial"/>
          <w:b/>
          <w:lang w:val="es-MX"/>
        </w:rPr>
        <w:t>PRESENTE:</w:t>
      </w:r>
    </w:p>
    <w:p w14:paraId="75BD826F" w14:textId="77777777" w:rsidR="00EC1A27" w:rsidRPr="00F4418C" w:rsidRDefault="00EC1A27" w:rsidP="00EC1A27">
      <w:pPr>
        <w:rPr>
          <w:rFonts w:ascii="Arial" w:hAnsi="Arial" w:cs="Arial"/>
          <w:sz w:val="12"/>
        </w:rPr>
      </w:pPr>
    </w:p>
    <w:p w14:paraId="0241D975" w14:textId="77777777" w:rsidR="00EC1A27" w:rsidRPr="00F4418C" w:rsidRDefault="00EC1A27" w:rsidP="00EC1A27">
      <w:pPr>
        <w:spacing w:before="70" w:line="240" w:lineRule="auto"/>
        <w:ind w:right="49" w:firstLine="7"/>
        <w:jc w:val="both"/>
        <w:rPr>
          <w:rFonts w:ascii="Arial" w:hAnsi="Arial" w:cs="Arial"/>
          <w:b/>
          <w:color w:val="3B3838"/>
          <w:sz w:val="24"/>
          <w:szCs w:val="24"/>
        </w:rPr>
      </w:pPr>
      <w:r w:rsidRPr="00F4418C">
        <w:rPr>
          <w:rFonts w:ascii="Arial" w:hAnsi="Arial" w:cs="Arial"/>
          <w:sz w:val="24"/>
          <w:szCs w:val="24"/>
        </w:rPr>
        <w:t>Los que suscribimos integrantes de la COMISIÓN EDILICIA DE EDUCACIÓN como convocante y la COMISIÓN EDILICIA DE DEFENSA DE NIÑOS, NIÑAS Y ADOLESCENTES como coadyuvante nos permitimos presentar a la alta y distinguida consideración de este H. Ayuntamiento en Pleno, el siguiente</w:t>
      </w:r>
      <w:r w:rsidRPr="00F4418C">
        <w:rPr>
          <w:rFonts w:ascii="Arial" w:hAnsi="Arial" w:cs="Arial"/>
          <w:b/>
          <w:sz w:val="24"/>
          <w:szCs w:val="24"/>
        </w:rPr>
        <w:t xml:space="preserve"> DICTAMEN </w:t>
      </w:r>
      <w:r w:rsidRPr="00F4418C">
        <w:rPr>
          <w:rFonts w:ascii="Arial" w:hAnsi="Arial" w:cs="Arial"/>
          <w:sz w:val="24"/>
          <w:szCs w:val="24"/>
        </w:rPr>
        <w:t xml:space="preserve">que tiene por objeto resolver el </w:t>
      </w:r>
      <w:r w:rsidRPr="00F4418C">
        <w:rPr>
          <w:rFonts w:ascii="Arial" w:hAnsi="Arial" w:cs="Arial"/>
          <w:b/>
          <w:color w:val="262626"/>
          <w:sz w:val="24"/>
          <w:szCs w:val="24"/>
        </w:rPr>
        <w:t>Acuerdo</w:t>
      </w:r>
      <w:r w:rsidRPr="00F4418C">
        <w:rPr>
          <w:rFonts w:ascii="Arial" w:hAnsi="Arial" w:cs="Arial"/>
          <w:b/>
          <w:sz w:val="24"/>
          <w:szCs w:val="24"/>
        </w:rPr>
        <w:t xml:space="preserve"> </w:t>
      </w:r>
      <w:r w:rsidRPr="00F4418C">
        <w:rPr>
          <w:rFonts w:ascii="Arial" w:hAnsi="Arial" w:cs="Arial"/>
          <w:b/>
          <w:color w:val="3B3838"/>
          <w:sz w:val="24"/>
          <w:szCs w:val="24"/>
        </w:rPr>
        <w:t>número 1300/2020/TC con el fin de formar un cabildo infantil con los alumnos del Municipio de San Pedro Tlaquepaque destacados por sus calificaciones y facilidad de palabra.</w:t>
      </w:r>
    </w:p>
    <w:p w14:paraId="33401E2B" w14:textId="77777777" w:rsidR="00EC1A27" w:rsidRPr="00F4418C" w:rsidRDefault="00EC1A27" w:rsidP="00EC1A27">
      <w:pPr>
        <w:spacing w:before="70" w:line="240" w:lineRule="auto"/>
        <w:ind w:right="49" w:firstLine="7"/>
        <w:jc w:val="both"/>
        <w:rPr>
          <w:rFonts w:ascii="Arial" w:hAnsi="Arial" w:cs="Arial"/>
          <w:b/>
          <w:color w:val="3B3838"/>
          <w:sz w:val="6"/>
          <w:szCs w:val="24"/>
        </w:rPr>
      </w:pPr>
    </w:p>
    <w:p w14:paraId="3DD22819" w14:textId="77777777" w:rsidR="00EC1A27" w:rsidRPr="00F4418C" w:rsidRDefault="00EC1A27" w:rsidP="00EC1A27">
      <w:pPr>
        <w:spacing w:before="70" w:line="240" w:lineRule="auto"/>
        <w:ind w:right="49" w:firstLine="7"/>
        <w:jc w:val="center"/>
        <w:rPr>
          <w:rFonts w:ascii="Arial" w:hAnsi="Arial" w:cs="Arial"/>
          <w:b/>
          <w:color w:val="3B3838"/>
          <w:sz w:val="24"/>
          <w:szCs w:val="24"/>
        </w:rPr>
      </w:pPr>
      <w:r w:rsidRPr="00F4418C">
        <w:rPr>
          <w:rFonts w:ascii="Arial" w:hAnsi="Arial" w:cs="Arial"/>
          <w:b/>
          <w:color w:val="3B3838"/>
          <w:sz w:val="24"/>
          <w:szCs w:val="24"/>
        </w:rPr>
        <w:t>ANTECEDENTES:</w:t>
      </w:r>
    </w:p>
    <w:p w14:paraId="425914B5" w14:textId="77777777" w:rsidR="00EC1A27" w:rsidRPr="00023AB7" w:rsidRDefault="00EC1A27" w:rsidP="00EC1A27">
      <w:pPr>
        <w:spacing w:before="70" w:line="240" w:lineRule="auto"/>
        <w:ind w:right="49" w:firstLine="7"/>
        <w:jc w:val="both"/>
        <w:rPr>
          <w:rFonts w:ascii="Arial" w:hAnsi="Arial" w:cs="Arial"/>
          <w:b/>
          <w:color w:val="3B3838"/>
          <w:sz w:val="2"/>
          <w:szCs w:val="18"/>
        </w:rPr>
      </w:pPr>
    </w:p>
    <w:p w14:paraId="6E7C447C" w14:textId="77777777" w:rsidR="00EC1A27" w:rsidRPr="00F4418C" w:rsidRDefault="00EC1A27" w:rsidP="00E46868">
      <w:pPr>
        <w:numPr>
          <w:ilvl w:val="0"/>
          <w:numId w:val="59"/>
        </w:numPr>
        <w:spacing w:before="70" w:after="0" w:line="240" w:lineRule="auto"/>
        <w:ind w:right="49"/>
        <w:jc w:val="both"/>
        <w:rPr>
          <w:rFonts w:ascii="Arial" w:hAnsi="Arial" w:cs="Arial"/>
          <w:color w:val="3B3838"/>
          <w:sz w:val="24"/>
          <w:szCs w:val="24"/>
        </w:rPr>
      </w:pPr>
      <w:r w:rsidRPr="00F4418C">
        <w:rPr>
          <w:rFonts w:ascii="Arial" w:hAnsi="Arial" w:cs="Arial"/>
          <w:color w:val="3B3838"/>
          <w:sz w:val="24"/>
          <w:szCs w:val="24"/>
        </w:rPr>
        <w:t>En sesión ordinaria del Ayuntamiento Constitucional de San Pedro Tlaquepaque, celebrada el día 27 de enero del 2020, se dio cuenta al interior del mismo, de la iniciativa de Acuerdo con Turno a Comisión propuesta por el Regidor José Luis Figueroa Meza, cuyo propósito y objetivo demandando en la proposición referente es de “</w:t>
      </w:r>
      <w:r w:rsidRPr="00F4418C">
        <w:rPr>
          <w:rFonts w:ascii="Arial" w:hAnsi="Arial" w:cs="Arial"/>
          <w:b/>
          <w:color w:val="3B3838"/>
          <w:sz w:val="24"/>
          <w:szCs w:val="24"/>
        </w:rPr>
        <w:t>formar un cabildo infantil con los alumnos del Municipio de San Pedro Tlaquepaque destacados por sus calificaciones y facilidad de palabra”.</w:t>
      </w:r>
    </w:p>
    <w:p w14:paraId="305C35FE" w14:textId="77777777" w:rsidR="00EC1A27" w:rsidRPr="00023AB7" w:rsidRDefault="00EC1A27" w:rsidP="00EC1A27">
      <w:pPr>
        <w:spacing w:before="70" w:line="240" w:lineRule="auto"/>
        <w:ind w:left="720" w:right="49"/>
        <w:jc w:val="both"/>
        <w:rPr>
          <w:rFonts w:ascii="Arial" w:hAnsi="Arial" w:cs="Arial"/>
          <w:b/>
          <w:color w:val="3B3838"/>
          <w:sz w:val="12"/>
          <w:szCs w:val="12"/>
        </w:rPr>
      </w:pPr>
    </w:p>
    <w:p w14:paraId="5C902F4F" w14:textId="77777777" w:rsidR="00EC1A27" w:rsidRPr="00F4418C" w:rsidRDefault="00EC1A27" w:rsidP="00E46868">
      <w:pPr>
        <w:numPr>
          <w:ilvl w:val="0"/>
          <w:numId w:val="59"/>
        </w:numPr>
        <w:spacing w:before="70" w:after="0" w:line="240" w:lineRule="auto"/>
        <w:ind w:right="49"/>
        <w:jc w:val="both"/>
        <w:rPr>
          <w:rFonts w:ascii="Arial" w:hAnsi="Arial" w:cs="Arial"/>
          <w:color w:val="3B3838"/>
          <w:sz w:val="24"/>
          <w:szCs w:val="24"/>
        </w:rPr>
      </w:pPr>
      <w:r w:rsidRPr="00F4418C">
        <w:rPr>
          <w:rFonts w:ascii="Arial" w:hAnsi="Arial" w:cs="Arial"/>
          <w:color w:val="3B3838"/>
          <w:sz w:val="24"/>
          <w:szCs w:val="24"/>
        </w:rPr>
        <w:lastRenderedPageBreak/>
        <w:t xml:space="preserve">Por tal motivo, la </w:t>
      </w:r>
      <w:r w:rsidRPr="00F4418C">
        <w:rPr>
          <w:rFonts w:ascii="Arial" w:hAnsi="Arial" w:cs="Arial"/>
          <w:b/>
          <w:color w:val="3B3838"/>
          <w:sz w:val="24"/>
          <w:szCs w:val="24"/>
        </w:rPr>
        <w:t>Secretaría del Ayuntamiento de San Pedro Tlaquepaque</w:t>
      </w:r>
      <w:r w:rsidRPr="00F4418C">
        <w:rPr>
          <w:rFonts w:ascii="Arial" w:hAnsi="Arial" w:cs="Arial"/>
          <w:color w:val="3B3838"/>
          <w:sz w:val="24"/>
          <w:szCs w:val="24"/>
        </w:rPr>
        <w:t xml:space="preserve"> mediante oficio número SA/004/2022 de fecha 12 de enero del 2022, remitió asuntos pendientes, entre ellos la citada iniciativa, a la Comisión Edilicia de Educación, asignándole el carácter de convocante, así como a sus análogas de la Comisión Edilicia de Defensa de Niños, Niñas y Adolescentes, como coadyuvante, para el desahogo del procedimiento que disponen los artículos 41 fracción XIII, 78, y </w:t>
      </w:r>
      <w:r w:rsidRPr="00F4418C">
        <w:rPr>
          <w:rFonts w:ascii="Arial" w:hAnsi="Arial" w:cs="Arial"/>
          <w:color w:val="3B3838"/>
          <w:sz w:val="24"/>
          <w:szCs w:val="24"/>
          <w:highlight w:val="white"/>
        </w:rPr>
        <w:t xml:space="preserve">102 y 120 </w:t>
      </w:r>
      <w:r w:rsidRPr="00F4418C">
        <w:rPr>
          <w:rFonts w:ascii="Arial" w:hAnsi="Arial" w:cs="Arial"/>
          <w:color w:val="3B3838"/>
          <w:sz w:val="24"/>
          <w:szCs w:val="24"/>
        </w:rPr>
        <w:t>del Reglamento del Gobierno y de la Administración Pública del Ayuntamiento Constitucional de San Pedro Tlaquepaque.</w:t>
      </w:r>
    </w:p>
    <w:p w14:paraId="2273C1F8" w14:textId="77777777" w:rsidR="00EC1A27" w:rsidRPr="00F4418C" w:rsidRDefault="00EC1A27" w:rsidP="00EC1A27">
      <w:pPr>
        <w:spacing w:before="70" w:line="240" w:lineRule="auto"/>
        <w:ind w:left="720" w:right="49"/>
        <w:jc w:val="both"/>
        <w:rPr>
          <w:rFonts w:ascii="Arial" w:hAnsi="Arial" w:cs="Arial"/>
          <w:color w:val="3B3838"/>
          <w:sz w:val="8"/>
          <w:szCs w:val="24"/>
        </w:rPr>
      </w:pPr>
    </w:p>
    <w:p w14:paraId="4DE4F985" w14:textId="77777777" w:rsidR="00EC1A27" w:rsidRPr="00F4418C" w:rsidRDefault="00EC1A27" w:rsidP="00E46868">
      <w:pPr>
        <w:numPr>
          <w:ilvl w:val="0"/>
          <w:numId w:val="59"/>
        </w:numPr>
        <w:spacing w:before="70" w:after="0" w:line="240" w:lineRule="auto"/>
        <w:ind w:right="49"/>
        <w:jc w:val="both"/>
        <w:rPr>
          <w:rFonts w:ascii="Arial" w:hAnsi="Arial" w:cs="Arial"/>
          <w:color w:val="3B3838"/>
          <w:sz w:val="24"/>
          <w:szCs w:val="24"/>
        </w:rPr>
      </w:pPr>
      <w:r w:rsidRPr="00F4418C">
        <w:rPr>
          <w:rFonts w:ascii="Arial" w:hAnsi="Arial" w:cs="Arial"/>
          <w:color w:val="3B3838"/>
          <w:sz w:val="24"/>
          <w:szCs w:val="24"/>
        </w:rPr>
        <w:t>La iniciativa presentada por el Regidor José Luis Figueroa Meza, se realizó en los términos siguientes:</w:t>
      </w:r>
    </w:p>
    <w:p w14:paraId="64454685" w14:textId="77777777" w:rsidR="00EC1A27" w:rsidRPr="00023AB7" w:rsidRDefault="00EC1A27" w:rsidP="00EC1A27">
      <w:pPr>
        <w:spacing w:before="70" w:line="240" w:lineRule="auto"/>
        <w:ind w:right="49"/>
        <w:jc w:val="both"/>
        <w:rPr>
          <w:rFonts w:ascii="Arial" w:hAnsi="Arial" w:cs="Arial"/>
          <w:color w:val="666666"/>
          <w:sz w:val="4"/>
          <w:szCs w:val="4"/>
          <w:highlight w:val="white"/>
        </w:rPr>
      </w:pPr>
    </w:p>
    <w:p w14:paraId="50AF4909" w14:textId="77777777" w:rsidR="00EC1A27" w:rsidRPr="00F4418C" w:rsidRDefault="00EC1A27" w:rsidP="00EC1A27">
      <w:pPr>
        <w:spacing w:before="240" w:after="240" w:line="360" w:lineRule="auto"/>
        <w:ind w:left="1417" w:right="100"/>
        <w:jc w:val="center"/>
        <w:rPr>
          <w:rFonts w:ascii="Arial" w:hAnsi="Arial" w:cs="Arial"/>
          <w:i/>
          <w:color w:val="666666"/>
          <w:highlight w:val="white"/>
        </w:rPr>
      </w:pPr>
      <w:r w:rsidRPr="00F4418C">
        <w:rPr>
          <w:rFonts w:ascii="Arial" w:hAnsi="Arial" w:cs="Arial"/>
          <w:b/>
          <w:i/>
          <w:color w:val="3F4949"/>
          <w:highlight w:val="white"/>
        </w:rPr>
        <w:t>EXPOSICIÓN DE MOTIVOS:</w:t>
      </w:r>
    </w:p>
    <w:p w14:paraId="6F91CD9C" w14:textId="77777777" w:rsidR="00EC1A27" w:rsidRPr="00F4418C" w:rsidRDefault="00EC1A27" w:rsidP="00EC1A27">
      <w:pPr>
        <w:spacing w:line="360" w:lineRule="auto"/>
        <w:ind w:left="1417" w:right="100"/>
        <w:jc w:val="both"/>
        <w:rPr>
          <w:rFonts w:ascii="Arial" w:hAnsi="Arial" w:cs="Arial"/>
          <w:i/>
          <w:color w:val="3F4949"/>
          <w:highlight w:val="white"/>
        </w:rPr>
      </w:pPr>
      <w:r w:rsidRPr="00F4418C">
        <w:rPr>
          <w:rFonts w:ascii="Arial" w:hAnsi="Arial" w:cs="Arial"/>
          <w:i/>
          <w:color w:val="565959"/>
          <w:highlight w:val="white"/>
        </w:rPr>
        <w:t xml:space="preserve">A nivel mundial </w:t>
      </w:r>
      <w:r w:rsidRPr="00F4418C">
        <w:rPr>
          <w:rFonts w:ascii="Arial" w:hAnsi="Arial" w:cs="Arial"/>
          <w:i/>
          <w:color w:val="676767"/>
          <w:highlight w:val="white"/>
        </w:rPr>
        <w:t xml:space="preserve">y en diversos foros es que se </w:t>
      </w:r>
      <w:r w:rsidRPr="00F4418C">
        <w:rPr>
          <w:rFonts w:ascii="Arial" w:hAnsi="Arial" w:cs="Arial"/>
          <w:i/>
          <w:color w:val="565959"/>
          <w:highlight w:val="white"/>
        </w:rPr>
        <w:t xml:space="preserve">ha dado </w:t>
      </w:r>
      <w:r w:rsidRPr="00F4418C">
        <w:rPr>
          <w:rFonts w:ascii="Arial" w:hAnsi="Arial" w:cs="Arial"/>
          <w:i/>
          <w:color w:val="797B7B"/>
          <w:highlight w:val="white"/>
        </w:rPr>
        <w:t>i</w:t>
      </w:r>
      <w:r w:rsidRPr="00F4418C">
        <w:rPr>
          <w:rFonts w:ascii="Arial" w:hAnsi="Arial" w:cs="Arial"/>
          <w:i/>
          <w:color w:val="3F4949"/>
          <w:highlight w:val="white"/>
        </w:rPr>
        <w:t>mp</w:t>
      </w:r>
      <w:r w:rsidRPr="00F4418C">
        <w:rPr>
          <w:rFonts w:ascii="Arial" w:hAnsi="Arial" w:cs="Arial"/>
          <w:i/>
          <w:color w:val="676767"/>
          <w:highlight w:val="white"/>
        </w:rPr>
        <w:t xml:space="preserve">ortancia </w:t>
      </w:r>
      <w:r w:rsidRPr="00F4418C">
        <w:rPr>
          <w:rFonts w:ascii="Arial" w:hAnsi="Arial" w:cs="Arial"/>
          <w:i/>
          <w:color w:val="565959"/>
          <w:highlight w:val="white"/>
        </w:rPr>
        <w:t xml:space="preserve">a </w:t>
      </w:r>
      <w:r w:rsidRPr="00F4418C">
        <w:rPr>
          <w:rFonts w:ascii="Arial" w:hAnsi="Arial" w:cs="Arial"/>
          <w:i/>
          <w:color w:val="676767"/>
          <w:highlight w:val="white"/>
        </w:rPr>
        <w:t xml:space="preserve">la </w:t>
      </w:r>
      <w:r w:rsidRPr="00F4418C">
        <w:rPr>
          <w:rFonts w:ascii="Arial" w:hAnsi="Arial" w:cs="Arial"/>
          <w:i/>
          <w:color w:val="565959"/>
          <w:highlight w:val="white"/>
        </w:rPr>
        <w:t xml:space="preserve">opinión </w:t>
      </w:r>
      <w:r w:rsidRPr="00F4418C">
        <w:rPr>
          <w:rFonts w:ascii="Arial" w:hAnsi="Arial" w:cs="Arial"/>
          <w:i/>
          <w:color w:val="676767"/>
          <w:highlight w:val="white"/>
        </w:rPr>
        <w:t xml:space="preserve">de los niños y se </w:t>
      </w:r>
      <w:r w:rsidRPr="00F4418C">
        <w:rPr>
          <w:rFonts w:ascii="Arial" w:hAnsi="Arial" w:cs="Arial"/>
          <w:i/>
          <w:color w:val="565959"/>
          <w:highlight w:val="white"/>
        </w:rPr>
        <w:t>ha ab</w:t>
      </w:r>
      <w:r w:rsidRPr="00F4418C">
        <w:rPr>
          <w:rFonts w:ascii="Arial" w:hAnsi="Arial" w:cs="Arial"/>
          <w:i/>
          <w:color w:val="797B7B"/>
          <w:highlight w:val="white"/>
        </w:rPr>
        <w:t>ie</w:t>
      </w:r>
      <w:r w:rsidRPr="00F4418C">
        <w:rPr>
          <w:rFonts w:ascii="Arial" w:hAnsi="Arial" w:cs="Arial"/>
          <w:i/>
          <w:color w:val="565959"/>
          <w:highlight w:val="white"/>
        </w:rPr>
        <w:t xml:space="preserve">rto </w:t>
      </w:r>
      <w:r w:rsidRPr="00F4418C">
        <w:rPr>
          <w:rFonts w:ascii="Arial" w:hAnsi="Arial" w:cs="Arial"/>
          <w:i/>
          <w:color w:val="676767"/>
          <w:highlight w:val="white"/>
        </w:rPr>
        <w:t>un espac</w:t>
      </w:r>
      <w:r w:rsidRPr="00F4418C">
        <w:rPr>
          <w:rFonts w:ascii="Arial" w:hAnsi="Arial" w:cs="Arial"/>
          <w:i/>
          <w:color w:val="3F4949"/>
          <w:highlight w:val="white"/>
        </w:rPr>
        <w:t>i</w:t>
      </w:r>
      <w:r w:rsidRPr="00F4418C">
        <w:rPr>
          <w:rFonts w:ascii="Arial" w:hAnsi="Arial" w:cs="Arial"/>
          <w:i/>
          <w:color w:val="676767"/>
          <w:highlight w:val="white"/>
        </w:rPr>
        <w:t xml:space="preserve">o para </w:t>
      </w:r>
      <w:r w:rsidRPr="00F4418C">
        <w:rPr>
          <w:rFonts w:ascii="Arial" w:hAnsi="Arial" w:cs="Arial"/>
          <w:i/>
          <w:color w:val="797B7B"/>
          <w:highlight w:val="white"/>
        </w:rPr>
        <w:t>l</w:t>
      </w:r>
      <w:r w:rsidRPr="00F4418C">
        <w:rPr>
          <w:rFonts w:ascii="Arial" w:hAnsi="Arial" w:cs="Arial"/>
          <w:i/>
          <w:color w:val="565959"/>
          <w:highlight w:val="white"/>
        </w:rPr>
        <w:t xml:space="preserve">a </w:t>
      </w:r>
      <w:r w:rsidRPr="00F4418C">
        <w:rPr>
          <w:rFonts w:ascii="Arial" w:hAnsi="Arial" w:cs="Arial"/>
          <w:i/>
          <w:color w:val="676767"/>
          <w:highlight w:val="white"/>
        </w:rPr>
        <w:t xml:space="preserve">expresión de </w:t>
      </w:r>
      <w:r w:rsidRPr="00F4418C">
        <w:rPr>
          <w:rFonts w:ascii="Arial" w:hAnsi="Arial" w:cs="Arial"/>
          <w:i/>
          <w:color w:val="797B7B"/>
          <w:highlight w:val="white"/>
        </w:rPr>
        <w:t xml:space="preserve">los </w:t>
      </w:r>
      <w:r w:rsidRPr="00F4418C">
        <w:rPr>
          <w:rFonts w:ascii="Arial" w:hAnsi="Arial" w:cs="Arial"/>
          <w:i/>
          <w:color w:val="565959"/>
          <w:highlight w:val="white"/>
        </w:rPr>
        <w:t>m</w:t>
      </w:r>
      <w:r w:rsidRPr="00F4418C">
        <w:rPr>
          <w:rFonts w:ascii="Arial" w:hAnsi="Arial" w:cs="Arial"/>
          <w:i/>
          <w:color w:val="797B7B"/>
          <w:highlight w:val="white"/>
        </w:rPr>
        <w:t>i</w:t>
      </w:r>
      <w:r w:rsidRPr="00F4418C">
        <w:rPr>
          <w:rFonts w:ascii="Arial" w:hAnsi="Arial" w:cs="Arial"/>
          <w:i/>
          <w:color w:val="565959"/>
          <w:highlight w:val="white"/>
        </w:rPr>
        <w:t>smos</w:t>
      </w:r>
      <w:r w:rsidRPr="00F4418C">
        <w:rPr>
          <w:rFonts w:ascii="Arial" w:hAnsi="Arial" w:cs="Arial"/>
          <w:i/>
          <w:color w:val="797B7B"/>
          <w:highlight w:val="white"/>
        </w:rPr>
        <w:t xml:space="preserve">, </w:t>
      </w:r>
      <w:r w:rsidRPr="00F4418C">
        <w:rPr>
          <w:rFonts w:ascii="Arial" w:hAnsi="Arial" w:cs="Arial"/>
          <w:i/>
          <w:color w:val="676767"/>
          <w:highlight w:val="white"/>
        </w:rPr>
        <w:t xml:space="preserve">en </w:t>
      </w:r>
      <w:r w:rsidRPr="00F4418C">
        <w:rPr>
          <w:rFonts w:ascii="Arial" w:hAnsi="Arial" w:cs="Arial"/>
          <w:i/>
          <w:color w:val="565959"/>
          <w:highlight w:val="white"/>
        </w:rPr>
        <w:t xml:space="preserve">la ONU, </w:t>
      </w:r>
      <w:r w:rsidRPr="00F4418C">
        <w:rPr>
          <w:rFonts w:ascii="Arial" w:hAnsi="Arial" w:cs="Arial"/>
          <w:i/>
          <w:color w:val="676767"/>
          <w:highlight w:val="white"/>
        </w:rPr>
        <w:t xml:space="preserve">en el Congreso </w:t>
      </w:r>
      <w:r w:rsidRPr="00F4418C">
        <w:rPr>
          <w:rFonts w:ascii="Arial" w:hAnsi="Arial" w:cs="Arial"/>
          <w:i/>
          <w:color w:val="565959"/>
          <w:highlight w:val="white"/>
        </w:rPr>
        <w:t xml:space="preserve">Local </w:t>
      </w:r>
      <w:r w:rsidRPr="00F4418C">
        <w:rPr>
          <w:rFonts w:ascii="Arial" w:hAnsi="Arial" w:cs="Arial"/>
          <w:i/>
          <w:color w:val="676767"/>
          <w:highlight w:val="white"/>
        </w:rPr>
        <w:t xml:space="preserve">y en </w:t>
      </w:r>
      <w:r w:rsidRPr="00F4418C">
        <w:rPr>
          <w:rFonts w:ascii="Arial" w:hAnsi="Arial" w:cs="Arial"/>
          <w:i/>
          <w:color w:val="565959"/>
          <w:highlight w:val="white"/>
        </w:rPr>
        <w:t xml:space="preserve">diversos </w:t>
      </w:r>
      <w:r w:rsidRPr="00F4418C">
        <w:rPr>
          <w:rFonts w:ascii="Arial" w:hAnsi="Arial" w:cs="Arial"/>
          <w:i/>
          <w:color w:val="676767"/>
          <w:highlight w:val="white"/>
        </w:rPr>
        <w:t>ayuntamien</w:t>
      </w:r>
      <w:r w:rsidRPr="00F4418C">
        <w:rPr>
          <w:rFonts w:ascii="Arial" w:hAnsi="Arial" w:cs="Arial"/>
          <w:i/>
          <w:color w:val="3F4949"/>
          <w:highlight w:val="white"/>
        </w:rPr>
        <w:t>t</w:t>
      </w:r>
      <w:r w:rsidRPr="00F4418C">
        <w:rPr>
          <w:rFonts w:ascii="Arial" w:hAnsi="Arial" w:cs="Arial"/>
          <w:i/>
          <w:color w:val="676767"/>
          <w:highlight w:val="white"/>
        </w:rPr>
        <w:t xml:space="preserve">os </w:t>
      </w:r>
      <w:r w:rsidRPr="00F4418C">
        <w:rPr>
          <w:rFonts w:ascii="Arial" w:hAnsi="Arial" w:cs="Arial"/>
          <w:i/>
          <w:color w:val="565959"/>
          <w:highlight w:val="white"/>
        </w:rPr>
        <w:t xml:space="preserve">es </w:t>
      </w:r>
      <w:r w:rsidRPr="00F4418C">
        <w:rPr>
          <w:rFonts w:ascii="Arial" w:hAnsi="Arial" w:cs="Arial"/>
          <w:i/>
          <w:color w:val="676767"/>
          <w:highlight w:val="white"/>
        </w:rPr>
        <w:t xml:space="preserve">que </w:t>
      </w:r>
      <w:r w:rsidRPr="00F4418C">
        <w:rPr>
          <w:rFonts w:ascii="Arial" w:hAnsi="Arial" w:cs="Arial"/>
          <w:i/>
          <w:color w:val="565959"/>
          <w:highlight w:val="white"/>
        </w:rPr>
        <w:t xml:space="preserve">se </w:t>
      </w:r>
      <w:r w:rsidRPr="00F4418C">
        <w:rPr>
          <w:rFonts w:ascii="Arial" w:hAnsi="Arial" w:cs="Arial"/>
          <w:i/>
          <w:color w:val="3F4949"/>
          <w:highlight w:val="white"/>
        </w:rPr>
        <w:t>le</w:t>
      </w:r>
      <w:r w:rsidRPr="00F4418C">
        <w:rPr>
          <w:rFonts w:ascii="Arial" w:hAnsi="Arial" w:cs="Arial"/>
          <w:i/>
          <w:color w:val="676767"/>
          <w:highlight w:val="white"/>
        </w:rPr>
        <w:t xml:space="preserve">s </w:t>
      </w:r>
      <w:r w:rsidRPr="00F4418C">
        <w:rPr>
          <w:rFonts w:ascii="Arial" w:hAnsi="Arial" w:cs="Arial"/>
          <w:i/>
          <w:color w:val="565959"/>
          <w:highlight w:val="white"/>
        </w:rPr>
        <w:t xml:space="preserve">designa un día para tomar el </w:t>
      </w:r>
      <w:r w:rsidRPr="00F4418C">
        <w:rPr>
          <w:rFonts w:ascii="Arial" w:hAnsi="Arial" w:cs="Arial"/>
          <w:i/>
          <w:color w:val="676767"/>
          <w:highlight w:val="white"/>
        </w:rPr>
        <w:t>cab</w:t>
      </w:r>
      <w:r w:rsidRPr="00F4418C">
        <w:rPr>
          <w:rFonts w:ascii="Arial" w:hAnsi="Arial" w:cs="Arial"/>
          <w:i/>
          <w:color w:val="3F4949"/>
          <w:highlight w:val="white"/>
        </w:rPr>
        <w:t>il</w:t>
      </w:r>
      <w:r w:rsidRPr="00F4418C">
        <w:rPr>
          <w:rFonts w:ascii="Arial" w:hAnsi="Arial" w:cs="Arial"/>
          <w:i/>
          <w:color w:val="676767"/>
          <w:highlight w:val="white"/>
        </w:rPr>
        <w:t xml:space="preserve">do y </w:t>
      </w:r>
      <w:r w:rsidRPr="00F4418C">
        <w:rPr>
          <w:rFonts w:ascii="Arial" w:hAnsi="Arial" w:cs="Arial"/>
          <w:i/>
          <w:color w:val="565959"/>
          <w:highlight w:val="white"/>
        </w:rPr>
        <w:t>hace</w:t>
      </w:r>
      <w:r w:rsidRPr="00F4418C">
        <w:rPr>
          <w:rFonts w:ascii="Arial" w:hAnsi="Arial" w:cs="Arial"/>
          <w:i/>
          <w:color w:val="797B7B"/>
          <w:highlight w:val="white"/>
        </w:rPr>
        <w:t xml:space="preserve">rlo </w:t>
      </w:r>
      <w:r w:rsidRPr="00F4418C">
        <w:rPr>
          <w:rFonts w:ascii="Arial" w:hAnsi="Arial" w:cs="Arial"/>
          <w:i/>
          <w:color w:val="676767"/>
          <w:highlight w:val="white"/>
        </w:rPr>
        <w:t xml:space="preserve">suyo, </w:t>
      </w:r>
      <w:r w:rsidRPr="00F4418C">
        <w:rPr>
          <w:rFonts w:ascii="Arial" w:hAnsi="Arial" w:cs="Arial"/>
          <w:i/>
          <w:color w:val="565959"/>
          <w:highlight w:val="white"/>
        </w:rPr>
        <w:t xml:space="preserve">a </w:t>
      </w:r>
      <w:r w:rsidRPr="00F4418C">
        <w:rPr>
          <w:rFonts w:ascii="Arial" w:hAnsi="Arial" w:cs="Arial"/>
          <w:i/>
          <w:color w:val="3F4949"/>
          <w:highlight w:val="white"/>
        </w:rPr>
        <w:t xml:space="preserve">fin </w:t>
      </w:r>
      <w:r w:rsidRPr="00F4418C">
        <w:rPr>
          <w:rFonts w:ascii="Arial" w:hAnsi="Arial" w:cs="Arial"/>
          <w:i/>
          <w:color w:val="565959"/>
          <w:highlight w:val="white"/>
        </w:rPr>
        <w:t xml:space="preserve">de </w:t>
      </w:r>
      <w:r w:rsidRPr="00F4418C">
        <w:rPr>
          <w:rFonts w:ascii="Arial" w:hAnsi="Arial" w:cs="Arial"/>
          <w:i/>
          <w:color w:val="676767"/>
          <w:highlight w:val="white"/>
        </w:rPr>
        <w:t xml:space="preserve">cuenta </w:t>
      </w:r>
      <w:r w:rsidRPr="00F4418C">
        <w:rPr>
          <w:rFonts w:ascii="Arial" w:hAnsi="Arial" w:cs="Arial"/>
          <w:i/>
          <w:color w:val="565959"/>
          <w:highlight w:val="white"/>
        </w:rPr>
        <w:t xml:space="preserve">son ellos los que </w:t>
      </w:r>
      <w:r w:rsidRPr="00F4418C">
        <w:rPr>
          <w:rFonts w:ascii="Arial" w:hAnsi="Arial" w:cs="Arial"/>
          <w:i/>
          <w:color w:val="676767"/>
          <w:highlight w:val="white"/>
        </w:rPr>
        <w:t xml:space="preserve">vienen </w:t>
      </w:r>
      <w:r w:rsidRPr="00F4418C">
        <w:rPr>
          <w:rFonts w:ascii="Arial" w:hAnsi="Arial" w:cs="Arial"/>
          <w:i/>
          <w:color w:val="565959"/>
          <w:highlight w:val="white"/>
        </w:rPr>
        <w:t xml:space="preserve">a </w:t>
      </w:r>
      <w:r w:rsidRPr="00F4418C">
        <w:rPr>
          <w:rFonts w:ascii="Arial" w:hAnsi="Arial" w:cs="Arial"/>
          <w:i/>
          <w:color w:val="676767"/>
          <w:highlight w:val="white"/>
        </w:rPr>
        <w:t xml:space="preserve">mostrarnos otras perspectivas y </w:t>
      </w:r>
      <w:r w:rsidRPr="00F4418C">
        <w:rPr>
          <w:rFonts w:ascii="Arial" w:hAnsi="Arial" w:cs="Arial"/>
          <w:i/>
          <w:color w:val="565959"/>
          <w:highlight w:val="white"/>
        </w:rPr>
        <w:t xml:space="preserve">nuevas </w:t>
      </w:r>
      <w:r w:rsidRPr="00F4418C">
        <w:rPr>
          <w:rFonts w:ascii="Arial" w:hAnsi="Arial" w:cs="Arial"/>
          <w:i/>
          <w:color w:val="676767"/>
          <w:highlight w:val="white"/>
        </w:rPr>
        <w:t xml:space="preserve">opciones </w:t>
      </w:r>
      <w:r w:rsidRPr="00F4418C">
        <w:rPr>
          <w:rFonts w:ascii="Arial" w:hAnsi="Arial" w:cs="Arial"/>
          <w:i/>
          <w:color w:val="565959"/>
          <w:highlight w:val="white"/>
        </w:rPr>
        <w:t xml:space="preserve">para </w:t>
      </w:r>
      <w:r w:rsidRPr="00F4418C">
        <w:rPr>
          <w:rFonts w:ascii="Arial" w:hAnsi="Arial" w:cs="Arial"/>
          <w:i/>
          <w:color w:val="676767"/>
          <w:highlight w:val="white"/>
        </w:rPr>
        <w:t xml:space="preserve">tantos y </w:t>
      </w:r>
      <w:r w:rsidRPr="00F4418C">
        <w:rPr>
          <w:rFonts w:ascii="Arial" w:hAnsi="Arial" w:cs="Arial"/>
          <w:i/>
          <w:color w:val="565959"/>
          <w:highlight w:val="white"/>
        </w:rPr>
        <w:t xml:space="preserve">diversos </w:t>
      </w:r>
      <w:r w:rsidRPr="00F4418C">
        <w:rPr>
          <w:rFonts w:ascii="Arial" w:hAnsi="Arial" w:cs="Arial"/>
          <w:i/>
          <w:color w:val="676767"/>
          <w:highlight w:val="white"/>
        </w:rPr>
        <w:t>problemas</w:t>
      </w:r>
      <w:r w:rsidRPr="00F4418C">
        <w:rPr>
          <w:rFonts w:ascii="Arial" w:hAnsi="Arial" w:cs="Arial"/>
          <w:i/>
          <w:color w:val="3F4949"/>
          <w:highlight w:val="white"/>
        </w:rPr>
        <w:t>.</w:t>
      </w:r>
    </w:p>
    <w:p w14:paraId="4789D6BA" w14:textId="77777777" w:rsidR="00EC1A27" w:rsidRPr="00F4418C" w:rsidRDefault="00EC1A27" w:rsidP="00EC1A27">
      <w:pPr>
        <w:spacing w:line="360" w:lineRule="auto"/>
        <w:ind w:left="1417" w:right="100"/>
        <w:jc w:val="both"/>
        <w:rPr>
          <w:rFonts w:ascii="Arial" w:hAnsi="Arial" w:cs="Arial"/>
          <w:i/>
          <w:color w:val="676767"/>
          <w:highlight w:val="white"/>
        </w:rPr>
      </w:pPr>
      <w:r w:rsidRPr="00F4418C">
        <w:rPr>
          <w:rFonts w:ascii="Arial" w:hAnsi="Arial" w:cs="Arial"/>
          <w:i/>
          <w:color w:val="3F4949"/>
          <w:highlight w:val="white"/>
        </w:rPr>
        <w:t>F</w:t>
      </w:r>
      <w:r w:rsidRPr="00F4418C">
        <w:rPr>
          <w:rFonts w:ascii="Arial" w:hAnsi="Arial" w:cs="Arial"/>
          <w:i/>
          <w:color w:val="676767"/>
          <w:highlight w:val="white"/>
        </w:rPr>
        <w:t xml:space="preserve">ormados en </w:t>
      </w:r>
      <w:r w:rsidRPr="00F4418C">
        <w:rPr>
          <w:rFonts w:ascii="Arial" w:hAnsi="Arial" w:cs="Arial"/>
          <w:i/>
          <w:color w:val="565959"/>
          <w:highlight w:val="white"/>
        </w:rPr>
        <w:t xml:space="preserve">una </w:t>
      </w:r>
      <w:r w:rsidRPr="00F4418C">
        <w:rPr>
          <w:rFonts w:ascii="Arial" w:hAnsi="Arial" w:cs="Arial"/>
          <w:i/>
          <w:color w:val="676767"/>
          <w:highlight w:val="white"/>
        </w:rPr>
        <w:t>cu</w:t>
      </w:r>
      <w:r w:rsidRPr="00F4418C">
        <w:rPr>
          <w:rFonts w:ascii="Arial" w:hAnsi="Arial" w:cs="Arial"/>
          <w:i/>
          <w:color w:val="3F4949"/>
          <w:highlight w:val="white"/>
        </w:rPr>
        <w:t>lt</w:t>
      </w:r>
      <w:r w:rsidRPr="00F4418C">
        <w:rPr>
          <w:rFonts w:ascii="Arial" w:hAnsi="Arial" w:cs="Arial"/>
          <w:i/>
          <w:color w:val="676767"/>
          <w:highlight w:val="white"/>
        </w:rPr>
        <w:t>ura donde prevalece la opinión de los mayores, no sol</w:t>
      </w:r>
      <w:r w:rsidRPr="00F4418C">
        <w:rPr>
          <w:rFonts w:ascii="Arial" w:hAnsi="Arial" w:cs="Arial"/>
          <w:i/>
          <w:color w:val="3F4949"/>
          <w:highlight w:val="white"/>
        </w:rPr>
        <w:t>em</w:t>
      </w:r>
      <w:r w:rsidRPr="00F4418C">
        <w:rPr>
          <w:rFonts w:ascii="Arial" w:hAnsi="Arial" w:cs="Arial"/>
          <w:i/>
          <w:color w:val="676767"/>
          <w:highlight w:val="white"/>
        </w:rPr>
        <w:t>os pres</w:t>
      </w:r>
      <w:r w:rsidRPr="00F4418C">
        <w:rPr>
          <w:rFonts w:ascii="Arial" w:hAnsi="Arial" w:cs="Arial"/>
          <w:i/>
          <w:color w:val="3F4949"/>
          <w:highlight w:val="white"/>
        </w:rPr>
        <w:t xml:space="preserve">tar </w:t>
      </w:r>
      <w:r w:rsidRPr="00F4418C">
        <w:rPr>
          <w:rFonts w:ascii="Arial" w:hAnsi="Arial" w:cs="Arial"/>
          <w:i/>
          <w:color w:val="676767"/>
          <w:highlight w:val="white"/>
        </w:rPr>
        <w:t>o</w:t>
      </w:r>
      <w:r w:rsidRPr="00F4418C">
        <w:rPr>
          <w:rFonts w:ascii="Arial" w:hAnsi="Arial" w:cs="Arial"/>
          <w:i/>
          <w:color w:val="3F4949"/>
          <w:highlight w:val="white"/>
        </w:rPr>
        <w:t>í</w:t>
      </w:r>
      <w:r w:rsidRPr="00F4418C">
        <w:rPr>
          <w:rFonts w:ascii="Arial" w:hAnsi="Arial" w:cs="Arial"/>
          <w:i/>
          <w:color w:val="676767"/>
          <w:highlight w:val="white"/>
        </w:rPr>
        <w:t xml:space="preserve">do a </w:t>
      </w:r>
      <w:r w:rsidRPr="00F4418C">
        <w:rPr>
          <w:rFonts w:ascii="Arial" w:hAnsi="Arial" w:cs="Arial"/>
          <w:i/>
          <w:color w:val="3F4949"/>
          <w:highlight w:val="white"/>
        </w:rPr>
        <w:t>l</w:t>
      </w:r>
      <w:r w:rsidRPr="00F4418C">
        <w:rPr>
          <w:rFonts w:ascii="Arial" w:hAnsi="Arial" w:cs="Arial"/>
          <w:i/>
          <w:color w:val="676767"/>
          <w:highlight w:val="white"/>
        </w:rPr>
        <w:t xml:space="preserve">a opinión de los más </w:t>
      </w:r>
      <w:r w:rsidRPr="00F4418C">
        <w:rPr>
          <w:rFonts w:ascii="Arial" w:hAnsi="Arial" w:cs="Arial"/>
          <w:i/>
          <w:color w:val="3F4949"/>
          <w:highlight w:val="white"/>
        </w:rPr>
        <w:t>j</w:t>
      </w:r>
      <w:r w:rsidRPr="00F4418C">
        <w:rPr>
          <w:rFonts w:ascii="Arial" w:hAnsi="Arial" w:cs="Arial"/>
          <w:i/>
          <w:color w:val="676767"/>
          <w:highlight w:val="white"/>
        </w:rPr>
        <w:t>óven</w:t>
      </w:r>
      <w:r w:rsidRPr="00F4418C">
        <w:rPr>
          <w:rFonts w:ascii="Arial" w:hAnsi="Arial" w:cs="Arial"/>
          <w:i/>
          <w:color w:val="3F4949"/>
          <w:highlight w:val="white"/>
        </w:rPr>
        <w:t>e</w:t>
      </w:r>
      <w:r w:rsidRPr="00F4418C">
        <w:rPr>
          <w:rFonts w:ascii="Arial" w:hAnsi="Arial" w:cs="Arial"/>
          <w:i/>
          <w:color w:val="676767"/>
          <w:highlight w:val="white"/>
        </w:rPr>
        <w:t xml:space="preserve">s, </w:t>
      </w:r>
      <w:r w:rsidRPr="00F4418C">
        <w:rPr>
          <w:rFonts w:ascii="Arial" w:hAnsi="Arial" w:cs="Arial"/>
          <w:i/>
          <w:color w:val="565959"/>
          <w:highlight w:val="white"/>
        </w:rPr>
        <w:t xml:space="preserve">pensando en </w:t>
      </w:r>
      <w:r w:rsidRPr="00F4418C">
        <w:rPr>
          <w:rFonts w:ascii="Arial" w:hAnsi="Arial" w:cs="Arial"/>
          <w:i/>
          <w:color w:val="676767"/>
          <w:highlight w:val="white"/>
        </w:rPr>
        <w:t xml:space="preserve">su </w:t>
      </w:r>
      <w:r w:rsidRPr="00F4418C">
        <w:rPr>
          <w:rFonts w:ascii="Arial" w:hAnsi="Arial" w:cs="Arial"/>
          <w:i/>
          <w:color w:val="797B7B"/>
          <w:highlight w:val="white"/>
        </w:rPr>
        <w:t xml:space="preserve">falta </w:t>
      </w:r>
      <w:r w:rsidRPr="00F4418C">
        <w:rPr>
          <w:rFonts w:ascii="Arial" w:hAnsi="Arial" w:cs="Arial"/>
          <w:i/>
          <w:color w:val="565959"/>
          <w:highlight w:val="white"/>
        </w:rPr>
        <w:t xml:space="preserve">de </w:t>
      </w:r>
      <w:r w:rsidRPr="00F4418C">
        <w:rPr>
          <w:rFonts w:ascii="Arial" w:hAnsi="Arial" w:cs="Arial"/>
          <w:i/>
          <w:color w:val="676767"/>
          <w:highlight w:val="white"/>
        </w:rPr>
        <w:t xml:space="preserve">experiencia o </w:t>
      </w:r>
      <w:r w:rsidRPr="00F4418C">
        <w:rPr>
          <w:rFonts w:ascii="Arial" w:hAnsi="Arial" w:cs="Arial"/>
          <w:i/>
          <w:color w:val="565959"/>
          <w:highlight w:val="white"/>
        </w:rPr>
        <w:t xml:space="preserve">por </w:t>
      </w:r>
      <w:r w:rsidRPr="00F4418C">
        <w:rPr>
          <w:rFonts w:ascii="Arial" w:hAnsi="Arial" w:cs="Arial"/>
          <w:i/>
          <w:color w:val="676767"/>
          <w:highlight w:val="white"/>
        </w:rPr>
        <w:t xml:space="preserve">ser muy pequeños, este </w:t>
      </w:r>
      <w:r w:rsidRPr="00F4418C">
        <w:rPr>
          <w:rFonts w:ascii="Arial" w:hAnsi="Arial" w:cs="Arial"/>
          <w:i/>
          <w:color w:val="565959"/>
          <w:highlight w:val="white"/>
        </w:rPr>
        <w:t xml:space="preserve">pensamiento aparece </w:t>
      </w:r>
      <w:r w:rsidRPr="00F4418C">
        <w:rPr>
          <w:rFonts w:ascii="Arial" w:hAnsi="Arial" w:cs="Arial"/>
          <w:i/>
          <w:color w:val="676767"/>
          <w:highlight w:val="white"/>
        </w:rPr>
        <w:t xml:space="preserve">casi de </w:t>
      </w:r>
      <w:r w:rsidRPr="00F4418C">
        <w:rPr>
          <w:rFonts w:ascii="Arial" w:hAnsi="Arial" w:cs="Arial"/>
          <w:i/>
          <w:color w:val="565959"/>
          <w:highlight w:val="white"/>
        </w:rPr>
        <w:t xml:space="preserve">manera </w:t>
      </w:r>
      <w:r w:rsidRPr="00F4418C">
        <w:rPr>
          <w:rFonts w:ascii="Arial" w:hAnsi="Arial" w:cs="Arial"/>
          <w:i/>
          <w:color w:val="676767"/>
          <w:highlight w:val="white"/>
        </w:rPr>
        <w:t>espon</w:t>
      </w:r>
      <w:r w:rsidRPr="00F4418C">
        <w:rPr>
          <w:rFonts w:ascii="Arial" w:hAnsi="Arial" w:cs="Arial"/>
          <w:i/>
          <w:color w:val="3F4949"/>
          <w:highlight w:val="white"/>
        </w:rPr>
        <w:t>táne</w:t>
      </w:r>
      <w:r w:rsidRPr="00F4418C">
        <w:rPr>
          <w:rFonts w:ascii="Arial" w:hAnsi="Arial" w:cs="Arial"/>
          <w:i/>
          <w:color w:val="676767"/>
          <w:highlight w:val="white"/>
        </w:rPr>
        <w:t xml:space="preserve">a </w:t>
      </w:r>
      <w:r w:rsidRPr="00F4418C">
        <w:rPr>
          <w:rFonts w:ascii="Arial" w:hAnsi="Arial" w:cs="Arial"/>
          <w:i/>
          <w:color w:val="565959"/>
          <w:highlight w:val="white"/>
        </w:rPr>
        <w:t xml:space="preserve">en nuestra </w:t>
      </w:r>
      <w:r w:rsidRPr="00F4418C">
        <w:rPr>
          <w:rFonts w:ascii="Arial" w:hAnsi="Arial" w:cs="Arial"/>
          <w:i/>
          <w:color w:val="676767"/>
          <w:highlight w:val="white"/>
        </w:rPr>
        <w:t xml:space="preserve">cabeza </w:t>
      </w:r>
      <w:r w:rsidRPr="00F4418C">
        <w:rPr>
          <w:rFonts w:ascii="Arial" w:hAnsi="Arial" w:cs="Arial"/>
          <w:i/>
          <w:color w:val="797B7B"/>
          <w:highlight w:val="white"/>
        </w:rPr>
        <w:t>c</w:t>
      </w:r>
      <w:r w:rsidRPr="00F4418C">
        <w:rPr>
          <w:rFonts w:ascii="Arial" w:hAnsi="Arial" w:cs="Arial"/>
          <w:i/>
          <w:color w:val="565959"/>
          <w:highlight w:val="white"/>
        </w:rPr>
        <w:t xml:space="preserve">uando se </w:t>
      </w:r>
      <w:r w:rsidRPr="00F4418C">
        <w:rPr>
          <w:rFonts w:ascii="Arial" w:hAnsi="Arial" w:cs="Arial"/>
          <w:i/>
          <w:color w:val="676767"/>
          <w:highlight w:val="white"/>
        </w:rPr>
        <w:t xml:space="preserve">expresan y </w:t>
      </w:r>
      <w:r w:rsidRPr="00F4418C">
        <w:rPr>
          <w:rFonts w:ascii="Arial" w:hAnsi="Arial" w:cs="Arial"/>
          <w:i/>
          <w:color w:val="565959"/>
          <w:highlight w:val="white"/>
        </w:rPr>
        <w:t>d</w:t>
      </w:r>
      <w:r w:rsidRPr="00F4418C">
        <w:rPr>
          <w:rFonts w:ascii="Arial" w:hAnsi="Arial" w:cs="Arial"/>
          <w:i/>
          <w:color w:val="797B7B"/>
          <w:highlight w:val="white"/>
        </w:rPr>
        <w:t>ic</w:t>
      </w:r>
      <w:r w:rsidRPr="00F4418C">
        <w:rPr>
          <w:rFonts w:ascii="Arial" w:hAnsi="Arial" w:cs="Arial"/>
          <w:i/>
          <w:color w:val="565959"/>
          <w:highlight w:val="white"/>
        </w:rPr>
        <w:t xml:space="preserve">en </w:t>
      </w:r>
      <w:r w:rsidRPr="00F4418C">
        <w:rPr>
          <w:rFonts w:ascii="Arial" w:hAnsi="Arial" w:cs="Arial"/>
          <w:i/>
          <w:color w:val="676767"/>
          <w:highlight w:val="white"/>
        </w:rPr>
        <w:t xml:space="preserve">cosas que </w:t>
      </w:r>
      <w:r w:rsidRPr="00F4418C">
        <w:rPr>
          <w:rFonts w:ascii="Arial" w:hAnsi="Arial" w:cs="Arial"/>
          <w:i/>
          <w:color w:val="565959"/>
          <w:highlight w:val="white"/>
        </w:rPr>
        <w:t xml:space="preserve">no nos </w:t>
      </w:r>
      <w:r w:rsidRPr="00F4418C">
        <w:rPr>
          <w:rFonts w:ascii="Arial" w:hAnsi="Arial" w:cs="Arial"/>
          <w:i/>
          <w:color w:val="676767"/>
          <w:highlight w:val="white"/>
        </w:rPr>
        <w:t xml:space="preserve">gustan, sobre </w:t>
      </w:r>
      <w:r w:rsidRPr="00F4418C">
        <w:rPr>
          <w:rFonts w:ascii="Arial" w:hAnsi="Arial" w:cs="Arial"/>
          <w:i/>
          <w:color w:val="565959"/>
          <w:highlight w:val="white"/>
        </w:rPr>
        <w:t xml:space="preserve">todo, porque </w:t>
      </w:r>
      <w:r w:rsidRPr="00F4418C">
        <w:rPr>
          <w:rFonts w:ascii="Arial" w:hAnsi="Arial" w:cs="Arial"/>
          <w:i/>
          <w:color w:val="676767"/>
          <w:highlight w:val="white"/>
        </w:rPr>
        <w:t xml:space="preserve">son ciertas, vale </w:t>
      </w:r>
      <w:r w:rsidRPr="00F4418C">
        <w:rPr>
          <w:rFonts w:ascii="Arial" w:hAnsi="Arial" w:cs="Arial"/>
          <w:i/>
          <w:color w:val="565959"/>
          <w:highlight w:val="white"/>
        </w:rPr>
        <w:t xml:space="preserve">la </w:t>
      </w:r>
      <w:r w:rsidRPr="00F4418C">
        <w:rPr>
          <w:rFonts w:ascii="Arial" w:hAnsi="Arial" w:cs="Arial"/>
          <w:i/>
          <w:color w:val="676767"/>
          <w:highlight w:val="white"/>
        </w:rPr>
        <w:t xml:space="preserve">pena escucharlos y </w:t>
      </w:r>
      <w:r w:rsidRPr="00F4418C">
        <w:rPr>
          <w:rFonts w:ascii="Arial" w:hAnsi="Arial" w:cs="Arial"/>
          <w:i/>
          <w:color w:val="565959"/>
          <w:highlight w:val="white"/>
        </w:rPr>
        <w:t xml:space="preserve">encontrar </w:t>
      </w:r>
      <w:r w:rsidRPr="00F4418C">
        <w:rPr>
          <w:rFonts w:ascii="Arial" w:hAnsi="Arial" w:cs="Arial"/>
          <w:i/>
          <w:color w:val="676767"/>
          <w:highlight w:val="white"/>
        </w:rPr>
        <w:t xml:space="preserve">soluciones </w:t>
      </w:r>
      <w:r w:rsidRPr="00F4418C">
        <w:rPr>
          <w:rFonts w:ascii="Arial" w:hAnsi="Arial" w:cs="Arial"/>
          <w:i/>
          <w:color w:val="565959"/>
          <w:highlight w:val="white"/>
        </w:rPr>
        <w:t xml:space="preserve">juntos. </w:t>
      </w:r>
      <w:r w:rsidRPr="00F4418C">
        <w:rPr>
          <w:rFonts w:ascii="Arial" w:hAnsi="Arial" w:cs="Arial"/>
          <w:i/>
          <w:color w:val="676767"/>
          <w:highlight w:val="white"/>
        </w:rPr>
        <w:t xml:space="preserve">Con </w:t>
      </w:r>
      <w:r w:rsidRPr="00F4418C">
        <w:rPr>
          <w:rFonts w:ascii="Arial" w:hAnsi="Arial" w:cs="Arial"/>
          <w:i/>
          <w:color w:val="565959"/>
          <w:highlight w:val="white"/>
        </w:rPr>
        <w:t xml:space="preserve">la </w:t>
      </w:r>
      <w:r w:rsidRPr="00F4418C">
        <w:rPr>
          <w:rFonts w:ascii="Arial" w:hAnsi="Arial" w:cs="Arial"/>
          <w:i/>
          <w:color w:val="676767"/>
          <w:highlight w:val="white"/>
        </w:rPr>
        <w:t xml:space="preserve">capacidad </w:t>
      </w:r>
      <w:r w:rsidRPr="00F4418C">
        <w:rPr>
          <w:rFonts w:ascii="Arial" w:hAnsi="Arial" w:cs="Arial"/>
          <w:i/>
          <w:color w:val="565959"/>
          <w:highlight w:val="white"/>
        </w:rPr>
        <w:t xml:space="preserve">de </w:t>
      </w:r>
      <w:r w:rsidRPr="00F4418C">
        <w:rPr>
          <w:rFonts w:ascii="Arial" w:hAnsi="Arial" w:cs="Arial"/>
          <w:i/>
          <w:color w:val="676767"/>
          <w:highlight w:val="white"/>
        </w:rPr>
        <w:t xml:space="preserve">asombro y </w:t>
      </w:r>
      <w:r w:rsidRPr="00F4418C">
        <w:rPr>
          <w:rFonts w:ascii="Arial" w:hAnsi="Arial" w:cs="Arial"/>
          <w:i/>
          <w:color w:val="565959"/>
          <w:highlight w:val="white"/>
        </w:rPr>
        <w:t>resolu</w:t>
      </w:r>
      <w:r w:rsidRPr="00F4418C">
        <w:rPr>
          <w:rFonts w:ascii="Arial" w:hAnsi="Arial" w:cs="Arial"/>
          <w:i/>
          <w:color w:val="797B7B"/>
          <w:highlight w:val="white"/>
        </w:rPr>
        <w:t xml:space="preserve">ción </w:t>
      </w:r>
      <w:r w:rsidRPr="00F4418C">
        <w:rPr>
          <w:rFonts w:ascii="Arial" w:hAnsi="Arial" w:cs="Arial"/>
          <w:i/>
          <w:color w:val="565959"/>
          <w:highlight w:val="white"/>
        </w:rPr>
        <w:t xml:space="preserve">de </w:t>
      </w:r>
      <w:r w:rsidRPr="00F4418C">
        <w:rPr>
          <w:rFonts w:ascii="Arial" w:hAnsi="Arial" w:cs="Arial"/>
          <w:i/>
          <w:color w:val="676767"/>
          <w:highlight w:val="white"/>
        </w:rPr>
        <w:t>cambio son claves en el liderazgo para forjar cambios.</w:t>
      </w:r>
    </w:p>
    <w:p w14:paraId="0DFF7D8F" w14:textId="77777777" w:rsidR="00EC1A27" w:rsidRPr="00F4418C" w:rsidRDefault="00EC1A27" w:rsidP="00EC1A27">
      <w:pPr>
        <w:spacing w:line="360" w:lineRule="auto"/>
        <w:ind w:left="1417" w:right="100"/>
        <w:jc w:val="both"/>
        <w:rPr>
          <w:rFonts w:ascii="Arial" w:hAnsi="Arial" w:cs="Arial"/>
          <w:i/>
          <w:color w:val="797B7B"/>
          <w:highlight w:val="white"/>
        </w:rPr>
      </w:pPr>
      <w:r w:rsidRPr="00F4418C">
        <w:rPr>
          <w:rFonts w:ascii="Arial" w:hAnsi="Arial" w:cs="Arial"/>
          <w:i/>
          <w:color w:val="565959"/>
          <w:highlight w:val="white"/>
        </w:rPr>
        <w:t xml:space="preserve">En </w:t>
      </w:r>
      <w:r w:rsidRPr="00F4418C">
        <w:rPr>
          <w:rFonts w:ascii="Arial" w:hAnsi="Arial" w:cs="Arial"/>
          <w:i/>
          <w:color w:val="676767"/>
          <w:highlight w:val="white"/>
        </w:rPr>
        <w:t>la const</w:t>
      </w:r>
      <w:r w:rsidRPr="00F4418C">
        <w:rPr>
          <w:rFonts w:ascii="Arial" w:hAnsi="Arial" w:cs="Arial"/>
          <w:i/>
          <w:color w:val="3F4949"/>
          <w:highlight w:val="white"/>
        </w:rPr>
        <w:t>it</w:t>
      </w:r>
      <w:r w:rsidRPr="00F4418C">
        <w:rPr>
          <w:rFonts w:ascii="Arial" w:hAnsi="Arial" w:cs="Arial"/>
          <w:i/>
          <w:color w:val="676767"/>
          <w:highlight w:val="white"/>
        </w:rPr>
        <w:t xml:space="preserve">ución y </w:t>
      </w:r>
      <w:r w:rsidRPr="00F4418C">
        <w:rPr>
          <w:rFonts w:ascii="Arial" w:hAnsi="Arial" w:cs="Arial"/>
          <w:i/>
          <w:color w:val="565959"/>
          <w:highlight w:val="white"/>
        </w:rPr>
        <w:t xml:space="preserve">en las </w:t>
      </w:r>
      <w:r w:rsidRPr="00F4418C">
        <w:rPr>
          <w:rFonts w:ascii="Arial" w:hAnsi="Arial" w:cs="Arial"/>
          <w:i/>
          <w:color w:val="3F4949"/>
          <w:highlight w:val="white"/>
        </w:rPr>
        <w:t>l</w:t>
      </w:r>
      <w:r w:rsidRPr="00F4418C">
        <w:rPr>
          <w:rFonts w:ascii="Arial" w:hAnsi="Arial" w:cs="Arial"/>
          <w:i/>
          <w:color w:val="676767"/>
          <w:highlight w:val="white"/>
        </w:rPr>
        <w:t xml:space="preserve">eyes </w:t>
      </w:r>
      <w:r w:rsidRPr="00F4418C">
        <w:rPr>
          <w:rFonts w:ascii="Arial" w:hAnsi="Arial" w:cs="Arial"/>
          <w:i/>
          <w:color w:val="565959"/>
          <w:highlight w:val="white"/>
        </w:rPr>
        <w:t xml:space="preserve">enfocadas a sus derechos </w:t>
      </w:r>
      <w:r w:rsidRPr="00F4418C">
        <w:rPr>
          <w:rFonts w:ascii="Arial" w:hAnsi="Arial" w:cs="Arial"/>
          <w:i/>
          <w:color w:val="676767"/>
          <w:highlight w:val="white"/>
        </w:rPr>
        <w:t>encon</w:t>
      </w:r>
      <w:r w:rsidRPr="00F4418C">
        <w:rPr>
          <w:rFonts w:ascii="Arial" w:hAnsi="Arial" w:cs="Arial"/>
          <w:i/>
          <w:color w:val="3F4949"/>
          <w:highlight w:val="white"/>
        </w:rPr>
        <w:t>tram</w:t>
      </w:r>
      <w:r w:rsidRPr="00F4418C">
        <w:rPr>
          <w:rFonts w:ascii="Arial" w:hAnsi="Arial" w:cs="Arial"/>
          <w:i/>
          <w:color w:val="797B7B"/>
          <w:highlight w:val="white"/>
        </w:rPr>
        <w:t xml:space="preserve">os </w:t>
      </w:r>
      <w:r w:rsidRPr="00F4418C">
        <w:rPr>
          <w:rFonts w:ascii="Arial" w:hAnsi="Arial" w:cs="Arial"/>
          <w:i/>
          <w:color w:val="676767"/>
          <w:highlight w:val="white"/>
        </w:rPr>
        <w:t xml:space="preserve">la pauta para darles espacios </w:t>
      </w:r>
      <w:r w:rsidRPr="00F4418C">
        <w:rPr>
          <w:rFonts w:ascii="Arial" w:hAnsi="Arial" w:cs="Arial"/>
          <w:i/>
          <w:color w:val="565959"/>
          <w:highlight w:val="white"/>
        </w:rPr>
        <w:t xml:space="preserve">de expresión </w:t>
      </w:r>
      <w:r w:rsidRPr="00F4418C">
        <w:rPr>
          <w:rFonts w:ascii="Arial" w:hAnsi="Arial" w:cs="Arial"/>
          <w:i/>
          <w:color w:val="676767"/>
          <w:highlight w:val="white"/>
        </w:rPr>
        <w:t xml:space="preserve">y así </w:t>
      </w:r>
      <w:r w:rsidRPr="00F4418C">
        <w:rPr>
          <w:rFonts w:ascii="Arial" w:hAnsi="Arial" w:cs="Arial"/>
          <w:i/>
          <w:color w:val="3F4949"/>
          <w:highlight w:val="white"/>
        </w:rPr>
        <w:t>l</w:t>
      </w:r>
      <w:r w:rsidRPr="00F4418C">
        <w:rPr>
          <w:rFonts w:ascii="Arial" w:hAnsi="Arial" w:cs="Arial"/>
          <w:i/>
          <w:color w:val="676767"/>
          <w:highlight w:val="white"/>
        </w:rPr>
        <w:t xml:space="preserve">o </w:t>
      </w:r>
      <w:r w:rsidRPr="00F4418C">
        <w:rPr>
          <w:rFonts w:ascii="Arial" w:hAnsi="Arial" w:cs="Arial"/>
          <w:i/>
          <w:color w:val="565959"/>
          <w:highlight w:val="white"/>
        </w:rPr>
        <w:t>ma</w:t>
      </w:r>
      <w:r w:rsidRPr="00F4418C">
        <w:rPr>
          <w:rFonts w:ascii="Arial" w:hAnsi="Arial" w:cs="Arial"/>
          <w:i/>
          <w:color w:val="797B7B"/>
          <w:highlight w:val="white"/>
        </w:rPr>
        <w:t>rca:</w:t>
      </w:r>
    </w:p>
    <w:p w14:paraId="1D807E37" w14:textId="77777777" w:rsidR="00EC1A27" w:rsidRPr="00F4418C" w:rsidRDefault="00EC1A27" w:rsidP="00EC1A27">
      <w:pPr>
        <w:spacing w:line="360" w:lineRule="auto"/>
        <w:ind w:left="1417" w:right="100"/>
        <w:jc w:val="both"/>
        <w:rPr>
          <w:rFonts w:ascii="Arial" w:hAnsi="Arial" w:cs="Arial"/>
          <w:i/>
          <w:color w:val="676767"/>
          <w:highlight w:val="white"/>
        </w:rPr>
      </w:pPr>
      <w:r w:rsidRPr="00F4418C">
        <w:rPr>
          <w:rFonts w:ascii="Arial" w:hAnsi="Arial" w:cs="Arial"/>
          <w:i/>
          <w:color w:val="797B7B"/>
          <w:highlight w:val="white"/>
        </w:rPr>
        <w:t xml:space="preserve">En </w:t>
      </w:r>
      <w:r w:rsidRPr="00F4418C">
        <w:rPr>
          <w:rFonts w:ascii="Arial" w:hAnsi="Arial" w:cs="Arial"/>
          <w:i/>
          <w:color w:val="565959"/>
          <w:highlight w:val="white"/>
        </w:rPr>
        <w:t xml:space="preserve">la Ley </w:t>
      </w:r>
      <w:r w:rsidRPr="00F4418C">
        <w:rPr>
          <w:rFonts w:ascii="Arial" w:hAnsi="Arial" w:cs="Arial"/>
          <w:i/>
          <w:color w:val="797B7B"/>
          <w:highlight w:val="white"/>
        </w:rPr>
        <w:t>Genera</w:t>
      </w:r>
      <w:r w:rsidRPr="00F4418C">
        <w:rPr>
          <w:rFonts w:ascii="Arial" w:hAnsi="Arial" w:cs="Arial"/>
          <w:i/>
          <w:color w:val="565959"/>
          <w:highlight w:val="white"/>
        </w:rPr>
        <w:t xml:space="preserve">l </w:t>
      </w:r>
      <w:r w:rsidRPr="00F4418C">
        <w:rPr>
          <w:rFonts w:ascii="Arial" w:hAnsi="Arial" w:cs="Arial"/>
          <w:i/>
          <w:color w:val="676767"/>
          <w:highlight w:val="white"/>
        </w:rPr>
        <w:t xml:space="preserve">de </w:t>
      </w:r>
      <w:r w:rsidRPr="00F4418C">
        <w:rPr>
          <w:rFonts w:ascii="Arial" w:hAnsi="Arial" w:cs="Arial"/>
          <w:i/>
          <w:color w:val="565959"/>
          <w:highlight w:val="white"/>
        </w:rPr>
        <w:t xml:space="preserve">los </w:t>
      </w:r>
      <w:r w:rsidRPr="00F4418C">
        <w:rPr>
          <w:rFonts w:ascii="Arial" w:hAnsi="Arial" w:cs="Arial"/>
          <w:i/>
          <w:color w:val="676767"/>
          <w:highlight w:val="white"/>
        </w:rPr>
        <w:t xml:space="preserve">Derechos de Niñas, </w:t>
      </w:r>
      <w:r w:rsidRPr="00F4418C">
        <w:rPr>
          <w:rFonts w:ascii="Arial" w:hAnsi="Arial" w:cs="Arial"/>
          <w:i/>
          <w:color w:val="565959"/>
          <w:highlight w:val="white"/>
        </w:rPr>
        <w:t>Niñ</w:t>
      </w:r>
      <w:r w:rsidRPr="00F4418C">
        <w:rPr>
          <w:rFonts w:ascii="Arial" w:hAnsi="Arial" w:cs="Arial"/>
          <w:i/>
          <w:color w:val="797B7B"/>
          <w:highlight w:val="white"/>
        </w:rPr>
        <w:t xml:space="preserve">os </w:t>
      </w:r>
      <w:r w:rsidRPr="00F4418C">
        <w:rPr>
          <w:rFonts w:ascii="Arial" w:hAnsi="Arial" w:cs="Arial"/>
          <w:i/>
          <w:color w:val="676767"/>
          <w:highlight w:val="white"/>
        </w:rPr>
        <w:t xml:space="preserve">y Adolescentes Capítulo </w:t>
      </w:r>
      <w:r w:rsidRPr="00F4418C">
        <w:rPr>
          <w:rFonts w:ascii="Arial" w:hAnsi="Arial" w:cs="Arial"/>
          <w:i/>
          <w:color w:val="565959"/>
          <w:highlight w:val="white"/>
        </w:rPr>
        <w:t xml:space="preserve">Décimo </w:t>
      </w:r>
      <w:r w:rsidRPr="00F4418C">
        <w:rPr>
          <w:rFonts w:ascii="Arial" w:hAnsi="Arial" w:cs="Arial"/>
          <w:i/>
          <w:color w:val="676767"/>
          <w:highlight w:val="white"/>
        </w:rPr>
        <w:t xml:space="preserve">Cuarto </w:t>
      </w:r>
      <w:r w:rsidRPr="00F4418C">
        <w:rPr>
          <w:rFonts w:ascii="Arial" w:hAnsi="Arial" w:cs="Arial"/>
          <w:i/>
          <w:color w:val="565959"/>
          <w:highlight w:val="white"/>
        </w:rPr>
        <w:t xml:space="preserve">De los </w:t>
      </w:r>
      <w:r w:rsidRPr="00F4418C">
        <w:rPr>
          <w:rFonts w:ascii="Arial" w:hAnsi="Arial" w:cs="Arial"/>
          <w:i/>
          <w:color w:val="676767"/>
          <w:highlight w:val="white"/>
        </w:rPr>
        <w:t xml:space="preserve">Derechos a la </w:t>
      </w:r>
      <w:r w:rsidRPr="00F4418C">
        <w:rPr>
          <w:rFonts w:ascii="Arial" w:hAnsi="Arial" w:cs="Arial"/>
          <w:i/>
          <w:color w:val="565959"/>
          <w:highlight w:val="white"/>
        </w:rPr>
        <w:t xml:space="preserve">Libertad </w:t>
      </w:r>
      <w:r w:rsidRPr="00F4418C">
        <w:rPr>
          <w:rFonts w:ascii="Arial" w:hAnsi="Arial" w:cs="Arial"/>
          <w:i/>
          <w:color w:val="676767"/>
          <w:highlight w:val="white"/>
        </w:rPr>
        <w:t xml:space="preserve">de </w:t>
      </w:r>
      <w:r w:rsidRPr="00F4418C">
        <w:rPr>
          <w:rFonts w:ascii="Arial" w:hAnsi="Arial" w:cs="Arial"/>
          <w:i/>
          <w:color w:val="565959"/>
          <w:highlight w:val="white"/>
        </w:rPr>
        <w:t xml:space="preserve">Expresión </w:t>
      </w:r>
      <w:r w:rsidRPr="00F4418C">
        <w:rPr>
          <w:rFonts w:ascii="Arial" w:hAnsi="Arial" w:cs="Arial"/>
          <w:i/>
          <w:color w:val="676767"/>
          <w:highlight w:val="white"/>
        </w:rPr>
        <w:t xml:space="preserve">y de Acceso a la </w:t>
      </w:r>
      <w:r w:rsidRPr="00F4418C">
        <w:rPr>
          <w:rFonts w:ascii="Arial" w:hAnsi="Arial" w:cs="Arial"/>
          <w:i/>
          <w:color w:val="3F4949"/>
          <w:highlight w:val="white"/>
        </w:rPr>
        <w:t>In</w:t>
      </w:r>
      <w:r w:rsidRPr="00F4418C">
        <w:rPr>
          <w:rFonts w:ascii="Arial" w:hAnsi="Arial" w:cs="Arial"/>
          <w:i/>
          <w:color w:val="676767"/>
          <w:highlight w:val="white"/>
        </w:rPr>
        <w:t>formación en su Artículo 64 Refiere que</w:t>
      </w:r>
      <w:r w:rsidRPr="00F4418C">
        <w:rPr>
          <w:rFonts w:ascii="Arial" w:hAnsi="Arial" w:cs="Arial"/>
          <w:i/>
          <w:color w:val="3F4949"/>
          <w:highlight w:val="white"/>
        </w:rPr>
        <w:t xml:space="preserve">: </w:t>
      </w:r>
      <w:r w:rsidRPr="00F4418C">
        <w:rPr>
          <w:rFonts w:ascii="Arial" w:hAnsi="Arial" w:cs="Arial"/>
          <w:i/>
          <w:color w:val="565959"/>
          <w:highlight w:val="white"/>
        </w:rPr>
        <w:t>La</w:t>
      </w:r>
      <w:r w:rsidRPr="00F4418C">
        <w:rPr>
          <w:rFonts w:ascii="Arial" w:hAnsi="Arial" w:cs="Arial"/>
          <w:i/>
          <w:color w:val="797B7B"/>
          <w:highlight w:val="white"/>
        </w:rPr>
        <w:t xml:space="preserve">s </w:t>
      </w:r>
      <w:r w:rsidRPr="00F4418C">
        <w:rPr>
          <w:rFonts w:ascii="Arial" w:hAnsi="Arial" w:cs="Arial"/>
          <w:i/>
          <w:color w:val="676767"/>
          <w:highlight w:val="white"/>
        </w:rPr>
        <w:t>autoridades federa</w:t>
      </w:r>
      <w:r w:rsidRPr="00F4418C">
        <w:rPr>
          <w:rFonts w:ascii="Arial" w:hAnsi="Arial" w:cs="Arial"/>
          <w:i/>
          <w:color w:val="3F4949"/>
          <w:highlight w:val="white"/>
        </w:rPr>
        <w:t>l</w:t>
      </w:r>
      <w:r w:rsidRPr="00F4418C">
        <w:rPr>
          <w:rFonts w:ascii="Arial" w:hAnsi="Arial" w:cs="Arial"/>
          <w:i/>
          <w:color w:val="676767"/>
          <w:highlight w:val="white"/>
        </w:rPr>
        <w:t xml:space="preserve">es, de </w:t>
      </w:r>
      <w:r w:rsidRPr="00F4418C">
        <w:rPr>
          <w:rFonts w:ascii="Arial" w:hAnsi="Arial" w:cs="Arial"/>
          <w:i/>
          <w:color w:val="3F4949"/>
          <w:highlight w:val="white"/>
        </w:rPr>
        <w:t>l</w:t>
      </w:r>
      <w:r w:rsidRPr="00F4418C">
        <w:rPr>
          <w:rFonts w:ascii="Arial" w:hAnsi="Arial" w:cs="Arial"/>
          <w:i/>
          <w:color w:val="676767"/>
          <w:highlight w:val="white"/>
        </w:rPr>
        <w:t xml:space="preserve">as entidades </w:t>
      </w:r>
      <w:r w:rsidRPr="00F4418C">
        <w:rPr>
          <w:rFonts w:ascii="Arial" w:hAnsi="Arial" w:cs="Arial"/>
          <w:i/>
          <w:color w:val="565959"/>
          <w:highlight w:val="white"/>
        </w:rPr>
        <w:t>federativas</w:t>
      </w:r>
      <w:r w:rsidRPr="00F4418C">
        <w:rPr>
          <w:rFonts w:ascii="Arial" w:hAnsi="Arial" w:cs="Arial"/>
          <w:i/>
          <w:color w:val="797B7B"/>
          <w:highlight w:val="white"/>
        </w:rPr>
        <w:t xml:space="preserve">, </w:t>
      </w:r>
      <w:r w:rsidRPr="00F4418C">
        <w:rPr>
          <w:rFonts w:ascii="Arial" w:hAnsi="Arial" w:cs="Arial"/>
          <w:i/>
          <w:color w:val="676767"/>
          <w:highlight w:val="white"/>
        </w:rPr>
        <w:t>mun</w:t>
      </w:r>
      <w:r w:rsidRPr="00F4418C">
        <w:rPr>
          <w:rFonts w:ascii="Arial" w:hAnsi="Arial" w:cs="Arial"/>
          <w:i/>
          <w:color w:val="3F4949"/>
          <w:highlight w:val="white"/>
        </w:rPr>
        <w:t>i</w:t>
      </w:r>
      <w:r w:rsidRPr="00F4418C">
        <w:rPr>
          <w:rFonts w:ascii="Arial" w:hAnsi="Arial" w:cs="Arial"/>
          <w:i/>
          <w:color w:val="676767"/>
          <w:highlight w:val="white"/>
        </w:rPr>
        <w:t xml:space="preserve">cipales y de </w:t>
      </w:r>
      <w:r w:rsidRPr="00F4418C">
        <w:rPr>
          <w:rFonts w:ascii="Arial" w:hAnsi="Arial" w:cs="Arial"/>
          <w:i/>
          <w:color w:val="3F4949"/>
          <w:highlight w:val="white"/>
        </w:rPr>
        <w:t>l</w:t>
      </w:r>
      <w:r w:rsidRPr="00F4418C">
        <w:rPr>
          <w:rFonts w:ascii="Arial" w:hAnsi="Arial" w:cs="Arial"/>
          <w:i/>
          <w:color w:val="676767"/>
          <w:highlight w:val="white"/>
        </w:rPr>
        <w:t xml:space="preserve">as demarcaciones </w:t>
      </w:r>
      <w:r w:rsidRPr="00F4418C">
        <w:rPr>
          <w:rFonts w:ascii="Arial" w:hAnsi="Arial" w:cs="Arial"/>
          <w:i/>
          <w:color w:val="797B7B"/>
          <w:highlight w:val="white"/>
        </w:rPr>
        <w:t>te</w:t>
      </w:r>
      <w:r w:rsidRPr="00F4418C">
        <w:rPr>
          <w:rFonts w:ascii="Arial" w:hAnsi="Arial" w:cs="Arial"/>
          <w:i/>
          <w:color w:val="565959"/>
          <w:highlight w:val="white"/>
        </w:rPr>
        <w:t xml:space="preserve">rritoriales </w:t>
      </w:r>
      <w:r w:rsidRPr="00F4418C">
        <w:rPr>
          <w:rFonts w:ascii="Arial" w:hAnsi="Arial" w:cs="Arial"/>
          <w:i/>
          <w:color w:val="676767"/>
          <w:highlight w:val="white"/>
        </w:rPr>
        <w:t>de la Ciudad de México, en e</w:t>
      </w:r>
      <w:r w:rsidRPr="00F4418C">
        <w:rPr>
          <w:rFonts w:ascii="Arial" w:hAnsi="Arial" w:cs="Arial"/>
          <w:i/>
          <w:color w:val="3F4949"/>
          <w:highlight w:val="white"/>
        </w:rPr>
        <w:t xml:space="preserve">l </w:t>
      </w:r>
      <w:r w:rsidRPr="00F4418C">
        <w:rPr>
          <w:rFonts w:ascii="Arial" w:hAnsi="Arial" w:cs="Arial"/>
          <w:i/>
          <w:color w:val="676767"/>
          <w:highlight w:val="white"/>
        </w:rPr>
        <w:t xml:space="preserve">ámbito de sus respectivas competencias </w:t>
      </w:r>
      <w:r w:rsidRPr="00F4418C">
        <w:rPr>
          <w:rFonts w:ascii="Arial" w:hAnsi="Arial" w:cs="Arial"/>
          <w:i/>
          <w:color w:val="565959"/>
          <w:highlight w:val="white"/>
        </w:rPr>
        <w:t>debe</w:t>
      </w:r>
      <w:r w:rsidRPr="00F4418C">
        <w:rPr>
          <w:rFonts w:ascii="Arial" w:hAnsi="Arial" w:cs="Arial"/>
          <w:i/>
          <w:color w:val="797B7B"/>
          <w:highlight w:val="white"/>
        </w:rPr>
        <w:t>rá</w:t>
      </w:r>
      <w:r w:rsidRPr="00F4418C">
        <w:rPr>
          <w:rFonts w:ascii="Arial" w:hAnsi="Arial" w:cs="Arial"/>
          <w:i/>
          <w:color w:val="565959"/>
          <w:highlight w:val="white"/>
        </w:rPr>
        <w:t xml:space="preserve">n </w:t>
      </w:r>
      <w:r w:rsidRPr="00F4418C">
        <w:rPr>
          <w:rFonts w:ascii="Arial" w:hAnsi="Arial" w:cs="Arial"/>
          <w:i/>
          <w:color w:val="676767"/>
          <w:highlight w:val="white"/>
        </w:rPr>
        <w:t>garan</w:t>
      </w:r>
      <w:r w:rsidRPr="00F4418C">
        <w:rPr>
          <w:rFonts w:ascii="Arial" w:hAnsi="Arial" w:cs="Arial"/>
          <w:i/>
          <w:color w:val="3F4949"/>
          <w:highlight w:val="white"/>
        </w:rPr>
        <w:t>ti</w:t>
      </w:r>
      <w:r w:rsidRPr="00F4418C">
        <w:rPr>
          <w:rFonts w:ascii="Arial" w:hAnsi="Arial" w:cs="Arial"/>
          <w:i/>
          <w:color w:val="676767"/>
          <w:highlight w:val="white"/>
        </w:rPr>
        <w:t xml:space="preserve">zar el </w:t>
      </w:r>
      <w:r w:rsidRPr="00F4418C">
        <w:rPr>
          <w:rFonts w:ascii="Arial" w:hAnsi="Arial" w:cs="Arial"/>
          <w:i/>
          <w:color w:val="565959"/>
          <w:highlight w:val="white"/>
        </w:rPr>
        <w:t>derecho de niñas</w:t>
      </w:r>
      <w:r w:rsidRPr="00F4418C">
        <w:rPr>
          <w:rFonts w:ascii="Arial" w:hAnsi="Arial" w:cs="Arial"/>
          <w:i/>
          <w:color w:val="797B7B"/>
          <w:highlight w:val="white"/>
        </w:rPr>
        <w:t xml:space="preserve">, </w:t>
      </w:r>
      <w:r w:rsidRPr="00F4418C">
        <w:rPr>
          <w:rFonts w:ascii="Arial" w:hAnsi="Arial" w:cs="Arial"/>
          <w:i/>
          <w:color w:val="565959"/>
          <w:highlight w:val="white"/>
        </w:rPr>
        <w:t xml:space="preserve">niños </w:t>
      </w:r>
      <w:r w:rsidRPr="00F4418C">
        <w:rPr>
          <w:rFonts w:ascii="Arial" w:hAnsi="Arial" w:cs="Arial"/>
          <w:i/>
          <w:color w:val="676767"/>
          <w:highlight w:val="white"/>
        </w:rPr>
        <w:t>y ado</w:t>
      </w:r>
      <w:r w:rsidRPr="00F4418C">
        <w:rPr>
          <w:rFonts w:ascii="Arial" w:hAnsi="Arial" w:cs="Arial"/>
          <w:i/>
          <w:color w:val="3F4949"/>
          <w:highlight w:val="white"/>
        </w:rPr>
        <w:t>l</w:t>
      </w:r>
      <w:r w:rsidRPr="00F4418C">
        <w:rPr>
          <w:rFonts w:ascii="Arial" w:hAnsi="Arial" w:cs="Arial"/>
          <w:i/>
          <w:color w:val="676767"/>
          <w:highlight w:val="white"/>
        </w:rPr>
        <w:t xml:space="preserve">escentes a expresar su opinión </w:t>
      </w:r>
      <w:r w:rsidRPr="00F4418C">
        <w:rPr>
          <w:rFonts w:ascii="Arial" w:hAnsi="Arial" w:cs="Arial"/>
          <w:i/>
          <w:color w:val="565959"/>
          <w:highlight w:val="white"/>
        </w:rPr>
        <w:t xml:space="preserve">libremente, </w:t>
      </w:r>
      <w:r w:rsidRPr="00F4418C">
        <w:rPr>
          <w:rFonts w:ascii="Arial" w:hAnsi="Arial" w:cs="Arial"/>
          <w:i/>
          <w:color w:val="676767"/>
          <w:highlight w:val="white"/>
        </w:rPr>
        <w:t xml:space="preserve">así como a buscar, recibir y difundir información e ideas de </w:t>
      </w:r>
      <w:r w:rsidRPr="00F4418C">
        <w:rPr>
          <w:rFonts w:ascii="Arial" w:hAnsi="Arial" w:cs="Arial"/>
          <w:i/>
          <w:color w:val="565959"/>
          <w:highlight w:val="white"/>
        </w:rPr>
        <w:t>t</w:t>
      </w:r>
      <w:r w:rsidRPr="00F4418C">
        <w:rPr>
          <w:rFonts w:ascii="Arial" w:hAnsi="Arial" w:cs="Arial"/>
          <w:i/>
          <w:color w:val="797B7B"/>
          <w:highlight w:val="white"/>
        </w:rPr>
        <w:t xml:space="preserve">odo </w:t>
      </w:r>
      <w:r w:rsidRPr="00F4418C">
        <w:rPr>
          <w:rFonts w:ascii="Arial" w:hAnsi="Arial" w:cs="Arial"/>
          <w:i/>
          <w:color w:val="565959"/>
          <w:highlight w:val="white"/>
        </w:rPr>
        <w:t xml:space="preserve">tipo </w:t>
      </w:r>
      <w:r w:rsidRPr="00F4418C">
        <w:rPr>
          <w:rFonts w:ascii="Arial" w:hAnsi="Arial" w:cs="Arial"/>
          <w:i/>
          <w:color w:val="676767"/>
          <w:highlight w:val="white"/>
        </w:rPr>
        <w:t xml:space="preserve">y por cualquier medio, sin más </w:t>
      </w:r>
      <w:r w:rsidRPr="00F4418C">
        <w:rPr>
          <w:rFonts w:ascii="Arial" w:hAnsi="Arial" w:cs="Arial"/>
          <w:i/>
          <w:color w:val="565959"/>
          <w:highlight w:val="white"/>
        </w:rPr>
        <w:t xml:space="preserve">limitaciones que </w:t>
      </w:r>
      <w:r w:rsidRPr="00F4418C">
        <w:rPr>
          <w:rFonts w:ascii="Arial" w:hAnsi="Arial" w:cs="Arial"/>
          <w:i/>
          <w:color w:val="676767"/>
          <w:highlight w:val="white"/>
        </w:rPr>
        <w:t xml:space="preserve">las establecidas </w:t>
      </w:r>
      <w:r w:rsidRPr="00F4418C">
        <w:rPr>
          <w:rFonts w:ascii="Arial" w:hAnsi="Arial" w:cs="Arial"/>
          <w:i/>
          <w:color w:val="797B7B"/>
          <w:highlight w:val="white"/>
        </w:rPr>
        <w:t>en e</w:t>
      </w:r>
      <w:r w:rsidRPr="00F4418C">
        <w:rPr>
          <w:rFonts w:ascii="Arial" w:hAnsi="Arial" w:cs="Arial"/>
          <w:i/>
          <w:color w:val="565959"/>
          <w:highlight w:val="white"/>
        </w:rPr>
        <w:t>l art</w:t>
      </w:r>
      <w:r w:rsidRPr="00F4418C">
        <w:rPr>
          <w:rFonts w:ascii="Arial" w:hAnsi="Arial" w:cs="Arial"/>
          <w:i/>
          <w:color w:val="797B7B"/>
          <w:highlight w:val="white"/>
        </w:rPr>
        <w:t>ícu</w:t>
      </w:r>
      <w:r w:rsidRPr="00F4418C">
        <w:rPr>
          <w:rFonts w:ascii="Arial" w:hAnsi="Arial" w:cs="Arial"/>
          <w:i/>
          <w:color w:val="565959"/>
          <w:highlight w:val="white"/>
        </w:rPr>
        <w:t xml:space="preserve">lo </w:t>
      </w:r>
      <w:r w:rsidRPr="00F4418C">
        <w:rPr>
          <w:rFonts w:ascii="Arial" w:hAnsi="Arial" w:cs="Arial"/>
          <w:i/>
          <w:color w:val="676767"/>
          <w:highlight w:val="white"/>
        </w:rPr>
        <w:t xml:space="preserve">6o. de </w:t>
      </w:r>
      <w:r w:rsidRPr="00F4418C">
        <w:rPr>
          <w:rFonts w:ascii="Arial" w:hAnsi="Arial" w:cs="Arial"/>
          <w:i/>
          <w:color w:val="565959"/>
          <w:highlight w:val="white"/>
        </w:rPr>
        <w:t xml:space="preserve">la </w:t>
      </w:r>
      <w:r w:rsidRPr="00F4418C">
        <w:rPr>
          <w:rFonts w:ascii="Arial" w:hAnsi="Arial" w:cs="Arial"/>
          <w:i/>
          <w:color w:val="676767"/>
          <w:highlight w:val="white"/>
        </w:rPr>
        <w:t>Const</w:t>
      </w:r>
      <w:r w:rsidRPr="00F4418C">
        <w:rPr>
          <w:rFonts w:ascii="Arial" w:hAnsi="Arial" w:cs="Arial"/>
          <w:i/>
          <w:color w:val="3F4949"/>
          <w:highlight w:val="white"/>
        </w:rPr>
        <w:t>i</w:t>
      </w:r>
      <w:r w:rsidRPr="00F4418C">
        <w:rPr>
          <w:rFonts w:ascii="Arial" w:hAnsi="Arial" w:cs="Arial"/>
          <w:i/>
          <w:color w:val="676767"/>
          <w:highlight w:val="white"/>
        </w:rPr>
        <w:t xml:space="preserve">tución Política de </w:t>
      </w:r>
      <w:r w:rsidRPr="00F4418C">
        <w:rPr>
          <w:rFonts w:ascii="Arial" w:hAnsi="Arial" w:cs="Arial"/>
          <w:i/>
          <w:color w:val="565959"/>
          <w:highlight w:val="white"/>
        </w:rPr>
        <w:t xml:space="preserve">los Estados </w:t>
      </w:r>
      <w:r w:rsidRPr="00F4418C">
        <w:rPr>
          <w:rFonts w:ascii="Arial" w:hAnsi="Arial" w:cs="Arial"/>
          <w:i/>
          <w:color w:val="676767"/>
          <w:highlight w:val="white"/>
        </w:rPr>
        <w:t>Unidos Mexicanos.</w:t>
      </w:r>
    </w:p>
    <w:p w14:paraId="6576BE59" w14:textId="77777777" w:rsidR="00EC1A27" w:rsidRPr="00F4418C" w:rsidRDefault="00EC1A27" w:rsidP="00EC1A27">
      <w:pPr>
        <w:spacing w:before="80" w:line="360" w:lineRule="auto"/>
        <w:ind w:left="1417" w:right="100"/>
        <w:jc w:val="both"/>
        <w:rPr>
          <w:rFonts w:ascii="Arial" w:hAnsi="Arial" w:cs="Arial"/>
          <w:i/>
          <w:color w:val="464949"/>
          <w:highlight w:val="white"/>
        </w:rPr>
      </w:pPr>
      <w:r w:rsidRPr="00F4418C">
        <w:rPr>
          <w:rFonts w:ascii="Arial" w:hAnsi="Arial" w:cs="Arial"/>
          <w:i/>
          <w:color w:val="464949"/>
          <w:highlight w:val="white"/>
        </w:rPr>
        <w:lastRenderedPageBreak/>
        <w:t>La libertad de expresión de niñas, niños y adolescentes conlleva el derecho a que se tome en cuenta su opinión respecto de los asuntos que les afecten directamente, o a sus familias o comunidades</w:t>
      </w:r>
      <w:r w:rsidRPr="00F4418C">
        <w:rPr>
          <w:rFonts w:ascii="Arial" w:hAnsi="Arial" w:cs="Arial"/>
          <w:i/>
          <w:color w:val="212121"/>
          <w:highlight w:val="white"/>
        </w:rPr>
        <w:t xml:space="preserve">. </w:t>
      </w:r>
      <w:r w:rsidRPr="00F4418C">
        <w:rPr>
          <w:rFonts w:ascii="Arial" w:hAnsi="Arial" w:cs="Arial"/>
          <w:i/>
          <w:color w:val="464949"/>
          <w:highlight w:val="white"/>
        </w:rPr>
        <w:t xml:space="preserve">Dichas autoridades, en el ámbito de sus respectivas competencias, deberán establecer las acciones que permitan la recopilación de opiniones y realización de entrevistas a niñas, niños </w:t>
      </w:r>
      <w:r w:rsidRPr="00F4418C">
        <w:rPr>
          <w:rFonts w:ascii="Arial" w:hAnsi="Arial" w:cs="Arial"/>
          <w:i/>
          <w:color w:val="5E5E5E"/>
          <w:highlight w:val="white"/>
        </w:rPr>
        <w:t xml:space="preserve">y </w:t>
      </w:r>
      <w:r w:rsidRPr="00F4418C">
        <w:rPr>
          <w:rFonts w:ascii="Arial" w:hAnsi="Arial" w:cs="Arial"/>
          <w:i/>
          <w:color w:val="464949"/>
          <w:highlight w:val="white"/>
        </w:rPr>
        <w:t>adolescentes sobre temas de interés general para ellos.</w:t>
      </w:r>
    </w:p>
    <w:p w14:paraId="17714948" w14:textId="77777777" w:rsidR="00EC1A27" w:rsidRPr="00F4418C" w:rsidRDefault="00EC1A27" w:rsidP="00EC1A27">
      <w:pPr>
        <w:spacing w:line="360" w:lineRule="auto"/>
        <w:ind w:left="1417" w:right="100"/>
        <w:jc w:val="both"/>
        <w:rPr>
          <w:rFonts w:ascii="Arial" w:hAnsi="Arial" w:cs="Arial"/>
          <w:i/>
          <w:color w:val="666666"/>
          <w:sz w:val="2"/>
          <w:szCs w:val="2"/>
          <w:highlight w:val="white"/>
        </w:rPr>
      </w:pPr>
      <w:r w:rsidRPr="00F4418C">
        <w:rPr>
          <w:rFonts w:ascii="Arial" w:hAnsi="Arial" w:cs="Arial"/>
          <w:i/>
          <w:color w:val="2F3433"/>
          <w:highlight w:val="white"/>
        </w:rPr>
        <w:t xml:space="preserve">En </w:t>
      </w:r>
      <w:r w:rsidRPr="00F4418C">
        <w:rPr>
          <w:rFonts w:ascii="Arial" w:hAnsi="Arial" w:cs="Arial"/>
          <w:i/>
          <w:color w:val="464949"/>
          <w:highlight w:val="white"/>
        </w:rPr>
        <w:t xml:space="preserve">poblaciones predominantemente indígenas, las autoridades a que se refiere este artículo, tienen la obligación de difundir la información institucional y la promoción de los derechos en la lengua indígena local. Asimismo, las autoridades a que se refiere este artículo dispondrán lo necesario para garantizar que niñas, niños </w:t>
      </w:r>
      <w:r w:rsidRPr="00F4418C">
        <w:rPr>
          <w:rFonts w:ascii="Arial" w:hAnsi="Arial" w:cs="Arial"/>
          <w:i/>
          <w:color w:val="5E5E5E"/>
          <w:highlight w:val="white"/>
        </w:rPr>
        <w:t xml:space="preserve">y </w:t>
      </w:r>
      <w:r w:rsidRPr="00F4418C">
        <w:rPr>
          <w:rFonts w:ascii="Arial" w:hAnsi="Arial" w:cs="Arial"/>
          <w:i/>
          <w:color w:val="464949"/>
          <w:highlight w:val="white"/>
        </w:rPr>
        <w:t>adolescentes con discapacidad cuenten con los sistemas de apoyo para ejercer su derecho a la libertad de expresión, acceso a la información y sistema de apoyo para la expresión de su voluntad.</w:t>
      </w:r>
    </w:p>
    <w:p w14:paraId="701506AD" w14:textId="77777777" w:rsidR="00EC1A27" w:rsidRPr="00F4418C" w:rsidRDefault="00EC1A27" w:rsidP="00EC1A27">
      <w:pPr>
        <w:spacing w:before="240" w:after="240" w:line="360" w:lineRule="auto"/>
        <w:ind w:left="1417" w:right="100"/>
        <w:jc w:val="both"/>
        <w:rPr>
          <w:rFonts w:ascii="Arial" w:hAnsi="Arial" w:cs="Arial"/>
          <w:i/>
          <w:color w:val="464949"/>
          <w:highlight w:val="white"/>
        </w:rPr>
      </w:pPr>
      <w:r w:rsidRPr="00F4418C">
        <w:rPr>
          <w:rFonts w:ascii="Arial" w:hAnsi="Arial" w:cs="Arial"/>
          <w:i/>
          <w:color w:val="464949"/>
          <w:highlight w:val="white"/>
        </w:rPr>
        <w:t>Es también importante resaltar que por medio de este cabildo infantil se incentivaría a los niños a ser también actores políticos y gestores de cambio en el medio en que se desenvuelven.</w:t>
      </w:r>
    </w:p>
    <w:p w14:paraId="71AE0B89" w14:textId="77777777" w:rsidR="00EC1A27" w:rsidRPr="00F4418C" w:rsidRDefault="00EC1A27" w:rsidP="00EC1A27">
      <w:pPr>
        <w:spacing w:line="360" w:lineRule="auto"/>
        <w:ind w:left="1417" w:right="100"/>
        <w:jc w:val="both"/>
        <w:rPr>
          <w:rFonts w:ascii="Arial" w:hAnsi="Arial" w:cs="Arial"/>
          <w:i/>
          <w:color w:val="464949"/>
          <w:highlight w:val="white"/>
        </w:rPr>
      </w:pPr>
      <w:r w:rsidRPr="00F4418C">
        <w:rPr>
          <w:rFonts w:ascii="Arial" w:hAnsi="Arial" w:cs="Arial"/>
          <w:i/>
          <w:color w:val="464949"/>
          <w:highlight w:val="white"/>
        </w:rPr>
        <w:t>La celebración del mismo sería determinada por una fecha próxima al día</w:t>
      </w:r>
    </w:p>
    <w:p w14:paraId="3CFD8E2A" w14:textId="77777777" w:rsidR="00EC1A27" w:rsidRPr="00F4418C" w:rsidRDefault="00EC1A27" w:rsidP="00EC1A27">
      <w:pPr>
        <w:spacing w:before="20" w:line="360" w:lineRule="auto"/>
        <w:ind w:left="1417" w:right="100"/>
        <w:jc w:val="both"/>
        <w:rPr>
          <w:rFonts w:ascii="Arial" w:hAnsi="Arial" w:cs="Arial"/>
          <w:i/>
          <w:color w:val="666666"/>
          <w:highlight w:val="white"/>
        </w:rPr>
      </w:pPr>
      <w:r w:rsidRPr="00F4418C">
        <w:rPr>
          <w:rFonts w:ascii="Arial" w:hAnsi="Arial" w:cs="Arial"/>
          <w:i/>
          <w:color w:val="464949"/>
          <w:highlight w:val="white"/>
        </w:rPr>
        <w:t xml:space="preserve">del niño </w:t>
      </w:r>
      <w:r w:rsidRPr="00F4418C">
        <w:rPr>
          <w:rFonts w:ascii="Arial" w:hAnsi="Arial" w:cs="Arial"/>
          <w:i/>
          <w:color w:val="5E5E5E"/>
          <w:highlight w:val="white"/>
        </w:rPr>
        <w:t xml:space="preserve">y </w:t>
      </w:r>
      <w:r w:rsidRPr="00F4418C">
        <w:rPr>
          <w:rFonts w:ascii="Arial" w:hAnsi="Arial" w:cs="Arial"/>
          <w:i/>
          <w:color w:val="464949"/>
          <w:highlight w:val="white"/>
        </w:rPr>
        <w:t>por previa convocatoria.</w:t>
      </w:r>
    </w:p>
    <w:p w14:paraId="6643C3C9" w14:textId="77777777" w:rsidR="00EC1A27" w:rsidRPr="00F4418C" w:rsidRDefault="00EC1A27" w:rsidP="00EC1A27">
      <w:pPr>
        <w:spacing w:before="240" w:after="240" w:line="240" w:lineRule="auto"/>
        <w:ind w:left="1417" w:right="100"/>
        <w:jc w:val="center"/>
        <w:rPr>
          <w:rFonts w:ascii="Arial" w:hAnsi="Arial" w:cs="Arial"/>
          <w:i/>
          <w:color w:val="666666"/>
          <w:highlight w:val="white"/>
        </w:rPr>
      </w:pPr>
      <w:r w:rsidRPr="00F4418C">
        <w:rPr>
          <w:rFonts w:ascii="Arial" w:hAnsi="Arial" w:cs="Arial"/>
          <w:b/>
          <w:i/>
          <w:color w:val="464949"/>
          <w:highlight w:val="white"/>
        </w:rPr>
        <w:t>PUNTO DE ACUERDO:</w:t>
      </w:r>
      <w:r w:rsidRPr="00F4418C">
        <w:rPr>
          <w:rFonts w:ascii="Arial" w:hAnsi="Arial" w:cs="Arial"/>
          <w:i/>
          <w:color w:val="666666"/>
          <w:highlight w:val="white"/>
        </w:rPr>
        <w:t xml:space="preserve"> </w:t>
      </w:r>
    </w:p>
    <w:p w14:paraId="50BAF0C0" w14:textId="77777777" w:rsidR="00EC1A27" w:rsidRPr="00F4418C" w:rsidRDefault="00EC1A27" w:rsidP="00EC1A27">
      <w:pPr>
        <w:spacing w:line="256" w:lineRule="auto"/>
        <w:ind w:left="1417" w:right="100"/>
        <w:jc w:val="both"/>
        <w:rPr>
          <w:rFonts w:ascii="Arial" w:hAnsi="Arial" w:cs="Arial"/>
          <w:i/>
          <w:color w:val="464949"/>
          <w:highlight w:val="white"/>
        </w:rPr>
      </w:pPr>
      <w:r w:rsidRPr="00F4418C">
        <w:rPr>
          <w:rFonts w:ascii="Arial" w:hAnsi="Arial" w:cs="Arial"/>
          <w:b/>
          <w:i/>
          <w:color w:val="464949"/>
          <w:highlight w:val="white"/>
        </w:rPr>
        <w:t xml:space="preserve">ÚNICO. </w:t>
      </w:r>
      <w:r w:rsidRPr="00F4418C">
        <w:rPr>
          <w:rFonts w:ascii="Arial" w:hAnsi="Arial" w:cs="Arial"/>
          <w:i/>
          <w:color w:val="464949"/>
          <w:highlight w:val="white"/>
        </w:rPr>
        <w:t xml:space="preserve">-Se apruebe y autorice, para su estudio, análisis y dictaminación, turnar a la COMISIÓN </w:t>
      </w:r>
      <w:r w:rsidRPr="00F4418C">
        <w:rPr>
          <w:rFonts w:ascii="Arial" w:hAnsi="Arial" w:cs="Arial"/>
          <w:i/>
          <w:color w:val="2F3433"/>
          <w:highlight w:val="white"/>
        </w:rPr>
        <w:t xml:space="preserve">EDILICIA </w:t>
      </w:r>
      <w:r w:rsidRPr="00F4418C">
        <w:rPr>
          <w:rFonts w:ascii="Arial" w:hAnsi="Arial" w:cs="Arial"/>
          <w:i/>
          <w:color w:val="464949"/>
          <w:highlight w:val="white"/>
        </w:rPr>
        <w:t xml:space="preserve">DE </w:t>
      </w:r>
      <w:r w:rsidRPr="00F4418C">
        <w:rPr>
          <w:rFonts w:ascii="Arial" w:hAnsi="Arial" w:cs="Arial"/>
          <w:i/>
          <w:color w:val="2F3433"/>
          <w:highlight w:val="white"/>
        </w:rPr>
        <w:t xml:space="preserve">EDUCACIÓN </w:t>
      </w:r>
      <w:r w:rsidRPr="00F4418C">
        <w:rPr>
          <w:rFonts w:ascii="Arial" w:hAnsi="Arial" w:cs="Arial"/>
          <w:i/>
          <w:color w:val="464949"/>
          <w:highlight w:val="white"/>
        </w:rPr>
        <w:t xml:space="preserve">como convocante y a la COMISIÓN EDILICIA DE DEFENSA DE </w:t>
      </w:r>
      <w:r w:rsidRPr="00F4418C">
        <w:rPr>
          <w:rFonts w:ascii="Arial" w:hAnsi="Arial" w:cs="Arial"/>
          <w:i/>
          <w:color w:val="5E5E5E"/>
          <w:highlight w:val="white"/>
        </w:rPr>
        <w:t xml:space="preserve">NIÑOS, </w:t>
      </w:r>
      <w:r w:rsidRPr="00F4418C">
        <w:rPr>
          <w:rFonts w:ascii="Arial" w:hAnsi="Arial" w:cs="Arial"/>
          <w:i/>
          <w:color w:val="464949"/>
          <w:highlight w:val="white"/>
        </w:rPr>
        <w:t>NIÑAS Y ADOLESCENTES como</w:t>
      </w:r>
    </w:p>
    <w:p w14:paraId="2EB2E3D2" w14:textId="77777777" w:rsidR="00EC1A27" w:rsidRPr="00F4418C" w:rsidRDefault="00EC1A27" w:rsidP="00EC1A27">
      <w:pPr>
        <w:spacing w:line="259" w:lineRule="auto"/>
        <w:ind w:left="1417" w:right="100"/>
        <w:jc w:val="both"/>
        <w:rPr>
          <w:rFonts w:ascii="Arial" w:hAnsi="Arial" w:cs="Arial"/>
          <w:b/>
          <w:i/>
          <w:color w:val="464949"/>
          <w:highlight w:val="white"/>
        </w:rPr>
      </w:pPr>
      <w:r w:rsidRPr="00F4418C">
        <w:rPr>
          <w:rFonts w:ascii="Arial" w:hAnsi="Arial" w:cs="Arial"/>
          <w:i/>
          <w:color w:val="464949"/>
          <w:highlight w:val="white"/>
        </w:rPr>
        <w:t xml:space="preserve">coadyuvante el presente proyecto que tiene  por  objeto  </w:t>
      </w:r>
      <w:r w:rsidRPr="00F4418C">
        <w:rPr>
          <w:rFonts w:ascii="Arial" w:hAnsi="Arial" w:cs="Arial"/>
          <w:b/>
          <w:i/>
          <w:color w:val="464949"/>
          <w:highlight w:val="white"/>
        </w:rPr>
        <w:t>FORMAR  UN CABILDO INFANTIL CON LOS A</w:t>
      </w:r>
      <w:r w:rsidRPr="00F4418C">
        <w:rPr>
          <w:rFonts w:ascii="Arial" w:hAnsi="Arial" w:cs="Arial"/>
          <w:b/>
          <w:i/>
          <w:color w:val="2B4F4F"/>
          <w:highlight w:val="white"/>
        </w:rPr>
        <w:t>L</w:t>
      </w:r>
      <w:r w:rsidRPr="00F4418C">
        <w:rPr>
          <w:rFonts w:ascii="Arial" w:hAnsi="Arial" w:cs="Arial"/>
          <w:b/>
          <w:i/>
          <w:color w:val="464949"/>
          <w:highlight w:val="white"/>
        </w:rPr>
        <w:t>UMNOS DEL MUNICIPIO DE TLAQUEPAQUE DESTACADOS POR SUS CALIFICACIONES Y SU FACILIDAD DE PALABRA.</w:t>
      </w:r>
    </w:p>
    <w:p w14:paraId="1FDAC29D" w14:textId="77777777" w:rsidR="00EC1A27" w:rsidRPr="00F4418C" w:rsidRDefault="00EC1A27" w:rsidP="00EC1A27">
      <w:pPr>
        <w:spacing w:line="259" w:lineRule="auto"/>
        <w:ind w:left="1417" w:right="100"/>
        <w:jc w:val="both"/>
        <w:rPr>
          <w:rFonts w:ascii="Arial" w:hAnsi="Arial" w:cs="Arial"/>
          <w:b/>
          <w:i/>
          <w:color w:val="464949"/>
          <w:highlight w:val="white"/>
        </w:rPr>
      </w:pPr>
      <w:r w:rsidRPr="00F4418C">
        <w:rPr>
          <w:rFonts w:ascii="Arial" w:hAnsi="Arial" w:cs="Arial"/>
          <w:b/>
          <w:i/>
          <w:color w:val="464949"/>
          <w:highlight w:val="white"/>
        </w:rPr>
        <w:t>________________________________________________________________</w:t>
      </w:r>
    </w:p>
    <w:p w14:paraId="2668B3EA" w14:textId="77777777" w:rsidR="00EC1A27" w:rsidRPr="00F4418C" w:rsidRDefault="00EC1A27" w:rsidP="00EC1A27">
      <w:pPr>
        <w:spacing w:line="259" w:lineRule="auto"/>
        <w:ind w:left="1417" w:right="100"/>
        <w:jc w:val="both"/>
        <w:rPr>
          <w:rFonts w:ascii="Arial" w:hAnsi="Arial" w:cs="Arial"/>
          <w:b/>
          <w:i/>
          <w:color w:val="464949"/>
          <w:highlight w:val="white"/>
        </w:rPr>
      </w:pPr>
      <w:r w:rsidRPr="00F4418C">
        <w:rPr>
          <w:rFonts w:ascii="Arial" w:hAnsi="Arial" w:cs="Arial"/>
          <w:b/>
          <w:i/>
          <w:color w:val="464949"/>
          <w:highlight w:val="white"/>
        </w:rPr>
        <w:t>(sic)</w:t>
      </w:r>
    </w:p>
    <w:p w14:paraId="19CAD84D" w14:textId="77777777" w:rsidR="00EC1A27" w:rsidRPr="00F4418C" w:rsidRDefault="00EC1A27" w:rsidP="00EC1A27">
      <w:pPr>
        <w:spacing w:line="259" w:lineRule="auto"/>
        <w:ind w:left="1417" w:right="100"/>
        <w:jc w:val="both"/>
        <w:rPr>
          <w:rFonts w:ascii="Arial" w:hAnsi="Arial" w:cs="Arial"/>
          <w:b/>
          <w:i/>
          <w:color w:val="464949"/>
          <w:sz w:val="2"/>
          <w:highlight w:val="white"/>
        </w:rPr>
      </w:pPr>
    </w:p>
    <w:p w14:paraId="15D8AF9B" w14:textId="77777777" w:rsidR="00EC1A27" w:rsidRPr="00F4418C" w:rsidRDefault="00EC1A27" w:rsidP="00E46868">
      <w:pPr>
        <w:numPr>
          <w:ilvl w:val="0"/>
          <w:numId w:val="59"/>
        </w:numPr>
        <w:spacing w:after="0" w:line="240" w:lineRule="auto"/>
        <w:ind w:right="49"/>
        <w:jc w:val="both"/>
        <w:rPr>
          <w:rFonts w:ascii="Arial" w:hAnsi="Arial" w:cs="Arial"/>
          <w:color w:val="464949"/>
          <w:highlight w:val="white"/>
        </w:rPr>
      </w:pPr>
      <w:r w:rsidRPr="00F4418C">
        <w:rPr>
          <w:rFonts w:ascii="Arial" w:hAnsi="Arial" w:cs="Arial"/>
          <w:sz w:val="24"/>
          <w:szCs w:val="24"/>
        </w:rPr>
        <w:t xml:space="preserve">Se solicitó a la L.E.P Brenda Lucía </w:t>
      </w:r>
      <w:proofErr w:type="spellStart"/>
      <w:r w:rsidRPr="00F4418C">
        <w:rPr>
          <w:rFonts w:ascii="Arial" w:hAnsi="Arial" w:cs="Arial"/>
          <w:sz w:val="24"/>
          <w:szCs w:val="24"/>
        </w:rPr>
        <w:t>Mendez</w:t>
      </w:r>
      <w:proofErr w:type="spellEnd"/>
      <w:r w:rsidRPr="00F4418C">
        <w:rPr>
          <w:rFonts w:ascii="Arial" w:hAnsi="Arial" w:cs="Arial"/>
          <w:sz w:val="24"/>
          <w:szCs w:val="24"/>
        </w:rPr>
        <w:t xml:space="preserve"> Plascencia, Directora de Educación la opinión técnica sobre la factibilidad de </w:t>
      </w:r>
      <w:r w:rsidRPr="00F4418C">
        <w:rPr>
          <w:rFonts w:ascii="Arial" w:hAnsi="Arial" w:cs="Arial"/>
          <w:b/>
          <w:color w:val="3B3838"/>
          <w:sz w:val="24"/>
          <w:szCs w:val="24"/>
        </w:rPr>
        <w:t>formar un cabildo infantil con los alumnos del Municipio de San Pedro Tlaquepaque</w:t>
      </w:r>
      <w:r w:rsidRPr="00F4418C">
        <w:rPr>
          <w:rFonts w:ascii="Arial" w:hAnsi="Arial" w:cs="Arial"/>
          <w:sz w:val="24"/>
          <w:szCs w:val="24"/>
        </w:rPr>
        <w:t xml:space="preserve">, </w:t>
      </w:r>
      <w:r w:rsidRPr="00F4418C">
        <w:rPr>
          <w:rFonts w:ascii="Arial" w:hAnsi="Arial" w:cs="Arial"/>
          <w:b/>
          <w:sz w:val="24"/>
          <w:szCs w:val="24"/>
        </w:rPr>
        <w:t>Jalisco,</w:t>
      </w:r>
      <w:r w:rsidRPr="00F4418C">
        <w:rPr>
          <w:rFonts w:ascii="Arial" w:hAnsi="Arial" w:cs="Arial"/>
          <w:sz w:val="24"/>
          <w:szCs w:val="24"/>
        </w:rPr>
        <w:t xml:space="preserve"> por ser el área correspondiente mediante oficio No. 54/2022 entregado el día 03 de marzo del 2022, al cual se dio contestación con el </w:t>
      </w:r>
      <w:r w:rsidRPr="00F4418C">
        <w:rPr>
          <w:rFonts w:ascii="Arial" w:hAnsi="Arial" w:cs="Arial"/>
          <w:sz w:val="24"/>
          <w:szCs w:val="24"/>
        </w:rPr>
        <w:lastRenderedPageBreak/>
        <w:t>oficio No. 54/2022 recibido el día 08 de marzo del 2022, mismo que se transcribe a continuación:</w:t>
      </w:r>
    </w:p>
    <w:p w14:paraId="34D5988A" w14:textId="77777777" w:rsidR="00EC1A27" w:rsidRPr="00F4418C" w:rsidRDefault="00EC1A27" w:rsidP="00EC1A27">
      <w:pPr>
        <w:spacing w:line="240" w:lineRule="auto"/>
        <w:ind w:left="720" w:right="49"/>
        <w:jc w:val="both"/>
        <w:rPr>
          <w:rFonts w:ascii="Arial" w:hAnsi="Arial" w:cs="Arial"/>
          <w:sz w:val="24"/>
          <w:szCs w:val="24"/>
        </w:rPr>
      </w:pPr>
    </w:p>
    <w:p w14:paraId="0149A7B3" w14:textId="77777777" w:rsidR="00EC1A27" w:rsidRPr="00F4418C" w:rsidRDefault="00EC1A27" w:rsidP="00EC1A27">
      <w:pPr>
        <w:spacing w:line="240" w:lineRule="auto"/>
        <w:ind w:left="720" w:right="49"/>
        <w:jc w:val="both"/>
        <w:rPr>
          <w:rFonts w:ascii="Arial" w:hAnsi="Arial" w:cs="Arial"/>
          <w:b/>
          <w:sz w:val="24"/>
          <w:szCs w:val="24"/>
        </w:rPr>
      </w:pPr>
      <w:r w:rsidRPr="00F4418C">
        <w:rPr>
          <w:rFonts w:ascii="Arial" w:hAnsi="Arial" w:cs="Arial"/>
          <w:b/>
          <w:sz w:val="24"/>
          <w:szCs w:val="24"/>
        </w:rPr>
        <w:t>Opinión Técnica</w:t>
      </w:r>
    </w:p>
    <w:p w14:paraId="01B32F09" w14:textId="77777777" w:rsidR="00EC1A27" w:rsidRPr="00F4418C" w:rsidRDefault="00EC1A27" w:rsidP="00EC1A27">
      <w:pPr>
        <w:spacing w:line="240" w:lineRule="auto"/>
        <w:ind w:left="720" w:right="49"/>
        <w:jc w:val="both"/>
        <w:rPr>
          <w:rFonts w:ascii="Arial" w:hAnsi="Arial" w:cs="Arial"/>
          <w:sz w:val="24"/>
          <w:szCs w:val="24"/>
        </w:rPr>
      </w:pPr>
      <w:r w:rsidRPr="00F4418C">
        <w:rPr>
          <w:rFonts w:ascii="Arial" w:hAnsi="Arial" w:cs="Arial"/>
          <w:sz w:val="24"/>
          <w:szCs w:val="24"/>
        </w:rPr>
        <w:t>____________________________________________________</w:t>
      </w:r>
      <w:r w:rsidR="00F4418C">
        <w:rPr>
          <w:rFonts w:ascii="Arial" w:hAnsi="Arial" w:cs="Arial"/>
          <w:sz w:val="24"/>
          <w:szCs w:val="24"/>
        </w:rPr>
        <w:t>__</w:t>
      </w:r>
      <w:r w:rsidRPr="00F4418C">
        <w:rPr>
          <w:rFonts w:ascii="Arial" w:hAnsi="Arial" w:cs="Arial"/>
          <w:sz w:val="24"/>
          <w:szCs w:val="24"/>
        </w:rPr>
        <w:t>_____</w:t>
      </w:r>
    </w:p>
    <w:p w14:paraId="522017CE" w14:textId="77777777" w:rsidR="00EC1A27" w:rsidRPr="00F4418C" w:rsidRDefault="00EC1A27" w:rsidP="00EC1A27">
      <w:pPr>
        <w:spacing w:line="259" w:lineRule="auto"/>
        <w:ind w:left="1133" w:right="430"/>
        <w:jc w:val="both"/>
        <w:rPr>
          <w:rFonts w:ascii="Arial" w:hAnsi="Arial" w:cs="Arial"/>
          <w:i/>
          <w:color w:val="494D4D"/>
          <w:highlight w:val="white"/>
        </w:rPr>
      </w:pPr>
      <w:r w:rsidRPr="00F4418C">
        <w:rPr>
          <w:rFonts w:ascii="Arial" w:hAnsi="Arial" w:cs="Arial"/>
          <w:i/>
          <w:color w:val="494D4D"/>
          <w:highlight w:val="white"/>
        </w:rPr>
        <w:t xml:space="preserve">Considerando que el cabildo infantil es el mecanismo de participación ciudadana interactiva, mediante el cual se inculca en las niñas, niños y adolescentes del Municipio, la cultura participativa y donde podrán ser escuchados y tomados en cuenta en los asuntos que les afecten, considero  necesaria  su  conformación  en  nuestro  municipio, por lo que expreso mi total aprobación  para que se presente ante el H. Cabildo. </w:t>
      </w:r>
    </w:p>
    <w:p w14:paraId="343E0D44" w14:textId="77777777" w:rsidR="00EC1A27" w:rsidRPr="00F4418C" w:rsidRDefault="00EC1A27" w:rsidP="00EC1A27">
      <w:pPr>
        <w:spacing w:line="240" w:lineRule="auto"/>
        <w:ind w:left="1133" w:right="49"/>
        <w:jc w:val="both"/>
        <w:rPr>
          <w:rFonts w:ascii="Arial" w:hAnsi="Arial" w:cs="Arial"/>
          <w:i/>
          <w:color w:val="494D4D"/>
          <w:highlight w:val="white"/>
        </w:rPr>
      </w:pPr>
      <w:r w:rsidRPr="00F4418C">
        <w:rPr>
          <w:rFonts w:ascii="Arial" w:hAnsi="Arial" w:cs="Arial"/>
          <w:sz w:val="24"/>
          <w:szCs w:val="24"/>
        </w:rPr>
        <w:t>(sic)</w:t>
      </w:r>
    </w:p>
    <w:p w14:paraId="4B8FC99C" w14:textId="77777777" w:rsidR="00EC1A27" w:rsidRPr="00F4418C" w:rsidRDefault="00EC1A27" w:rsidP="00E46868">
      <w:pPr>
        <w:numPr>
          <w:ilvl w:val="0"/>
          <w:numId w:val="59"/>
        </w:numPr>
        <w:spacing w:after="0" w:line="240" w:lineRule="auto"/>
        <w:ind w:right="49"/>
        <w:jc w:val="both"/>
        <w:rPr>
          <w:rFonts w:ascii="Arial" w:hAnsi="Arial" w:cs="Arial"/>
          <w:color w:val="464949"/>
          <w:highlight w:val="white"/>
        </w:rPr>
      </w:pPr>
      <w:r w:rsidRPr="00F4418C">
        <w:rPr>
          <w:rFonts w:ascii="Arial" w:hAnsi="Arial" w:cs="Arial"/>
          <w:sz w:val="24"/>
          <w:szCs w:val="24"/>
        </w:rPr>
        <w:t xml:space="preserve">Se solicitó al Mtro. José Luis Salazar Martínez, Síndico Municipal, la opinión técnica en su carácter de presidente de la Comisión Edilicia de defensa de Niños, Niñas y Adolescentes, siendo la comisión coadyuvante en este asunto, con el fin de estudiar la factibilidad de </w:t>
      </w:r>
      <w:r w:rsidRPr="00F4418C">
        <w:rPr>
          <w:rFonts w:ascii="Arial" w:hAnsi="Arial" w:cs="Arial"/>
          <w:b/>
          <w:color w:val="3B3838"/>
          <w:sz w:val="24"/>
          <w:szCs w:val="24"/>
        </w:rPr>
        <w:t>formar un cabildo infantil con los alumnos del Municipio de San Pedro Tlaquepaque</w:t>
      </w:r>
      <w:r w:rsidRPr="00F4418C">
        <w:rPr>
          <w:rFonts w:ascii="Arial" w:hAnsi="Arial" w:cs="Arial"/>
          <w:sz w:val="24"/>
          <w:szCs w:val="24"/>
        </w:rPr>
        <w:t xml:space="preserve">, </w:t>
      </w:r>
      <w:r w:rsidRPr="00F4418C">
        <w:rPr>
          <w:rFonts w:ascii="Arial" w:hAnsi="Arial" w:cs="Arial"/>
          <w:b/>
          <w:sz w:val="24"/>
          <w:szCs w:val="24"/>
        </w:rPr>
        <w:t>Jalisco,</w:t>
      </w:r>
      <w:r w:rsidRPr="00F4418C">
        <w:rPr>
          <w:rFonts w:ascii="Arial" w:hAnsi="Arial" w:cs="Arial"/>
          <w:sz w:val="24"/>
          <w:szCs w:val="24"/>
        </w:rPr>
        <w:t xml:space="preserve"> mediante oficio No. 053/2022 entregado el 03 de marzo del 2022, al cual se dio contestación con el oficio No. 260/2022 recibido el 09 de marzo del 2022, mismo que se transcribe a continuación:</w:t>
      </w:r>
    </w:p>
    <w:p w14:paraId="663652B1" w14:textId="77777777" w:rsidR="00EC1A27" w:rsidRPr="00F4418C" w:rsidRDefault="00EC1A27" w:rsidP="00EC1A27">
      <w:pPr>
        <w:spacing w:line="240" w:lineRule="auto"/>
        <w:ind w:left="720" w:right="49"/>
        <w:jc w:val="both"/>
        <w:rPr>
          <w:rFonts w:ascii="Arial" w:hAnsi="Arial" w:cs="Arial"/>
          <w:sz w:val="2"/>
          <w:szCs w:val="24"/>
        </w:rPr>
      </w:pPr>
    </w:p>
    <w:p w14:paraId="4D0F3527" w14:textId="77777777" w:rsidR="00EC1A27" w:rsidRPr="00F4418C" w:rsidRDefault="00EC1A27" w:rsidP="00EC1A27">
      <w:pPr>
        <w:spacing w:line="240" w:lineRule="auto"/>
        <w:ind w:left="720" w:right="49"/>
        <w:jc w:val="both"/>
        <w:rPr>
          <w:rFonts w:ascii="Arial" w:hAnsi="Arial" w:cs="Arial"/>
          <w:color w:val="494D4D"/>
          <w:highlight w:val="white"/>
        </w:rPr>
      </w:pPr>
      <w:r w:rsidRPr="00F4418C">
        <w:rPr>
          <w:rFonts w:ascii="Arial" w:hAnsi="Arial" w:cs="Arial"/>
          <w:b/>
          <w:sz w:val="24"/>
          <w:szCs w:val="24"/>
        </w:rPr>
        <w:t>Opinión Técnica</w:t>
      </w:r>
    </w:p>
    <w:p w14:paraId="5B7705BD" w14:textId="77777777" w:rsidR="00EC1A27" w:rsidRPr="00F4418C" w:rsidRDefault="00EC1A27" w:rsidP="00EC1A27">
      <w:pPr>
        <w:spacing w:line="259" w:lineRule="auto"/>
        <w:ind w:left="720" w:right="100"/>
        <w:jc w:val="both"/>
        <w:rPr>
          <w:rFonts w:ascii="Arial" w:hAnsi="Arial" w:cs="Arial"/>
          <w:i/>
          <w:color w:val="464949"/>
          <w:highlight w:val="white"/>
        </w:rPr>
      </w:pPr>
      <w:r w:rsidRPr="00F4418C">
        <w:rPr>
          <w:rFonts w:ascii="Arial" w:hAnsi="Arial" w:cs="Arial"/>
          <w:i/>
          <w:color w:val="464949"/>
          <w:highlight w:val="white"/>
        </w:rPr>
        <w:t>_____________________________________</w:t>
      </w:r>
      <w:r w:rsidR="00F4418C">
        <w:rPr>
          <w:rFonts w:ascii="Arial" w:hAnsi="Arial" w:cs="Arial"/>
          <w:i/>
          <w:color w:val="464949"/>
          <w:highlight w:val="white"/>
        </w:rPr>
        <w:t>___________________________</w:t>
      </w:r>
    </w:p>
    <w:p w14:paraId="00240512" w14:textId="77777777" w:rsidR="00EC1A27" w:rsidRPr="00F4418C" w:rsidRDefault="00EC1A27" w:rsidP="00EC1A27">
      <w:pPr>
        <w:spacing w:after="100" w:line="259" w:lineRule="auto"/>
        <w:ind w:left="1133" w:right="430"/>
        <w:jc w:val="both"/>
        <w:rPr>
          <w:rFonts w:ascii="Arial" w:hAnsi="Arial" w:cs="Arial"/>
          <w:i/>
          <w:color w:val="464949"/>
          <w:highlight w:val="white"/>
        </w:rPr>
      </w:pPr>
      <w:r w:rsidRPr="00F4418C">
        <w:rPr>
          <w:rFonts w:ascii="Arial" w:hAnsi="Arial" w:cs="Arial"/>
          <w:i/>
          <w:color w:val="464949"/>
          <w:highlight w:val="white"/>
        </w:rPr>
        <w:t>Hago de su conocimiento como antecedente que en el año 2016 se realizó en este Municipio de San Pedro Tlaquepaque el primer Cabildo Infantil, por alumnos del Centro Educacional Tlaquepaque conformaron el pleno con las figuras del presidente, secretario, síndico y 21 regidores; igualmente en el año 2017 efectuó el Cabildo Infantil.</w:t>
      </w:r>
    </w:p>
    <w:p w14:paraId="00E33C1D" w14:textId="77777777" w:rsidR="00EC1A27" w:rsidRPr="00F4418C" w:rsidRDefault="00EC1A27" w:rsidP="00EC1A27">
      <w:pPr>
        <w:spacing w:after="380" w:line="259" w:lineRule="auto"/>
        <w:ind w:left="1133" w:right="430"/>
        <w:jc w:val="both"/>
        <w:rPr>
          <w:rFonts w:ascii="Arial" w:hAnsi="Arial" w:cs="Arial"/>
          <w:i/>
          <w:color w:val="464949"/>
          <w:highlight w:val="white"/>
        </w:rPr>
      </w:pPr>
      <w:r w:rsidRPr="00F4418C">
        <w:rPr>
          <w:rFonts w:ascii="Arial" w:hAnsi="Arial" w:cs="Arial"/>
          <w:i/>
          <w:color w:val="464949"/>
          <w:highlight w:val="white"/>
        </w:rPr>
        <w:t xml:space="preserve">En ese sentido, es favorable este tipo de iniciativas, pues es de suma importancia que los niños, niñas y adolescentes participen en este tipo de actividades y conozcan </w:t>
      </w:r>
      <w:proofErr w:type="spellStart"/>
      <w:r w:rsidRPr="00F4418C">
        <w:rPr>
          <w:rFonts w:ascii="Arial" w:hAnsi="Arial" w:cs="Arial"/>
          <w:i/>
          <w:color w:val="464949"/>
          <w:highlight w:val="white"/>
        </w:rPr>
        <w:t>eI</w:t>
      </w:r>
      <w:proofErr w:type="spellEnd"/>
      <w:r w:rsidRPr="00F4418C">
        <w:rPr>
          <w:rFonts w:ascii="Arial" w:hAnsi="Arial" w:cs="Arial"/>
          <w:i/>
          <w:color w:val="464949"/>
          <w:highlight w:val="white"/>
        </w:rPr>
        <w:t xml:space="preserve"> funcionamiento de la Administración Municipal, además que el Cabildo Infantil es un espacio de participación de las y los niños del municipio que mediante una experiencia educativa aprenden nuevas maneras de tomar decisiones de forma participativa, democrática, incluyente, transparente y </w:t>
      </w:r>
      <w:proofErr w:type="spellStart"/>
      <w:r w:rsidRPr="00F4418C">
        <w:rPr>
          <w:rFonts w:ascii="Arial" w:hAnsi="Arial" w:cs="Arial"/>
          <w:i/>
          <w:color w:val="464949"/>
          <w:highlight w:val="white"/>
        </w:rPr>
        <w:t>responsable.Lo</w:t>
      </w:r>
      <w:proofErr w:type="spellEnd"/>
      <w:r w:rsidRPr="00F4418C">
        <w:rPr>
          <w:rFonts w:ascii="Arial" w:hAnsi="Arial" w:cs="Arial"/>
          <w:i/>
          <w:color w:val="464949"/>
          <w:highlight w:val="white"/>
        </w:rPr>
        <w:t xml:space="preserve"> anterior con fundamento en lo dispuesto por los artículos 7,14,16 y demás relativos del Reglamento de Protección de los Derechos Humanos de las </w:t>
      </w:r>
      <w:proofErr w:type="spellStart"/>
      <w:r w:rsidRPr="00F4418C">
        <w:rPr>
          <w:rFonts w:ascii="Arial" w:hAnsi="Arial" w:cs="Arial"/>
          <w:i/>
          <w:color w:val="464949"/>
          <w:highlight w:val="white"/>
        </w:rPr>
        <w:t>Niñas,Niños</w:t>
      </w:r>
      <w:proofErr w:type="spellEnd"/>
      <w:r w:rsidRPr="00F4418C">
        <w:rPr>
          <w:rFonts w:ascii="Arial" w:hAnsi="Arial" w:cs="Arial"/>
          <w:i/>
          <w:color w:val="464949"/>
          <w:highlight w:val="white"/>
        </w:rPr>
        <w:t xml:space="preserve"> y Adolescentes de San Pedro Tlaquepaque.</w:t>
      </w:r>
    </w:p>
    <w:p w14:paraId="2885DD56" w14:textId="77777777" w:rsidR="00EC1A27" w:rsidRPr="00F4418C" w:rsidRDefault="00EC1A27" w:rsidP="00EC1A27">
      <w:pPr>
        <w:spacing w:line="240" w:lineRule="auto"/>
        <w:ind w:left="1133" w:right="430"/>
        <w:jc w:val="both"/>
        <w:rPr>
          <w:rFonts w:ascii="Arial" w:hAnsi="Arial" w:cs="Arial"/>
          <w:i/>
          <w:color w:val="464949"/>
          <w:highlight w:val="white"/>
        </w:rPr>
      </w:pPr>
      <w:r w:rsidRPr="00F4418C">
        <w:rPr>
          <w:rFonts w:ascii="Arial" w:hAnsi="Arial" w:cs="Arial"/>
          <w:i/>
          <w:color w:val="464949"/>
          <w:highlight w:val="white"/>
        </w:rPr>
        <w:t xml:space="preserve">En razón de lo anterior, se sugiere se realicen reglas o manuales de operación, a efecto de establecer la selección y participación de las escuelas, conformación del cabildo infantil, fechas, etc. </w:t>
      </w:r>
    </w:p>
    <w:p w14:paraId="3288E1F4" w14:textId="77777777" w:rsidR="00EC1A27" w:rsidRPr="00F4418C" w:rsidRDefault="00EC1A27" w:rsidP="00EC1A27">
      <w:pPr>
        <w:spacing w:line="240" w:lineRule="auto"/>
        <w:ind w:left="708" w:right="5"/>
        <w:jc w:val="both"/>
        <w:rPr>
          <w:rFonts w:ascii="Arial" w:hAnsi="Arial" w:cs="Arial"/>
          <w:i/>
          <w:color w:val="464949"/>
          <w:highlight w:val="white"/>
        </w:rPr>
      </w:pPr>
      <w:r w:rsidRPr="00F4418C">
        <w:rPr>
          <w:rFonts w:ascii="Arial" w:hAnsi="Arial" w:cs="Arial"/>
          <w:i/>
          <w:color w:val="464949"/>
          <w:highlight w:val="white"/>
        </w:rPr>
        <w:t>___________________________</w:t>
      </w:r>
      <w:r w:rsidR="00F4418C">
        <w:rPr>
          <w:rFonts w:ascii="Arial" w:hAnsi="Arial" w:cs="Arial"/>
          <w:i/>
          <w:color w:val="464949"/>
          <w:highlight w:val="white"/>
        </w:rPr>
        <w:t>___________________________</w:t>
      </w:r>
      <w:r w:rsidRPr="00F4418C">
        <w:rPr>
          <w:rFonts w:ascii="Arial" w:hAnsi="Arial" w:cs="Arial"/>
          <w:i/>
          <w:color w:val="464949"/>
          <w:highlight w:val="white"/>
        </w:rPr>
        <w:t>___________</w:t>
      </w:r>
    </w:p>
    <w:p w14:paraId="48512528" w14:textId="77777777" w:rsidR="00EC1A27" w:rsidRPr="00F4418C" w:rsidRDefault="00EC1A27" w:rsidP="00EC1A27">
      <w:pPr>
        <w:spacing w:line="240" w:lineRule="auto"/>
        <w:ind w:left="1133" w:right="430"/>
        <w:jc w:val="both"/>
        <w:rPr>
          <w:rFonts w:ascii="Arial" w:hAnsi="Arial" w:cs="Arial"/>
          <w:color w:val="464949"/>
          <w:highlight w:val="white"/>
        </w:rPr>
      </w:pPr>
      <w:r w:rsidRPr="00F4418C">
        <w:rPr>
          <w:rFonts w:ascii="Arial" w:hAnsi="Arial" w:cs="Arial"/>
          <w:i/>
          <w:color w:val="464949"/>
          <w:highlight w:val="white"/>
        </w:rPr>
        <w:t>(sic)</w:t>
      </w:r>
    </w:p>
    <w:p w14:paraId="6C0B4F5D" w14:textId="77777777" w:rsidR="00EC1A27" w:rsidRPr="00F4418C" w:rsidRDefault="00EC1A27" w:rsidP="00E46868">
      <w:pPr>
        <w:numPr>
          <w:ilvl w:val="0"/>
          <w:numId w:val="59"/>
        </w:numPr>
        <w:spacing w:before="70" w:after="0" w:line="240" w:lineRule="auto"/>
        <w:ind w:right="100"/>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En virtud de lo anterior expuesto, y para efecto de establecer los supuestos legales y de procedencia de la Iniciativa con turno a la </w:t>
      </w:r>
      <w:r w:rsidRPr="00F4418C">
        <w:rPr>
          <w:rFonts w:ascii="Arial" w:hAnsi="Arial" w:cs="Arial"/>
          <w:color w:val="666666"/>
          <w:sz w:val="24"/>
          <w:szCs w:val="24"/>
          <w:highlight w:val="white"/>
        </w:rPr>
        <w:lastRenderedPageBreak/>
        <w:t>Comisión que tiene por objeto</w:t>
      </w:r>
      <w:r w:rsidRPr="00F4418C">
        <w:rPr>
          <w:rFonts w:ascii="Arial" w:hAnsi="Arial" w:cs="Arial"/>
          <w:b/>
          <w:color w:val="666666"/>
          <w:sz w:val="24"/>
          <w:szCs w:val="24"/>
          <w:highlight w:val="white"/>
        </w:rPr>
        <w:t xml:space="preserve"> “</w:t>
      </w:r>
      <w:r w:rsidRPr="00F4418C">
        <w:rPr>
          <w:rFonts w:ascii="Arial" w:hAnsi="Arial" w:cs="Arial"/>
          <w:b/>
          <w:color w:val="3B3838"/>
          <w:sz w:val="24"/>
          <w:szCs w:val="24"/>
        </w:rPr>
        <w:t>formar un cabildo infantil con los alumnos del Municipio de San Pedro Tlaquepaque”</w:t>
      </w:r>
      <w:r w:rsidRPr="00F4418C">
        <w:rPr>
          <w:rFonts w:ascii="Arial" w:hAnsi="Arial" w:cs="Arial"/>
          <w:color w:val="666666"/>
          <w:sz w:val="24"/>
          <w:szCs w:val="24"/>
          <w:highlight w:val="white"/>
        </w:rPr>
        <w:t>, se establecen las siguientes:</w:t>
      </w:r>
    </w:p>
    <w:p w14:paraId="08F088D7" w14:textId="77777777" w:rsidR="00F4418C" w:rsidRPr="00F4418C" w:rsidRDefault="00F4418C" w:rsidP="00EC1A27">
      <w:pPr>
        <w:spacing w:before="70" w:line="240" w:lineRule="auto"/>
        <w:ind w:right="100"/>
        <w:jc w:val="center"/>
        <w:rPr>
          <w:rFonts w:ascii="Arial" w:hAnsi="Arial" w:cs="Arial"/>
          <w:b/>
          <w:color w:val="666666"/>
          <w:sz w:val="14"/>
          <w:szCs w:val="24"/>
          <w:highlight w:val="white"/>
        </w:rPr>
      </w:pPr>
    </w:p>
    <w:p w14:paraId="0EBE62DF" w14:textId="77777777" w:rsidR="00EC1A27" w:rsidRPr="00F4418C" w:rsidRDefault="00EC1A27" w:rsidP="00EC1A27">
      <w:pPr>
        <w:spacing w:before="70" w:line="240" w:lineRule="auto"/>
        <w:ind w:right="100"/>
        <w:jc w:val="center"/>
        <w:rPr>
          <w:rFonts w:ascii="Arial" w:hAnsi="Arial" w:cs="Arial"/>
          <w:b/>
          <w:color w:val="666666"/>
          <w:sz w:val="24"/>
          <w:szCs w:val="24"/>
          <w:highlight w:val="white"/>
        </w:rPr>
      </w:pPr>
      <w:r w:rsidRPr="00F4418C">
        <w:rPr>
          <w:rFonts w:ascii="Arial" w:hAnsi="Arial" w:cs="Arial"/>
          <w:b/>
          <w:color w:val="666666"/>
          <w:sz w:val="24"/>
          <w:szCs w:val="24"/>
          <w:highlight w:val="white"/>
        </w:rPr>
        <w:t>C O N S I D E R A C I O N E S</w:t>
      </w:r>
    </w:p>
    <w:p w14:paraId="38E3B26B" w14:textId="77777777" w:rsidR="00EC1A27" w:rsidRPr="00F4418C" w:rsidRDefault="00EC1A27" w:rsidP="00EC1A27">
      <w:pPr>
        <w:spacing w:before="70" w:line="240" w:lineRule="auto"/>
        <w:ind w:right="100"/>
        <w:rPr>
          <w:rFonts w:ascii="Arial" w:hAnsi="Arial" w:cs="Arial"/>
          <w:b/>
          <w:color w:val="666666"/>
          <w:sz w:val="2"/>
          <w:szCs w:val="24"/>
          <w:highlight w:val="white"/>
        </w:rPr>
      </w:pPr>
    </w:p>
    <w:p w14:paraId="12408F8F" w14:textId="77777777" w:rsidR="00EC1A27" w:rsidRPr="00F4418C" w:rsidRDefault="00EC1A27" w:rsidP="00E46868">
      <w:pPr>
        <w:numPr>
          <w:ilvl w:val="0"/>
          <w:numId w:val="56"/>
        </w:numPr>
        <w:spacing w:before="70" w:after="0" w:line="240" w:lineRule="auto"/>
        <w:ind w:right="49"/>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51D02EE0" w14:textId="77777777" w:rsidR="00EC1A27" w:rsidRPr="00F4418C" w:rsidRDefault="00EC1A27" w:rsidP="00EC1A27">
      <w:pPr>
        <w:spacing w:before="70" w:line="240" w:lineRule="auto"/>
        <w:ind w:left="720" w:right="49"/>
        <w:jc w:val="both"/>
        <w:rPr>
          <w:rFonts w:ascii="Arial" w:hAnsi="Arial" w:cs="Arial"/>
          <w:color w:val="666666"/>
          <w:sz w:val="14"/>
          <w:szCs w:val="24"/>
          <w:highlight w:val="white"/>
        </w:rPr>
      </w:pPr>
    </w:p>
    <w:p w14:paraId="3AA31D9E" w14:textId="77777777" w:rsidR="00EC1A27" w:rsidRPr="00F4418C" w:rsidRDefault="00EC1A27" w:rsidP="00E46868">
      <w:pPr>
        <w:numPr>
          <w:ilvl w:val="0"/>
          <w:numId w:val="56"/>
        </w:numPr>
        <w:spacing w:before="70" w:after="0" w:line="240" w:lineRule="auto"/>
        <w:ind w:right="49"/>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1EB412DD" w14:textId="77777777" w:rsidR="00EC1A27" w:rsidRPr="00F4418C" w:rsidRDefault="00EC1A27" w:rsidP="00EC1A27">
      <w:pPr>
        <w:spacing w:before="70" w:line="240" w:lineRule="auto"/>
        <w:ind w:left="720" w:right="49"/>
        <w:jc w:val="both"/>
        <w:rPr>
          <w:rFonts w:ascii="Arial" w:hAnsi="Arial" w:cs="Arial"/>
          <w:color w:val="666666"/>
          <w:sz w:val="14"/>
          <w:szCs w:val="24"/>
          <w:highlight w:val="white"/>
        </w:rPr>
      </w:pPr>
    </w:p>
    <w:p w14:paraId="7D44614D" w14:textId="77777777" w:rsidR="00EC1A27" w:rsidRPr="00F4418C" w:rsidRDefault="00EC1A27" w:rsidP="00E46868">
      <w:pPr>
        <w:numPr>
          <w:ilvl w:val="0"/>
          <w:numId w:val="56"/>
        </w:numPr>
        <w:spacing w:before="70" w:after="0" w:line="240" w:lineRule="auto"/>
        <w:ind w:right="49"/>
        <w:jc w:val="both"/>
        <w:rPr>
          <w:rFonts w:ascii="Arial" w:hAnsi="Arial" w:cs="Arial"/>
          <w:color w:val="666666"/>
          <w:sz w:val="24"/>
          <w:szCs w:val="24"/>
          <w:highlight w:val="white"/>
        </w:rPr>
      </w:pPr>
      <w:r w:rsidRPr="00F4418C">
        <w:rPr>
          <w:rFonts w:ascii="Arial" w:hAnsi="Arial" w:cs="Arial"/>
          <w:color w:val="666666"/>
          <w:sz w:val="24"/>
          <w:szCs w:val="24"/>
          <w:highlight w:val="white"/>
        </w:rPr>
        <w:t>Que en la fracción II y IX del artículo 37, de la Ley del Gobierno y la Administración Pública Municipal del Estado de Jalisco, establecen como obligaciones y facultades de los Ayuntamientos, respectivamente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así como apoyar la educación, la cultura, la asistencia social y demás funciones públicas en la forma que las leyes y reglamentos de la materia dispongan.</w:t>
      </w:r>
    </w:p>
    <w:p w14:paraId="4355CFF1" w14:textId="77777777" w:rsidR="00EC1A27" w:rsidRPr="00023AB7" w:rsidRDefault="00EC1A27" w:rsidP="00EC1A27">
      <w:pPr>
        <w:spacing w:before="70" w:line="240" w:lineRule="auto"/>
        <w:ind w:left="720" w:right="49"/>
        <w:jc w:val="both"/>
        <w:rPr>
          <w:rFonts w:ascii="Arial" w:hAnsi="Arial" w:cs="Arial"/>
          <w:color w:val="666666"/>
          <w:sz w:val="2"/>
          <w:szCs w:val="14"/>
          <w:highlight w:val="white"/>
        </w:rPr>
      </w:pPr>
    </w:p>
    <w:p w14:paraId="4E172BE3" w14:textId="77777777" w:rsidR="00EC1A27" w:rsidRPr="00F4418C" w:rsidRDefault="00EC1A27" w:rsidP="00E46868">
      <w:pPr>
        <w:numPr>
          <w:ilvl w:val="0"/>
          <w:numId w:val="56"/>
        </w:numPr>
        <w:spacing w:before="240" w:after="240" w:line="240" w:lineRule="auto"/>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Que el artículo 41 de la Ley de Gobierno y la Administración Pública Municipal del Estado de Jalisco establece que tienen facultades para presentar iniciativas de ordenamientos municipales: El presidente Municipal; los regidores; el Síndico; y las Comisiones del Ayuntamiento, colegiadas o individuales. </w:t>
      </w:r>
    </w:p>
    <w:p w14:paraId="69FB8D69" w14:textId="77777777" w:rsidR="00EC1A27" w:rsidRPr="00023AB7" w:rsidRDefault="00EC1A27" w:rsidP="00EC1A27">
      <w:pPr>
        <w:spacing w:before="240" w:after="240" w:line="240" w:lineRule="auto"/>
        <w:ind w:left="720"/>
        <w:jc w:val="both"/>
        <w:rPr>
          <w:rFonts w:ascii="Arial" w:hAnsi="Arial" w:cs="Arial"/>
          <w:color w:val="666666"/>
          <w:sz w:val="2"/>
          <w:szCs w:val="16"/>
          <w:highlight w:val="white"/>
        </w:rPr>
      </w:pPr>
    </w:p>
    <w:p w14:paraId="726CEF33" w14:textId="77777777" w:rsidR="00EC1A27" w:rsidRPr="00F4418C" w:rsidRDefault="00EC1A27" w:rsidP="00E46868">
      <w:pPr>
        <w:numPr>
          <w:ilvl w:val="0"/>
          <w:numId w:val="56"/>
        </w:numPr>
        <w:spacing w:before="70" w:after="0" w:line="240" w:lineRule="auto"/>
        <w:ind w:right="49"/>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Que a las autoridades escolares les corresponde promover la participación equitativa y la diversidad étnica, cultural, social y económica de las y los niños, a fin de elegir a quienes representarán a sus respectivas escuelas, </w:t>
      </w:r>
      <w:r w:rsidRPr="00F4418C">
        <w:rPr>
          <w:rFonts w:ascii="Arial" w:hAnsi="Arial" w:cs="Arial"/>
          <w:color w:val="3B3838"/>
          <w:sz w:val="24"/>
          <w:szCs w:val="24"/>
          <w:highlight w:val="white"/>
        </w:rPr>
        <w:t>como lo señala la Ley General de los Derechos de Niñas, Niños y Adolescentes, artículo</w:t>
      </w:r>
      <w:r w:rsidRPr="00F4418C">
        <w:rPr>
          <w:rFonts w:ascii="Arial" w:hAnsi="Arial" w:cs="Arial"/>
          <w:color w:val="666666"/>
          <w:sz w:val="24"/>
          <w:szCs w:val="24"/>
          <w:highlight w:val="white"/>
        </w:rPr>
        <w:t xml:space="preserve"> 58, </w:t>
      </w:r>
      <w:r w:rsidRPr="00F4418C">
        <w:rPr>
          <w:rFonts w:ascii="Arial" w:hAnsi="Arial" w:cs="Arial"/>
          <w:i/>
          <w:color w:val="666666"/>
          <w:sz w:val="24"/>
          <w:szCs w:val="24"/>
          <w:highlight w:val="white"/>
        </w:rPr>
        <w:t xml:space="preserve">inculcar a niñas, niños y adolescentes sentimientos de identidad y pertenencia a su escuela, comunidad y nación, así como su participación activa en el proceso </w:t>
      </w:r>
      <w:r w:rsidRPr="00F4418C">
        <w:rPr>
          <w:rFonts w:ascii="Arial" w:hAnsi="Arial" w:cs="Arial"/>
          <w:i/>
          <w:color w:val="666666"/>
          <w:sz w:val="24"/>
          <w:szCs w:val="24"/>
          <w:highlight w:val="white"/>
        </w:rPr>
        <w:lastRenderedPageBreak/>
        <w:t>educativo y actividades cívicas en términos de las disposiciones aplicables.</w:t>
      </w:r>
    </w:p>
    <w:p w14:paraId="5821739C" w14:textId="77777777" w:rsidR="00EC1A27" w:rsidRPr="00023AB7" w:rsidRDefault="00EC1A27" w:rsidP="00EC1A27">
      <w:pPr>
        <w:spacing w:before="70" w:line="240" w:lineRule="auto"/>
        <w:ind w:left="720" w:right="49"/>
        <w:jc w:val="both"/>
        <w:rPr>
          <w:rFonts w:ascii="Arial" w:hAnsi="Arial" w:cs="Arial"/>
          <w:sz w:val="4"/>
          <w:szCs w:val="18"/>
          <w:highlight w:val="yellow"/>
        </w:rPr>
      </w:pPr>
    </w:p>
    <w:p w14:paraId="165CF9B9" w14:textId="77777777" w:rsidR="00EC1A27" w:rsidRPr="00F4418C" w:rsidRDefault="00EC1A27" w:rsidP="00E46868">
      <w:pPr>
        <w:numPr>
          <w:ilvl w:val="0"/>
          <w:numId w:val="56"/>
        </w:numPr>
        <w:spacing w:before="240" w:after="240" w:line="240" w:lineRule="auto"/>
        <w:jc w:val="both"/>
        <w:rPr>
          <w:rFonts w:ascii="Arial" w:hAnsi="Arial" w:cs="Arial"/>
          <w:color w:val="666666"/>
          <w:sz w:val="24"/>
          <w:szCs w:val="24"/>
          <w:highlight w:val="white"/>
        </w:rPr>
      </w:pPr>
      <w:r w:rsidRPr="00F4418C">
        <w:rPr>
          <w:rFonts w:ascii="Arial" w:hAnsi="Arial" w:cs="Arial"/>
          <w:color w:val="666666"/>
          <w:sz w:val="24"/>
          <w:szCs w:val="24"/>
          <w:highlight w:val="white"/>
        </w:rPr>
        <w:t xml:space="preserve">Dentro del análisis que se realizó de la mencionada iniciativa presentada por el </w:t>
      </w:r>
      <w:r w:rsidRPr="00F4418C">
        <w:rPr>
          <w:rFonts w:ascii="Arial" w:hAnsi="Arial" w:cs="Arial"/>
          <w:color w:val="3B3838"/>
          <w:sz w:val="24"/>
          <w:szCs w:val="24"/>
          <w:highlight w:val="white"/>
        </w:rPr>
        <w:t xml:space="preserve">Regidor José Luis Figueroa Meza, en su objeto del  punto de acuerdo menciona: </w:t>
      </w:r>
    </w:p>
    <w:p w14:paraId="07E4DDB7" w14:textId="77777777" w:rsidR="00EC1A27" w:rsidRPr="00F4418C" w:rsidRDefault="00EC1A27" w:rsidP="00EC1A27">
      <w:pPr>
        <w:spacing w:line="256" w:lineRule="auto"/>
        <w:ind w:left="1417" w:right="572"/>
        <w:jc w:val="both"/>
        <w:rPr>
          <w:rFonts w:ascii="Arial" w:hAnsi="Arial" w:cs="Arial"/>
          <w:b/>
          <w:i/>
          <w:color w:val="464949"/>
          <w:highlight w:val="white"/>
        </w:rPr>
      </w:pPr>
      <w:r w:rsidRPr="00F4418C">
        <w:rPr>
          <w:rFonts w:ascii="Arial" w:hAnsi="Arial" w:cs="Arial"/>
          <w:b/>
          <w:i/>
          <w:color w:val="464949"/>
          <w:highlight w:val="white"/>
        </w:rPr>
        <w:t xml:space="preserve">ÚNICO. </w:t>
      </w:r>
      <w:r w:rsidRPr="00F4418C">
        <w:rPr>
          <w:rFonts w:ascii="Arial" w:hAnsi="Arial" w:cs="Arial"/>
          <w:i/>
          <w:color w:val="464949"/>
          <w:highlight w:val="white"/>
        </w:rPr>
        <w:t>...</w:t>
      </w:r>
      <w:r w:rsidRPr="00F4418C">
        <w:rPr>
          <w:rFonts w:ascii="Arial" w:hAnsi="Arial" w:cs="Arial"/>
          <w:b/>
          <w:i/>
          <w:color w:val="464949"/>
          <w:highlight w:val="white"/>
        </w:rPr>
        <w:t>FORMAR  UN CABILDO INFANTIL CON LOS A</w:t>
      </w:r>
      <w:r w:rsidRPr="00F4418C">
        <w:rPr>
          <w:rFonts w:ascii="Arial" w:hAnsi="Arial" w:cs="Arial"/>
          <w:b/>
          <w:i/>
          <w:color w:val="2B4F4F"/>
          <w:highlight w:val="white"/>
        </w:rPr>
        <w:t>L</w:t>
      </w:r>
      <w:r w:rsidRPr="00F4418C">
        <w:rPr>
          <w:rFonts w:ascii="Arial" w:hAnsi="Arial" w:cs="Arial"/>
          <w:b/>
          <w:i/>
          <w:color w:val="464949"/>
          <w:highlight w:val="white"/>
        </w:rPr>
        <w:t>UMNOS DEL MUNICIPIO DE TLAQUEPAQUE DESTACADOS POR SUS CALIFICACIONES Y SU FACILIDAD DE PALABRA.</w:t>
      </w:r>
    </w:p>
    <w:p w14:paraId="721A6F19" w14:textId="77777777" w:rsidR="00EC1A27" w:rsidRPr="00F4418C" w:rsidRDefault="00EC1A27" w:rsidP="00EC1A27">
      <w:pPr>
        <w:spacing w:line="256" w:lineRule="auto"/>
        <w:ind w:left="1417" w:right="572"/>
        <w:jc w:val="both"/>
        <w:rPr>
          <w:rFonts w:ascii="Arial" w:hAnsi="Arial" w:cs="Arial"/>
          <w:b/>
          <w:i/>
          <w:color w:val="464949"/>
          <w:sz w:val="2"/>
          <w:highlight w:val="white"/>
        </w:rPr>
      </w:pPr>
    </w:p>
    <w:p w14:paraId="7B250611" w14:textId="77777777" w:rsidR="00EC1A27" w:rsidRPr="00F4418C" w:rsidRDefault="00EC1A27" w:rsidP="00EC1A27">
      <w:pPr>
        <w:spacing w:line="256" w:lineRule="auto"/>
        <w:ind w:left="720" w:right="5"/>
        <w:jc w:val="both"/>
        <w:rPr>
          <w:rFonts w:ascii="Arial" w:hAnsi="Arial" w:cs="Arial"/>
          <w:color w:val="464949"/>
          <w:sz w:val="18"/>
          <w:szCs w:val="18"/>
          <w:highlight w:val="white"/>
        </w:rPr>
      </w:pPr>
      <w:r w:rsidRPr="00F4418C">
        <w:rPr>
          <w:rFonts w:ascii="Arial" w:hAnsi="Arial" w:cs="Arial"/>
          <w:color w:val="464949"/>
          <w:sz w:val="24"/>
          <w:szCs w:val="24"/>
          <w:highlight w:val="white"/>
        </w:rPr>
        <w:t>Objeto que analizó esta Comisión de Educación, y consideró discriminatorio pues obstaculiza a un grupo de niñas, niños y adolescentes  que tienen capacidades diferentes a los que establece el sistema de educación convencional, y que así lo describe nuestro Reglamento de Protección de los Derechos Humanos de las Niñas, Niños y Adolescentes de San Pedro Tlaquepaque, en su artículo 23 que dice:</w:t>
      </w:r>
    </w:p>
    <w:p w14:paraId="5666C145" w14:textId="77777777" w:rsidR="00EC1A27" w:rsidRPr="00F4418C" w:rsidRDefault="00EC1A27" w:rsidP="00EC1A27">
      <w:pPr>
        <w:spacing w:line="256" w:lineRule="auto"/>
        <w:ind w:left="1417" w:right="572"/>
        <w:jc w:val="both"/>
        <w:rPr>
          <w:rFonts w:ascii="Arial" w:hAnsi="Arial" w:cs="Arial"/>
          <w:i/>
          <w:color w:val="464949"/>
          <w:highlight w:val="white"/>
        </w:rPr>
      </w:pPr>
      <w:r w:rsidRPr="00F4418C">
        <w:rPr>
          <w:rFonts w:ascii="Arial" w:hAnsi="Arial" w:cs="Arial"/>
          <w:b/>
          <w:i/>
          <w:color w:val="464949"/>
          <w:highlight w:val="white"/>
        </w:rPr>
        <w:t>Artículo 23.-</w:t>
      </w:r>
      <w:r w:rsidRPr="00F4418C">
        <w:rPr>
          <w:rFonts w:ascii="Arial" w:hAnsi="Arial" w:cs="Arial"/>
          <w:i/>
          <w:color w:val="464949"/>
          <w:highlight w:val="white"/>
        </w:rPr>
        <w:t xml:space="preserve"> Las niñas, niños y adolescentes tienen derecho al mismo trato y acceso de oportunidades para el reconocimiento y goce de los derechos, a fin de lograr su desarrollo integral.</w:t>
      </w:r>
    </w:p>
    <w:p w14:paraId="3F116116" w14:textId="77777777" w:rsidR="00EC1A27" w:rsidRPr="00F4418C" w:rsidRDefault="00EC1A27" w:rsidP="00EC1A27">
      <w:pPr>
        <w:spacing w:line="256" w:lineRule="auto"/>
        <w:ind w:left="1417" w:right="572"/>
        <w:jc w:val="both"/>
        <w:rPr>
          <w:rFonts w:ascii="Arial" w:hAnsi="Arial" w:cs="Arial"/>
          <w:b/>
          <w:i/>
          <w:color w:val="464949"/>
          <w:highlight w:val="white"/>
        </w:rPr>
      </w:pPr>
      <w:r w:rsidRPr="00F4418C">
        <w:rPr>
          <w:rFonts w:ascii="Arial" w:hAnsi="Arial" w:cs="Arial"/>
          <w:b/>
          <w:i/>
          <w:color w:val="464949"/>
          <w:highlight w:val="white"/>
        </w:rPr>
        <w:t>…</w:t>
      </w:r>
    </w:p>
    <w:p w14:paraId="18C66DD9" w14:textId="77777777" w:rsidR="00EC1A27" w:rsidRPr="00F4418C" w:rsidRDefault="00EC1A27" w:rsidP="00EC1A27">
      <w:pPr>
        <w:spacing w:before="240"/>
        <w:ind w:left="1417" w:right="572"/>
        <w:jc w:val="both"/>
        <w:rPr>
          <w:rFonts w:ascii="Arial" w:hAnsi="Arial" w:cs="Arial"/>
          <w:color w:val="464949"/>
          <w:highlight w:val="white"/>
        </w:rPr>
      </w:pPr>
      <w:r w:rsidRPr="00F4418C">
        <w:rPr>
          <w:rFonts w:ascii="Arial" w:hAnsi="Arial" w:cs="Arial"/>
          <w:b/>
          <w:i/>
          <w:color w:val="464949"/>
          <w:highlight w:val="white"/>
        </w:rPr>
        <w:t xml:space="preserve">II. </w:t>
      </w:r>
      <w:r w:rsidRPr="00F4418C">
        <w:rPr>
          <w:rFonts w:ascii="Arial" w:hAnsi="Arial" w:cs="Arial"/>
          <w:i/>
          <w:color w:val="464949"/>
          <w:highlight w:val="white"/>
        </w:rPr>
        <w:t>Diseñar, implementar y evaluar programas, y políticas públicas a través de acciones afirmativas tendientes a eliminar los obstáculos que impidan la igualdad de oportunidades, acceso y permanencia a la alimentación adecuada, a un estilo de vida saludable, a la educación y a la atención médica de niñas, niños y adolescentes.</w:t>
      </w:r>
    </w:p>
    <w:p w14:paraId="0F70E40B" w14:textId="77777777" w:rsidR="00EC1A27" w:rsidRPr="00F4418C" w:rsidRDefault="00EC1A27" w:rsidP="00E46868">
      <w:pPr>
        <w:numPr>
          <w:ilvl w:val="0"/>
          <w:numId w:val="56"/>
        </w:numPr>
        <w:spacing w:before="240" w:after="240" w:line="240" w:lineRule="auto"/>
        <w:jc w:val="both"/>
        <w:rPr>
          <w:rFonts w:ascii="Arial" w:hAnsi="Arial" w:cs="Arial"/>
          <w:color w:val="666666"/>
          <w:sz w:val="24"/>
          <w:szCs w:val="24"/>
          <w:highlight w:val="white"/>
        </w:rPr>
      </w:pPr>
      <w:r w:rsidRPr="00F4418C">
        <w:rPr>
          <w:rFonts w:ascii="Arial" w:hAnsi="Arial" w:cs="Arial"/>
          <w:sz w:val="24"/>
          <w:szCs w:val="24"/>
          <w:highlight w:val="white"/>
        </w:rPr>
        <w:t xml:space="preserve">En el año 2016 y 2017, se realizó un evento el cual fue un ejercicio denominado “Cabildo Infantil” con las niñas, niños y adolescentes, en la que se llevó a cabo la </w:t>
      </w:r>
      <w:proofErr w:type="spellStart"/>
      <w:r w:rsidRPr="00F4418C">
        <w:rPr>
          <w:rFonts w:ascii="Arial" w:hAnsi="Arial" w:cs="Arial"/>
          <w:sz w:val="24"/>
          <w:szCs w:val="24"/>
          <w:highlight w:val="white"/>
        </w:rPr>
        <w:t>la</w:t>
      </w:r>
      <w:proofErr w:type="spellEnd"/>
      <w:r w:rsidRPr="00F4418C">
        <w:rPr>
          <w:rFonts w:ascii="Arial" w:hAnsi="Arial" w:cs="Arial"/>
          <w:sz w:val="24"/>
          <w:szCs w:val="24"/>
          <w:highlight w:val="white"/>
        </w:rPr>
        <w:t xml:space="preserve"> sesión de cabildo, con las y los regidores infantiles del Pleno del Ayuntamiento de San Pedro Tlaquepaque. Para que conocieran la forma en que dicho órgano de gobierno toma sus deliberaciones, expresaran sus preocupaciones sobre la situación actual de su ciudad y la forma en la que se deben de garantizar sus derechos como niñas, niños y adolescentes, por lo cual:</w:t>
      </w:r>
      <w:r w:rsidRPr="00F4418C">
        <w:rPr>
          <w:rFonts w:ascii="Arial" w:hAnsi="Arial" w:cs="Arial"/>
          <w:color w:val="666666"/>
          <w:sz w:val="24"/>
          <w:szCs w:val="24"/>
          <w:highlight w:val="white"/>
        </w:rPr>
        <w:t xml:space="preserve"> </w:t>
      </w:r>
    </w:p>
    <w:p w14:paraId="78E93509" w14:textId="77777777" w:rsidR="00EC1A27" w:rsidRPr="00F4418C" w:rsidRDefault="00EC1A27" w:rsidP="00E46868">
      <w:pPr>
        <w:numPr>
          <w:ilvl w:val="0"/>
          <w:numId w:val="58"/>
        </w:numPr>
        <w:spacing w:before="240" w:after="240" w:line="240" w:lineRule="auto"/>
        <w:jc w:val="both"/>
        <w:rPr>
          <w:rFonts w:ascii="Arial" w:hAnsi="Arial" w:cs="Arial"/>
          <w:sz w:val="24"/>
          <w:szCs w:val="24"/>
          <w:highlight w:val="white"/>
        </w:rPr>
      </w:pPr>
      <w:r w:rsidRPr="00F4418C">
        <w:rPr>
          <w:rFonts w:ascii="Arial" w:hAnsi="Arial" w:cs="Arial"/>
          <w:sz w:val="24"/>
          <w:szCs w:val="24"/>
          <w:highlight w:val="white"/>
        </w:rPr>
        <w:t xml:space="preserve">En este entendido y tomando en consideración la realización del mismo y toda vez que en la iniciativa no se menciona sobre cómo serán las reglas de operación, elección, convocatoria y </w:t>
      </w:r>
      <w:proofErr w:type="spellStart"/>
      <w:r w:rsidRPr="00F4418C">
        <w:rPr>
          <w:rFonts w:ascii="Arial" w:hAnsi="Arial" w:cs="Arial"/>
          <w:sz w:val="24"/>
          <w:szCs w:val="24"/>
          <w:highlight w:val="white"/>
        </w:rPr>
        <w:t>demas</w:t>
      </w:r>
      <w:proofErr w:type="spellEnd"/>
      <w:r w:rsidRPr="00F4418C">
        <w:rPr>
          <w:rFonts w:ascii="Arial" w:hAnsi="Arial" w:cs="Arial"/>
          <w:sz w:val="24"/>
          <w:szCs w:val="24"/>
          <w:highlight w:val="white"/>
        </w:rPr>
        <w:t xml:space="preserve"> referentes al evento del “Cabildo Infantil”, se estudió y analizó que se tomara en cuenta a los alumnos del Municipio de San Pedro Tlaquepaque del sector público, privado, Sistema para el Desarrollo Integral de la Familia, Centros de Atención Múltiples, educación especial y demás relacionadas; considerando que dentro de la elección deberá existir paridad de género, por lo cual serán seleccionados 7 niñas y 7 niños y/o adolescentes, además de que 3 espacios serán asignados a niñas, niños o adolescentes con alguna discapacidad, del Centro de Atención Múltiple o educación especial, además de 2 espacios para participantes que se encuentran bajo el Sistema para el Desarrollo Integral de la Familia en Tlaquepaque, esto con fundamento en la </w:t>
      </w:r>
      <w:r w:rsidRPr="00F4418C">
        <w:rPr>
          <w:rFonts w:ascii="Arial" w:hAnsi="Arial" w:cs="Arial"/>
          <w:b/>
          <w:highlight w:val="white"/>
        </w:rPr>
        <w:t xml:space="preserve">Ley General de los Derechos de Niñas, </w:t>
      </w:r>
      <w:r w:rsidRPr="00F4418C">
        <w:rPr>
          <w:rFonts w:ascii="Arial" w:hAnsi="Arial" w:cs="Arial"/>
          <w:b/>
          <w:highlight w:val="white"/>
        </w:rPr>
        <w:lastRenderedPageBreak/>
        <w:t>Niños y Adolescentes, artículo 39</w:t>
      </w:r>
      <w:r w:rsidRPr="00F4418C">
        <w:rPr>
          <w:rFonts w:ascii="Arial" w:hAnsi="Arial" w:cs="Arial"/>
          <w:i/>
          <w:sz w:val="24"/>
          <w:szCs w:val="24"/>
          <w:highlight w:val="white"/>
        </w:rPr>
        <w:t xml:space="preserve">, Niñas, niños y adolescentes tienen derecho a no ser sujetos de discriminación alguna ni de limitación o restricción de sus derechos,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 </w:t>
      </w:r>
      <w:r w:rsidRPr="00F4418C">
        <w:rPr>
          <w:rFonts w:ascii="Arial" w:hAnsi="Arial" w:cs="Arial"/>
          <w:color w:val="212121"/>
          <w:sz w:val="24"/>
          <w:szCs w:val="24"/>
          <w:highlight w:val="white"/>
        </w:rPr>
        <w:t>y demás relativos.</w:t>
      </w:r>
    </w:p>
    <w:p w14:paraId="25A49F92" w14:textId="77777777" w:rsidR="00EC1A27" w:rsidRPr="00F4418C" w:rsidRDefault="00EC1A27" w:rsidP="00E46868">
      <w:pPr>
        <w:numPr>
          <w:ilvl w:val="0"/>
          <w:numId w:val="58"/>
        </w:numPr>
        <w:spacing w:before="240" w:after="240" w:line="240" w:lineRule="auto"/>
        <w:jc w:val="both"/>
        <w:rPr>
          <w:rFonts w:ascii="Arial" w:hAnsi="Arial" w:cs="Arial"/>
          <w:sz w:val="24"/>
          <w:szCs w:val="24"/>
          <w:highlight w:val="white"/>
        </w:rPr>
      </w:pPr>
      <w:r w:rsidRPr="00F4418C">
        <w:rPr>
          <w:rFonts w:ascii="Arial" w:hAnsi="Arial" w:cs="Arial"/>
          <w:sz w:val="24"/>
          <w:szCs w:val="24"/>
          <w:highlight w:val="white"/>
        </w:rPr>
        <w:t xml:space="preserve">Con base en la </w:t>
      </w:r>
      <w:r w:rsidRPr="00F4418C">
        <w:rPr>
          <w:rFonts w:ascii="Arial" w:hAnsi="Arial" w:cs="Arial"/>
          <w:b/>
          <w:sz w:val="24"/>
          <w:szCs w:val="24"/>
        </w:rPr>
        <w:t xml:space="preserve">convocatoria para integración del Cabildo Infantil 2022 del Municipio de San Pedro Tlaquepaque </w:t>
      </w:r>
      <w:r w:rsidRPr="00F4418C">
        <w:rPr>
          <w:rFonts w:ascii="Arial" w:hAnsi="Arial" w:cs="Arial"/>
          <w:sz w:val="24"/>
          <w:szCs w:val="24"/>
          <w:highlight w:val="white"/>
        </w:rPr>
        <w:t>(anexo 1) cada niña, niño y adolescente realizará:</w:t>
      </w:r>
    </w:p>
    <w:p w14:paraId="378A5CE9" w14:textId="77777777" w:rsidR="00EC1A27" w:rsidRPr="00F4418C" w:rsidRDefault="00EC1A27" w:rsidP="00EC1A27">
      <w:pPr>
        <w:spacing w:before="240" w:after="240" w:line="240" w:lineRule="auto"/>
        <w:ind w:left="2125" w:right="430"/>
        <w:jc w:val="both"/>
        <w:rPr>
          <w:rFonts w:ascii="Arial" w:hAnsi="Arial" w:cs="Arial"/>
          <w:i/>
          <w:color w:val="2F4241"/>
          <w:sz w:val="24"/>
          <w:szCs w:val="24"/>
          <w:highlight w:val="green"/>
        </w:rPr>
      </w:pPr>
      <w:r w:rsidRPr="00F4418C">
        <w:rPr>
          <w:rFonts w:ascii="Arial" w:hAnsi="Arial" w:cs="Arial"/>
          <w:i/>
          <w:color w:val="2F4241"/>
          <w:sz w:val="24"/>
          <w:szCs w:val="24"/>
          <w:highlight w:val="white"/>
        </w:rPr>
        <w:t xml:space="preserve">Un </w:t>
      </w:r>
      <w:r w:rsidRPr="00F4418C">
        <w:rPr>
          <w:rFonts w:ascii="Arial" w:hAnsi="Arial" w:cs="Arial"/>
          <w:i/>
          <w:color w:val="2F4241"/>
          <w:sz w:val="24"/>
          <w:szCs w:val="24"/>
        </w:rPr>
        <w:t xml:space="preserve">escrito donde señale: </w:t>
      </w:r>
      <w:r w:rsidRPr="00F4418C">
        <w:rPr>
          <w:rFonts w:ascii="Arial" w:hAnsi="Arial" w:cs="Arial"/>
          <w:i/>
          <w:color w:val="2F4241"/>
          <w:sz w:val="24"/>
          <w:szCs w:val="24"/>
          <w:highlight w:val="white"/>
        </w:rPr>
        <w:t xml:space="preserve">¿Qué es el Ayuntamiento? </w:t>
      </w:r>
      <w:r w:rsidRPr="00F4418C">
        <w:rPr>
          <w:rFonts w:ascii="Arial" w:hAnsi="Arial" w:cs="Arial"/>
          <w:i/>
          <w:color w:val="2F4241"/>
          <w:sz w:val="24"/>
          <w:szCs w:val="24"/>
        </w:rPr>
        <w:t>¿por qué quiero ser Regidor(a)?, incluir alguna propuesta de mejora que la o el participante considera necesario deba trabajarse en el municipio, en las áreas:</w:t>
      </w:r>
    </w:p>
    <w:p w14:paraId="521B2B50"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Cultura;</w:t>
      </w:r>
    </w:p>
    <w:p w14:paraId="77597FA4"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Deporte;</w:t>
      </w:r>
    </w:p>
    <w:p w14:paraId="3F829FC7"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Educación;</w:t>
      </w:r>
    </w:p>
    <w:p w14:paraId="11387009"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Espacios de esparcimiento;</w:t>
      </w:r>
    </w:p>
    <w:p w14:paraId="3D2EBB79"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Inclusión;</w:t>
      </w:r>
    </w:p>
    <w:p w14:paraId="44DADF42"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Medio ambiente;</w:t>
      </w:r>
    </w:p>
    <w:p w14:paraId="1BB3B9B3"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Salud;</w:t>
      </w:r>
    </w:p>
    <w:p w14:paraId="58E7CFE2"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Seguridad;</w:t>
      </w:r>
    </w:p>
    <w:p w14:paraId="501EF25C" w14:textId="77777777" w:rsidR="00EC1A27" w:rsidRPr="00F4418C" w:rsidRDefault="00EC1A27" w:rsidP="00E46868">
      <w:pPr>
        <w:numPr>
          <w:ilvl w:val="0"/>
          <w:numId w:val="55"/>
        </w:numPr>
        <w:spacing w:after="0" w:line="259" w:lineRule="auto"/>
        <w:ind w:left="2692"/>
        <w:rPr>
          <w:rFonts w:ascii="Arial" w:hAnsi="Arial" w:cs="Arial"/>
          <w:i/>
          <w:sz w:val="24"/>
          <w:szCs w:val="24"/>
        </w:rPr>
      </w:pPr>
      <w:r w:rsidRPr="00F4418C">
        <w:rPr>
          <w:rFonts w:ascii="Arial" w:hAnsi="Arial" w:cs="Arial"/>
          <w:i/>
          <w:sz w:val="24"/>
          <w:szCs w:val="24"/>
        </w:rPr>
        <w:t>Vida saludable;</w:t>
      </w:r>
    </w:p>
    <w:p w14:paraId="4E44846B" w14:textId="77777777" w:rsidR="00EC1A27" w:rsidRPr="00F4418C" w:rsidRDefault="00EC1A27" w:rsidP="00EC1A27">
      <w:pPr>
        <w:spacing w:before="240" w:after="240" w:line="240" w:lineRule="auto"/>
        <w:ind w:left="1440"/>
        <w:jc w:val="both"/>
        <w:rPr>
          <w:rFonts w:ascii="Arial" w:hAnsi="Arial" w:cs="Arial"/>
          <w:sz w:val="24"/>
          <w:szCs w:val="24"/>
          <w:highlight w:val="white"/>
        </w:rPr>
      </w:pPr>
      <w:r w:rsidRPr="00F4418C">
        <w:rPr>
          <w:rFonts w:ascii="Arial" w:hAnsi="Arial" w:cs="Arial"/>
          <w:sz w:val="24"/>
          <w:szCs w:val="24"/>
          <w:highlight w:val="white"/>
        </w:rPr>
        <w:t xml:space="preserve">Considerando lo anterior, y con el fin de ser guía y orientación para la presentación de las iniciativas o propuestas que elaboren las y los integrantes del “Cabildo Infantil 2022” se propone que cada regidora y regidor estarán encargados del padrinazgo de las niñas, niños y adolescentes que traten temas de su competencia, esto con fundamento en los artículos 2, 73, 74, 78 y 89 del Reglamento del Gobierno y de la Administración Pública del Ayuntamiento Constitucional de San Pedro Tlaquepaque, donde hace mención sobre las facultades, obligaciones, atención de los diversos temas que les corresponde conocer, para estudiar, discutir y dictaminar los asuntos de su comisión. </w:t>
      </w:r>
    </w:p>
    <w:p w14:paraId="3598E446" w14:textId="77777777" w:rsidR="00EC1A27" w:rsidRPr="00F4418C" w:rsidRDefault="00EC1A27" w:rsidP="00EC1A27">
      <w:pPr>
        <w:spacing w:before="240" w:after="240" w:line="240" w:lineRule="auto"/>
        <w:ind w:left="1440"/>
        <w:jc w:val="both"/>
        <w:rPr>
          <w:rFonts w:ascii="Arial" w:hAnsi="Arial" w:cs="Arial"/>
          <w:sz w:val="24"/>
          <w:szCs w:val="24"/>
          <w:highlight w:val="white"/>
        </w:rPr>
      </w:pPr>
      <w:r w:rsidRPr="00F4418C">
        <w:rPr>
          <w:rFonts w:ascii="Arial" w:hAnsi="Arial" w:cs="Arial"/>
          <w:sz w:val="24"/>
          <w:szCs w:val="24"/>
          <w:highlight w:val="white"/>
        </w:rPr>
        <w:t>Justificando lo antes mencionado en el Reglamento del Gobierno y de la Administración Pública del Ayuntamiento Constitucional de San Pedro Tlaquepaque, narra el artículo 79:</w:t>
      </w:r>
    </w:p>
    <w:p w14:paraId="457A1E62" w14:textId="77777777" w:rsidR="00EC1A27" w:rsidRPr="00F4418C" w:rsidRDefault="00EC1A27" w:rsidP="00EC1A27">
      <w:pPr>
        <w:spacing w:before="240" w:after="240" w:line="240" w:lineRule="auto"/>
        <w:ind w:left="1842" w:right="289"/>
        <w:jc w:val="both"/>
        <w:rPr>
          <w:rFonts w:ascii="Arial" w:hAnsi="Arial" w:cs="Arial"/>
          <w:i/>
          <w:sz w:val="24"/>
          <w:szCs w:val="24"/>
          <w:highlight w:val="white"/>
        </w:rPr>
      </w:pPr>
      <w:r w:rsidRPr="00F4418C">
        <w:rPr>
          <w:rFonts w:ascii="Arial" w:hAnsi="Arial" w:cs="Arial"/>
          <w:i/>
          <w:sz w:val="24"/>
          <w:szCs w:val="24"/>
          <w:highlight w:val="white"/>
        </w:rPr>
        <w:t>Solicitar información o asesoría de las dependencias o entidades de la administración municipal, así como la comparecencia de sus titulares, sobre los asuntos materia de su Comisión.</w:t>
      </w:r>
    </w:p>
    <w:p w14:paraId="78EC5DFB" w14:textId="77777777" w:rsidR="00EC1A27" w:rsidRPr="00F4418C" w:rsidRDefault="00EC1A27" w:rsidP="00E46868">
      <w:pPr>
        <w:numPr>
          <w:ilvl w:val="0"/>
          <w:numId w:val="58"/>
        </w:numPr>
        <w:spacing w:before="70" w:after="0" w:line="240" w:lineRule="auto"/>
        <w:ind w:right="49"/>
        <w:jc w:val="both"/>
        <w:rPr>
          <w:rFonts w:ascii="Arial" w:hAnsi="Arial" w:cs="Arial"/>
          <w:sz w:val="24"/>
          <w:szCs w:val="24"/>
          <w:highlight w:val="white"/>
        </w:rPr>
      </w:pPr>
      <w:r w:rsidRPr="00F4418C">
        <w:rPr>
          <w:rFonts w:ascii="Arial" w:hAnsi="Arial" w:cs="Arial"/>
          <w:sz w:val="24"/>
          <w:szCs w:val="24"/>
          <w:highlight w:val="white"/>
        </w:rPr>
        <w:t xml:space="preserve">Para la realización del “Cabildo Infantil 2022” del Ayuntamiento Constitucional de San Pedro Tlaquepaque, por conducto de la Coordinación General de Construcción de la Comunidad a través de su Dirección de Educación Municipal, trabajará para la </w:t>
      </w:r>
      <w:r w:rsidRPr="00F4418C">
        <w:rPr>
          <w:rFonts w:ascii="Arial" w:hAnsi="Arial" w:cs="Arial"/>
          <w:sz w:val="24"/>
          <w:szCs w:val="24"/>
          <w:highlight w:val="white"/>
        </w:rPr>
        <w:lastRenderedPageBreak/>
        <w:t>realización de la Sesión de forma conjunta, con los directivos de las escuelas de educación básica, en el sector público y privado, Sistema para el Desarrollo Integral de la Familia, Centro de Atención Múltiple y educación especial que se encuentran asentados en el municipio.</w:t>
      </w:r>
    </w:p>
    <w:p w14:paraId="1EDE51DC" w14:textId="77777777" w:rsidR="00EC1A27" w:rsidRPr="00023AB7" w:rsidRDefault="00EC1A27" w:rsidP="00EC1A27">
      <w:pPr>
        <w:spacing w:before="240" w:after="240" w:line="240" w:lineRule="auto"/>
        <w:jc w:val="both"/>
        <w:rPr>
          <w:rFonts w:ascii="Arial" w:hAnsi="Arial" w:cs="Arial"/>
          <w:color w:val="FF0000"/>
          <w:sz w:val="2"/>
          <w:szCs w:val="2"/>
          <w:highlight w:val="yellow"/>
        </w:rPr>
      </w:pPr>
    </w:p>
    <w:p w14:paraId="51F71925" w14:textId="77777777" w:rsidR="00EC1A27" w:rsidRPr="00F4418C" w:rsidRDefault="00EC1A27" w:rsidP="00E46868">
      <w:pPr>
        <w:numPr>
          <w:ilvl w:val="0"/>
          <w:numId w:val="56"/>
        </w:numPr>
        <w:spacing w:before="70" w:after="0" w:line="240" w:lineRule="auto"/>
        <w:ind w:right="49"/>
        <w:jc w:val="both"/>
        <w:rPr>
          <w:rFonts w:ascii="Arial" w:hAnsi="Arial" w:cs="Arial"/>
          <w:sz w:val="24"/>
          <w:szCs w:val="24"/>
          <w:highlight w:val="white"/>
        </w:rPr>
      </w:pPr>
      <w:r w:rsidRPr="00F4418C">
        <w:rPr>
          <w:rFonts w:ascii="Arial" w:hAnsi="Arial" w:cs="Arial"/>
          <w:sz w:val="24"/>
          <w:szCs w:val="24"/>
          <w:highlight w:val="white"/>
        </w:rPr>
        <w:t xml:space="preserve">Tomando en cuenta lo anterior, se considera la creación de la iniciativa para que se realice el “Cabildo Infantil 2022” del Ayuntamiento Constitucional de San Pedro Tlaquepaque, con las reglas de operación siguientes: </w:t>
      </w:r>
    </w:p>
    <w:p w14:paraId="0F8C9170"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t>La creación de la convocatoria (anexo 1), formulario de registro (anexo 2)  serán elaborados por la Comisión Edilicia de Educación.</w:t>
      </w:r>
    </w:p>
    <w:p w14:paraId="1EB425DE"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t>La ejecución de dicha convocatoria (anexo 1) y formulario de registro (anexo 2), las aplicará la Coordinación General de Construcción de la Comunidad a través de la Dirección de Educación, dentro del marco de la festividad del día del niño, girando convocatoria con anticipación para que los integrantes del “Cabildo Infantil 2022” conozcan la forma en que dicho órgano de gobierno toma sus deliberaciones, expresen sus preocupaciones sobre la situación actual de su ciudad y la forma en la que se deben de garantizar sus derechos como niñas, niños y adolescentes.</w:t>
      </w:r>
    </w:p>
    <w:p w14:paraId="001D87A0" w14:textId="77777777" w:rsidR="00EC1A27" w:rsidRPr="00F4418C" w:rsidRDefault="00EC1A27" w:rsidP="00EC1A27">
      <w:pPr>
        <w:spacing w:line="240" w:lineRule="auto"/>
        <w:ind w:left="1440" w:right="49"/>
        <w:jc w:val="both"/>
        <w:rPr>
          <w:rFonts w:ascii="Arial" w:hAnsi="Arial" w:cs="Arial"/>
          <w:sz w:val="24"/>
          <w:szCs w:val="24"/>
          <w:highlight w:val="white"/>
        </w:rPr>
      </w:pPr>
      <w:r w:rsidRPr="00F4418C">
        <w:rPr>
          <w:rFonts w:ascii="Arial" w:hAnsi="Arial" w:cs="Arial"/>
          <w:sz w:val="24"/>
          <w:szCs w:val="24"/>
          <w:highlight w:val="white"/>
        </w:rPr>
        <w:t xml:space="preserve">Como lo establece el Reglamento del Gobierno y de la Administración Pública del Ayuntamiento Constitucional de San Pedro Tlaquepaque, </w:t>
      </w:r>
    </w:p>
    <w:p w14:paraId="07E8ADAA" w14:textId="77777777" w:rsidR="00EC1A27" w:rsidRPr="00F4418C" w:rsidRDefault="00EC1A27" w:rsidP="00EC1A27">
      <w:pPr>
        <w:spacing w:line="240" w:lineRule="auto"/>
        <w:ind w:left="1984" w:right="572"/>
        <w:jc w:val="both"/>
        <w:rPr>
          <w:rFonts w:ascii="Arial" w:hAnsi="Arial" w:cs="Arial"/>
          <w:i/>
          <w:sz w:val="24"/>
          <w:szCs w:val="24"/>
          <w:highlight w:val="white"/>
        </w:rPr>
      </w:pPr>
      <w:r w:rsidRPr="00F4418C">
        <w:rPr>
          <w:rFonts w:ascii="Arial" w:hAnsi="Arial" w:cs="Arial"/>
          <w:i/>
          <w:sz w:val="24"/>
          <w:szCs w:val="24"/>
          <w:highlight w:val="white"/>
        </w:rPr>
        <w:t>Artículo 244.- Son atribuciones de la Dirección de Educación:</w:t>
      </w:r>
    </w:p>
    <w:p w14:paraId="045B1081" w14:textId="77777777" w:rsidR="00EC1A27" w:rsidRPr="00F4418C" w:rsidRDefault="00EC1A27" w:rsidP="00EC1A27">
      <w:pPr>
        <w:spacing w:line="240" w:lineRule="auto"/>
        <w:ind w:left="1984" w:right="572"/>
        <w:jc w:val="both"/>
        <w:rPr>
          <w:rFonts w:ascii="Arial" w:hAnsi="Arial" w:cs="Arial"/>
          <w:sz w:val="24"/>
          <w:szCs w:val="24"/>
          <w:highlight w:val="white"/>
        </w:rPr>
      </w:pPr>
      <w:r w:rsidRPr="00F4418C">
        <w:rPr>
          <w:rFonts w:ascii="Arial" w:hAnsi="Arial" w:cs="Arial"/>
          <w:sz w:val="24"/>
          <w:szCs w:val="24"/>
          <w:highlight w:val="white"/>
        </w:rPr>
        <w:t>…</w:t>
      </w:r>
    </w:p>
    <w:p w14:paraId="3494DA21" w14:textId="77777777" w:rsidR="00EC1A27" w:rsidRPr="00F4418C" w:rsidRDefault="00EC1A27" w:rsidP="00EC1A27">
      <w:pPr>
        <w:spacing w:line="240" w:lineRule="auto"/>
        <w:ind w:left="1984" w:right="572"/>
        <w:jc w:val="both"/>
        <w:rPr>
          <w:rFonts w:ascii="Arial" w:hAnsi="Arial" w:cs="Arial"/>
          <w:i/>
          <w:sz w:val="24"/>
          <w:szCs w:val="24"/>
          <w:highlight w:val="white"/>
        </w:rPr>
      </w:pPr>
      <w:r w:rsidRPr="00F4418C">
        <w:rPr>
          <w:rFonts w:ascii="Arial" w:hAnsi="Arial" w:cs="Arial"/>
          <w:i/>
          <w:sz w:val="24"/>
          <w:szCs w:val="24"/>
          <w:highlight w:val="white"/>
        </w:rPr>
        <w:t>VII. Auxiliar en la preparación y desarrollo del Cabildo Infantil, conforme a la convocatoria que emita el Presidente Municipal.</w:t>
      </w:r>
    </w:p>
    <w:p w14:paraId="4D80F430" w14:textId="77777777" w:rsidR="00EC1A27" w:rsidRPr="00F4418C" w:rsidRDefault="00EC1A27" w:rsidP="00EC1A27">
      <w:pPr>
        <w:spacing w:before="200" w:line="240" w:lineRule="auto"/>
        <w:ind w:left="1984" w:right="572"/>
        <w:jc w:val="both"/>
        <w:rPr>
          <w:rFonts w:ascii="Arial" w:hAnsi="Arial" w:cs="Arial"/>
          <w:i/>
          <w:sz w:val="2"/>
          <w:szCs w:val="24"/>
          <w:highlight w:val="white"/>
        </w:rPr>
      </w:pPr>
    </w:p>
    <w:p w14:paraId="6724C454"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t xml:space="preserve">La Comisión Edilicia de Educación, la Dirección de Educación del municipio de San Pedro Tlaquepaque, y el  Instituto Electoral y de Participación Ciudadana del Estado de Jalisco estarán a cargo de la elección de los integrantes del Cabildo Infantil del Ayuntamiento Constitucional de San Pedro Tlaquepaque, conforme lo establece el punto 7, fracción I de este dictamen. </w:t>
      </w:r>
    </w:p>
    <w:p w14:paraId="088CC421"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t xml:space="preserve">Las regidoras y regidores del Municipio Constitucional de San Pedro Tlaquepaque, estarán a cargo de uno o más de los integrantes del “Cabildo Infantil 2022” que seleccionen temas referentes a su comisión edilicia, como lo establece el punto 7 fracción II de este dictamen. </w:t>
      </w:r>
    </w:p>
    <w:p w14:paraId="1B4CD1E6"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t>La Secretaría del Ayuntamiento Constitucional de San Pedro Tlaquepaque, estará encargada de la capacitación y orientación de las niñas, niños y adolescentes seleccionados que formarán el “Cabildo Infantil 2022” del Ayuntamiento Constitucional de San Pedro Tlaquepaque.</w:t>
      </w:r>
    </w:p>
    <w:p w14:paraId="6D1D28F6"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highlight w:val="white"/>
        </w:rPr>
      </w:pPr>
      <w:r w:rsidRPr="00F4418C">
        <w:rPr>
          <w:rFonts w:ascii="Arial" w:hAnsi="Arial" w:cs="Arial"/>
          <w:sz w:val="24"/>
          <w:szCs w:val="24"/>
          <w:highlight w:val="white"/>
        </w:rPr>
        <w:lastRenderedPageBreak/>
        <w:t xml:space="preserve">La Secretaría del Ayuntamiento Constitucional de San Pedro Tlaquepaque, estará encargada de girar convocatoria para invitarlos a la sesión de los integrantes del “Cabildo Infantil 2022”. </w:t>
      </w:r>
    </w:p>
    <w:p w14:paraId="12B95F5B" w14:textId="77777777" w:rsidR="00EC1A27" w:rsidRPr="00F4418C" w:rsidRDefault="00EC1A27" w:rsidP="00E46868">
      <w:pPr>
        <w:numPr>
          <w:ilvl w:val="0"/>
          <w:numId w:val="57"/>
        </w:numPr>
        <w:spacing w:before="200" w:after="160" w:line="259" w:lineRule="auto"/>
        <w:jc w:val="both"/>
        <w:rPr>
          <w:rFonts w:ascii="Arial" w:hAnsi="Arial" w:cs="Arial"/>
          <w:sz w:val="24"/>
          <w:szCs w:val="24"/>
          <w:highlight w:val="white"/>
        </w:rPr>
      </w:pPr>
      <w:r w:rsidRPr="00F4418C">
        <w:rPr>
          <w:rFonts w:ascii="Arial" w:hAnsi="Arial" w:cs="Arial"/>
          <w:sz w:val="24"/>
          <w:szCs w:val="24"/>
        </w:rPr>
        <w:t xml:space="preserve">Las iniciativas y/o propuestas presentadas en la sesión del “Cabildo Infantil 2022” del </w:t>
      </w:r>
      <w:r w:rsidRPr="00F4418C">
        <w:rPr>
          <w:rFonts w:ascii="Arial" w:hAnsi="Arial" w:cs="Arial"/>
          <w:sz w:val="24"/>
          <w:szCs w:val="24"/>
          <w:highlight w:val="white"/>
        </w:rPr>
        <w:t>Ayuntamiento Constitucional de San Pedro Tlaquepaque,</w:t>
      </w:r>
      <w:r w:rsidRPr="00F4418C">
        <w:rPr>
          <w:rFonts w:ascii="Arial" w:hAnsi="Arial" w:cs="Arial"/>
          <w:sz w:val="24"/>
          <w:szCs w:val="24"/>
        </w:rPr>
        <w:t xml:space="preserve"> se remitirán para su estudio, análisis y dictaminación con la finalidad de que las Comisiones Edilicias correspondientes vean la viabilidad de dichos asuntos para dar respuesta a las Iniciativas y/o propuestas que les atañen, a las niñas, niños y adolescentes del Municipio de San Pedro Tlaquepaque. </w:t>
      </w:r>
    </w:p>
    <w:p w14:paraId="6C8BCE71" w14:textId="77777777" w:rsidR="00EC1A27" w:rsidRPr="00F4418C" w:rsidRDefault="00EC1A27" w:rsidP="00E46868">
      <w:pPr>
        <w:numPr>
          <w:ilvl w:val="0"/>
          <w:numId w:val="57"/>
        </w:numPr>
        <w:spacing w:before="200" w:after="0" w:line="240" w:lineRule="auto"/>
        <w:ind w:right="49"/>
        <w:jc w:val="both"/>
        <w:rPr>
          <w:rFonts w:ascii="Arial" w:hAnsi="Arial" w:cs="Arial"/>
          <w:sz w:val="24"/>
          <w:szCs w:val="24"/>
        </w:rPr>
      </w:pPr>
      <w:r w:rsidRPr="00F4418C">
        <w:rPr>
          <w:rFonts w:ascii="Arial" w:hAnsi="Arial" w:cs="Arial"/>
          <w:sz w:val="24"/>
          <w:szCs w:val="24"/>
          <w:highlight w:val="white"/>
        </w:rPr>
        <w:t>Los casos no previstos dentro del evento de “Cabildo Infantil 2022”, serán resueltos según el Reglamento del Gobierno y de la Administración Pública del Ayuntamiento Constitucional de San Pedro Tlaquepaque a través de la Comisión Edilicia de Educación.</w:t>
      </w:r>
    </w:p>
    <w:p w14:paraId="4A7BC195" w14:textId="77777777" w:rsidR="00EC1A27" w:rsidRPr="00023AB7" w:rsidRDefault="00EC1A27" w:rsidP="00EC1A27">
      <w:pPr>
        <w:spacing w:before="70" w:line="240" w:lineRule="auto"/>
        <w:ind w:right="49"/>
        <w:jc w:val="both"/>
        <w:rPr>
          <w:rFonts w:ascii="Arial" w:hAnsi="Arial" w:cs="Arial"/>
          <w:color w:val="666666"/>
          <w:sz w:val="6"/>
          <w:szCs w:val="6"/>
          <w:highlight w:val="green"/>
        </w:rPr>
      </w:pPr>
    </w:p>
    <w:p w14:paraId="08BE46C7" w14:textId="77777777" w:rsidR="00EC1A27" w:rsidRPr="00F4418C" w:rsidRDefault="00EC1A27" w:rsidP="00EC1A27">
      <w:pPr>
        <w:spacing w:after="160" w:line="259" w:lineRule="auto"/>
        <w:jc w:val="both"/>
        <w:rPr>
          <w:rFonts w:ascii="Arial" w:hAnsi="Arial" w:cs="Arial"/>
          <w:sz w:val="24"/>
          <w:szCs w:val="24"/>
          <w:highlight w:val="green"/>
        </w:rPr>
      </w:pPr>
      <w:r w:rsidRPr="00F4418C">
        <w:rPr>
          <w:rFonts w:ascii="Arial" w:hAnsi="Arial" w:cs="Arial"/>
          <w:sz w:val="24"/>
          <w:szCs w:val="24"/>
        </w:rPr>
        <w:t xml:space="preserve">Lo anterior  de conformidad con los artículos 115, de la Constitución Política de los Estados Unidos Mexicanos; 73 y 77 de la Constitución Política del Estado de Jalisco; 1, 2, 3, 37 fracción IX y 40 Ley del Gobierno y la Administración Pública Municipal del Estado  de  Jalisco;  78, 120 y 171 Fracción II inciso c) del Reglamento del Gobierno y de la Administración Pública del Ayuntamiento Constitucional de San Pedro Tlaquepaque y artículos 14, 23 fracción II, 29, 30, 31, 43 fracciones XV y XVII, del </w:t>
      </w:r>
      <w:r w:rsidRPr="00F4418C">
        <w:rPr>
          <w:rFonts w:ascii="Arial" w:hAnsi="Arial" w:cs="Arial"/>
          <w:sz w:val="24"/>
          <w:szCs w:val="24"/>
          <w:highlight w:val="white"/>
        </w:rPr>
        <w:t>Reglamento del Sistema Municipal de Protección de los Derechos de Niñas, Niños y Adolescentes en el Municipio</w:t>
      </w:r>
      <w:r w:rsidRPr="00F4418C">
        <w:rPr>
          <w:rFonts w:ascii="Arial" w:hAnsi="Arial" w:cs="Arial"/>
          <w:sz w:val="24"/>
          <w:szCs w:val="24"/>
        </w:rPr>
        <w:t xml:space="preserve"> de San Pedro Tlaquepaque. </w:t>
      </w:r>
    </w:p>
    <w:p w14:paraId="06ADE503" w14:textId="77777777" w:rsidR="00EC1A27" w:rsidRDefault="00EC1A27" w:rsidP="00EC1A27">
      <w:pPr>
        <w:spacing w:after="160" w:line="259" w:lineRule="auto"/>
        <w:jc w:val="center"/>
        <w:rPr>
          <w:rFonts w:ascii="Arial" w:eastAsia="Calibri" w:hAnsi="Arial" w:cs="Arial"/>
          <w:b/>
          <w:sz w:val="26"/>
          <w:szCs w:val="26"/>
        </w:rPr>
      </w:pPr>
      <w:r w:rsidRPr="00F4418C">
        <w:rPr>
          <w:rFonts w:ascii="Arial" w:eastAsia="Calibri" w:hAnsi="Arial" w:cs="Arial"/>
          <w:b/>
          <w:sz w:val="26"/>
          <w:szCs w:val="26"/>
        </w:rPr>
        <w:t xml:space="preserve">PUNTO DE ACUERDO </w:t>
      </w:r>
    </w:p>
    <w:p w14:paraId="583757B7" w14:textId="77777777" w:rsidR="00023AB7" w:rsidRPr="00023AB7" w:rsidRDefault="00023AB7" w:rsidP="00EC1A27">
      <w:pPr>
        <w:spacing w:after="160" w:line="259" w:lineRule="auto"/>
        <w:jc w:val="center"/>
        <w:rPr>
          <w:rFonts w:ascii="Arial" w:eastAsia="Calibri" w:hAnsi="Arial" w:cs="Arial"/>
          <w:b/>
          <w:sz w:val="14"/>
          <w:szCs w:val="14"/>
        </w:rPr>
      </w:pPr>
    </w:p>
    <w:p w14:paraId="5E2CE716" w14:textId="77777777" w:rsidR="00EC1A27" w:rsidRPr="00F4418C" w:rsidRDefault="00EC1A27" w:rsidP="00EC1A27">
      <w:pPr>
        <w:spacing w:after="160" w:line="259" w:lineRule="auto"/>
        <w:jc w:val="both"/>
        <w:rPr>
          <w:rFonts w:ascii="Arial" w:hAnsi="Arial" w:cs="Arial"/>
          <w:sz w:val="24"/>
          <w:szCs w:val="24"/>
        </w:rPr>
      </w:pPr>
      <w:r w:rsidRPr="00F4418C">
        <w:rPr>
          <w:rFonts w:ascii="Arial" w:hAnsi="Arial" w:cs="Arial"/>
          <w:b/>
          <w:sz w:val="24"/>
          <w:szCs w:val="24"/>
        </w:rPr>
        <w:t xml:space="preserve">Primero.- </w:t>
      </w:r>
      <w:r w:rsidRPr="00F4418C">
        <w:rPr>
          <w:rFonts w:ascii="Arial" w:hAnsi="Arial" w:cs="Arial"/>
          <w:sz w:val="24"/>
          <w:szCs w:val="24"/>
        </w:rPr>
        <w:t xml:space="preserve">El Pleno del Ayuntamiento Constitucional del Municipio de San Pedro Tlaquepaque, Jalisco, aprueba y autoriza el dictamen que resuelve el Acuerdo Número 1300/2020/TC con el objeto de formar el “Cabildo Infantil 2022 de San Pedro Tlaquepaque”. </w:t>
      </w:r>
    </w:p>
    <w:p w14:paraId="7BAA2E80" w14:textId="77777777" w:rsidR="00EC1A27" w:rsidRPr="00F4418C" w:rsidRDefault="00EC1A27" w:rsidP="00EC1A27">
      <w:pPr>
        <w:spacing w:after="160" w:line="259" w:lineRule="auto"/>
        <w:jc w:val="both"/>
        <w:rPr>
          <w:rFonts w:ascii="Arial" w:hAnsi="Arial" w:cs="Arial"/>
          <w:sz w:val="10"/>
          <w:szCs w:val="24"/>
          <w:shd w:val="clear" w:color="auto" w:fill="D0E0E3"/>
        </w:rPr>
      </w:pPr>
    </w:p>
    <w:p w14:paraId="4AC6D9D6" w14:textId="77777777" w:rsidR="00EC1A27" w:rsidRPr="00F4418C" w:rsidRDefault="00EC1A27" w:rsidP="00EC1A27">
      <w:pPr>
        <w:spacing w:after="160" w:line="259" w:lineRule="auto"/>
        <w:jc w:val="both"/>
        <w:rPr>
          <w:rFonts w:ascii="Arial" w:hAnsi="Arial" w:cs="Arial"/>
          <w:sz w:val="24"/>
          <w:szCs w:val="24"/>
        </w:rPr>
      </w:pPr>
      <w:r w:rsidRPr="00F4418C">
        <w:rPr>
          <w:rFonts w:ascii="Arial" w:hAnsi="Arial" w:cs="Arial"/>
          <w:b/>
          <w:sz w:val="24"/>
          <w:szCs w:val="24"/>
        </w:rPr>
        <w:t xml:space="preserve">Segundo.- </w:t>
      </w:r>
      <w:r w:rsidRPr="00F4418C">
        <w:rPr>
          <w:rFonts w:ascii="Arial" w:hAnsi="Arial" w:cs="Arial"/>
          <w:sz w:val="24"/>
          <w:szCs w:val="24"/>
        </w:rPr>
        <w:t xml:space="preserve">El Pleno del Ayuntamiento Constitucional del Municipio de San Pedro Tlaquepaque, Jalisco, aprueba y autoriza instruir a la Coordinación General de Construcción de la Comunidad por medio de la Dirección de Educación a efecto de difundir, ejecutar y coordinar la convocatoria en las escuelas </w:t>
      </w:r>
      <w:r w:rsidRPr="00F4418C">
        <w:rPr>
          <w:rFonts w:ascii="Arial" w:hAnsi="Arial" w:cs="Arial"/>
          <w:sz w:val="24"/>
          <w:szCs w:val="24"/>
          <w:highlight w:val="white"/>
        </w:rPr>
        <w:t>sector público, privado, Sistema para el Desarrollo Integral de la Familia, Centros de Atención Múltiples, educación especial y demás relacionadas</w:t>
      </w:r>
      <w:r w:rsidRPr="00F4418C">
        <w:rPr>
          <w:rFonts w:ascii="Arial" w:hAnsi="Arial" w:cs="Arial"/>
          <w:sz w:val="24"/>
          <w:szCs w:val="24"/>
        </w:rPr>
        <w:t>.</w:t>
      </w:r>
    </w:p>
    <w:p w14:paraId="499FD1F7" w14:textId="77777777" w:rsidR="00EC1A27" w:rsidRPr="00F4418C" w:rsidRDefault="00EC1A27" w:rsidP="00EC1A27">
      <w:pPr>
        <w:spacing w:after="160" w:line="259" w:lineRule="auto"/>
        <w:jc w:val="both"/>
        <w:rPr>
          <w:rFonts w:ascii="Arial" w:hAnsi="Arial" w:cs="Arial"/>
          <w:sz w:val="24"/>
          <w:szCs w:val="24"/>
        </w:rPr>
      </w:pPr>
      <w:r w:rsidRPr="00F4418C">
        <w:rPr>
          <w:rFonts w:ascii="Arial" w:hAnsi="Arial" w:cs="Arial"/>
          <w:b/>
          <w:sz w:val="24"/>
          <w:szCs w:val="24"/>
        </w:rPr>
        <w:t>Tercero.-</w:t>
      </w:r>
      <w:r w:rsidRPr="00F4418C">
        <w:rPr>
          <w:rFonts w:ascii="Arial" w:hAnsi="Arial" w:cs="Arial"/>
          <w:sz w:val="24"/>
          <w:szCs w:val="24"/>
        </w:rPr>
        <w:t xml:space="preserve"> El Pleno del Ayuntamiento Constitucional del Municipio de San Pedro Tlaquepaque, Jalisco, aprueba y autoriza instruir a la Dirección de Comunicación Social y Análisis Estratégicos, para la difusión de la convocatoria y registro del “</w:t>
      </w:r>
      <w:r w:rsidRPr="00F4418C">
        <w:rPr>
          <w:rFonts w:ascii="Arial" w:hAnsi="Arial" w:cs="Arial"/>
          <w:sz w:val="24"/>
          <w:szCs w:val="24"/>
          <w:highlight w:val="white"/>
        </w:rPr>
        <w:t xml:space="preserve">Cabildo Infantil 2022” </w:t>
      </w:r>
      <w:r w:rsidRPr="00F4418C">
        <w:rPr>
          <w:rFonts w:ascii="Arial" w:hAnsi="Arial" w:cs="Arial"/>
          <w:sz w:val="24"/>
          <w:szCs w:val="24"/>
        </w:rPr>
        <w:t>del Ayuntamiento Constitucional del Municipio de San Pedro Tlaquepaque, Jalisco, en medios digitales, radio, televisión, prensa y publicidad impresa.</w:t>
      </w:r>
    </w:p>
    <w:p w14:paraId="1346C7CD" w14:textId="77777777" w:rsidR="00EC1A27" w:rsidRPr="00F4418C" w:rsidRDefault="00EC1A27" w:rsidP="00EC1A27">
      <w:pPr>
        <w:spacing w:after="160" w:line="259" w:lineRule="auto"/>
        <w:jc w:val="both"/>
        <w:rPr>
          <w:rFonts w:ascii="Arial" w:hAnsi="Arial" w:cs="Arial"/>
          <w:sz w:val="24"/>
          <w:szCs w:val="24"/>
        </w:rPr>
      </w:pPr>
      <w:r w:rsidRPr="00F4418C">
        <w:rPr>
          <w:rFonts w:ascii="Arial" w:hAnsi="Arial" w:cs="Arial"/>
          <w:b/>
          <w:sz w:val="24"/>
          <w:szCs w:val="24"/>
        </w:rPr>
        <w:t>Cuarto.-</w:t>
      </w:r>
      <w:r w:rsidRPr="00F4418C">
        <w:rPr>
          <w:rFonts w:ascii="Arial" w:hAnsi="Arial" w:cs="Arial"/>
          <w:sz w:val="24"/>
          <w:szCs w:val="24"/>
        </w:rPr>
        <w:t xml:space="preserve"> El Pleno del Ayuntamiento Constitucional del Municipio de San Pedro Tlaquepaque, Jalisco, aprueba y autoriza instruir a la Secretaría del Ayuntamiento a efectos de que realice la capacitación a las niñas, niños y adolescentes </w:t>
      </w:r>
      <w:r w:rsidRPr="00F4418C">
        <w:rPr>
          <w:rFonts w:ascii="Arial" w:hAnsi="Arial" w:cs="Arial"/>
          <w:sz w:val="24"/>
          <w:szCs w:val="24"/>
        </w:rPr>
        <w:lastRenderedPageBreak/>
        <w:t>seleccionados, para que puedan cumplir sus funciones el día que se lleve  a cabo la Sesión de Cabildo Infantil del Ayuntamiento de San Pedro Tlaquepaque, Jalisco.</w:t>
      </w:r>
    </w:p>
    <w:p w14:paraId="1D6BB980" w14:textId="77777777" w:rsidR="00EC1A27" w:rsidRPr="00F4418C" w:rsidRDefault="00EC1A27" w:rsidP="00EC1A27">
      <w:pPr>
        <w:spacing w:after="160" w:line="259" w:lineRule="auto"/>
        <w:jc w:val="both"/>
        <w:rPr>
          <w:rFonts w:ascii="Arial" w:hAnsi="Arial" w:cs="Arial"/>
          <w:sz w:val="24"/>
          <w:szCs w:val="24"/>
          <w:highlight w:val="yellow"/>
        </w:rPr>
      </w:pPr>
      <w:r w:rsidRPr="00F4418C">
        <w:rPr>
          <w:rFonts w:ascii="Arial" w:hAnsi="Arial" w:cs="Arial"/>
          <w:b/>
          <w:sz w:val="24"/>
          <w:szCs w:val="24"/>
        </w:rPr>
        <w:t>Quinto.-</w:t>
      </w:r>
      <w:r w:rsidRPr="00F4418C">
        <w:rPr>
          <w:rFonts w:ascii="Arial" w:hAnsi="Arial" w:cs="Arial"/>
          <w:sz w:val="24"/>
          <w:szCs w:val="24"/>
        </w:rPr>
        <w:t xml:space="preserve"> El Pleno del Ayuntamiento Constitucional del Municipio de San Pedro Tlaquepaque, Jalisco, aprueba y autoriza instruir a la Secretaría del Ayuntamiento para convocar y </w:t>
      </w:r>
      <w:r w:rsidRPr="00F4418C">
        <w:rPr>
          <w:rFonts w:ascii="Arial" w:hAnsi="Arial" w:cs="Arial"/>
          <w:sz w:val="24"/>
          <w:szCs w:val="24"/>
          <w:highlight w:val="white"/>
        </w:rPr>
        <w:t xml:space="preserve">apoyar </w:t>
      </w:r>
      <w:r w:rsidRPr="00F4418C">
        <w:rPr>
          <w:rFonts w:ascii="Arial" w:hAnsi="Arial" w:cs="Arial"/>
          <w:sz w:val="24"/>
          <w:szCs w:val="24"/>
        </w:rPr>
        <w:t xml:space="preserve">a las niñas, niños y adolescentes seleccionados a integrar el “Cabildo Infantil del Ayuntamiento de San Pedro Tlaquepaque” a la sesión ordinaria con fecha prevista en la convocatoria.                                                                                                                                                                                                                                                                                                                                                                                                                                                                                                                                                                                                                                                                                                                                                                                                                                                                                                                                      </w:t>
      </w:r>
    </w:p>
    <w:p w14:paraId="48B8158D" w14:textId="77777777" w:rsidR="00EC1A27" w:rsidRPr="00023AB7" w:rsidRDefault="00EC1A27" w:rsidP="00EC1A27">
      <w:pPr>
        <w:spacing w:after="160" w:line="259" w:lineRule="auto"/>
        <w:jc w:val="both"/>
        <w:rPr>
          <w:rFonts w:ascii="Arial" w:hAnsi="Arial" w:cs="Arial"/>
          <w:sz w:val="12"/>
          <w:szCs w:val="12"/>
          <w:highlight w:val="yellow"/>
        </w:rPr>
      </w:pPr>
      <w:r w:rsidRPr="00F4418C">
        <w:rPr>
          <w:rFonts w:ascii="Arial" w:hAnsi="Arial" w:cs="Arial"/>
          <w:b/>
          <w:sz w:val="24"/>
          <w:szCs w:val="24"/>
          <w:highlight w:val="white"/>
        </w:rPr>
        <w:t>Sexto.-</w:t>
      </w:r>
      <w:r w:rsidRPr="00F4418C">
        <w:rPr>
          <w:rFonts w:ascii="Arial" w:hAnsi="Arial" w:cs="Arial"/>
          <w:sz w:val="24"/>
          <w:szCs w:val="24"/>
          <w:highlight w:val="white"/>
        </w:rPr>
        <w:t xml:space="preserve"> El Pleno del Ayuntamiento Constitucional del Municipio de San Pedro Tlaquepaque, Jalisco, aprueba y autoriza turnar a las Comisiones Edilicias las iniciativas y propuestas que elaboren y presenten las y los integrantes del Cabildo Infantil 2022, para a su vez, ser tomado en cuenta para su análisis, estudio y dictaminación a través de las y los regidores de los niños a cargo del Municipio de San Pedro Tlaquepaque para su estudio, análisis y dictaminación. </w:t>
      </w:r>
      <w:r w:rsidRPr="00F4418C">
        <w:rPr>
          <w:rFonts w:ascii="Arial" w:hAnsi="Arial" w:cs="Arial"/>
          <w:sz w:val="24"/>
          <w:szCs w:val="24"/>
          <w:highlight w:val="yellow"/>
        </w:rPr>
        <w:br/>
      </w:r>
    </w:p>
    <w:p w14:paraId="591FA8F3" w14:textId="2E1A5F66" w:rsidR="00EC1A27" w:rsidRDefault="00EC1A27" w:rsidP="00EC1A27">
      <w:pPr>
        <w:spacing w:before="240" w:line="259" w:lineRule="auto"/>
        <w:jc w:val="both"/>
        <w:rPr>
          <w:rFonts w:ascii="Arial" w:hAnsi="Arial" w:cs="Arial"/>
          <w:sz w:val="24"/>
          <w:szCs w:val="24"/>
        </w:rPr>
      </w:pPr>
      <w:r w:rsidRPr="00F4418C">
        <w:rPr>
          <w:rFonts w:ascii="Arial" w:hAnsi="Arial" w:cs="Arial"/>
          <w:b/>
          <w:sz w:val="24"/>
          <w:szCs w:val="24"/>
        </w:rPr>
        <w:t xml:space="preserve">NOTIFÍQUESE. – </w:t>
      </w:r>
      <w:r w:rsidRPr="00F4418C">
        <w:rPr>
          <w:rFonts w:ascii="Arial" w:hAnsi="Arial" w:cs="Arial"/>
          <w:sz w:val="24"/>
          <w:szCs w:val="24"/>
        </w:rPr>
        <w:t>A los Titulares de la Presidencia Municipal, Secretaría del Ayuntamiento, de la Sindicatura Municipal, Dirección de Educación, y a cualquier otra Dependencia Municipal involucrada en el tema para que surta los efectos legales a que haya lugar.</w:t>
      </w:r>
    </w:p>
    <w:p w14:paraId="44CA9170" w14:textId="77777777" w:rsidR="0024387B" w:rsidRPr="0024387B" w:rsidRDefault="0024387B" w:rsidP="00EC1A27">
      <w:pPr>
        <w:spacing w:before="240" w:line="259" w:lineRule="auto"/>
        <w:jc w:val="both"/>
        <w:rPr>
          <w:rFonts w:ascii="Arial" w:hAnsi="Arial" w:cs="Arial"/>
          <w:sz w:val="16"/>
          <w:szCs w:val="16"/>
        </w:rPr>
      </w:pPr>
    </w:p>
    <w:p w14:paraId="2EA14D3E" w14:textId="77777777" w:rsidR="00EC1A27" w:rsidRPr="00F4418C" w:rsidRDefault="00EC1A27" w:rsidP="00EC1A27">
      <w:pPr>
        <w:spacing w:after="240" w:line="240" w:lineRule="auto"/>
        <w:jc w:val="center"/>
        <w:rPr>
          <w:rFonts w:ascii="Arial" w:hAnsi="Arial" w:cs="Arial"/>
          <w:b/>
          <w:sz w:val="24"/>
          <w:szCs w:val="24"/>
        </w:rPr>
      </w:pPr>
      <w:r w:rsidRPr="00F4418C">
        <w:rPr>
          <w:rFonts w:ascii="Arial" w:hAnsi="Arial" w:cs="Arial"/>
          <w:b/>
          <w:sz w:val="24"/>
          <w:szCs w:val="24"/>
        </w:rPr>
        <w:t>A T E N T A M E N T E</w:t>
      </w:r>
    </w:p>
    <w:p w14:paraId="7D1D0AA1" w14:textId="77777777" w:rsidR="00EC1A27" w:rsidRPr="00F4418C" w:rsidRDefault="00EC1A27" w:rsidP="00EC1A27">
      <w:pPr>
        <w:spacing w:line="240" w:lineRule="auto"/>
        <w:ind w:right="40"/>
        <w:jc w:val="center"/>
        <w:rPr>
          <w:rFonts w:ascii="Arial" w:hAnsi="Arial" w:cs="Arial"/>
          <w:b/>
          <w:sz w:val="24"/>
          <w:szCs w:val="24"/>
        </w:rPr>
      </w:pPr>
      <w:r w:rsidRPr="00F4418C">
        <w:rPr>
          <w:rFonts w:ascii="Arial" w:hAnsi="Arial" w:cs="Arial"/>
          <w:b/>
          <w:sz w:val="24"/>
          <w:szCs w:val="24"/>
        </w:rPr>
        <w:t>SAN PEDRO TLAQUEPAQUE, JALISCO.</w:t>
      </w:r>
    </w:p>
    <w:p w14:paraId="5E2DAAC9" w14:textId="77777777" w:rsidR="00EC1A27" w:rsidRPr="00F4418C" w:rsidRDefault="00EC1A27" w:rsidP="00EC1A27">
      <w:pPr>
        <w:spacing w:line="240" w:lineRule="auto"/>
        <w:ind w:right="40"/>
        <w:jc w:val="center"/>
        <w:rPr>
          <w:rFonts w:ascii="Arial" w:hAnsi="Arial" w:cs="Arial"/>
          <w:b/>
          <w:sz w:val="24"/>
          <w:szCs w:val="24"/>
        </w:rPr>
      </w:pPr>
      <w:r w:rsidRPr="00F4418C">
        <w:rPr>
          <w:rFonts w:ascii="Arial" w:hAnsi="Arial" w:cs="Arial"/>
          <w:b/>
          <w:sz w:val="24"/>
          <w:szCs w:val="24"/>
        </w:rPr>
        <w:t>A LA FECHA DE SU PRESENTACIÓN</w:t>
      </w:r>
    </w:p>
    <w:p w14:paraId="18FDDB3B" w14:textId="731AD9B7" w:rsidR="00EC1A27" w:rsidRDefault="00EC1A27" w:rsidP="00EC1A27">
      <w:pPr>
        <w:spacing w:before="70" w:line="240" w:lineRule="auto"/>
        <w:ind w:right="49"/>
        <w:jc w:val="center"/>
        <w:rPr>
          <w:rFonts w:ascii="Arial" w:hAnsi="Arial" w:cs="Arial"/>
          <w:b/>
          <w:highlight w:val="white"/>
        </w:rPr>
      </w:pPr>
      <w:r w:rsidRPr="00F4418C">
        <w:rPr>
          <w:rFonts w:ascii="Arial" w:hAnsi="Arial" w:cs="Arial"/>
          <w:b/>
          <w:highlight w:val="white"/>
        </w:rPr>
        <w:t xml:space="preserve">COMISIÓN EDILICIA DE EDUCACIÓN </w:t>
      </w:r>
    </w:p>
    <w:p w14:paraId="681F35EB" w14:textId="77777777" w:rsidR="0024387B" w:rsidRDefault="0024387B" w:rsidP="00EC1A27">
      <w:pPr>
        <w:spacing w:before="70" w:line="240" w:lineRule="auto"/>
        <w:ind w:right="49"/>
        <w:jc w:val="center"/>
        <w:rPr>
          <w:rFonts w:ascii="Arial" w:hAnsi="Arial" w:cs="Arial"/>
          <w:b/>
          <w:highlight w:val="white"/>
        </w:rPr>
      </w:pPr>
    </w:p>
    <w:p w14:paraId="1B2EF287" w14:textId="77777777" w:rsidR="0024387B" w:rsidRPr="0024387B" w:rsidRDefault="0024387B" w:rsidP="00EC1A27">
      <w:pPr>
        <w:spacing w:before="70" w:line="240" w:lineRule="auto"/>
        <w:ind w:right="49"/>
        <w:jc w:val="center"/>
        <w:rPr>
          <w:rFonts w:ascii="Arial" w:hAnsi="Arial" w:cs="Arial"/>
          <w:b/>
          <w:sz w:val="8"/>
          <w:szCs w:val="8"/>
          <w:highlight w:val="white"/>
        </w:rPr>
      </w:pPr>
    </w:p>
    <w:tbl>
      <w:tblPr>
        <w:tblW w:w="9180"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960"/>
      </w:tblGrid>
      <w:tr w:rsidR="00EC1A27" w:rsidRPr="00F4418C" w14:paraId="75D301A5" w14:textId="77777777" w:rsidTr="005D6D79">
        <w:tc>
          <w:tcPr>
            <w:tcW w:w="5220" w:type="dxa"/>
            <w:tcBorders>
              <w:top w:val="nil"/>
              <w:left w:val="nil"/>
              <w:bottom w:val="nil"/>
              <w:right w:val="nil"/>
            </w:tcBorders>
            <w:shd w:val="clear" w:color="auto" w:fill="auto"/>
            <w:tcMar>
              <w:top w:w="100" w:type="dxa"/>
              <w:left w:w="100" w:type="dxa"/>
              <w:bottom w:w="100" w:type="dxa"/>
              <w:right w:w="100" w:type="dxa"/>
            </w:tcMar>
          </w:tcPr>
          <w:p w14:paraId="5DD023B9" w14:textId="77777777" w:rsidR="00EC1A27" w:rsidRPr="00F4418C" w:rsidRDefault="00EC1A27" w:rsidP="005D6D79">
            <w:pPr>
              <w:spacing w:line="240" w:lineRule="auto"/>
              <w:ind w:left="284" w:right="-518"/>
              <w:jc w:val="center"/>
              <w:rPr>
                <w:rFonts w:ascii="Arial" w:hAnsi="Arial" w:cs="Arial"/>
                <w:b/>
                <w:sz w:val="23"/>
                <w:szCs w:val="23"/>
              </w:rPr>
            </w:pPr>
            <w:r w:rsidRPr="00F4418C">
              <w:rPr>
                <w:rFonts w:ascii="Arial" w:hAnsi="Arial" w:cs="Arial"/>
                <w:b/>
                <w:sz w:val="23"/>
                <w:szCs w:val="23"/>
              </w:rPr>
              <w:t>_______________________</w:t>
            </w:r>
          </w:p>
          <w:p w14:paraId="14F76061" w14:textId="77777777" w:rsidR="00EC1A27" w:rsidRPr="00F4418C" w:rsidRDefault="00EC1A27" w:rsidP="005D6D79">
            <w:pPr>
              <w:spacing w:line="240" w:lineRule="auto"/>
              <w:ind w:left="284" w:right="-518"/>
              <w:jc w:val="center"/>
              <w:rPr>
                <w:rFonts w:ascii="Arial" w:hAnsi="Arial" w:cs="Arial"/>
                <w:b/>
                <w:sz w:val="23"/>
                <w:szCs w:val="23"/>
              </w:rPr>
            </w:pPr>
            <w:r w:rsidRPr="00F4418C">
              <w:rPr>
                <w:rFonts w:ascii="Arial" w:hAnsi="Arial" w:cs="Arial"/>
                <w:b/>
                <w:sz w:val="23"/>
                <w:szCs w:val="23"/>
              </w:rPr>
              <w:t xml:space="preserve">Jael </w:t>
            </w:r>
            <w:proofErr w:type="spellStart"/>
            <w:r w:rsidRPr="00F4418C">
              <w:rPr>
                <w:rFonts w:ascii="Arial" w:hAnsi="Arial" w:cs="Arial"/>
                <w:b/>
                <w:sz w:val="23"/>
                <w:szCs w:val="23"/>
              </w:rPr>
              <w:t>Chamú</w:t>
            </w:r>
            <w:proofErr w:type="spellEnd"/>
            <w:r w:rsidRPr="00F4418C">
              <w:rPr>
                <w:rFonts w:ascii="Arial" w:hAnsi="Arial" w:cs="Arial"/>
                <w:b/>
                <w:sz w:val="23"/>
                <w:szCs w:val="23"/>
              </w:rPr>
              <w:t xml:space="preserve"> Ponce</w:t>
            </w:r>
          </w:p>
          <w:p w14:paraId="7139197D" w14:textId="77777777" w:rsidR="00EC1A27" w:rsidRPr="00F4418C" w:rsidRDefault="00EC1A27" w:rsidP="005D6D79">
            <w:pPr>
              <w:spacing w:after="160" w:line="240" w:lineRule="auto"/>
              <w:ind w:left="284" w:right="-518"/>
              <w:jc w:val="center"/>
              <w:rPr>
                <w:rFonts w:ascii="Arial" w:hAnsi="Arial" w:cs="Arial"/>
                <w:b/>
                <w:sz w:val="23"/>
                <w:szCs w:val="23"/>
              </w:rPr>
            </w:pPr>
            <w:r w:rsidRPr="00F4418C">
              <w:rPr>
                <w:rFonts w:ascii="Arial" w:hAnsi="Arial" w:cs="Arial"/>
                <w:b/>
                <w:sz w:val="23"/>
                <w:szCs w:val="23"/>
              </w:rPr>
              <w:t>Presidenta</w:t>
            </w:r>
          </w:p>
        </w:tc>
        <w:tc>
          <w:tcPr>
            <w:tcW w:w="3960" w:type="dxa"/>
            <w:tcBorders>
              <w:top w:val="nil"/>
              <w:left w:val="nil"/>
              <w:bottom w:val="nil"/>
              <w:right w:val="nil"/>
            </w:tcBorders>
            <w:shd w:val="clear" w:color="auto" w:fill="auto"/>
            <w:tcMar>
              <w:top w:w="100" w:type="dxa"/>
              <w:left w:w="100" w:type="dxa"/>
              <w:bottom w:w="100" w:type="dxa"/>
              <w:right w:w="100" w:type="dxa"/>
            </w:tcMar>
          </w:tcPr>
          <w:p w14:paraId="3693CFB7" w14:textId="77777777" w:rsidR="00EC1A27" w:rsidRPr="00F4418C" w:rsidRDefault="00EC1A27" w:rsidP="005D6D79">
            <w:pPr>
              <w:spacing w:line="240" w:lineRule="auto"/>
              <w:ind w:left="284" w:right="-518"/>
              <w:jc w:val="center"/>
              <w:rPr>
                <w:rFonts w:ascii="Arial" w:hAnsi="Arial" w:cs="Arial"/>
                <w:b/>
                <w:sz w:val="23"/>
                <w:szCs w:val="23"/>
              </w:rPr>
            </w:pPr>
            <w:r w:rsidRPr="00F4418C">
              <w:rPr>
                <w:rFonts w:ascii="Arial" w:hAnsi="Arial" w:cs="Arial"/>
                <w:b/>
                <w:sz w:val="23"/>
                <w:szCs w:val="23"/>
              </w:rPr>
              <w:t>____________________________</w:t>
            </w:r>
          </w:p>
          <w:p w14:paraId="5F946A55" w14:textId="77777777" w:rsidR="00EC1A27" w:rsidRPr="00F4418C" w:rsidRDefault="00EC1A27" w:rsidP="005D6D79">
            <w:pPr>
              <w:spacing w:line="240" w:lineRule="auto"/>
              <w:ind w:left="720"/>
              <w:jc w:val="center"/>
              <w:rPr>
                <w:rFonts w:ascii="Arial" w:hAnsi="Arial" w:cs="Arial"/>
                <w:b/>
                <w:sz w:val="23"/>
                <w:szCs w:val="23"/>
              </w:rPr>
            </w:pPr>
            <w:r w:rsidRPr="00F4418C">
              <w:rPr>
                <w:rFonts w:ascii="Arial" w:hAnsi="Arial" w:cs="Arial"/>
                <w:b/>
                <w:sz w:val="23"/>
                <w:szCs w:val="23"/>
              </w:rPr>
              <w:t>Fernanda Janeth Martínez Núñez</w:t>
            </w:r>
          </w:p>
          <w:p w14:paraId="76249E1F" w14:textId="10645CB4" w:rsidR="0024387B" w:rsidRPr="00F4418C" w:rsidRDefault="00EC1A27" w:rsidP="0024387B">
            <w:pPr>
              <w:spacing w:line="240" w:lineRule="auto"/>
              <w:ind w:left="720"/>
              <w:jc w:val="center"/>
              <w:rPr>
                <w:rFonts w:ascii="Arial" w:hAnsi="Arial" w:cs="Arial"/>
                <w:b/>
                <w:sz w:val="23"/>
                <w:szCs w:val="23"/>
              </w:rPr>
            </w:pPr>
            <w:r w:rsidRPr="00F4418C">
              <w:rPr>
                <w:rFonts w:ascii="Arial" w:hAnsi="Arial" w:cs="Arial"/>
                <w:b/>
                <w:sz w:val="23"/>
                <w:szCs w:val="23"/>
              </w:rPr>
              <w:t>Vocal</w:t>
            </w:r>
          </w:p>
        </w:tc>
      </w:tr>
      <w:tr w:rsidR="00EC1A27" w14:paraId="37F964FB" w14:textId="77777777" w:rsidTr="005D6D79">
        <w:trPr>
          <w:trHeight w:val="2659"/>
        </w:trPr>
        <w:tc>
          <w:tcPr>
            <w:tcW w:w="5220" w:type="dxa"/>
            <w:tcBorders>
              <w:top w:val="nil"/>
              <w:left w:val="nil"/>
              <w:bottom w:val="nil"/>
              <w:right w:val="nil"/>
            </w:tcBorders>
            <w:shd w:val="clear" w:color="auto" w:fill="auto"/>
            <w:tcMar>
              <w:top w:w="100" w:type="dxa"/>
              <w:left w:w="100" w:type="dxa"/>
              <w:bottom w:w="100" w:type="dxa"/>
              <w:right w:w="100" w:type="dxa"/>
            </w:tcMar>
          </w:tcPr>
          <w:p w14:paraId="3AF316D8" w14:textId="77777777" w:rsidR="00EC1A27" w:rsidRDefault="00EC1A27" w:rsidP="005D6D79">
            <w:pPr>
              <w:spacing w:line="240" w:lineRule="auto"/>
              <w:ind w:left="284" w:right="-518"/>
              <w:jc w:val="center"/>
              <w:rPr>
                <w:b/>
                <w:sz w:val="23"/>
                <w:szCs w:val="23"/>
              </w:rPr>
            </w:pPr>
            <w:r>
              <w:rPr>
                <w:b/>
                <w:sz w:val="23"/>
                <w:szCs w:val="23"/>
              </w:rPr>
              <w:t>______________________________</w:t>
            </w:r>
          </w:p>
          <w:p w14:paraId="1AC038B5" w14:textId="77777777" w:rsidR="00EC1A27" w:rsidRDefault="00EC1A27" w:rsidP="005D6D79">
            <w:pPr>
              <w:spacing w:line="240" w:lineRule="auto"/>
              <w:ind w:left="284" w:right="-518"/>
              <w:jc w:val="center"/>
              <w:rPr>
                <w:b/>
                <w:sz w:val="23"/>
                <w:szCs w:val="23"/>
              </w:rPr>
            </w:pPr>
            <w:r>
              <w:rPr>
                <w:b/>
                <w:sz w:val="23"/>
                <w:szCs w:val="23"/>
              </w:rPr>
              <w:t>Adriana del Carmen Zúñiga Guerrero</w:t>
            </w:r>
          </w:p>
          <w:p w14:paraId="5B4C423B" w14:textId="671E434E" w:rsidR="00EC1A27" w:rsidRDefault="00EC1A27" w:rsidP="005D6D79">
            <w:pPr>
              <w:spacing w:line="240" w:lineRule="auto"/>
              <w:ind w:left="720"/>
              <w:jc w:val="center"/>
              <w:rPr>
                <w:b/>
                <w:sz w:val="23"/>
                <w:szCs w:val="23"/>
              </w:rPr>
            </w:pPr>
            <w:r>
              <w:rPr>
                <w:b/>
                <w:sz w:val="23"/>
                <w:szCs w:val="23"/>
              </w:rPr>
              <w:t>Vocal</w:t>
            </w:r>
          </w:p>
          <w:p w14:paraId="0F08EF31" w14:textId="77777777" w:rsidR="0024387B" w:rsidRPr="0024387B" w:rsidRDefault="0024387B" w:rsidP="005D6D79">
            <w:pPr>
              <w:spacing w:line="240" w:lineRule="auto"/>
              <w:ind w:left="720"/>
              <w:jc w:val="center"/>
              <w:rPr>
                <w:b/>
                <w:sz w:val="14"/>
                <w:szCs w:val="14"/>
              </w:rPr>
            </w:pPr>
          </w:p>
          <w:p w14:paraId="670309A1" w14:textId="77777777" w:rsidR="00EC1A27" w:rsidRDefault="00EC1A27" w:rsidP="005D6D79">
            <w:pPr>
              <w:spacing w:line="240" w:lineRule="auto"/>
              <w:ind w:left="284" w:right="-518"/>
              <w:jc w:val="center"/>
              <w:rPr>
                <w:b/>
                <w:sz w:val="23"/>
                <w:szCs w:val="23"/>
              </w:rPr>
            </w:pPr>
            <w:r>
              <w:rPr>
                <w:b/>
                <w:sz w:val="23"/>
                <w:szCs w:val="23"/>
              </w:rPr>
              <w:t>____________________________________</w:t>
            </w:r>
          </w:p>
          <w:p w14:paraId="7A955A00" w14:textId="77777777" w:rsidR="00EC1A27" w:rsidRDefault="00EC1A27" w:rsidP="005D6D79">
            <w:pPr>
              <w:spacing w:line="240" w:lineRule="auto"/>
              <w:ind w:left="284" w:right="-518"/>
              <w:jc w:val="center"/>
              <w:rPr>
                <w:b/>
                <w:sz w:val="23"/>
                <w:szCs w:val="23"/>
              </w:rPr>
            </w:pPr>
            <w:r>
              <w:rPr>
                <w:b/>
                <w:sz w:val="23"/>
                <w:szCs w:val="23"/>
              </w:rPr>
              <w:t xml:space="preserve"> María del Rosario Velázquez Hernández</w:t>
            </w:r>
          </w:p>
          <w:p w14:paraId="025B8B0F" w14:textId="7545212E" w:rsidR="00EC1A27" w:rsidRDefault="00EC1A27" w:rsidP="0024387B">
            <w:pPr>
              <w:spacing w:line="240" w:lineRule="auto"/>
              <w:ind w:left="284" w:right="-518"/>
              <w:jc w:val="center"/>
              <w:rPr>
                <w:b/>
                <w:sz w:val="23"/>
                <w:szCs w:val="23"/>
              </w:rPr>
            </w:pPr>
            <w:r>
              <w:rPr>
                <w:b/>
                <w:sz w:val="23"/>
                <w:szCs w:val="23"/>
              </w:rPr>
              <w:t xml:space="preserve">      Vocal</w:t>
            </w:r>
          </w:p>
        </w:tc>
        <w:tc>
          <w:tcPr>
            <w:tcW w:w="3960" w:type="dxa"/>
            <w:tcBorders>
              <w:top w:val="nil"/>
              <w:left w:val="nil"/>
              <w:bottom w:val="nil"/>
              <w:right w:val="nil"/>
            </w:tcBorders>
            <w:shd w:val="clear" w:color="auto" w:fill="auto"/>
            <w:tcMar>
              <w:top w:w="100" w:type="dxa"/>
              <w:left w:w="100" w:type="dxa"/>
              <w:bottom w:w="100" w:type="dxa"/>
              <w:right w:w="100" w:type="dxa"/>
            </w:tcMar>
          </w:tcPr>
          <w:p w14:paraId="0CF2602C" w14:textId="77777777" w:rsidR="00EC1A27" w:rsidRDefault="00EC1A27" w:rsidP="005D6D79">
            <w:pPr>
              <w:spacing w:line="240" w:lineRule="auto"/>
              <w:ind w:left="284" w:right="-518"/>
              <w:jc w:val="center"/>
              <w:rPr>
                <w:b/>
                <w:sz w:val="23"/>
                <w:szCs w:val="23"/>
              </w:rPr>
            </w:pPr>
            <w:r>
              <w:rPr>
                <w:b/>
                <w:sz w:val="23"/>
                <w:szCs w:val="23"/>
              </w:rPr>
              <w:t>_____________________</w:t>
            </w:r>
          </w:p>
          <w:p w14:paraId="4960216C" w14:textId="77777777" w:rsidR="00EC1A27" w:rsidRDefault="00EC1A27" w:rsidP="005D6D79">
            <w:pPr>
              <w:spacing w:line="240" w:lineRule="auto"/>
              <w:ind w:left="284" w:right="-518"/>
              <w:jc w:val="center"/>
              <w:rPr>
                <w:b/>
                <w:sz w:val="23"/>
                <w:szCs w:val="23"/>
              </w:rPr>
            </w:pPr>
            <w:r>
              <w:rPr>
                <w:b/>
                <w:sz w:val="23"/>
                <w:szCs w:val="23"/>
              </w:rPr>
              <w:t>Ana Rosa Loza Agraz</w:t>
            </w:r>
          </w:p>
          <w:p w14:paraId="07EF07DE" w14:textId="77777777" w:rsidR="00EC1A27" w:rsidRDefault="00EC1A27" w:rsidP="005D6D79">
            <w:pPr>
              <w:spacing w:after="160" w:line="240" w:lineRule="auto"/>
              <w:ind w:left="284" w:right="-518"/>
              <w:jc w:val="center"/>
              <w:rPr>
                <w:b/>
                <w:sz w:val="23"/>
                <w:szCs w:val="23"/>
              </w:rPr>
            </w:pPr>
            <w:r>
              <w:rPr>
                <w:b/>
                <w:sz w:val="23"/>
                <w:szCs w:val="23"/>
              </w:rPr>
              <w:t>Vocal</w:t>
            </w:r>
          </w:p>
          <w:p w14:paraId="780D7975" w14:textId="77777777" w:rsidR="00EC1A27" w:rsidRDefault="00EC1A27" w:rsidP="005D6D79">
            <w:pPr>
              <w:widowControl w:val="0"/>
              <w:spacing w:line="240" w:lineRule="auto"/>
              <w:jc w:val="center"/>
              <w:rPr>
                <w:b/>
                <w:sz w:val="23"/>
                <w:szCs w:val="23"/>
              </w:rPr>
            </w:pPr>
          </w:p>
        </w:tc>
      </w:tr>
    </w:tbl>
    <w:p w14:paraId="28927B8B" w14:textId="77777777" w:rsidR="0024387B" w:rsidRDefault="0024387B" w:rsidP="00EC1A27">
      <w:pPr>
        <w:spacing w:before="40"/>
        <w:jc w:val="center"/>
        <w:rPr>
          <w:b/>
          <w:highlight w:val="white"/>
        </w:rPr>
      </w:pPr>
    </w:p>
    <w:p w14:paraId="75A3C52D" w14:textId="3E2F9DF3" w:rsidR="00EC1A27" w:rsidRDefault="00EC1A27" w:rsidP="00EC1A27">
      <w:pPr>
        <w:spacing w:before="40"/>
        <w:jc w:val="center"/>
        <w:rPr>
          <w:b/>
          <w:highlight w:val="white"/>
        </w:rPr>
      </w:pPr>
      <w:r>
        <w:rPr>
          <w:b/>
          <w:highlight w:val="white"/>
        </w:rPr>
        <w:lastRenderedPageBreak/>
        <w:t>COMISIÓN DE DEFENSA DE NIÑOS, NIÑAS Y ADOLESCENTES</w:t>
      </w:r>
    </w:p>
    <w:p w14:paraId="26D040F1" w14:textId="77777777" w:rsidR="00EC1A27" w:rsidRDefault="00EC1A27" w:rsidP="00EC1A27">
      <w:pPr>
        <w:spacing w:before="40"/>
        <w:jc w:val="both"/>
        <w:rPr>
          <w:b/>
          <w:sz w:val="24"/>
          <w:szCs w:val="24"/>
          <w:highlight w:val="whit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C1A27" w14:paraId="01DB8D27" w14:textId="77777777" w:rsidTr="005D6D79">
        <w:trPr>
          <w:trHeight w:val="1185"/>
        </w:trPr>
        <w:tc>
          <w:tcPr>
            <w:tcW w:w="4680" w:type="dxa"/>
            <w:tcBorders>
              <w:top w:val="nil"/>
              <w:left w:val="nil"/>
              <w:bottom w:val="nil"/>
              <w:right w:val="nil"/>
            </w:tcBorders>
            <w:shd w:val="clear" w:color="auto" w:fill="auto"/>
            <w:tcMar>
              <w:top w:w="100" w:type="dxa"/>
              <w:left w:w="100" w:type="dxa"/>
              <w:bottom w:w="100" w:type="dxa"/>
              <w:right w:w="100" w:type="dxa"/>
            </w:tcMar>
          </w:tcPr>
          <w:p w14:paraId="1E581F1E" w14:textId="77777777" w:rsidR="00EC1A27" w:rsidRDefault="00EC1A27" w:rsidP="005D6D79">
            <w:pPr>
              <w:spacing w:before="40"/>
              <w:jc w:val="center"/>
              <w:rPr>
                <w:b/>
                <w:sz w:val="24"/>
                <w:szCs w:val="24"/>
                <w:highlight w:val="white"/>
              </w:rPr>
            </w:pPr>
            <w:r>
              <w:rPr>
                <w:b/>
                <w:sz w:val="24"/>
                <w:szCs w:val="24"/>
                <w:highlight w:val="white"/>
              </w:rPr>
              <w:t>____________________________</w:t>
            </w:r>
          </w:p>
          <w:p w14:paraId="35AE72E7" w14:textId="77777777" w:rsidR="00EC1A27" w:rsidRDefault="00EC1A27" w:rsidP="005D6D79">
            <w:pPr>
              <w:spacing w:before="40"/>
              <w:jc w:val="center"/>
              <w:rPr>
                <w:b/>
                <w:sz w:val="24"/>
                <w:szCs w:val="24"/>
                <w:highlight w:val="white"/>
              </w:rPr>
            </w:pPr>
            <w:r>
              <w:rPr>
                <w:b/>
                <w:sz w:val="24"/>
                <w:szCs w:val="24"/>
                <w:highlight w:val="white"/>
              </w:rPr>
              <w:t>José Luis Salazar Martínez</w:t>
            </w:r>
          </w:p>
          <w:p w14:paraId="007AD9D2" w14:textId="77777777" w:rsidR="00EC1A27" w:rsidRDefault="00EC1A27" w:rsidP="005D6D79">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Síndico y Presidente de la comisión</w:t>
            </w:r>
          </w:p>
        </w:tc>
        <w:tc>
          <w:tcPr>
            <w:tcW w:w="4680" w:type="dxa"/>
            <w:tcBorders>
              <w:top w:val="nil"/>
              <w:left w:val="nil"/>
              <w:bottom w:val="nil"/>
              <w:right w:val="nil"/>
            </w:tcBorders>
            <w:shd w:val="clear" w:color="auto" w:fill="auto"/>
            <w:tcMar>
              <w:top w:w="100" w:type="dxa"/>
              <w:left w:w="100" w:type="dxa"/>
              <w:bottom w:w="100" w:type="dxa"/>
              <w:right w:w="100" w:type="dxa"/>
            </w:tcMar>
          </w:tcPr>
          <w:p w14:paraId="0402EEDC" w14:textId="77777777" w:rsidR="00EC1A27" w:rsidRDefault="00EC1A27" w:rsidP="005D6D79">
            <w:pPr>
              <w:spacing w:before="40"/>
              <w:jc w:val="center"/>
              <w:rPr>
                <w:b/>
                <w:sz w:val="24"/>
                <w:szCs w:val="24"/>
                <w:highlight w:val="white"/>
              </w:rPr>
            </w:pPr>
            <w:r>
              <w:rPr>
                <w:b/>
                <w:sz w:val="24"/>
                <w:szCs w:val="24"/>
                <w:highlight w:val="white"/>
              </w:rPr>
              <w:t>_______________________________</w:t>
            </w:r>
          </w:p>
          <w:p w14:paraId="7F922FC8" w14:textId="77777777" w:rsidR="00EC1A27" w:rsidRDefault="00EC1A27" w:rsidP="005D6D79">
            <w:pPr>
              <w:spacing w:before="40"/>
              <w:jc w:val="center"/>
              <w:rPr>
                <w:b/>
                <w:sz w:val="24"/>
                <w:szCs w:val="24"/>
                <w:highlight w:val="white"/>
              </w:rPr>
            </w:pPr>
            <w:r>
              <w:rPr>
                <w:b/>
                <w:sz w:val="24"/>
                <w:szCs w:val="24"/>
                <w:highlight w:val="white"/>
              </w:rPr>
              <w:t>Roberto Gerardo Albarrán Magaña</w:t>
            </w:r>
          </w:p>
          <w:p w14:paraId="26400A65" w14:textId="77777777" w:rsidR="00EC1A27" w:rsidRDefault="00EC1A27" w:rsidP="005D6D79">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Vocal</w:t>
            </w:r>
          </w:p>
        </w:tc>
      </w:tr>
    </w:tbl>
    <w:p w14:paraId="5EC2B715" w14:textId="77777777" w:rsidR="00EC1A27" w:rsidRDefault="00EC1A27" w:rsidP="00EC1A27">
      <w:pPr>
        <w:pBdr>
          <w:top w:val="nil"/>
          <w:left w:val="nil"/>
          <w:bottom w:val="nil"/>
          <w:right w:val="nil"/>
          <w:between w:val="nil"/>
        </w:pBdr>
        <w:spacing w:before="40"/>
        <w:jc w:val="center"/>
        <w:rPr>
          <w:b/>
          <w:sz w:val="24"/>
          <w:szCs w:val="24"/>
          <w:highlight w:val="white"/>
        </w:rPr>
      </w:pPr>
    </w:p>
    <w:p w14:paraId="6EF67705" w14:textId="77777777" w:rsidR="00EC1A27" w:rsidRDefault="00EC1A27" w:rsidP="00EC1A27">
      <w:pPr>
        <w:spacing w:before="40"/>
        <w:jc w:val="center"/>
        <w:rPr>
          <w:b/>
          <w:sz w:val="24"/>
          <w:szCs w:val="24"/>
          <w:highlight w:val="white"/>
        </w:rPr>
      </w:pPr>
      <w:r>
        <w:rPr>
          <w:b/>
          <w:sz w:val="24"/>
          <w:szCs w:val="24"/>
          <w:highlight w:val="white"/>
        </w:rPr>
        <w:t xml:space="preserve">     _______________________                  _______________________________</w:t>
      </w:r>
    </w:p>
    <w:p w14:paraId="0040FC39" w14:textId="77777777" w:rsidR="00EC1A27" w:rsidRDefault="00EC1A27" w:rsidP="00EC1A27">
      <w:pPr>
        <w:spacing w:before="40"/>
        <w:rPr>
          <w:b/>
          <w:sz w:val="24"/>
          <w:szCs w:val="24"/>
          <w:highlight w:val="white"/>
        </w:rPr>
      </w:pPr>
      <w:r>
        <w:rPr>
          <w:b/>
          <w:sz w:val="24"/>
          <w:szCs w:val="24"/>
          <w:highlight w:val="white"/>
        </w:rPr>
        <w:t xml:space="preserve">                Anabel Ávila Martínez                              Ana Rosa Loza Agraz</w:t>
      </w:r>
    </w:p>
    <w:p w14:paraId="5818BE7E" w14:textId="77777777" w:rsidR="00EC1A27" w:rsidRDefault="00EC1A27" w:rsidP="00EC1A27">
      <w:pPr>
        <w:spacing w:before="40"/>
        <w:jc w:val="center"/>
        <w:rPr>
          <w:b/>
          <w:sz w:val="24"/>
          <w:szCs w:val="24"/>
          <w:highlight w:val="white"/>
        </w:rPr>
      </w:pPr>
      <w:r>
        <w:rPr>
          <w:b/>
          <w:sz w:val="24"/>
          <w:szCs w:val="24"/>
          <w:highlight w:val="white"/>
        </w:rPr>
        <w:t xml:space="preserve">Vocal                                                               </w:t>
      </w:r>
      <w:proofErr w:type="spellStart"/>
      <w:r>
        <w:rPr>
          <w:b/>
          <w:sz w:val="24"/>
          <w:szCs w:val="24"/>
          <w:highlight w:val="white"/>
        </w:rPr>
        <w:t>Vocal</w:t>
      </w:r>
      <w:proofErr w:type="spellEnd"/>
    </w:p>
    <w:p w14:paraId="4850D2EC" w14:textId="77777777" w:rsidR="00574FF7" w:rsidRPr="00B873B5" w:rsidRDefault="00F4418C" w:rsidP="00574FF7">
      <w:pPr>
        <w:spacing w:line="240" w:lineRule="auto"/>
        <w:jc w:val="both"/>
        <w:rPr>
          <w:rFonts w:ascii="Arial" w:hAnsi="Arial" w:cs="Arial"/>
          <w:color w:val="FF0000"/>
          <w:sz w:val="24"/>
          <w:szCs w:val="24"/>
        </w:rPr>
      </w:pPr>
      <w:r w:rsidRPr="00F4418C">
        <w:rPr>
          <w:rFonts w:ascii="Arial" w:hAnsi="Arial" w:cs="Arial"/>
          <w:sz w:val="24"/>
          <w:szCs w:val="24"/>
        </w:rPr>
        <w:t>-------------------------------------------------------------------------------------------------------------------------------------------------------------------------------------------------------------------------</w:t>
      </w:r>
      <w:r w:rsidR="00574FF7" w:rsidRPr="00F4418C">
        <w:rPr>
          <w:rFonts w:ascii="Arial" w:hAnsi="Arial" w:cs="Arial"/>
          <w:sz w:val="24"/>
          <w:szCs w:val="24"/>
        </w:rPr>
        <w:t xml:space="preserve">Con la palabra la Presidenta Municipal, Lcda. Mirna Citlalli Amaya de Luna: </w:t>
      </w:r>
      <w:r w:rsidRPr="00F4418C">
        <w:rPr>
          <w:rFonts w:ascii="Arial" w:hAnsi="Arial" w:cs="Arial"/>
          <w:sz w:val="24"/>
          <w:szCs w:val="24"/>
        </w:rPr>
        <w:t>Muchas g</w:t>
      </w:r>
      <w:r w:rsidR="00574FF7" w:rsidRPr="00F4418C">
        <w:rPr>
          <w:rFonts w:ascii="Arial" w:hAnsi="Arial" w:cs="Arial"/>
          <w:sz w:val="24"/>
          <w:szCs w:val="24"/>
        </w:rPr>
        <w:t>racias Secretario, se abre el r</w:t>
      </w:r>
      <w:r w:rsidRPr="00F4418C">
        <w:rPr>
          <w:rFonts w:ascii="Arial" w:hAnsi="Arial" w:cs="Arial"/>
          <w:sz w:val="24"/>
          <w:szCs w:val="24"/>
        </w:rPr>
        <w:t>egistro de oradores</w:t>
      </w:r>
      <w:r w:rsidR="00574FF7" w:rsidRPr="00F4418C">
        <w:rPr>
          <w:rFonts w:ascii="Arial" w:hAnsi="Arial" w:cs="Arial"/>
          <w:sz w:val="24"/>
          <w:szCs w:val="24"/>
        </w:rPr>
        <w:t>.</w:t>
      </w:r>
      <w:r w:rsidRPr="00F4418C">
        <w:rPr>
          <w:rFonts w:ascii="Arial" w:hAnsi="Arial" w:cs="Arial"/>
          <w:sz w:val="24"/>
          <w:szCs w:val="24"/>
        </w:rPr>
        <w:t xml:space="preserve"> Adelante Regidor José Luis.-----------------------------------------------------------------------------------------------------------------------------------------------------------------------------------------------------------</w:t>
      </w:r>
      <w:r>
        <w:rPr>
          <w:rFonts w:ascii="Arial" w:hAnsi="Arial" w:cs="Arial"/>
          <w:color w:val="201F1E"/>
          <w:sz w:val="24"/>
          <w:szCs w:val="24"/>
          <w:shd w:val="clear" w:color="auto" w:fill="FFFFFF"/>
        </w:rPr>
        <w:t xml:space="preserve">Habla el </w:t>
      </w:r>
      <w:r w:rsidRPr="00225FBB">
        <w:rPr>
          <w:rFonts w:ascii="Arial" w:eastAsia="Calibri" w:hAnsi="Arial" w:cs="Arial"/>
          <w:sz w:val="24"/>
          <w:szCs w:val="24"/>
        </w:rPr>
        <w:t xml:space="preserve">Síndico Municipal, </w:t>
      </w:r>
      <w:r>
        <w:rPr>
          <w:rFonts w:ascii="Arial" w:eastAsia="Calibri" w:hAnsi="Arial" w:cs="Arial"/>
          <w:sz w:val="24"/>
          <w:szCs w:val="24"/>
        </w:rPr>
        <w:t xml:space="preserve">Mtro. </w:t>
      </w:r>
      <w:r w:rsidRPr="00225FBB">
        <w:rPr>
          <w:rFonts w:ascii="Arial" w:eastAsia="Calibri" w:hAnsi="Arial" w:cs="Arial"/>
          <w:sz w:val="24"/>
          <w:szCs w:val="24"/>
        </w:rPr>
        <w:t>José Luis Salazar Martínez</w:t>
      </w:r>
      <w:r>
        <w:rPr>
          <w:rFonts w:ascii="Arial" w:eastAsia="Calibri" w:hAnsi="Arial" w:cs="Arial"/>
          <w:sz w:val="24"/>
          <w:szCs w:val="24"/>
        </w:rPr>
        <w:t xml:space="preserve">: </w:t>
      </w:r>
      <w:r>
        <w:rPr>
          <w:rFonts w:ascii="Arial" w:hAnsi="Arial" w:cs="Arial"/>
          <w:color w:val="201F1E"/>
          <w:sz w:val="24"/>
          <w:szCs w:val="24"/>
          <w:shd w:val="clear" w:color="auto" w:fill="FFFFFF"/>
        </w:rPr>
        <w:t>Con su permiso Presidenta,</w:t>
      </w:r>
      <w:r w:rsidRPr="00F4418C">
        <w:rPr>
          <w:rFonts w:ascii="Arial" w:hAnsi="Arial" w:cs="Arial"/>
          <w:color w:val="201F1E"/>
          <w:sz w:val="24"/>
          <w:szCs w:val="24"/>
          <w:shd w:val="clear" w:color="auto" w:fill="FFFFFF"/>
        </w:rPr>
        <w:t xml:space="preserve"> integrantes del pleno</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pues primero felicitar a la comisión que dictaminó este acuerdo</w:t>
      </w:r>
      <w:r>
        <w:rPr>
          <w:rFonts w:ascii="Arial" w:hAnsi="Arial" w:cs="Arial"/>
          <w:color w:val="201F1E"/>
          <w:sz w:val="24"/>
          <w:szCs w:val="24"/>
          <w:shd w:val="clear" w:color="auto" w:fill="FFFFFF"/>
        </w:rPr>
        <w:t>, a la P</w:t>
      </w:r>
      <w:r w:rsidRPr="00F4418C">
        <w:rPr>
          <w:rFonts w:ascii="Arial" w:hAnsi="Arial" w:cs="Arial"/>
          <w:color w:val="201F1E"/>
          <w:sz w:val="24"/>
          <w:szCs w:val="24"/>
          <w:shd w:val="clear" w:color="auto" w:fill="FFFFFF"/>
        </w:rPr>
        <w:t>res</w:t>
      </w:r>
      <w:r>
        <w:rPr>
          <w:rFonts w:ascii="Arial" w:hAnsi="Arial" w:cs="Arial"/>
          <w:color w:val="201F1E"/>
          <w:sz w:val="24"/>
          <w:szCs w:val="24"/>
          <w:shd w:val="clear" w:color="auto" w:fill="FFFFFF"/>
        </w:rPr>
        <w:t>identa la Comisión de</w:t>
      </w:r>
      <w:r w:rsidR="005B4C5F">
        <w:rPr>
          <w:rFonts w:ascii="Arial" w:hAnsi="Arial" w:cs="Arial"/>
          <w:color w:val="201F1E"/>
          <w:sz w:val="24"/>
          <w:szCs w:val="24"/>
          <w:shd w:val="clear" w:color="auto" w:fill="FFFFFF"/>
        </w:rPr>
        <w:t>, de</w:t>
      </w:r>
      <w:r>
        <w:rPr>
          <w:rFonts w:ascii="Arial" w:hAnsi="Arial" w:cs="Arial"/>
          <w:color w:val="201F1E"/>
          <w:sz w:val="24"/>
          <w:szCs w:val="24"/>
          <w:shd w:val="clear" w:color="auto" w:fill="FFFFFF"/>
        </w:rPr>
        <w:t xml:space="preserve"> R</w:t>
      </w:r>
      <w:r w:rsidRPr="00F4418C">
        <w:rPr>
          <w:rFonts w:ascii="Arial" w:hAnsi="Arial" w:cs="Arial"/>
          <w:color w:val="201F1E"/>
          <w:sz w:val="24"/>
          <w:szCs w:val="24"/>
          <w:shd w:val="clear" w:color="auto" w:fill="FFFFFF"/>
        </w:rPr>
        <w:t>eglamentos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es un incentivo para nuestros niños y niñas de aquí</w:t>
      </w:r>
      <w:r>
        <w:rPr>
          <w:rFonts w:ascii="Arial" w:hAnsi="Arial" w:cs="Arial"/>
          <w:color w:val="201F1E"/>
          <w:sz w:val="24"/>
          <w:szCs w:val="24"/>
          <w:shd w:val="clear" w:color="auto" w:fill="FFFFFF"/>
        </w:rPr>
        <w:t>, de San Pedro T</w:t>
      </w:r>
      <w:r w:rsidRPr="00F4418C">
        <w:rPr>
          <w:rFonts w:ascii="Arial" w:hAnsi="Arial" w:cs="Arial"/>
          <w:color w:val="201F1E"/>
          <w:sz w:val="24"/>
          <w:szCs w:val="24"/>
          <w:shd w:val="clear" w:color="auto" w:fill="FFFFFF"/>
        </w:rPr>
        <w:t>laquepaque y sobre todo que ya tiene reglas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ya se había</w:t>
      </w:r>
      <w:r>
        <w:rPr>
          <w:rFonts w:ascii="Arial" w:hAnsi="Arial" w:cs="Arial"/>
          <w:color w:val="201F1E"/>
          <w:sz w:val="24"/>
          <w:szCs w:val="24"/>
          <w:shd w:val="clear" w:color="auto" w:fill="FFFFFF"/>
        </w:rPr>
        <w:t xml:space="preserve"> implementado a iniciativa del Instituto E</w:t>
      </w:r>
      <w:r w:rsidRPr="00F4418C">
        <w:rPr>
          <w:rFonts w:ascii="Arial" w:hAnsi="Arial" w:cs="Arial"/>
          <w:color w:val="201F1E"/>
          <w:sz w:val="24"/>
          <w:szCs w:val="24"/>
          <w:shd w:val="clear" w:color="auto" w:fill="FFFFFF"/>
        </w:rPr>
        <w:t xml:space="preserve">lectoral y de </w:t>
      </w:r>
      <w:r>
        <w:rPr>
          <w:rFonts w:ascii="Arial" w:hAnsi="Arial" w:cs="Arial"/>
          <w:color w:val="201F1E"/>
          <w:sz w:val="24"/>
          <w:szCs w:val="24"/>
          <w:shd w:val="clear" w:color="auto" w:fill="FFFFFF"/>
        </w:rPr>
        <w:t>Participación Ciudadana del Estado de J</w:t>
      </w:r>
      <w:r w:rsidRPr="00F4418C">
        <w:rPr>
          <w:rFonts w:ascii="Arial" w:hAnsi="Arial" w:cs="Arial"/>
          <w:color w:val="201F1E"/>
          <w:sz w:val="24"/>
          <w:szCs w:val="24"/>
          <w:shd w:val="clear" w:color="auto" w:fill="FFFFFF"/>
        </w:rPr>
        <w:t>alisco dos ejercicios anteriores y actualmente con esta</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con este dictamen que espero sea aprobado por todos y todas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se puedan ya tener esos lineamientos </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no</w:t>
      </w:r>
      <w:r>
        <w:rPr>
          <w:rFonts w:ascii="Arial" w:hAnsi="Arial" w:cs="Arial"/>
          <w:color w:val="201F1E"/>
          <w:sz w:val="24"/>
          <w:szCs w:val="24"/>
          <w:shd w:val="clear" w:color="auto" w:fill="FFFFFF"/>
        </w:rPr>
        <w:t>?, entonces como P</w:t>
      </w:r>
      <w:r w:rsidRPr="00F4418C">
        <w:rPr>
          <w:rFonts w:ascii="Arial" w:hAnsi="Arial" w:cs="Arial"/>
          <w:color w:val="201F1E"/>
          <w:sz w:val="24"/>
          <w:szCs w:val="24"/>
          <w:shd w:val="clear" w:color="auto" w:fill="FFFFFF"/>
        </w:rPr>
        <w:t xml:space="preserve">residente </w:t>
      </w:r>
      <w:r>
        <w:rPr>
          <w:rFonts w:ascii="Arial" w:hAnsi="Arial" w:cs="Arial"/>
          <w:color w:val="201F1E"/>
          <w:sz w:val="24"/>
          <w:szCs w:val="24"/>
          <w:shd w:val="clear" w:color="auto" w:fill="FFFFFF"/>
        </w:rPr>
        <w:t>de la Comisión de N</w:t>
      </w:r>
      <w:r w:rsidRPr="00F4418C">
        <w:rPr>
          <w:rFonts w:ascii="Arial" w:hAnsi="Arial" w:cs="Arial"/>
          <w:color w:val="201F1E"/>
          <w:sz w:val="24"/>
          <w:szCs w:val="24"/>
          <w:shd w:val="clear" w:color="auto" w:fill="FFFFFF"/>
        </w:rPr>
        <w:t>iños</w:t>
      </w:r>
      <w:r>
        <w:rPr>
          <w:rFonts w:ascii="Arial" w:hAnsi="Arial" w:cs="Arial"/>
          <w:color w:val="201F1E"/>
          <w:sz w:val="24"/>
          <w:szCs w:val="24"/>
          <w:shd w:val="clear" w:color="auto" w:fill="FFFFFF"/>
        </w:rPr>
        <w:t>, Niñas y A</w:t>
      </w:r>
      <w:r w:rsidRPr="00F4418C">
        <w:rPr>
          <w:rFonts w:ascii="Arial" w:hAnsi="Arial" w:cs="Arial"/>
          <w:color w:val="201F1E"/>
          <w:sz w:val="24"/>
          <w:szCs w:val="24"/>
          <w:shd w:val="clear" w:color="auto" w:fill="FFFFFF"/>
        </w:rPr>
        <w:t>dolescentes</w:t>
      </w:r>
      <w:r>
        <w:rPr>
          <w:rFonts w:ascii="Arial" w:hAnsi="Arial" w:cs="Arial"/>
          <w:color w:val="201F1E"/>
          <w:sz w:val="24"/>
          <w:szCs w:val="24"/>
          <w:shd w:val="clear" w:color="auto" w:fill="FFFFFF"/>
        </w:rPr>
        <w:t>, felicitar a la P</w:t>
      </w:r>
      <w:r w:rsidRPr="00F4418C">
        <w:rPr>
          <w:rFonts w:ascii="Arial" w:hAnsi="Arial" w:cs="Arial"/>
          <w:color w:val="201F1E"/>
          <w:sz w:val="24"/>
          <w:szCs w:val="24"/>
          <w:shd w:val="clear" w:color="auto" w:fill="FFFFFF"/>
        </w:rPr>
        <w:t>residenta la comisión</w:t>
      </w:r>
      <w:r>
        <w:rPr>
          <w:rFonts w:ascii="Arial" w:hAnsi="Arial" w:cs="Arial"/>
          <w:color w:val="201F1E"/>
          <w:sz w:val="24"/>
          <w:szCs w:val="24"/>
          <w:shd w:val="clear" w:color="auto" w:fill="FFFFFF"/>
        </w:rPr>
        <w:t xml:space="preserve"> y a</w:t>
      </w:r>
      <w:r w:rsidRPr="00F4418C">
        <w:rPr>
          <w:rFonts w:ascii="Arial" w:hAnsi="Arial" w:cs="Arial"/>
          <w:color w:val="201F1E"/>
          <w:sz w:val="24"/>
          <w:szCs w:val="24"/>
          <w:shd w:val="clear" w:color="auto" w:fill="FFFFFF"/>
        </w:rPr>
        <w:t xml:space="preserve"> los integrantes de la comisión que aprobamos este</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este dictamen</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para darle </w:t>
      </w:r>
      <w:r>
        <w:rPr>
          <w:rFonts w:ascii="Arial" w:hAnsi="Arial" w:cs="Arial"/>
          <w:color w:val="201F1E"/>
          <w:sz w:val="24"/>
          <w:szCs w:val="24"/>
          <w:shd w:val="clear" w:color="auto" w:fill="FFFFFF"/>
        </w:rPr>
        <w:t xml:space="preserve">un espacio a los niños y niñas </w:t>
      </w:r>
      <w:r w:rsidRPr="00F4418C">
        <w:rPr>
          <w:rFonts w:ascii="Arial" w:hAnsi="Arial" w:cs="Arial"/>
          <w:color w:val="201F1E"/>
          <w:sz w:val="24"/>
          <w:szCs w:val="24"/>
          <w:shd w:val="clear" w:color="auto" w:fill="FFFFFF"/>
        </w:rPr>
        <w:t>e</w:t>
      </w:r>
      <w:r>
        <w:rPr>
          <w:rFonts w:ascii="Arial" w:hAnsi="Arial" w:cs="Arial"/>
          <w:color w:val="201F1E"/>
          <w:sz w:val="24"/>
          <w:szCs w:val="24"/>
          <w:shd w:val="clear" w:color="auto" w:fill="FFFFFF"/>
        </w:rPr>
        <w:t>ste,</w:t>
      </w:r>
      <w:r w:rsidRPr="00F4418C">
        <w:rPr>
          <w:rFonts w:ascii="Arial" w:hAnsi="Arial" w:cs="Arial"/>
          <w:color w:val="201F1E"/>
          <w:sz w:val="24"/>
          <w:szCs w:val="24"/>
          <w:shd w:val="clear" w:color="auto" w:fill="FFFFFF"/>
        </w:rPr>
        <w:t xml:space="preserve"> que puedan ejercer un poquito de civilidad dentro de nuestro municipio</w:t>
      </w:r>
      <w:r>
        <w:rPr>
          <w:rFonts w:ascii="Arial" w:hAnsi="Arial" w:cs="Arial"/>
          <w:color w:val="201F1E"/>
          <w:sz w:val="24"/>
          <w:szCs w:val="24"/>
          <w:shd w:val="clear" w:color="auto" w:fill="FFFFFF"/>
        </w:rPr>
        <w:t>, es cuando P</w:t>
      </w:r>
      <w:r w:rsidRPr="00F4418C">
        <w:rPr>
          <w:rFonts w:ascii="Arial" w:hAnsi="Arial" w:cs="Arial"/>
          <w:color w:val="201F1E"/>
          <w:sz w:val="24"/>
          <w:szCs w:val="24"/>
          <w:shd w:val="clear" w:color="auto" w:fill="FFFFFF"/>
        </w:rPr>
        <w:t>res</w:t>
      </w:r>
      <w:r>
        <w:rPr>
          <w:rFonts w:ascii="Arial" w:hAnsi="Arial" w:cs="Arial"/>
          <w:color w:val="201F1E"/>
          <w:sz w:val="24"/>
          <w:szCs w:val="24"/>
          <w:shd w:val="clear" w:color="auto" w:fill="FFFFFF"/>
        </w:rPr>
        <w:t>id</w:t>
      </w:r>
      <w:r w:rsidRPr="00F4418C">
        <w:rPr>
          <w:rFonts w:ascii="Arial" w:hAnsi="Arial" w:cs="Arial"/>
          <w:color w:val="201F1E"/>
          <w:sz w:val="24"/>
          <w:szCs w:val="24"/>
          <w:shd w:val="clear" w:color="auto" w:fill="FFFFFF"/>
        </w:rPr>
        <w:t>enta</w:t>
      </w:r>
      <w:r>
        <w:rPr>
          <w:rFonts w:ascii="Arial" w:hAnsi="Arial" w:cs="Arial"/>
          <w:color w:val="201F1E"/>
          <w:sz w:val="24"/>
          <w:szCs w:val="24"/>
          <w:shd w:val="clear" w:color="auto" w:fill="FFFFFF"/>
        </w:rPr>
        <w:t>.----------</w:t>
      </w:r>
      <w:r w:rsidRPr="00F4418C">
        <w:rPr>
          <w:rFonts w:ascii="Arial" w:hAnsi="Arial" w:cs="Arial"/>
          <w:sz w:val="24"/>
          <w:szCs w:val="24"/>
        </w:rPr>
        <w:t xml:space="preserve"> Con la palabra la Presidenta Municipal, Lcda. Mirna Citlalli Amaya de Luna: </w:t>
      </w:r>
      <w:r>
        <w:rPr>
          <w:rFonts w:ascii="Arial" w:hAnsi="Arial" w:cs="Arial"/>
          <w:sz w:val="24"/>
          <w:szCs w:val="24"/>
        </w:rPr>
        <w:t>Muchas gracias,</w:t>
      </w:r>
      <w:r w:rsidRPr="00F4418C">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alguien más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ajá</w:t>
      </w:r>
      <w:r>
        <w:rPr>
          <w:rFonts w:ascii="Arial" w:hAnsi="Arial" w:cs="Arial"/>
          <w:color w:val="201F1E"/>
          <w:sz w:val="24"/>
          <w:szCs w:val="24"/>
          <w:shd w:val="clear" w:color="auto" w:fill="FFFFFF"/>
        </w:rPr>
        <w:t>, F</w:t>
      </w:r>
      <w:r w:rsidRPr="00F4418C">
        <w:rPr>
          <w:rFonts w:ascii="Arial" w:hAnsi="Arial" w:cs="Arial"/>
          <w:color w:val="201F1E"/>
          <w:sz w:val="24"/>
          <w:szCs w:val="24"/>
          <w:shd w:val="clear" w:color="auto" w:fill="FFFFFF"/>
        </w:rPr>
        <w:t>ernanda</w:t>
      </w:r>
      <w:r>
        <w:rPr>
          <w:rFonts w:ascii="Arial" w:hAnsi="Arial" w:cs="Arial"/>
          <w:color w:val="201F1E"/>
          <w:sz w:val="24"/>
          <w:szCs w:val="24"/>
          <w:shd w:val="clear" w:color="auto" w:fill="FFFFFF"/>
        </w:rPr>
        <w:t xml:space="preserve">.---------------------------------------------------------------------------------------------------------------------------------------------------------Habla la Regidora </w:t>
      </w:r>
      <w:r w:rsidRPr="00225FBB">
        <w:rPr>
          <w:rFonts w:ascii="Arial" w:eastAsia="Times New Roman" w:hAnsi="Arial" w:cs="Arial"/>
          <w:sz w:val="24"/>
          <w:szCs w:val="24"/>
          <w:lang w:eastAsia="es-MX"/>
        </w:rPr>
        <w:t>Fernanda Janeth Martínez Núñez</w:t>
      </w:r>
      <w:r>
        <w:rPr>
          <w:rFonts w:ascii="Arial" w:eastAsia="Times New Roman" w:hAnsi="Arial" w:cs="Arial"/>
          <w:sz w:val="24"/>
          <w:szCs w:val="24"/>
          <w:lang w:eastAsia="es-MX"/>
        </w:rPr>
        <w:t>: De la misma manera</w:t>
      </w:r>
      <w:r w:rsidRPr="00F4418C">
        <w:rPr>
          <w:rFonts w:ascii="Arial" w:hAnsi="Arial" w:cs="Arial"/>
          <w:color w:val="201F1E"/>
          <w:sz w:val="24"/>
          <w:szCs w:val="24"/>
          <w:shd w:val="clear" w:color="auto" w:fill="FFFFFF"/>
        </w:rPr>
        <w:t xml:space="preserve"> quiero felicitar a la </w:t>
      </w:r>
      <w:r>
        <w:rPr>
          <w:rFonts w:ascii="Arial" w:hAnsi="Arial" w:cs="Arial"/>
          <w:color w:val="201F1E"/>
          <w:sz w:val="24"/>
          <w:szCs w:val="24"/>
          <w:shd w:val="clear" w:color="auto" w:fill="FFFFFF"/>
        </w:rPr>
        <w:t>Presienta de la Comisión Edilicia de Educación, debido a que yo siento que no hay mayor prioridad que fomentar el desarrollo en nuestras niñas y niños en el Municipio de Tlaquepaque y bueno</w:t>
      </w:r>
      <w:r w:rsidR="005B4C5F">
        <w:rPr>
          <w:rFonts w:ascii="Arial" w:hAnsi="Arial" w:cs="Arial"/>
          <w:color w:val="201F1E"/>
          <w:sz w:val="24"/>
          <w:szCs w:val="24"/>
          <w:shd w:val="clear" w:color="auto" w:fill="FFFFFF"/>
        </w:rPr>
        <w:t>,</w:t>
      </w:r>
      <w:r>
        <w:rPr>
          <w:rFonts w:ascii="Arial" w:hAnsi="Arial" w:cs="Arial"/>
          <w:color w:val="201F1E"/>
          <w:sz w:val="24"/>
          <w:szCs w:val="24"/>
          <w:shd w:val="clear" w:color="auto" w:fill="FFFFFF"/>
        </w:rPr>
        <w:t xml:space="preserve"> la realización de un cabildo infantil en nuestro municipio, representa la gran </w:t>
      </w:r>
      <w:r w:rsidRPr="00F4418C">
        <w:rPr>
          <w:rFonts w:ascii="Arial" w:hAnsi="Arial" w:cs="Arial"/>
          <w:color w:val="201F1E"/>
          <w:sz w:val="24"/>
          <w:szCs w:val="24"/>
          <w:shd w:val="clear" w:color="auto" w:fill="FFFFFF"/>
        </w:rPr>
        <w:t>oportunidad de dedicar un espacio al escuchar a nuestros niños y niñas y atención de</w:t>
      </w:r>
      <w:r>
        <w:rPr>
          <w:rFonts w:ascii="Arial" w:hAnsi="Arial" w:cs="Arial"/>
          <w:color w:val="201F1E"/>
          <w:sz w:val="24"/>
          <w:szCs w:val="24"/>
          <w:shd w:val="clear" w:color="auto" w:fill="FFFFFF"/>
        </w:rPr>
        <w:t xml:space="preserve"> </w:t>
      </w:r>
      <w:r w:rsidRPr="00F4418C">
        <w:rPr>
          <w:rFonts w:ascii="Arial" w:hAnsi="Arial" w:cs="Arial"/>
          <w:color w:val="201F1E"/>
          <w:sz w:val="24"/>
          <w:szCs w:val="24"/>
          <w:shd w:val="clear" w:color="auto" w:fill="FFFFFF"/>
        </w:rPr>
        <w:t>l</w:t>
      </w:r>
      <w:r w:rsidR="005B4C5F">
        <w:rPr>
          <w:rFonts w:ascii="Arial" w:hAnsi="Arial" w:cs="Arial"/>
          <w:color w:val="201F1E"/>
          <w:sz w:val="24"/>
          <w:szCs w:val="24"/>
          <w:shd w:val="clear" w:color="auto" w:fill="FFFFFF"/>
        </w:rPr>
        <w:t>a opinión a</w:t>
      </w:r>
      <w:r>
        <w:rPr>
          <w:rFonts w:ascii="Arial" w:hAnsi="Arial" w:cs="Arial"/>
          <w:color w:val="201F1E"/>
          <w:sz w:val="24"/>
          <w:szCs w:val="24"/>
          <w:shd w:val="clear" w:color="auto" w:fill="FFFFFF"/>
        </w:rPr>
        <w:t xml:space="preserve"> los niños en T</w:t>
      </w:r>
      <w:r w:rsidRPr="00F4418C">
        <w:rPr>
          <w:rFonts w:ascii="Arial" w:hAnsi="Arial" w:cs="Arial"/>
          <w:color w:val="201F1E"/>
          <w:sz w:val="24"/>
          <w:szCs w:val="24"/>
          <w:shd w:val="clear" w:color="auto" w:fill="FFFFFF"/>
        </w:rPr>
        <w:t>laquepaque</w:t>
      </w:r>
      <w:r>
        <w:rPr>
          <w:rFonts w:ascii="Arial" w:hAnsi="Arial" w:cs="Arial"/>
          <w:color w:val="201F1E"/>
          <w:sz w:val="24"/>
          <w:szCs w:val="24"/>
          <w:shd w:val="clear" w:color="auto" w:fill="FFFFFF"/>
        </w:rPr>
        <w:t>, estoy segura</w:t>
      </w:r>
      <w:r w:rsidRPr="00F4418C">
        <w:rPr>
          <w:rFonts w:ascii="Arial" w:hAnsi="Arial" w:cs="Arial"/>
          <w:color w:val="201F1E"/>
          <w:sz w:val="24"/>
          <w:szCs w:val="24"/>
          <w:shd w:val="clear" w:color="auto" w:fill="FFFFFF"/>
        </w:rPr>
        <w:t xml:space="preserve"> que tenemos muchísimo que aprender y tenemos demasiado talento en cada uno de estos pequeños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tenemos que aprender y resultará muy productivo que</w:t>
      </w:r>
      <w:r>
        <w:rPr>
          <w:rFonts w:ascii="Arial" w:hAnsi="Arial" w:cs="Arial"/>
          <w:color w:val="201F1E"/>
          <w:sz w:val="24"/>
          <w:szCs w:val="24"/>
          <w:shd w:val="clear" w:color="auto" w:fill="FFFFFF"/>
        </w:rPr>
        <w:t xml:space="preserve"> en</w:t>
      </w:r>
      <w:r w:rsidRPr="00F4418C">
        <w:rPr>
          <w:rFonts w:ascii="Arial" w:hAnsi="Arial" w:cs="Arial"/>
          <w:color w:val="201F1E"/>
          <w:sz w:val="24"/>
          <w:szCs w:val="24"/>
          <w:shd w:val="clear" w:color="auto" w:fill="FFFFFF"/>
        </w:rPr>
        <w:t xml:space="preserve"> nuestra toma de decisiones le abramos un espacio a estos niños</w:t>
      </w:r>
      <w:r>
        <w:rPr>
          <w:rFonts w:ascii="Arial" w:hAnsi="Arial" w:cs="Arial"/>
          <w:color w:val="201F1E"/>
          <w:sz w:val="24"/>
          <w:szCs w:val="24"/>
          <w:shd w:val="clear" w:color="auto" w:fill="FFFFFF"/>
        </w:rPr>
        <w:t xml:space="preserve">, para que este, también </w:t>
      </w:r>
      <w:r w:rsidRPr="00F4418C">
        <w:rPr>
          <w:rFonts w:ascii="Arial" w:hAnsi="Arial" w:cs="Arial"/>
          <w:color w:val="201F1E"/>
          <w:sz w:val="24"/>
          <w:szCs w:val="24"/>
          <w:shd w:val="clear" w:color="auto" w:fill="FFFFFF"/>
        </w:rPr>
        <w:t>los involucremos e involucrarlos también desde temprana edad</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desde pequeños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genera un sentido de responsabilidad cívica e incentivará a las niñas y los niños a ser actores políticos activos y también ser gestores de un cambio en nuestro municipio</w:t>
      </w:r>
      <w:r>
        <w:rPr>
          <w:rFonts w:ascii="Arial" w:hAnsi="Arial" w:cs="Arial"/>
          <w:color w:val="201F1E"/>
          <w:sz w:val="24"/>
          <w:szCs w:val="24"/>
          <w:shd w:val="clear" w:color="auto" w:fill="FFFFFF"/>
        </w:rPr>
        <w:t>, felicidades Presidenta de la C</w:t>
      </w:r>
      <w:r w:rsidRPr="00F4418C">
        <w:rPr>
          <w:rFonts w:ascii="Arial" w:hAnsi="Arial" w:cs="Arial"/>
          <w:color w:val="201F1E"/>
          <w:sz w:val="24"/>
          <w:szCs w:val="24"/>
          <w:shd w:val="clear" w:color="auto" w:fill="FFFFFF"/>
        </w:rPr>
        <w:t>omisión</w:t>
      </w:r>
      <w:r>
        <w:rPr>
          <w:rFonts w:ascii="Arial" w:hAnsi="Arial" w:cs="Arial"/>
          <w:color w:val="201F1E"/>
          <w:sz w:val="24"/>
          <w:szCs w:val="24"/>
          <w:shd w:val="clear" w:color="auto" w:fill="FFFFFF"/>
        </w:rPr>
        <w:t>, es cuanto Presidenta.--------------------------------------------------------------------------------------------------------------------------------------------------------</w:t>
      </w:r>
      <w:r w:rsidRPr="00F4418C">
        <w:rPr>
          <w:rFonts w:ascii="Arial" w:hAnsi="Arial" w:cs="Arial"/>
          <w:sz w:val="24"/>
          <w:szCs w:val="24"/>
        </w:rPr>
        <w:t xml:space="preserve"> </w:t>
      </w:r>
      <w:r w:rsidRPr="00F4418C">
        <w:rPr>
          <w:rFonts w:ascii="Arial" w:hAnsi="Arial" w:cs="Arial"/>
          <w:sz w:val="24"/>
          <w:szCs w:val="24"/>
        </w:rPr>
        <w:lastRenderedPageBreak/>
        <w:t xml:space="preserve">Con la palabra la Presidenta Municipal, Lcda. Mirna Citlalli Amaya de Luna: </w:t>
      </w:r>
      <w:r>
        <w:rPr>
          <w:rFonts w:ascii="Arial" w:hAnsi="Arial" w:cs="Arial"/>
          <w:sz w:val="24"/>
          <w:szCs w:val="24"/>
        </w:rPr>
        <w:t>Adelante regidora</w:t>
      </w:r>
      <w:r>
        <w:rPr>
          <w:rFonts w:ascii="Arial" w:hAnsi="Arial" w:cs="Arial"/>
          <w:color w:val="201F1E"/>
          <w:sz w:val="24"/>
          <w:szCs w:val="24"/>
          <w:shd w:val="clear" w:color="auto" w:fill="FFFFFF"/>
        </w:rPr>
        <w:t xml:space="preserve">.------------------------------------------------------------------------------------------------------------------------------------------------------------------------------------------------Habla la Regidora </w:t>
      </w:r>
      <w:bookmarkStart w:id="17" w:name="_Hlk94533163"/>
      <w:r w:rsidRPr="00225FBB">
        <w:rPr>
          <w:rFonts w:ascii="Arial" w:eastAsia="Calibri" w:hAnsi="Arial" w:cs="Arial"/>
          <w:sz w:val="24"/>
          <w:szCs w:val="24"/>
        </w:rPr>
        <w:t xml:space="preserve">Jael </w:t>
      </w:r>
      <w:proofErr w:type="spellStart"/>
      <w:r w:rsidRPr="00225FBB">
        <w:rPr>
          <w:rFonts w:ascii="Arial" w:eastAsia="Calibri" w:hAnsi="Arial" w:cs="Arial"/>
          <w:sz w:val="24"/>
          <w:szCs w:val="24"/>
        </w:rPr>
        <w:t>Chamú</w:t>
      </w:r>
      <w:proofErr w:type="spellEnd"/>
      <w:r w:rsidRPr="00225FBB">
        <w:rPr>
          <w:rFonts w:ascii="Arial" w:eastAsia="Calibri" w:hAnsi="Arial" w:cs="Arial"/>
          <w:sz w:val="24"/>
          <w:szCs w:val="24"/>
        </w:rPr>
        <w:t xml:space="preserve"> Ponce</w:t>
      </w:r>
      <w:bookmarkEnd w:id="17"/>
      <w:r>
        <w:rPr>
          <w:rFonts w:ascii="Arial" w:eastAsia="Calibri" w:hAnsi="Arial" w:cs="Arial"/>
          <w:sz w:val="24"/>
          <w:szCs w:val="24"/>
        </w:rPr>
        <w:t>: G</w:t>
      </w:r>
      <w:r w:rsidRPr="00F4418C">
        <w:rPr>
          <w:rFonts w:ascii="Arial" w:hAnsi="Arial" w:cs="Arial"/>
          <w:color w:val="201F1E"/>
          <w:sz w:val="24"/>
          <w:szCs w:val="24"/>
          <w:shd w:val="clear" w:color="auto" w:fill="FFFFFF"/>
        </w:rPr>
        <w:t>racias</w:t>
      </w:r>
      <w:r>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buenas tardes a todos</w:t>
      </w:r>
      <w:r w:rsidR="005B4C5F">
        <w:rPr>
          <w:rFonts w:ascii="Arial" w:hAnsi="Arial" w:cs="Arial"/>
          <w:color w:val="201F1E"/>
          <w:sz w:val="24"/>
          <w:szCs w:val="24"/>
          <w:shd w:val="clear" w:color="auto" w:fill="FFFFFF"/>
        </w:rPr>
        <w:t>, bueno,</w:t>
      </w:r>
      <w:r w:rsidRPr="00F4418C">
        <w:rPr>
          <w:rFonts w:ascii="Arial" w:hAnsi="Arial" w:cs="Arial"/>
          <w:color w:val="201F1E"/>
          <w:sz w:val="24"/>
          <w:szCs w:val="24"/>
          <w:shd w:val="clear" w:color="auto" w:fill="FFFFFF"/>
        </w:rPr>
        <w:t xml:space="preserve"> por alusión personal</w:t>
      </w:r>
      <w:r w:rsidR="005B4C5F">
        <w:rPr>
          <w:rFonts w:ascii="Arial" w:hAnsi="Arial" w:cs="Arial"/>
          <w:color w:val="201F1E"/>
          <w:sz w:val="24"/>
          <w:szCs w:val="24"/>
          <w:shd w:val="clear" w:color="auto" w:fill="FFFFFF"/>
        </w:rPr>
        <w:t xml:space="preserve"> eh… Presidiendo la Comisión de E</w:t>
      </w:r>
      <w:r w:rsidRPr="00F4418C">
        <w:rPr>
          <w:rFonts w:ascii="Arial" w:hAnsi="Arial" w:cs="Arial"/>
          <w:color w:val="201F1E"/>
          <w:sz w:val="24"/>
          <w:szCs w:val="24"/>
          <w:shd w:val="clear" w:color="auto" w:fill="FFFFFF"/>
        </w:rPr>
        <w:t>ducación</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me parece justo y honesto reconocer también la voluntad de todas mis compañeras regidoras y compañeros regidores que forman parte de la comisión también de la niñez</w:t>
      </w:r>
      <w:r w:rsidR="005B4C5F">
        <w:rPr>
          <w:rFonts w:ascii="Arial" w:hAnsi="Arial" w:cs="Arial"/>
          <w:color w:val="201F1E"/>
          <w:sz w:val="24"/>
          <w:szCs w:val="24"/>
          <w:shd w:val="clear" w:color="auto" w:fill="FFFFFF"/>
        </w:rPr>
        <w:t>, que en conjunto se aprobó esta,</w:t>
      </w:r>
      <w:r w:rsidRPr="00F4418C">
        <w:rPr>
          <w:rFonts w:ascii="Arial" w:hAnsi="Arial" w:cs="Arial"/>
          <w:color w:val="201F1E"/>
          <w:sz w:val="24"/>
          <w:szCs w:val="24"/>
          <w:shd w:val="clear" w:color="auto" w:fill="FFFFFF"/>
        </w:rPr>
        <w:t xml:space="preserve"> este dictamen</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la verdad es que creo que va a ser un proyecto que va a enriquecer muchísimo y que lo único que queremos con este tipo de proyectos e iniciativas es impulsar uno de los pr</w:t>
      </w:r>
      <w:r w:rsidR="005B4C5F">
        <w:rPr>
          <w:rFonts w:ascii="Arial" w:hAnsi="Arial" w:cs="Arial"/>
          <w:color w:val="201F1E"/>
          <w:sz w:val="24"/>
          <w:szCs w:val="24"/>
          <w:shd w:val="clear" w:color="auto" w:fill="FFFFFF"/>
        </w:rPr>
        <w:t>incipales ejes rectores que la Presidenta M</w:t>
      </w:r>
      <w:r w:rsidRPr="00F4418C">
        <w:rPr>
          <w:rFonts w:ascii="Arial" w:hAnsi="Arial" w:cs="Arial"/>
          <w:color w:val="201F1E"/>
          <w:sz w:val="24"/>
          <w:szCs w:val="24"/>
          <w:shd w:val="clear" w:color="auto" w:fill="FFFFFF"/>
        </w:rPr>
        <w:t>unicipal nos ha puesto y nos ha marcad</w:t>
      </w:r>
      <w:r w:rsidR="005B4C5F">
        <w:rPr>
          <w:rFonts w:ascii="Arial" w:hAnsi="Arial" w:cs="Arial"/>
          <w:color w:val="201F1E"/>
          <w:sz w:val="24"/>
          <w:szCs w:val="24"/>
          <w:shd w:val="clear" w:color="auto" w:fill="FFFFFF"/>
        </w:rPr>
        <w:t>o en la agenda pública para el Municipio de San Pedro T</w:t>
      </w:r>
      <w:r w:rsidRPr="00F4418C">
        <w:rPr>
          <w:rFonts w:ascii="Arial" w:hAnsi="Arial" w:cs="Arial"/>
          <w:color w:val="201F1E"/>
          <w:sz w:val="24"/>
          <w:szCs w:val="24"/>
          <w:shd w:val="clear" w:color="auto" w:fill="FFFFFF"/>
        </w:rPr>
        <w:t>laquepaque</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que es la educación</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y si no empezamos el proceso formativo incluso en su educación cívica desde la niñez</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pues</w:t>
      </w:r>
      <w:r w:rsidR="005B4C5F">
        <w:rPr>
          <w:rFonts w:ascii="Arial" w:hAnsi="Arial" w:cs="Arial"/>
          <w:color w:val="201F1E"/>
          <w:sz w:val="24"/>
          <w:szCs w:val="24"/>
          <w:shd w:val="clear" w:color="auto" w:fill="FFFFFF"/>
        </w:rPr>
        <w:t>, no podemos hablar de un T</w:t>
      </w:r>
      <w:r w:rsidRPr="00F4418C">
        <w:rPr>
          <w:rFonts w:ascii="Arial" w:hAnsi="Arial" w:cs="Arial"/>
          <w:color w:val="201F1E"/>
          <w:sz w:val="24"/>
          <w:szCs w:val="24"/>
          <w:shd w:val="clear" w:color="auto" w:fill="FFFFFF"/>
        </w:rPr>
        <w:t>laquepaque a futuro</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que cuente con las bases y con</w:t>
      </w:r>
      <w:r w:rsidR="005B4C5F">
        <w:rPr>
          <w:rFonts w:ascii="Arial" w:hAnsi="Arial" w:cs="Arial"/>
          <w:color w:val="201F1E"/>
          <w:sz w:val="24"/>
          <w:szCs w:val="24"/>
          <w:shd w:val="clear" w:color="auto" w:fill="FFFFFF"/>
        </w:rPr>
        <w:t xml:space="preserve"> los cimientos que hoy nuestra Presidenta M</w:t>
      </w:r>
      <w:r w:rsidRPr="00F4418C">
        <w:rPr>
          <w:rFonts w:ascii="Arial" w:hAnsi="Arial" w:cs="Arial"/>
          <w:color w:val="201F1E"/>
          <w:sz w:val="24"/>
          <w:szCs w:val="24"/>
          <w:shd w:val="clear" w:color="auto" w:fill="FFFFFF"/>
        </w:rPr>
        <w:t>unicipal nos exige a través de la política pública de educación</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entonces agradecerles</w:t>
      </w:r>
      <w:r w:rsidR="005B4C5F">
        <w:rPr>
          <w:rFonts w:ascii="Arial" w:hAnsi="Arial" w:cs="Arial"/>
          <w:color w:val="201F1E"/>
          <w:sz w:val="24"/>
          <w:szCs w:val="24"/>
          <w:shd w:val="clear" w:color="auto" w:fill="FFFFFF"/>
        </w:rPr>
        <w:t>, reconocer</w:t>
      </w:r>
      <w:r w:rsidRPr="00F4418C">
        <w:rPr>
          <w:rFonts w:ascii="Arial" w:hAnsi="Arial" w:cs="Arial"/>
          <w:color w:val="201F1E"/>
          <w:sz w:val="24"/>
          <w:szCs w:val="24"/>
          <w:shd w:val="clear" w:color="auto" w:fill="FFFFFF"/>
        </w:rPr>
        <w:t>les</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viene la parte operativa que es en donde todos nos involucramos</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involucramos incluso a instancias de fuera</w:t>
      </w:r>
      <w:r w:rsidR="005B4C5F">
        <w:rPr>
          <w:rFonts w:ascii="Arial" w:hAnsi="Arial" w:cs="Arial"/>
          <w:color w:val="201F1E"/>
          <w:sz w:val="24"/>
          <w:szCs w:val="24"/>
          <w:shd w:val="clear" w:color="auto" w:fill="FFFFFF"/>
        </w:rPr>
        <w:t>, hay</w:t>
      </w:r>
      <w:r w:rsidRPr="00F4418C">
        <w:rPr>
          <w:rFonts w:ascii="Arial" w:hAnsi="Arial" w:cs="Arial"/>
          <w:color w:val="201F1E"/>
          <w:sz w:val="24"/>
          <w:szCs w:val="24"/>
          <w:shd w:val="clear" w:color="auto" w:fill="FFFFFF"/>
        </w:rPr>
        <w:t xml:space="preserve"> mucho proyecto por hacer</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así que desde ya</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yo sí les agradezco</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pero sobre todo que sepamos que va encaminado a eso</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a la política pública que desde la presidencia municipal se está impulsando y que es la educación para las y los </w:t>
      </w:r>
      <w:proofErr w:type="spellStart"/>
      <w:r w:rsidRPr="00F4418C">
        <w:rPr>
          <w:rFonts w:ascii="Arial" w:hAnsi="Arial" w:cs="Arial"/>
          <w:color w:val="201F1E"/>
          <w:sz w:val="24"/>
          <w:szCs w:val="24"/>
          <w:shd w:val="clear" w:color="auto" w:fill="FFFFFF"/>
        </w:rPr>
        <w:t>tlaquepaquenses</w:t>
      </w:r>
      <w:proofErr w:type="spellEnd"/>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y las y los </w:t>
      </w:r>
      <w:proofErr w:type="spellStart"/>
      <w:r w:rsidRPr="00F4418C">
        <w:rPr>
          <w:rFonts w:ascii="Arial" w:hAnsi="Arial" w:cs="Arial"/>
          <w:color w:val="201F1E"/>
          <w:sz w:val="24"/>
          <w:szCs w:val="24"/>
          <w:shd w:val="clear" w:color="auto" w:fill="FFFFFF"/>
        </w:rPr>
        <w:t>tlaquepaquenses</w:t>
      </w:r>
      <w:proofErr w:type="spellEnd"/>
      <w:r w:rsidRPr="00F4418C">
        <w:rPr>
          <w:rFonts w:ascii="Arial" w:hAnsi="Arial" w:cs="Arial"/>
          <w:color w:val="201F1E"/>
          <w:sz w:val="24"/>
          <w:szCs w:val="24"/>
          <w:shd w:val="clear" w:color="auto" w:fill="FFFFFF"/>
        </w:rPr>
        <w:t xml:space="preserve"> también son los niños</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también es la niñez</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muchas gracias</w:t>
      </w:r>
      <w:r w:rsidR="005B4C5F">
        <w:rPr>
          <w:rFonts w:ascii="Arial" w:hAnsi="Arial" w:cs="Arial"/>
          <w:color w:val="201F1E"/>
          <w:sz w:val="24"/>
          <w:szCs w:val="24"/>
          <w:shd w:val="clear" w:color="auto" w:fill="FFFFFF"/>
        </w:rPr>
        <w:t>, es cuanto P</w:t>
      </w:r>
      <w:r w:rsidRPr="00F4418C">
        <w:rPr>
          <w:rFonts w:ascii="Arial" w:hAnsi="Arial" w:cs="Arial"/>
          <w:color w:val="201F1E"/>
          <w:sz w:val="24"/>
          <w:szCs w:val="24"/>
          <w:shd w:val="clear" w:color="auto" w:fill="FFFFFF"/>
        </w:rPr>
        <w:t>residenta</w:t>
      </w:r>
      <w:r w:rsidR="005B4C5F">
        <w:rPr>
          <w:rFonts w:ascii="Arial" w:hAnsi="Arial" w:cs="Arial"/>
          <w:color w:val="201F1E"/>
          <w:sz w:val="24"/>
          <w:szCs w:val="24"/>
          <w:shd w:val="clear" w:color="auto" w:fill="FFFFFF"/>
        </w:rPr>
        <w:t>.-------------------------------------------------------------------------------------------------------------------------------------------------------------------------------------------------</w:t>
      </w:r>
      <w:r w:rsidR="005B4C5F" w:rsidRPr="005B4C5F">
        <w:rPr>
          <w:rFonts w:ascii="Arial" w:hAnsi="Arial" w:cs="Arial"/>
          <w:sz w:val="24"/>
          <w:szCs w:val="24"/>
        </w:rPr>
        <w:t xml:space="preserve"> </w:t>
      </w:r>
      <w:r w:rsidR="005B4C5F" w:rsidRPr="00F4418C">
        <w:rPr>
          <w:rFonts w:ascii="Arial" w:hAnsi="Arial" w:cs="Arial"/>
          <w:sz w:val="24"/>
          <w:szCs w:val="24"/>
        </w:rPr>
        <w:t>Con la palabra la Presidenta Municipal, Lcda. Mirna Citlalli Amaya de Luna:</w:t>
      </w:r>
      <w:r w:rsidR="005B4C5F">
        <w:rPr>
          <w:rFonts w:ascii="Arial" w:hAnsi="Arial" w:cs="Arial"/>
          <w:sz w:val="24"/>
          <w:szCs w:val="24"/>
        </w:rPr>
        <w:t xml:space="preserve"> M</w:t>
      </w:r>
      <w:r w:rsidRPr="00F4418C">
        <w:rPr>
          <w:rFonts w:ascii="Arial" w:hAnsi="Arial" w:cs="Arial"/>
          <w:color w:val="201F1E"/>
          <w:sz w:val="24"/>
          <w:szCs w:val="24"/>
          <w:shd w:val="clear" w:color="auto" w:fill="FFFFFF"/>
        </w:rPr>
        <w:t>uchas gracias regidores</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en votación económica les pregunto qu</w:t>
      </w:r>
      <w:r w:rsidR="005B4C5F">
        <w:rPr>
          <w:rFonts w:ascii="Arial" w:hAnsi="Arial" w:cs="Arial"/>
          <w:color w:val="201F1E"/>
          <w:sz w:val="24"/>
          <w:szCs w:val="24"/>
          <w:shd w:val="clear" w:color="auto" w:fill="FFFFFF"/>
        </w:rPr>
        <w:t xml:space="preserve">ienes estén por la afirmativa </w:t>
      </w:r>
      <w:r w:rsidRPr="00F4418C">
        <w:rPr>
          <w:rFonts w:ascii="Arial" w:hAnsi="Arial" w:cs="Arial"/>
          <w:color w:val="201F1E"/>
          <w:sz w:val="24"/>
          <w:szCs w:val="24"/>
          <w:shd w:val="clear" w:color="auto" w:fill="FFFFFF"/>
        </w:rPr>
        <w:t>favor de manifestarlo</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muchas gracias</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aprobado por unanimidad</w:t>
      </w:r>
      <w:r w:rsidR="005B4C5F">
        <w:rPr>
          <w:rFonts w:ascii="Arial" w:hAnsi="Arial" w:cs="Arial"/>
          <w:color w:val="201F1E"/>
          <w:sz w:val="24"/>
          <w:szCs w:val="24"/>
          <w:shd w:val="clear" w:color="auto" w:fill="FFFFFF"/>
        </w:rPr>
        <w:t>,</w:t>
      </w:r>
      <w:r w:rsidRPr="00F4418C">
        <w:rPr>
          <w:rFonts w:ascii="Arial" w:hAnsi="Arial" w:cs="Arial"/>
          <w:color w:val="201F1E"/>
          <w:sz w:val="24"/>
          <w:szCs w:val="24"/>
          <w:shd w:val="clear" w:color="auto" w:fill="FFFFFF"/>
        </w:rPr>
        <w:t xml:space="preserve"> se honra el 30</w:t>
      </w:r>
      <w:r w:rsidR="005B4C5F">
        <w:rPr>
          <w:rFonts w:ascii="Arial" w:hAnsi="Arial" w:cs="Arial"/>
          <w:color w:val="201F1E"/>
          <w:sz w:val="24"/>
          <w:szCs w:val="24"/>
          <w:shd w:val="clear" w:color="auto" w:fill="FFFFFF"/>
        </w:rPr>
        <w:t xml:space="preserve"> de abril. </w:t>
      </w:r>
      <w:r w:rsidR="005B4C5F">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el dictamen</w:t>
      </w:r>
      <w:r w:rsidR="009102B6" w:rsidRPr="009102B6">
        <w:rPr>
          <w:rFonts w:ascii="Arial" w:hAnsi="Arial" w:cs="Arial"/>
          <w:b/>
          <w:sz w:val="24"/>
          <w:szCs w:val="24"/>
        </w:rPr>
        <w:t xml:space="preserve"> </w:t>
      </w:r>
      <w:r w:rsidR="009102B6" w:rsidRPr="009102B6">
        <w:rPr>
          <w:rFonts w:ascii="Arial" w:hAnsi="Arial" w:cs="Arial"/>
          <w:sz w:val="24"/>
          <w:szCs w:val="24"/>
        </w:rPr>
        <w:t xml:space="preserve">presentado por la </w:t>
      </w:r>
      <w:r w:rsidR="009102B6" w:rsidRPr="009102B6">
        <w:rPr>
          <w:rFonts w:ascii="Arial" w:hAnsi="Arial" w:cs="Arial"/>
          <w:b/>
          <w:sz w:val="24"/>
          <w:szCs w:val="24"/>
        </w:rPr>
        <w:t xml:space="preserve">Comisión Edilicia </w:t>
      </w:r>
      <w:r w:rsidR="009102B6" w:rsidRPr="009102B6">
        <w:rPr>
          <w:rFonts w:ascii="Arial" w:hAnsi="Arial" w:cs="Arial"/>
          <w:b/>
          <w:bCs/>
          <w:sz w:val="24"/>
          <w:szCs w:val="24"/>
        </w:rPr>
        <w:t xml:space="preserve">de </w:t>
      </w:r>
      <w:r w:rsidR="009102B6" w:rsidRPr="009102B6">
        <w:rPr>
          <w:rFonts w:ascii="Arial" w:hAnsi="Arial" w:cs="Arial"/>
          <w:b/>
          <w:sz w:val="24"/>
          <w:szCs w:val="24"/>
        </w:rPr>
        <w:t>Educación,   bajo el siguiente:</w:t>
      </w:r>
      <w:r w:rsidR="009102B6" w:rsidRPr="009102B6">
        <w:rPr>
          <w:rFonts w:ascii="Arial" w:hAnsi="Arial" w:cs="Arial"/>
          <w:sz w:val="24"/>
          <w:szCs w:val="24"/>
        </w:rPr>
        <w:t>------------------------------------------------------------------------------------------------</w:t>
      </w:r>
      <w:r w:rsidR="005B4C5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0094/2022</w:t>
      </w:r>
      <w:r w:rsidR="009102B6" w:rsidRPr="009102B6">
        <w:rPr>
          <w:rFonts w:ascii="Arial" w:hAnsi="Arial" w:cs="Arial"/>
          <w:sz w:val="24"/>
          <w:szCs w:val="24"/>
        </w:rPr>
        <w:t>------------------------------------------------------------------------------------------------------------------------------------------------</w:t>
      </w:r>
      <w:r w:rsidR="009102B6" w:rsidRPr="009102B6">
        <w:rPr>
          <w:rFonts w:ascii="Arial" w:hAnsi="Arial" w:cs="Arial"/>
          <w:b/>
          <w:sz w:val="24"/>
          <w:szCs w:val="24"/>
        </w:rPr>
        <w:t xml:space="preserve">PRIMERO.- </w:t>
      </w:r>
      <w:r w:rsidR="009102B6" w:rsidRPr="009102B6">
        <w:rPr>
          <w:rFonts w:ascii="Arial" w:hAnsi="Arial" w:cs="Arial"/>
          <w:sz w:val="24"/>
          <w:szCs w:val="24"/>
        </w:rPr>
        <w:t xml:space="preserve">El Pleno del Ayuntamiento Constitucional del Municipio de San Pedro Tlaquepaque, Jalisco, aprueba y autoriza el dictamen que resuelve el </w:t>
      </w:r>
      <w:r w:rsidR="009102B6" w:rsidRPr="009102B6">
        <w:rPr>
          <w:rFonts w:ascii="Arial" w:hAnsi="Arial" w:cs="Arial"/>
          <w:b/>
          <w:bCs/>
          <w:sz w:val="24"/>
          <w:szCs w:val="24"/>
        </w:rPr>
        <w:t>Acuerdo Número 1300/2020/TC con el objeto de formar el “Cabildo Infantil 2022 de San Pedro Tlaquepaque”</w:t>
      </w:r>
      <w:r w:rsidR="009102B6" w:rsidRPr="009102B6">
        <w:rPr>
          <w:rFonts w:ascii="Arial" w:hAnsi="Arial" w:cs="Arial"/>
          <w:sz w:val="24"/>
          <w:szCs w:val="24"/>
        </w:rPr>
        <w:t>.----------------------------------------------------------------------------------------------------------------------------------------</w:t>
      </w:r>
      <w:r w:rsidR="005B4C5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 xml:space="preserve">SEGUNDO.- </w:t>
      </w:r>
      <w:r w:rsidR="009102B6" w:rsidRPr="009102B6">
        <w:rPr>
          <w:rFonts w:ascii="Arial" w:hAnsi="Arial" w:cs="Arial"/>
          <w:sz w:val="24"/>
          <w:szCs w:val="24"/>
        </w:rPr>
        <w:t>El Pleno del Ayuntamiento Constitucional del Municipio de San Pedro Tlaquepaque, Jalisco, aprueba y autoriza instruir a la Coordinación General de Construcción de la Comunidad por medio de la Dirección de Educación a efecto de difundir, ejecutar y coordinar la convocatoria en las escuelas sector público, privado, Sistema para el Desarrollo Integral de la Familia, Centros de Atención Múltiples, educación especial y demás relacionadas.---------------------------------------------------------------------</w:t>
      </w:r>
      <w:r w:rsidR="005B4C5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TERCERO.-</w:t>
      </w:r>
      <w:r w:rsidR="009102B6" w:rsidRPr="009102B6">
        <w:rPr>
          <w:rFonts w:ascii="Arial" w:hAnsi="Arial" w:cs="Arial"/>
          <w:sz w:val="24"/>
          <w:szCs w:val="24"/>
        </w:rPr>
        <w:t xml:space="preserve"> El Pleno del Ayuntamiento Constitucional del Municipio de San Pedro Tlaquepaque, Jalisco, aprueba y autoriza instruir a la Dirección de Comunicación Social y Análisis Estratégicos, para la difusión de la convocatoria y registro del “Cabildo Infantil 2022” del Ayuntamiento Constitucional del Municipio de San Pedro Tlaquepaque, Jalisco, en medios digitales, radio, televisión, prensa y publicidad impresa.---------------------------------------------------------------------------------------------------------------------------------------------------------------------------</w:t>
      </w:r>
      <w:r w:rsidR="005B4C5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lastRenderedPageBreak/>
        <w:t>CUARTO.-</w:t>
      </w:r>
      <w:r w:rsidR="009102B6" w:rsidRPr="009102B6">
        <w:rPr>
          <w:rFonts w:ascii="Arial" w:hAnsi="Arial" w:cs="Arial"/>
          <w:sz w:val="24"/>
          <w:szCs w:val="24"/>
        </w:rPr>
        <w:t xml:space="preserve"> El Pleno del Ayuntamiento Constitucional del Municipio de San Pedro Tlaquepaque, Jalisco, aprueba y autoriza instruir a la Secretaría del Ayuntamiento a   efectos   de   que   realice  la  capacitación  a  las  niñas,  niños  y  adolescentes seleccionados, para que puedan cumplir sus funciones el día que se lleve a cabo la Sesión de Cabildo Infantil del Ayuntamiento de San Pedro Tlaquepaque, Jalisco.--------------------------------------------------------------------------------------------------</w:t>
      </w:r>
      <w:r w:rsidR="005B4C5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QUINTO.-</w:t>
      </w:r>
      <w:r w:rsidR="009102B6" w:rsidRPr="009102B6">
        <w:rPr>
          <w:rFonts w:ascii="Arial" w:hAnsi="Arial" w:cs="Arial"/>
          <w:sz w:val="24"/>
          <w:szCs w:val="24"/>
        </w:rPr>
        <w:t xml:space="preserve"> El Pleno del Ayuntamiento Constitucional del Municipio de San Pedro Tlaquepaque, Jalisco, aprueba y autoriza instruir a la Secretaría del Ayuntamiento para convocar y apoyar a las niñas, niños y adolescentes seleccionados a integrar el “Cabildo Infantil del Ayuntamiento de San Pedro Tlaquepaque” a la sesión ordinaria con fecha prevista en la convocatoria.-------------------------------------------------------------------------------------------------------------------------------------------------                                                                                                                                                                                                                                                                                                                                                                                                                                                                                                                                                                                                                                                                                                                                                                                                                                                                                                                            </w:t>
      </w:r>
      <w:r w:rsidR="009102B6" w:rsidRPr="009102B6">
        <w:rPr>
          <w:rFonts w:ascii="Arial" w:hAnsi="Arial" w:cs="Arial"/>
          <w:b/>
          <w:sz w:val="24"/>
          <w:szCs w:val="24"/>
        </w:rPr>
        <w:t>SEXTO.-</w:t>
      </w:r>
      <w:r w:rsidR="009102B6" w:rsidRPr="009102B6">
        <w:rPr>
          <w:rFonts w:ascii="Arial" w:hAnsi="Arial" w:cs="Arial"/>
          <w:sz w:val="24"/>
          <w:szCs w:val="24"/>
        </w:rPr>
        <w:t xml:space="preserve"> El Pleno del Ayuntamiento Constitucional del Municipio de San Pedro Tlaquepaque, Jalisco, aprueba y autoriza turnar a las Comisiones Edilicias las iniciativas y propuestas que elaboren y presenten las y los integrantes del Cabildo Infantil 2022, para a su vez, ser tomado en cuenta para su análisis, estudio y dictaminación a través de las y los regidores de los niños a cargo del Municipio de San Pedro Tlaquepaque para su estudio, análisis y dictaminación.-------------------------------------------------------------------------------------------------------------------------------------------------------------------------------------------------------------------------------------------</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574FF7" w:rsidRPr="00B873B5">
        <w:rPr>
          <w:rFonts w:ascii="Arial" w:hAnsi="Arial" w:cs="Arial"/>
          <w:b/>
          <w:sz w:val="24"/>
          <w:szCs w:val="24"/>
        </w:rPr>
        <w:t>NOTIFÍQUESE.-</w:t>
      </w:r>
      <w:r w:rsidR="00574FF7" w:rsidRPr="00B873B5">
        <w:rPr>
          <w:rFonts w:ascii="Arial" w:hAnsi="Arial" w:cs="Arial"/>
          <w:sz w:val="24"/>
          <w:szCs w:val="24"/>
        </w:rPr>
        <w:t xml:space="preserve"> </w:t>
      </w:r>
      <w:r w:rsidR="00B873B5" w:rsidRPr="00B873B5">
        <w:rPr>
          <w:rFonts w:ascii="Arial" w:hAnsi="Arial" w:cs="Arial"/>
          <w:sz w:val="24"/>
          <w:szCs w:val="24"/>
        </w:rPr>
        <w:t xml:space="preserve">Presidenta Municipal de San Pedro Tlaquepaque, </w:t>
      </w:r>
      <w:r w:rsidR="00574FF7" w:rsidRPr="00B873B5">
        <w:rPr>
          <w:rFonts w:ascii="Arial" w:hAnsi="Arial" w:cs="Arial"/>
          <w:sz w:val="24"/>
          <w:szCs w:val="24"/>
        </w:rPr>
        <w:t xml:space="preserve">Síndico Municipal, Tesorero Municipal, Contralor Ciudadano, </w:t>
      </w:r>
      <w:r w:rsidR="00B873B5" w:rsidRPr="00B873B5">
        <w:rPr>
          <w:rFonts w:ascii="Arial" w:hAnsi="Arial" w:cs="Arial"/>
          <w:sz w:val="24"/>
          <w:szCs w:val="24"/>
        </w:rPr>
        <w:t xml:space="preserve">Coordinadora de Comunicación Social y Análisis Estratégicos; Coordinadora General de Construcción de la Comunidad, Directora de Educación, </w:t>
      </w:r>
      <w:r w:rsidR="00574FF7" w:rsidRPr="00B873B5">
        <w:rPr>
          <w:rFonts w:ascii="Arial" w:hAnsi="Arial" w:cs="Arial"/>
          <w:sz w:val="24"/>
          <w:szCs w:val="24"/>
        </w:rPr>
        <w:t>para su conocimiento y efectos legales a que haya lugar.--------------------------------------------------------------------------------------------------------------------</w:t>
      </w:r>
      <w:r w:rsidR="00B873B5" w:rsidRPr="00B873B5">
        <w:rPr>
          <w:rFonts w:ascii="Arial" w:hAnsi="Arial" w:cs="Arial"/>
          <w:sz w:val="24"/>
          <w:szCs w:val="24"/>
        </w:rPr>
        <w:t>--------------------------------------------------</w:t>
      </w:r>
      <w:r w:rsidR="00574FF7" w:rsidRPr="00B873B5">
        <w:rPr>
          <w:rFonts w:ascii="Arial" w:hAnsi="Arial" w:cs="Arial"/>
          <w:sz w:val="24"/>
          <w:szCs w:val="24"/>
        </w:rPr>
        <w:t>--------</w:t>
      </w:r>
      <w:r w:rsidR="00574FF7" w:rsidRPr="009102B6">
        <w:rPr>
          <w:rFonts w:ascii="Arial" w:hAnsi="Arial" w:cs="Arial"/>
          <w:sz w:val="24"/>
          <w:szCs w:val="24"/>
        </w:rPr>
        <w:t>Con la palabra la Presidenta Municipal, Lcda. Mirna Citlalli Amay</w:t>
      </w:r>
      <w:r w:rsidR="005B4C5F">
        <w:rPr>
          <w:rFonts w:ascii="Arial" w:hAnsi="Arial" w:cs="Arial"/>
          <w:sz w:val="24"/>
          <w:szCs w:val="24"/>
        </w:rPr>
        <w:t>a de Luna: Continuamos</w:t>
      </w:r>
      <w:r w:rsidR="00574FF7" w:rsidRPr="009102B6">
        <w:rPr>
          <w:rFonts w:ascii="Arial" w:hAnsi="Arial" w:cs="Arial"/>
          <w:sz w:val="24"/>
          <w:szCs w:val="24"/>
        </w:rPr>
        <w:t xml:space="preserve"> Secretario.---------------------------------------------------------------------------------------------</w:t>
      </w:r>
      <w:r w:rsidR="005B4C5F">
        <w:rPr>
          <w:rFonts w:ascii="Arial" w:hAnsi="Arial" w:cs="Arial"/>
          <w:sz w:val="24"/>
          <w:szCs w:val="24"/>
        </w:rPr>
        <w:t>--------------</w:t>
      </w:r>
      <w:r w:rsidR="00574FF7" w:rsidRPr="009102B6">
        <w:rPr>
          <w:rFonts w:ascii="Arial" w:hAnsi="Arial" w:cs="Arial"/>
          <w:sz w:val="24"/>
          <w:szCs w:val="24"/>
        </w:rPr>
        <w:t>------------------------------------------------------------------------------En uso de la voz el Secretario del Ayuntamiento, Mtro. Antonio Fernando Chávez Delgadillo:</w:t>
      </w:r>
      <w:r w:rsidR="005B4C5F">
        <w:rPr>
          <w:rFonts w:ascii="Arial" w:hAnsi="Arial" w:cs="Arial"/>
          <w:sz w:val="24"/>
          <w:szCs w:val="24"/>
        </w:rPr>
        <w:t xml:space="preserve"> Con su permiso Presidenta,</w:t>
      </w:r>
      <w:r w:rsidR="00574FF7" w:rsidRPr="009102B6">
        <w:rPr>
          <w:rFonts w:ascii="Arial" w:hAnsi="Arial" w:cs="Arial"/>
          <w:sz w:val="24"/>
          <w:szCs w:val="24"/>
        </w:rPr>
        <w:t xml:space="preserve"> </w:t>
      </w:r>
      <w:r w:rsidR="00EA62B6" w:rsidRPr="009102B6">
        <w:rPr>
          <w:rFonts w:ascii="Arial" w:hAnsi="Arial" w:cs="Arial"/>
          <w:b/>
          <w:sz w:val="24"/>
          <w:szCs w:val="24"/>
        </w:rPr>
        <w:t xml:space="preserve">VI.- L) </w:t>
      </w:r>
      <w:r w:rsidR="00EA62B6" w:rsidRPr="009102B6">
        <w:rPr>
          <w:rFonts w:ascii="Arial" w:hAnsi="Arial" w:cs="Arial"/>
          <w:sz w:val="24"/>
          <w:szCs w:val="24"/>
        </w:rPr>
        <w:t xml:space="preserve">Dictamen formulado por la Comisión Edilicia de </w:t>
      </w:r>
      <w:r w:rsidR="00EA62B6" w:rsidRPr="009102B6">
        <w:rPr>
          <w:rFonts w:ascii="Arial" w:hAnsi="Arial" w:cs="Arial"/>
          <w:b/>
          <w:sz w:val="24"/>
          <w:szCs w:val="24"/>
        </w:rPr>
        <w:t>Promoción Cultural</w:t>
      </w:r>
      <w:r w:rsidR="00EA62B6" w:rsidRPr="009102B6">
        <w:rPr>
          <w:rFonts w:ascii="Arial" w:hAnsi="Arial" w:cs="Arial"/>
          <w:sz w:val="24"/>
          <w:szCs w:val="24"/>
        </w:rPr>
        <w:t>,</w:t>
      </w:r>
      <w:r w:rsidR="00EA62B6" w:rsidRPr="009102B6">
        <w:rPr>
          <w:rFonts w:ascii="Arial" w:hAnsi="Arial" w:cs="Arial"/>
          <w:b/>
          <w:sz w:val="24"/>
          <w:szCs w:val="24"/>
        </w:rPr>
        <w:t xml:space="preserve"> </w:t>
      </w:r>
      <w:r w:rsidR="00EA62B6" w:rsidRPr="009102B6">
        <w:rPr>
          <w:rFonts w:ascii="Arial" w:hAnsi="Arial" w:cs="Arial"/>
          <w:sz w:val="24"/>
          <w:szCs w:val="24"/>
        </w:rPr>
        <w:t xml:space="preserve">mediante el cual resuelve rechazar el acuerdo número </w:t>
      </w:r>
      <w:r w:rsidR="00EA62B6" w:rsidRPr="009102B6">
        <w:rPr>
          <w:rFonts w:ascii="Arial" w:hAnsi="Arial" w:cs="Arial"/>
          <w:b/>
          <w:sz w:val="24"/>
          <w:szCs w:val="24"/>
        </w:rPr>
        <w:t>1106/2019/TC</w:t>
      </w:r>
      <w:r w:rsidR="00EA62B6" w:rsidRPr="009102B6">
        <w:rPr>
          <w:rFonts w:ascii="Arial" w:hAnsi="Arial" w:cs="Arial"/>
          <w:sz w:val="24"/>
          <w:szCs w:val="24"/>
        </w:rPr>
        <w:t>, relativo a reformar la fracción XII del artículo 92 y el ordinal 104 del Reglamento del Gobierno y la Administración Pública del Ayuntamiento Constitucional de San Pedro Tlaquepaque, así como la dero</w:t>
      </w:r>
      <w:r w:rsidR="00EA62B6" w:rsidRPr="00706EB3">
        <w:rPr>
          <w:rFonts w:ascii="Arial" w:hAnsi="Arial" w:cs="Arial"/>
          <w:sz w:val="24"/>
          <w:szCs w:val="24"/>
        </w:rPr>
        <w:t>gación de la fracción XX del artículo 92 y 112 del reglamento antes referido, con el fin de fusionar las Comisiones Edilicias de Promoción Cultural y Deportes y Atención a la Juventud;</w:t>
      </w:r>
      <w:r w:rsidR="005B4C5F">
        <w:rPr>
          <w:rFonts w:ascii="Arial" w:hAnsi="Arial" w:cs="Arial"/>
          <w:sz w:val="24"/>
          <w:szCs w:val="24"/>
        </w:rPr>
        <w:t xml:space="preserve"> con el número de acuerdo 1106/2019/TC,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sidR="005B4C5F">
        <w:rPr>
          <w:rFonts w:ascii="Arial" w:hAnsi="Arial" w:cs="Arial"/>
          <w:sz w:val="24"/>
          <w:szCs w:val="24"/>
        </w:rPr>
        <w:t>---</w:t>
      </w:r>
      <w:r w:rsidR="00574FF7">
        <w:rPr>
          <w:rFonts w:ascii="Arial" w:hAnsi="Arial" w:cs="Arial"/>
          <w:sz w:val="24"/>
          <w:szCs w:val="24"/>
        </w:rPr>
        <w:t>------------------------------------</w:t>
      </w:r>
      <w:r w:rsidR="005B4C5F">
        <w:rPr>
          <w:rFonts w:ascii="Arial" w:hAnsi="Arial" w:cs="Arial"/>
          <w:sz w:val="24"/>
          <w:szCs w:val="24"/>
        </w:rPr>
        <w:t>---------------</w:t>
      </w:r>
    </w:p>
    <w:p w14:paraId="5FB88638" w14:textId="77777777" w:rsidR="00EC1A27" w:rsidRPr="005B4C5F" w:rsidRDefault="00EC1A27" w:rsidP="00EC1A27">
      <w:pPr>
        <w:jc w:val="both"/>
        <w:rPr>
          <w:rFonts w:ascii="Arial" w:hAnsi="Arial" w:cs="Arial"/>
          <w:b/>
          <w:sz w:val="24"/>
          <w:szCs w:val="24"/>
        </w:rPr>
      </w:pPr>
      <w:r w:rsidRPr="005B4C5F">
        <w:rPr>
          <w:rFonts w:ascii="Arial" w:hAnsi="Arial" w:cs="Arial"/>
          <w:b/>
          <w:sz w:val="24"/>
          <w:szCs w:val="24"/>
        </w:rPr>
        <w:t xml:space="preserve">AL PLENO DEL  H.  AYUNTAMIENTO CONSTITUCIONAL </w:t>
      </w:r>
    </w:p>
    <w:p w14:paraId="4501EE0E" w14:textId="77777777" w:rsidR="00EC1A27" w:rsidRPr="005B4C5F" w:rsidRDefault="00EC1A27" w:rsidP="00EC1A27">
      <w:pPr>
        <w:jc w:val="both"/>
        <w:rPr>
          <w:rFonts w:ascii="Arial" w:hAnsi="Arial" w:cs="Arial"/>
          <w:b/>
          <w:sz w:val="24"/>
          <w:szCs w:val="24"/>
        </w:rPr>
      </w:pPr>
      <w:r w:rsidRPr="005B4C5F">
        <w:rPr>
          <w:rFonts w:ascii="Arial" w:hAnsi="Arial" w:cs="Arial"/>
          <w:b/>
          <w:sz w:val="24"/>
          <w:szCs w:val="24"/>
        </w:rPr>
        <w:t>DEL MUNICIPIO DE  SAN PEDRO TLAQUEPAQUE, JALISCO.</w:t>
      </w:r>
    </w:p>
    <w:p w14:paraId="76167583" w14:textId="77777777" w:rsidR="00EC1A27" w:rsidRDefault="00EC1A27" w:rsidP="00EC1A27">
      <w:pPr>
        <w:jc w:val="both"/>
        <w:rPr>
          <w:rFonts w:ascii="Arial" w:hAnsi="Arial" w:cs="Arial"/>
          <w:sz w:val="24"/>
          <w:szCs w:val="24"/>
        </w:rPr>
      </w:pPr>
      <w:r w:rsidRPr="005B4C5F">
        <w:rPr>
          <w:rFonts w:ascii="Arial" w:hAnsi="Arial" w:cs="Arial"/>
          <w:b/>
          <w:sz w:val="24"/>
          <w:szCs w:val="24"/>
        </w:rPr>
        <w:t>PRESENTE</w:t>
      </w:r>
      <w:r w:rsidRPr="005B4C5F">
        <w:rPr>
          <w:rFonts w:ascii="Arial" w:hAnsi="Arial" w:cs="Arial"/>
          <w:sz w:val="24"/>
          <w:szCs w:val="24"/>
        </w:rPr>
        <w:t xml:space="preserve"> </w:t>
      </w:r>
    </w:p>
    <w:p w14:paraId="56A7080B" w14:textId="77777777" w:rsidR="00023AB7" w:rsidRPr="00023AB7" w:rsidRDefault="00023AB7" w:rsidP="00EC1A27">
      <w:pPr>
        <w:jc w:val="both"/>
        <w:rPr>
          <w:rFonts w:ascii="Arial" w:hAnsi="Arial" w:cs="Arial"/>
          <w:sz w:val="6"/>
          <w:szCs w:val="6"/>
        </w:rPr>
      </w:pPr>
    </w:p>
    <w:p w14:paraId="60EC65BC" w14:textId="2341E951" w:rsidR="00EC1A27" w:rsidRDefault="00EC1A27" w:rsidP="00EC1A27">
      <w:pPr>
        <w:jc w:val="both"/>
        <w:rPr>
          <w:rFonts w:ascii="Arial" w:hAnsi="Arial" w:cs="Arial"/>
          <w:sz w:val="24"/>
          <w:szCs w:val="24"/>
        </w:rPr>
      </w:pPr>
      <w:r w:rsidRPr="005B4C5F">
        <w:rPr>
          <w:rFonts w:ascii="Arial" w:eastAsia="Verdana" w:hAnsi="Arial" w:cs="Arial"/>
          <w:sz w:val="24"/>
          <w:szCs w:val="24"/>
        </w:rPr>
        <w:t xml:space="preserve">Las y los integrantes de la </w:t>
      </w:r>
      <w:r w:rsidRPr="005B4C5F">
        <w:rPr>
          <w:rStyle w:val="Fuentedeprrafopredeter1"/>
          <w:rFonts w:ascii="Arial" w:hAnsi="Arial" w:cs="Arial"/>
          <w:bCs/>
          <w:sz w:val="24"/>
          <w:szCs w:val="24"/>
        </w:rPr>
        <w:t>Comisión Edilicia de Promoción Cultural como convocante y la Comisión Edilicia de Reglamentos Municipales y Puntos Legislativos como coadyuvante</w:t>
      </w:r>
      <w:r w:rsidRPr="005B4C5F">
        <w:rPr>
          <w:rFonts w:ascii="Arial" w:hAnsi="Arial" w:cs="Arial"/>
          <w:color w:val="000000" w:themeColor="text1"/>
          <w:sz w:val="24"/>
          <w:szCs w:val="24"/>
        </w:rPr>
        <w:t xml:space="preserve">, </w:t>
      </w:r>
      <w:r w:rsidRPr="005B4C5F">
        <w:rPr>
          <w:rFonts w:ascii="Arial" w:hAnsi="Arial" w:cs="Arial"/>
          <w:sz w:val="24"/>
          <w:szCs w:val="24"/>
        </w:rPr>
        <w:t xml:space="preserve">nos permitimos someter a la alta y distinguida consideración del Pleno del Ayuntamiento de San Pedro Tlaquepaque, el presente </w:t>
      </w:r>
      <w:r w:rsidRPr="005B4C5F">
        <w:rPr>
          <w:rFonts w:ascii="Arial" w:hAnsi="Arial" w:cs="Arial"/>
          <w:b/>
          <w:sz w:val="24"/>
          <w:szCs w:val="24"/>
        </w:rPr>
        <w:t>DICTAMEN</w:t>
      </w:r>
      <w:r w:rsidRPr="005B4C5F">
        <w:rPr>
          <w:rFonts w:ascii="Arial" w:hAnsi="Arial" w:cs="Arial"/>
          <w:sz w:val="24"/>
          <w:szCs w:val="24"/>
        </w:rPr>
        <w:t xml:space="preserve"> que </w:t>
      </w:r>
      <w:r w:rsidRPr="005B4C5F">
        <w:rPr>
          <w:rFonts w:ascii="Arial" w:hAnsi="Arial" w:cs="Arial"/>
          <w:b/>
          <w:sz w:val="24"/>
          <w:szCs w:val="24"/>
        </w:rPr>
        <w:t>rechaza</w:t>
      </w:r>
      <w:r w:rsidRPr="005B4C5F">
        <w:rPr>
          <w:rFonts w:ascii="Arial" w:hAnsi="Arial" w:cs="Arial"/>
          <w:sz w:val="24"/>
          <w:szCs w:val="24"/>
        </w:rPr>
        <w:t xml:space="preserve"> la iniciativa que</w:t>
      </w:r>
      <w:r w:rsidRPr="005B4C5F">
        <w:rPr>
          <w:rFonts w:ascii="Arial" w:hAnsi="Arial" w:cs="Arial"/>
          <w:b/>
          <w:sz w:val="24"/>
          <w:szCs w:val="24"/>
        </w:rPr>
        <w:t xml:space="preserve"> </w:t>
      </w:r>
      <w:r w:rsidRPr="005B4C5F">
        <w:rPr>
          <w:rFonts w:ascii="Arial" w:hAnsi="Arial" w:cs="Arial"/>
          <w:sz w:val="24"/>
          <w:szCs w:val="24"/>
        </w:rPr>
        <w:t>reforma la fracción XII del artículo 92 y el ordinal 104 del Reglamento del Gobierno y la Administración Pública del Ayuntamiento Constitucional de San Pedro Tlaquepaque, así como la derogación de la fracción XX del artículo 92 y del número 112 del citado ordenamiento legal, con el fin de fusionar las Comisiones Edilicias de Promoción Cultural y de Deportes y Atención a la Juventud, con el número</w:t>
      </w:r>
      <w:r w:rsidRPr="005B4C5F">
        <w:rPr>
          <w:rFonts w:ascii="Arial" w:hAnsi="Arial" w:cs="Arial"/>
          <w:b/>
          <w:sz w:val="24"/>
          <w:szCs w:val="24"/>
        </w:rPr>
        <w:t xml:space="preserve"> </w:t>
      </w:r>
      <w:r w:rsidRPr="005B4C5F">
        <w:rPr>
          <w:rFonts w:ascii="Arial" w:hAnsi="Arial" w:cs="Arial"/>
          <w:sz w:val="24"/>
          <w:szCs w:val="24"/>
        </w:rPr>
        <w:t>de</w:t>
      </w:r>
      <w:r w:rsidRPr="005B4C5F">
        <w:rPr>
          <w:rFonts w:ascii="Arial" w:hAnsi="Arial" w:cs="Arial"/>
          <w:b/>
          <w:sz w:val="24"/>
          <w:szCs w:val="24"/>
        </w:rPr>
        <w:t xml:space="preserve"> acuerdo 1106/2019/TC, </w:t>
      </w:r>
      <w:r w:rsidRPr="005B4C5F">
        <w:rPr>
          <w:rFonts w:ascii="Arial" w:hAnsi="Arial" w:cs="Arial"/>
          <w:sz w:val="24"/>
          <w:szCs w:val="24"/>
        </w:rPr>
        <w:t>al tenor de los siguientes:</w:t>
      </w:r>
    </w:p>
    <w:p w14:paraId="32A0857E" w14:textId="77777777" w:rsidR="0024387B" w:rsidRPr="0024387B" w:rsidRDefault="0024387B" w:rsidP="00EC1A27">
      <w:pPr>
        <w:jc w:val="both"/>
        <w:rPr>
          <w:rFonts w:ascii="Arial" w:hAnsi="Arial" w:cs="Arial"/>
          <w:sz w:val="2"/>
          <w:szCs w:val="2"/>
        </w:rPr>
      </w:pPr>
    </w:p>
    <w:p w14:paraId="6807D208" w14:textId="532E0E09" w:rsidR="00EC1A27" w:rsidRDefault="00EC1A27" w:rsidP="00EC1A27">
      <w:pPr>
        <w:jc w:val="center"/>
        <w:rPr>
          <w:rFonts w:ascii="Arial" w:hAnsi="Arial" w:cs="Arial"/>
          <w:b/>
          <w:sz w:val="24"/>
          <w:szCs w:val="24"/>
        </w:rPr>
      </w:pPr>
      <w:r w:rsidRPr="005B4C5F">
        <w:rPr>
          <w:rFonts w:ascii="Arial" w:hAnsi="Arial" w:cs="Arial"/>
          <w:b/>
          <w:sz w:val="24"/>
          <w:szCs w:val="24"/>
        </w:rPr>
        <w:t>ANTECEDENTES:</w:t>
      </w:r>
    </w:p>
    <w:p w14:paraId="0F117CF6" w14:textId="77777777" w:rsidR="00EC1A27" w:rsidRPr="005B4C5F" w:rsidRDefault="00EC1A27" w:rsidP="00EC1A27">
      <w:pPr>
        <w:pStyle w:val="Sinespaciado1"/>
        <w:ind w:right="-8"/>
        <w:jc w:val="both"/>
        <w:rPr>
          <w:rFonts w:ascii="Arial" w:hAnsi="Arial" w:cs="Arial"/>
          <w:b/>
          <w:color w:val="000000" w:themeColor="text1"/>
          <w:sz w:val="24"/>
          <w:szCs w:val="24"/>
        </w:rPr>
      </w:pPr>
      <w:r w:rsidRPr="005B4C5F">
        <w:rPr>
          <w:rFonts w:ascii="Arial" w:hAnsi="Arial" w:cs="Arial"/>
          <w:b/>
          <w:sz w:val="24"/>
          <w:szCs w:val="24"/>
        </w:rPr>
        <w:t>1.-</w:t>
      </w:r>
      <w:r w:rsidRPr="005B4C5F">
        <w:rPr>
          <w:rFonts w:ascii="Arial" w:hAnsi="Arial" w:cs="Arial"/>
          <w:sz w:val="24"/>
          <w:szCs w:val="24"/>
        </w:rPr>
        <w:t xml:space="preserve"> </w:t>
      </w:r>
      <w:r w:rsidRPr="005B4C5F">
        <w:rPr>
          <w:rFonts w:ascii="Arial" w:hAnsi="Arial" w:cs="Arial"/>
          <w:color w:val="000000" w:themeColor="text1"/>
          <w:sz w:val="24"/>
          <w:szCs w:val="24"/>
        </w:rPr>
        <w:t xml:space="preserve">Con fecha </w:t>
      </w:r>
      <w:r w:rsidRPr="005B4C5F">
        <w:rPr>
          <w:rFonts w:ascii="Arial" w:hAnsi="Arial" w:cs="Arial"/>
          <w:sz w:val="24"/>
          <w:szCs w:val="24"/>
        </w:rPr>
        <w:t>30 de mayo 2019</w:t>
      </w:r>
      <w:r w:rsidRPr="005B4C5F">
        <w:rPr>
          <w:rFonts w:ascii="Arial" w:hAnsi="Arial" w:cs="Arial"/>
          <w:color w:val="000000" w:themeColor="text1"/>
          <w:sz w:val="24"/>
          <w:szCs w:val="24"/>
        </w:rPr>
        <w:t>, se aprobó por el Pleno del Ayuntamiento a través de Sesión Ordinaria, el turno a comisiones presentado por el Regidor Francisco Juárez Piña, que dice lo siguiente:</w:t>
      </w:r>
      <w:r w:rsidRPr="005B4C5F">
        <w:rPr>
          <w:rFonts w:ascii="Arial" w:hAnsi="Arial" w:cs="Arial"/>
          <w:b/>
          <w:color w:val="000000" w:themeColor="text1"/>
          <w:sz w:val="24"/>
          <w:szCs w:val="24"/>
        </w:rPr>
        <w:t xml:space="preserve"> </w:t>
      </w:r>
    </w:p>
    <w:p w14:paraId="2CF3AD1B" w14:textId="77777777" w:rsidR="00EC1A27" w:rsidRPr="005B4C5F" w:rsidRDefault="00EC1A27" w:rsidP="00EC1A27">
      <w:pPr>
        <w:pStyle w:val="Sinespaciado1"/>
        <w:ind w:right="-8"/>
        <w:jc w:val="both"/>
        <w:rPr>
          <w:rFonts w:ascii="Arial" w:hAnsi="Arial" w:cs="Arial"/>
          <w:b/>
          <w:color w:val="000000" w:themeColor="text1"/>
          <w:sz w:val="24"/>
          <w:szCs w:val="24"/>
        </w:rPr>
      </w:pPr>
    </w:p>
    <w:p w14:paraId="1B44A014" w14:textId="77777777" w:rsidR="00EC1A27" w:rsidRPr="005B4C5F" w:rsidRDefault="00EC1A27" w:rsidP="00EC1A27">
      <w:pPr>
        <w:pStyle w:val="Sinespaciado1"/>
        <w:jc w:val="center"/>
        <w:rPr>
          <w:rFonts w:ascii="Arial" w:hAnsi="Arial" w:cs="Arial"/>
          <w:b/>
          <w:color w:val="000000" w:themeColor="text1"/>
          <w:sz w:val="24"/>
          <w:szCs w:val="24"/>
        </w:rPr>
      </w:pPr>
      <w:r w:rsidRPr="005B4C5F">
        <w:rPr>
          <w:rFonts w:ascii="Arial" w:hAnsi="Arial" w:cs="Arial"/>
          <w:b/>
          <w:color w:val="000000" w:themeColor="text1"/>
          <w:sz w:val="24"/>
          <w:szCs w:val="24"/>
        </w:rPr>
        <w:t xml:space="preserve">Acuerdo número 1106/2019/TC </w:t>
      </w:r>
    </w:p>
    <w:p w14:paraId="32BDECBE" w14:textId="77777777" w:rsidR="00EC1A27" w:rsidRPr="008521A1" w:rsidRDefault="00EC1A27" w:rsidP="00EC1A27">
      <w:pPr>
        <w:pStyle w:val="Sinespaciado1"/>
        <w:ind w:left="1416" w:firstLine="708"/>
        <w:jc w:val="both"/>
        <w:rPr>
          <w:rFonts w:ascii="Arial" w:hAnsi="Arial" w:cs="Arial"/>
          <w:b/>
          <w:color w:val="000000" w:themeColor="text1"/>
          <w:sz w:val="24"/>
          <w:szCs w:val="24"/>
        </w:rPr>
      </w:pPr>
    </w:p>
    <w:p w14:paraId="3B3007D2" w14:textId="77777777" w:rsidR="00EC1A27" w:rsidRPr="008521A1" w:rsidRDefault="00EC1A27" w:rsidP="00EC1A27">
      <w:pPr>
        <w:pStyle w:val="Sinespaciado1"/>
        <w:ind w:left="1134" w:right="900"/>
        <w:jc w:val="both"/>
        <w:rPr>
          <w:rFonts w:ascii="Arial" w:hAnsi="Arial" w:cs="Arial"/>
          <w:b/>
          <w:color w:val="000000" w:themeColor="text1"/>
          <w:sz w:val="24"/>
          <w:szCs w:val="24"/>
        </w:rPr>
      </w:pPr>
      <w:r>
        <w:rPr>
          <w:rFonts w:ascii="Arial" w:hAnsi="Arial" w:cs="Arial"/>
          <w:b/>
          <w:color w:val="000000" w:themeColor="text1"/>
          <w:sz w:val="24"/>
          <w:szCs w:val="24"/>
        </w:rPr>
        <w:t>Ú</w:t>
      </w:r>
      <w:r w:rsidRPr="008521A1">
        <w:rPr>
          <w:rFonts w:ascii="Arial" w:hAnsi="Arial" w:cs="Arial"/>
          <w:b/>
          <w:color w:val="000000" w:themeColor="text1"/>
          <w:sz w:val="24"/>
          <w:szCs w:val="24"/>
        </w:rPr>
        <w:t xml:space="preserve">NICO.- </w:t>
      </w:r>
      <w:r w:rsidRPr="008521A1">
        <w:rPr>
          <w:rFonts w:ascii="Arial" w:hAnsi="Arial" w:cs="Arial"/>
          <w:color w:val="000000" w:themeColor="text1"/>
          <w:sz w:val="24"/>
          <w:szCs w:val="24"/>
        </w:rPr>
        <w:t>El Pleno del Ayuntamiento Constitucional del Municipio de San Pedro Tlaquepaque, Jalisco,</w:t>
      </w:r>
      <w:r w:rsidRPr="008521A1">
        <w:rPr>
          <w:rFonts w:ascii="Arial" w:hAnsi="Arial" w:cs="Arial"/>
          <w:b/>
          <w:color w:val="000000" w:themeColor="text1"/>
          <w:sz w:val="24"/>
          <w:szCs w:val="24"/>
        </w:rPr>
        <w:t xml:space="preserve"> </w:t>
      </w:r>
      <w:r w:rsidRPr="008521A1">
        <w:rPr>
          <w:rFonts w:ascii="Arial" w:hAnsi="Arial" w:cs="Arial"/>
          <w:color w:val="000000" w:themeColor="text1"/>
          <w:sz w:val="24"/>
          <w:szCs w:val="24"/>
        </w:rPr>
        <w:t xml:space="preserve">aprueba y autoriza turnar a la Comisión Edilicia de </w:t>
      </w:r>
      <w:r w:rsidRPr="008521A1">
        <w:rPr>
          <w:rFonts w:ascii="Arial" w:hAnsi="Arial" w:cs="Arial"/>
          <w:b/>
          <w:color w:val="000000" w:themeColor="text1"/>
          <w:sz w:val="24"/>
          <w:szCs w:val="24"/>
        </w:rPr>
        <w:t>Promoción Cultural</w:t>
      </w:r>
      <w:r w:rsidRPr="008521A1">
        <w:rPr>
          <w:rFonts w:ascii="Arial" w:hAnsi="Arial" w:cs="Arial"/>
          <w:color w:val="000000" w:themeColor="text1"/>
          <w:sz w:val="24"/>
          <w:szCs w:val="24"/>
        </w:rPr>
        <w:t xml:space="preserve"> como </w:t>
      </w:r>
      <w:r w:rsidRPr="008521A1">
        <w:rPr>
          <w:rFonts w:ascii="Arial" w:hAnsi="Arial" w:cs="Arial"/>
          <w:b/>
          <w:color w:val="000000" w:themeColor="text1"/>
          <w:sz w:val="24"/>
          <w:szCs w:val="24"/>
        </w:rPr>
        <w:t>convocante</w:t>
      </w:r>
      <w:r w:rsidRPr="008521A1">
        <w:rPr>
          <w:rFonts w:ascii="Arial" w:hAnsi="Arial" w:cs="Arial"/>
          <w:color w:val="000000" w:themeColor="text1"/>
          <w:sz w:val="24"/>
          <w:szCs w:val="24"/>
        </w:rPr>
        <w:t xml:space="preserve"> y la Comisión Edilicia de </w:t>
      </w:r>
      <w:r w:rsidRPr="008521A1">
        <w:rPr>
          <w:rFonts w:ascii="Arial" w:hAnsi="Arial" w:cs="Arial"/>
          <w:b/>
          <w:color w:val="000000" w:themeColor="text1"/>
          <w:sz w:val="24"/>
          <w:szCs w:val="24"/>
        </w:rPr>
        <w:t>Reglamentos Municipales y Puntos Legislativos</w:t>
      </w:r>
      <w:r w:rsidRPr="008521A1">
        <w:rPr>
          <w:rFonts w:ascii="Arial" w:hAnsi="Arial" w:cs="Arial"/>
          <w:color w:val="000000" w:themeColor="text1"/>
          <w:sz w:val="24"/>
          <w:szCs w:val="24"/>
        </w:rPr>
        <w:t xml:space="preserve"> como </w:t>
      </w:r>
      <w:r w:rsidRPr="008521A1">
        <w:rPr>
          <w:rFonts w:ascii="Arial" w:hAnsi="Arial" w:cs="Arial"/>
          <w:b/>
          <w:color w:val="000000" w:themeColor="text1"/>
          <w:sz w:val="24"/>
          <w:szCs w:val="24"/>
        </w:rPr>
        <w:t>coadyuvante</w:t>
      </w:r>
      <w:r w:rsidRPr="008521A1">
        <w:rPr>
          <w:rFonts w:ascii="Arial" w:hAnsi="Arial" w:cs="Arial"/>
          <w:color w:val="000000" w:themeColor="text1"/>
          <w:sz w:val="24"/>
          <w:szCs w:val="24"/>
        </w:rPr>
        <w:t xml:space="preserve">, para su estudio y análisis la iniciativa que tiene por objeto </w:t>
      </w:r>
      <w:r w:rsidRPr="008521A1">
        <w:rPr>
          <w:rFonts w:ascii="Arial" w:hAnsi="Arial" w:cs="Arial"/>
          <w:b/>
          <w:color w:val="000000" w:themeColor="text1"/>
          <w:sz w:val="24"/>
          <w:szCs w:val="24"/>
        </w:rPr>
        <w:t xml:space="preserve">reformar la fracción </w:t>
      </w:r>
      <w:r w:rsidRPr="008521A1">
        <w:rPr>
          <w:rFonts w:ascii="Arial" w:hAnsi="Arial" w:cs="Arial"/>
          <w:b/>
          <w:sz w:val="24"/>
          <w:szCs w:val="24"/>
        </w:rPr>
        <w:t>XII del artículo 92 y el ordinal 104 del Reglamento del Gobierno y la Administración Pública del Ayuntamiento Constitucional de San Pedro Tlaquepaque, así como la derogación de la fracción XX del artículo 92 y del número 112 del citado ordenamiento legal, con el fin de fusionar las Comisiones Edilicias de Promoción Cultural y de Deportes y Atención a la Juventud</w:t>
      </w:r>
      <w:r w:rsidRPr="008521A1">
        <w:rPr>
          <w:rFonts w:ascii="Arial" w:hAnsi="Arial" w:cs="Arial"/>
          <w:b/>
          <w:color w:val="000000" w:themeColor="text1"/>
          <w:sz w:val="24"/>
          <w:szCs w:val="24"/>
        </w:rPr>
        <w:t xml:space="preserve">.  </w:t>
      </w:r>
    </w:p>
    <w:p w14:paraId="0B50510C" w14:textId="77777777" w:rsidR="0024387B" w:rsidRPr="0024387B" w:rsidRDefault="0024387B" w:rsidP="00EC1A27">
      <w:pPr>
        <w:jc w:val="both"/>
        <w:rPr>
          <w:rFonts w:ascii="Arial" w:hAnsi="Arial" w:cs="Arial"/>
          <w:b/>
          <w:sz w:val="18"/>
          <w:szCs w:val="18"/>
        </w:rPr>
      </w:pPr>
    </w:p>
    <w:p w14:paraId="33917FAC" w14:textId="535552A4" w:rsidR="00EC1A27" w:rsidRDefault="00EC1A27" w:rsidP="00EC1A27">
      <w:pPr>
        <w:jc w:val="both"/>
        <w:rPr>
          <w:rFonts w:ascii="Arial" w:hAnsi="Arial" w:cs="Arial"/>
          <w:sz w:val="24"/>
          <w:szCs w:val="24"/>
        </w:rPr>
      </w:pPr>
      <w:r w:rsidRPr="005B4C5F">
        <w:rPr>
          <w:rFonts w:ascii="Arial" w:hAnsi="Arial" w:cs="Arial"/>
          <w:b/>
          <w:sz w:val="24"/>
          <w:szCs w:val="24"/>
        </w:rPr>
        <w:t>2.-</w:t>
      </w:r>
      <w:r w:rsidRPr="005B4C5F">
        <w:rPr>
          <w:rFonts w:ascii="Arial" w:hAnsi="Arial" w:cs="Arial"/>
          <w:sz w:val="24"/>
          <w:szCs w:val="24"/>
        </w:rPr>
        <w:t xml:space="preserve"> Derivado del cambio de Administración y conforme a lo dispuesto por el artículo</w:t>
      </w:r>
      <w:r w:rsidR="0024387B">
        <w:rPr>
          <w:rFonts w:ascii="Arial" w:hAnsi="Arial" w:cs="Arial"/>
          <w:sz w:val="24"/>
          <w:szCs w:val="24"/>
        </w:rPr>
        <w:t xml:space="preserve"> </w:t>
      </w:r>
      <w:r w:rsidRPr="005B4C5F">
        <w:rPr>
          <w:rFonts w:ascii="Arial" w:hAnsi="Arial" w:cs="Arial"/>
          <w:sz w:val="24"/>
          <w:szCs w:val="24"/>
        </w:rPr>
        <w:t>81 del Reglamento del Gobierno y de la Administración Pública del Ayuntamiento Constitucional de San Pedro Tlaquepaque, que a la letra dice:</w:t>
      </w:r>
    </w:p>
    <w:p w14:paraId="7F094EA3" w14:textId="77777777" w:rsidR="0024387B" w:rsidRPr="0024387B" w:rsidRDefault="0024387B" w:rsidP="00EC1A27">
      <w:pPr>
        <w:jc w:val="both"/>
        <w:rPr>
          <w:rFonts w:ascii="Arial" w:hAnsi="Arial" w:cs="Arial"/>
          <w:sz w:val="4"/>
          <w:szCs w:val="4"/>
        </w:rPr>
      </w:pPr>
    </w:p>
    <w:p w14:paraId="6FDBBADB" w14:textId="7816DFF6" w:rsidR="00EC1A27" w:rsidRDefault="00EC1A27" w:rsidP="00EC1A27">
      <w:pPr>
        <w:tabs>
          <w:tab w:val="left" w:pos="709"/>
        </w:tabs>
        <w:jc w:val="both"/>
        <w:rPr>
          <w:rFonts w:ascii="Arial" w:hAnsi="Arial" w:cs="Arial"/>
          <w:i/>
          <w:sz w:val="24"/>
          <w:szCs w:val="24"/>
        </w:rPr>
      </w:pPr>
      <w:r w:rsidRPr="005B4C5F">
        <w:rPr>
          <w:rFonts w:ascii="Arial" w:hAnsi="Arial" w:cs="Arial"/>
          <w:b/>
          <w:i/>
          <w:sz w:val="24"/>
          <w:szCs w:val="24"/>
        </w:rPr>
        <w:t>Artículo 81.-</w:t>
      </w:r>
      <w:r w:rsidRPr="005B4C5F">
        <w:rPr>
          <w:rFonts w:ascii="Arial" w:hAnsi="Arial" w:cs="Arial"/>
          <w:i/>
          <w:sz w:val="24"/>
          <w:szCs w:val="24"/>
        </w:rPr>
        <w:t xml:space="preserve"> Los asuntos turnados y los dictámenes elaborados por las comisiones, que por falta de tiempo o por cualquiera otra causa, no se alcancen a discutir por el Ayuntamiento saliente, deben ser remitidos para su discusión y aprobación, en su caso, al Ayuntamiento entrante a través de la </w:t>
      </w:r>
      <w:proofErr w:type="gramStart"/>
      <w:r w:rsidRPr="005B4C5F">
        <w:rPr>
          <w:rFonts w:ascii="Arial" w:hAnsi="Arial" w:cs="Arial"/>
          <w:i/>
          <w:sz w:val="24"/>
          <w:szCs w:val="24"/>
        </w:rPr>
        <w:t>Secretaria</w:t>
      </w:r>
      <w:proofErr w:type="gramEnd"/>
      <w:r w:rsidRPr="005B4C5F">
        <w:rPr>
          <w:rFonts w:ascii="Arial" w:hAnsi="Arial" w:cs="Arial"/>
          <w:i/>
          <w:sz w:val="24"/>
          <w:szCs w:val="24"/>
        </w:rPr>
        <w:t xml:space="preserve"> del Ayuntamiento de la Administración saliente.</w:t>
      </w:r>
    </w:p>
    <w:p w14:paraId="209AE31F" w14:textId="77777777" w:rsidR="0024387B" w:rsidRPr="0024387B" w:rsidRDefault="0024387B" w:rsidP="00EC1A27">
      <w:pPr>
        <w:tabs>
          <w:tab w:val="left" w:pos="709"/>
        </w:tabs>
        <w:jc w:val="both"/>
        <w:rPr>
          <w:rFonts w:ascii="Arial" w:hAnsi="Arial" w:cs="Arial"/>
          <w:i/>
          <w:sz w:val="6"/>
          <w:szCs w:val="6"/>
        </w:rPr>
      </w:pPr>
    </w:p>
    <w:p w14:paraId="5B9C4770" w14:textId="77777777" w:rsidR="00EC1A27" w:rsidRPr="005B4C5F" w:rsidRDefault="00EC1A27" w:rsidP="00EC1A27">
      <w:pPr>
        <w:jc w:val="both"/>
        <w:rPr>
          <w:rFonts w:ascii="Arial" w:hAnsi="Arial" w:cs="Arial"/>
          <w:sz w:val="24"/>
          <w:szCs w:val="24"/>
        </w:rPr>
      </w:pPr>
      <w:r w:rsidRPr="005B4C5F">
        <w:rPr>
          <w:rFonts w:ascii="Arial" w:hAnsi="Arial" w:cs="Arial"/>
          <w:sz w:val="24"/>
          <w:szCs w:val="24"/>
        </w:rPr>
        <w:t xml:space="preserve">Con fecha 21 de enero del presente año, en Sesión de la Comisión </w:t>
      </w:r>
      <w:proofErr w:type="gramStart"/>
      <w:r w:rsidRPr="005B4C5F">
        <w:rPr>
          <w:rFonts w:ascii="Arial" w:hAnsi="Arial" w:cs="Arial"/>
          <w:sz w:val="24"/>
          <w:szCs w:val="24"/>
        </w:rPr>
        <w:t>Edilicia</w:t>
      </w:r>
      <w:proofErr w:type="gramEnd"/>
      <w:r w:rsidRPr="005B4C5F">
        <w:rPr>
          <w:rFonts w:ascii="Arial" w:hAnsi="Arial" w:cs="Arial"/>
          <w:sz w:val="24"/>
          <w:szCs w:val="24"/>
        </w:rPr>
        <w:t xml:space="preserve"> de Promoción Cultural, se recibe el oficio siguiente:</w:t>
      </w:r>
    </w:p>
    <w:p w14:paraId="538599A9" w14:textId="77777777" w:rsidR="0024387B" w:rsidRDefault="0024387B" w:rsidP="00EC1A27">
      <w:pPr>
        <w:tabs>
          <w:tab w:val="left" w:pos="7797"/>
        </w:tabs>
        <w:ind w:left="1134" w:right="616"/>
        <w:jc w:val="right"/>
        <w:rPr>
          <w:rFonts w:ascii="Arial" w:hAnsi="Arial" w:cs="Arial"/>
          <w:i/>
          <w:sz w:val="20"/>
          <w:szCs w:val="20"/>
        </w:rPr>
      </w:pPr>
    </w:p>
    <w:p w14:paraId="156D727A" w14:textId="7107CE63" w:rsidR="00EC1A27" w:rsidRPr="00E93B00" w:rsidRDefault="00EC1A27" w:rsidP="00EC1A27">
      <w:pPr>
        <w:tabs>
          <w:tab w:val="left" w:pos="7797"/>
        </w:tabs>
        <w:ind w:left="1134" w:right="616"/>
        <w:jc w:val="right"/>
        <w:rPr>
          <w:rFonts w:ascii="Arial" w:hAnsi="Arial" w:cs="Arial"/>
          <w:i/>
          <w:sz w:val="20"/>
          <w:szCs w:val="20"/>
        </w:rPr>
      </w:pPr>
      <w:r w:rsidRPr="00E93B00">
        <w:rPr>
          <w:rFonts w:ascii="Arial" w:hAnsi="Arial" w:cs="Arial"/>
          <w:i/>
          <w:sz w:val="20"/>
          <w:szCs w:val="20"/>
        </w:rPr>
        <w:lastRenderedPageBreak/>
        <w:t>Secretaria del Ayuntamiento.</w:t>
      </w:r>
    </w:p>
    <w:p w14:paraId="22CD5D2E" w14:textId="77777777" w:rsidR="00EC1A27" w:rsidRPr="00E93B00" w:rsidRDefault="00EC1A27" w:rsidP="00EC1A27">
      <w:pPr>
        <w:tabs>
          <w:tab w:val="left" w:pos="7797"/>
        </w:tabs>
        <w:ind w:left="1134" w:right="616"/>
        <w:jc w:val="right"/>
        <w:rPr>
          <w:rFonts w:ascii="Arial" w:hAnsi="Arial" w:cs="Arial"/>
          <w:i/>
          <w:sz w:val="20"/>
          <w:szCs w:val="20"/>
        </w:rPr>
      </w:pPr>
      <w:r w:rsidRPr="00E93B00">
        <w:rPr>
          <w:rFonts w:ascii="Arial" w:hAnsi="Arial" w:cs="Arial"/>
          <w:i/>
          <w:sz w:val="20"/>
          <w:szCs w:val="20"/>
        </w:rPr>
        <w:t xml:space="preserve">Oficio SA/13/2022 </w:t>
      </w:r>
    </w:p>
    <w:p w14:paraId="3B7C83A7" w14:textId="77777777" w:rsidR="00EC1A27" w:rsidRPr="00E93B00" w:rsidRDefault="00EC1A27" w:rsidP="00EC1A27">
      <w:pPr>
        <w:tabs>
          <w:tab w:val="left" w:pos="7797"/>
        </w:tabs>
        <w:ind w:left="1134" w:right="616"/>
        <w:jc w:val="right"/>
        <w:rPr>
          <w:rFonts w:ascii="Arial" w:hAnsi="Arial" w:cs="Arial"/>
          <w:i/>
          <w:sz w:val="20"/>
          <w:szCs w:val="20"/>
        </w:rPr>
      </w:pPr>
      <w:r w:rsidRPr="00E93B00">
        <w:rPr>
          <w:rFonts w:ascii="Arial" w:hAnsi="Arial" w:cs="Arial"/>
          <w:i/>
          <w:sz w:val="20"/>
          <w:szCs w:val="20"/>
        </w:rPr>
        <w:t xml:space="preserve">San Pedro Tlaquepaque, Jalisco al día de su presentación del año 2022. </w:t>
      </w:r>
    </w:p>
    <w:p w14:paraId="32D3849F" w14:textId="77777777" w:rsidR="00EC1A27" w:rsidRPr="00023AB7" w:rsidRDefault="00EC1A27" w:rsidP="00EC1A27">
      <w:pPr>
        <w:tabs>
          <w:tab w:val="left" w:pos="7797"/>
        </w:tabs>
        <w:ind w:left="1134" w:right="616"/>
        <w:jc w:val="both"/>
        <w:rPr>
          <w:rFonts w:ascii="Arial" w:hAnsi="Arial" w:cs="Arial"/>
          <w:i/>
          <w:sz w:val="4"/>
          <w:szCs w:val="4"/>
        </w:rPr>
      </w:pPr>
    </w:p>
    <w:p w14:paraId="77939143"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ANABEL ÁVILA MARTÍNEZ. </w:t>
      </w:r>
    </w:p>
    <w:p w14:paraId="7338BECF"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REGIDORA. </w:t>
      </w:r>
    </w:p>
    <w:p w14:paraId="62FCF49F"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PRESENTE. </w:t>
      </w:r>
    </w:p>
    <w:p w14:paraId="1D41677B" w14:textId="77777777" w:rsidR="00EC1A27" w:rsidRPr="00023AB7" w:rsidRDefault="00EC1A27" w:rsidP="00EC1A27">
      <w:pPr>
        <w:tabs>
          <w:tab w:val="left" w:pos="7797"/>
        </w:tabs>
        <w:ind w:left="1134" w:right="616"/>
        <w:jc w:val="both"/>
        <w:rPr>
          <w:rFonts w:ascii="Arial" w:hAnsi="Arial" w:cs="Arial"/>
          <w:i/>
          <w:sz w:val="2"/>
          <w:szCs w:val="2"/>
        </w:rPr>
      </w:pPr>
    </w:p>
    <w:p w14:paraId="712BACDA" w14:textId="77777777" w:rsidR="00EC1A27"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Reciba un cordial saludo, con motivo que ha tenido lugar la instalación de la Comisión Edilicia Permanente de PROMOCIÓN CULTURAL, se considera oportuno hacer de su conocimiento y acompañar original del oficio VGM/015/2021 con la información que fue entregada a la Secretaria del Concejo Municipal de San Pedro Tlaquepaque, por el entonces Concejal Vicente García Magaña, quien presidía (entre otras) la citada comisión y se enlista de la siguiente manera: </w:t>
      </w:r>
    </w:p>
    <w:p w14:paraId="339318DD" w14:textId="77777777" w:rsidR="00EC1A27" w:rsidRPr="00023AB7" w:rsidRDefault="00EC1A27" w:rsidP="00EC1A27">
      <w:pPr>
        <w:tabs>
          <w:tab w:val="left" w:pos="7797"/>
        </w:tabs>
        <w:ind w:left="1134" w:right="616"/>
        <w:jc w:val="both"/>
        <w:rPr>
          <w:rFonts w:ascii="Arial" w:hAnsi="Arial" w:cs="Arial"/>
          <w:i/>
          <w:sz w:val="2"/>
          <w:szCs w:val="2"/>
        </w:rPr>
      </w:pPr>
    </w:p>
    <w:p w14:paraId="2D2D9EE4" w14:textId="77777777" w:rsidR="00EC1A27" w:rsidRPr="002906C4" w:rsidRDefault="00EC1A27" w:rsidP="00EC1A27">
      <w:pPr>
        <w:tabs>
          <w:tab w:val="left" w:pos="7797"/>
        </w:tabs>
        <w:ind w:left="1134" w:right="616"/>
        <w:jc w:val="both"/>
        <w:rPr>
          <w:rFonts w:ascii="Arial" w:hAnsi="Arial" w:cs="Arial"/>
          <w:b/>
          <w:i/>
          <w:sz w:val="20"/>
          <w:szCs w:val="20"/>
        </w:rPr>
      </w:pPr>
      <w:r w:rsidRPr="002906C4">
        <w:rPr>
          <w:rFonts w:ascii="Arial" w:hAnsi="Arial" w:cs="Arial"/>
          <w:b/>
          <w:i/>
          <w:sz w:val="20"/>
          <w:szCs w:val="20"/>
        </w:rPr>
        <w:t xml:space="preserve">Sobre cerrado, con listado anexo de pendientes. </w:t>
      </w:r>
    </w:p>
    <w:p w14:paraId="4A356B0B" w14:textId="77777777" w:rsidR="00EC1A27" w:rsidRPr="00023AB7" w:rsidRDefault="00EC1A27" w:rsidP="00EC1A27">
      <w:pPr>
        <w:tabs>
          <w:tab w:val="left" w:pos="7797"/>
        </w:tabs>
        <w:ind w:left="1134" w:right="616"/>
        <w:jc w:val="both"/>
        <w:rPr>
          <w:rFonts w:ascii="Arial" w:hAnsi="Arial" w:cs="Arial"/>
          <w:i/>
          <w:sz w:val="4"/>
          <w:szCs w:val="4"/>
        </w:rPr>
      </w:pPr>
    </w:p>
    <w:p w14:paraId="7E585325" w14:textId="77777777" w:rsidR="00EC1A27"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Sin otro asunto en particular, quedo de Usted. </w:t>
      </w:r>
    </w:p>
    <w:p w14:paraId="1D7A9D97" w14:textId="77777777" w:rsidR="00EC1A27" w:rsidRPr="00023AB7" w:rsidRDefault="00EC1A27" w:rsidP="00EC1A27">
      <w:pPr>
        <w:tabs>
          <w:tab w:val="left" w:pos="7797"/>
        </w:tabs>
        <w:ind w:left="1134" w:right="616"/>
        <w:jc w:val="both"/>
        <w:rPr>
          <w:rFonts w:ascii="Arial" w:hAnsi="Arial" w:cs="Arial"/>
          <w:i/>
          <w:sz w:val="2"/>
          <w:szCs w:val="2"/>
        </w:rPr>
      </w:pPr>
    </w:p>
    <w:p w14:paraId="03FC7A1C"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ATENTAMENTE </w:t>
      </w:r>
    </w:p>
    <w:p w14:paraId="07E525E5"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MTRO. ANTONIO FERNANDO CHÁVEZ DELGADILLO </w:t>
      </w:r>
    </w:p>
    <w:p w14:paraId="7CEB6BA0" w14:textId="77777777" w:rsidR="00EC1A27" w:rsidRPr="00E93B00" w:rsidRDefault="00EC1A27" w:rsidP="00EC1A27">
      <w:pPr>
        <w:tabs>
          <w:tab w:val="left" w:pos="7797"/>
        </w:tabs>
        <w:ind w:left="1134" w:right="616"/>
        <w:jc w:val="both"/>
        <w:rPr>
          <w:rFonts w:ascii="Arial" w:hAnsi="Arial" w:cs="Arial"/>
          <w:i/>
          <w:sz w:val="20"/>
          <w:szCs w:val="20"/>
        </w:rPr>
      </w:pPr>
      <w:r w:rsidRPr="00E93B00">
        <w:rPr>
          <w:rFonts w:ascii="Arial" w:hAnsi="Arial" w:cs="Arial"/>
          <w:i/>
          <w:sz w:val="20"/>
          <w:szCs w:val="20"/>
        </w:rPr>
        <w:t xml:space="preserve">SECRETARIO DEL AYUNTAMIENTO. </w:t>
      </w:r>
    </w:p>
    <w:p w14:paraId="6E8CC41F" w14:textId="77777777" w:rsidR="00EC1A27" w:rsidRPr="005B4C5F" w:rsidRDefault="00EC1A27" w:rsidP="00EC1A27">
      <w:pPr>
        <w:jc w:val="both"/>
        <w:rPr>
          <w:rFonts w:ascii="Arial" w:hAnsi="Arial" w:cs="Arial"/>
          <w:sz w:val="24"/>
          <w:szCs w:val="24"/>
        </w:rPr>
      </w:pPr>
      <w:r w:rsidRPr="005B4C5F">
        <w:rPr>
          <w:rFonts w:ascii="Arial" w:hAnsi="Arial" w:cs="Arial"/>
          <w:sz w:val="24"/>
          <w:szCs w:val="24"/>
        </w:rPr>
        <w:t xml:space="preserve">Por lo que, del listado anexo de expedientes entregados por parte de la Secretaria del Ayuntamiento a esta Comisión Edilicia de Promoción Cultural pendientes de estudio, se encuentra el acuerdo 1106/2019/TC motivo del presente dictamen. </w:t>
      </w:r>
    </w:p>
    <w:p w14:paraId="294CC1CA" w14:textId="77777777" w:rsidR="00EC1A27" w:rsidRPr="005B4C5F" w:rsidRDefault="00EC1A27" w:rsidP="00EC1A27">
      <w:pPr>
        <w:spacing w:after="150"/>
        <w:jc w:val="both"/>
        <w:rPr>
          <w:rFonts w:ascii="Arial" w:hAnsi="Arial" w:cs="Arial"/>
          <w:i/>
          <w:color w:val="000000" w:themeColor="text1"/>
          <w:sz w:val="24"/>
          <w:szCs w:val="24"/>
          <w:u w:val="single"/>
        </w:rPr>
      </w:pPr>
      <w:r w:rsidRPr="005B4C5F">
        <w:rPr>
          <w:rFonts w:ascii="Arial" w:hAnsi="Arial" w:cs="Arial"/>
          <w:b/>
          <w:color w:val="000000" w:themeColor="text1"/>
          <w:sz w:val="24"/>
          <w:szCs w:val="24"/>
        </w:rPr>
        <w:t>3.-</w:t>
      </w:r>
      <w:r w:rsidRPr="005B4C5F">
        <w:rPr>
          <w:rFonts w:ascii="Arial" w:hAnsi="Arial" w:cs="Arial"/>
          <w:color w:val="000000" w:themeColor="text1"/>
          <w:sz w:val="24"/>
          <w:szCs w:val="24"/>
        </w:rPr>
        <w:t xml:space="preserve"> Como resultado del análisis a la iniciativa en comento, se deduce que la justificación para fusionar las Comisiones Edilicias de Promoción Cultural y de Deporte y Atención a la Juventud, </w:t>
      </w:r>
      <w:r w:rsidRPr="005B4C5F">
        <w:rPr>
          <w:rFonts w:ascii="Arial" w:hAnsi="Arial" w:cs="Arial"/>
          <w:i/>
          <w:color w:val="000000" w:themeColor="text1"/>
          <w:sz w:val="24"/>
          <w:szCs w:val="24"/>
          <w:u w:val="single"/>
        </w:rPr>
        <w:t>es para realizar de mejor manera las funciones que se llevan a cabo y la funcionalidad de las mismas, proponiendo una mayor planeación, programación y acciones públicas, buscando su mayor eficiencia y eficacia.</w:t>
      </w:r>
    </w:p>
    <w:p w14:paraId="00B324D9" w14:textId="77777777" w:rsidR="00EC1A27" w:rsidRPr="005B4C5F" w:rsidRDefault="00EC1A27" w:rsidP="00EC1A27">
      <w:pPr>
        <w:pStyle w:val="Sinespaciado1"/>
        <w:jc w:val="both"/>
        <w:rPr>
          <w:rFonts w:ascii="Arial" w:hAnsi="Arial" w:cs="Arial"/>
          <w:sz w:val="24"/>
          <w:szCs w:val="24"/>
        </w:rPr>
      </w:pPr>
      <w:r w:rsidRPr="005B4C5F">
        <w:rPr>
          <w:rFonts w:ascii="Arial" w:hAnsi="Arial" w:cs="Arial"/>
          <w:b/>
          <w:sz w:val="24"/>
          <w:szCs w:val="24"/>
        </w:rPr>
        <w:t xml:space="preserve">4.- </w:t>
      </w:r>
      <w:r w:rsidRPr="005B4C5F">
        <w:rPr>
          <w:rFonts w:ascii="Arial" w:hAnsi="Arial" w:cs="Arial"/>
          <w:sz w:val="24"/>
          <w:szCs w:val="24"/>
        </w:rPr>
        <w:t>De conformidad con lo previsto por los artículos 152 y 154 fracción III del Reglamento del Gobierno y de la Administración Pública del Ayuntamiento Constitucional de San Pedro Tlaquepaque, se presentan los siguientes:</w:t>
      </w:r>
    </w:p>
    <w:p w14:paraId="739950BA" w14:textId="77777777" w:rsidR="00EC1A27" w:rsidRPr="005B4C5F" w:rsidRDefault="00EC1A27" w:rsidP="00EC1A27">
      <w:pPr>
        <w:pStyle w:val="Sinespaciado1"/>
        <w:jc w:val="both"/>
        <w:rPr>
          <w:rFonts w:ascii="Arial" w:hAnsi="Arial" w:cs="Arial"/>
          <w:color w:val="FF0000"/>
          <w:sz w:val="24"/>
          <w:szCs w:val="24"/>
        </w:rPr>
      </w:pPr>
    </w:p>
    <w:p w14:paraId="5BBADCBE" w14:textId="77777777" w:rsidR="00EC1A27" w:rsidRPr="00023AB7" w:rsidRDefault="00EC1A27" w:rsidP="00EC1A27">
      <w:pPr>
        <w:pStyle w:val="Sinespaciado1"/>
        <w:jc w:val="both"/>
        <w:rPr>
          <w:rFonts w:ascii="Arial" w:hAnsi="Arial" w:cs="Arial"/>
          <w:sz w:val="14"/>
          <w:szCs w:val="14"/>
        </w:rPr>
      </w:pPr>
    </w:p>
    <w:p w14:paraId="2AB33D11" w14:textId="77777777" w:rsidR="00EC1A27" w:rsidRPr="005B4C5F" w:rsidRDefault="00EC1A27" w:rsidP="00EC1A27">
      <w:pPr>
        <w:pStyle w:val="Sinespaciado1"/>
        <w:jc w:val="center"/>
        <w:rPr>
          <w:rFonts w:ascii="Arial" w:hAnsi="Arial" w:cs="Arial"/>
          <w:b/>
          <w:sz w:val="24"/>
          <w:szCs w:val="24"/>
        </w:rPr>
      </w:pPr>
      <w:r w:rsidRPr="005B4C5F">
        <w:rPr>
          <w:rFonts w:ascii="Arial" w:hAnsi="Arial" w:cs="Arial"/>
          <w:b/>
          <w:sz w:val="24"/>
          <w:szCs w:val="24"/>
        </w:rPr>
        <w:t>C O N S I D E R A N D O S</w:t>
      </w:r>
    </w:p>
    <w:p w14:paraId="393A7910" w14:textId="77777777" w:rsidR="00EC1A27" w:rsidRPr="00023AB7" w:rsidRDefault="00EC1A27" w:rsidP="00EC1A27">
      <w:pPr>
        <w:pStyle w:val="Sinespaciado1"/>
        <w:jc w:val="center"/>
        <w:rPr>
          <w:rFonts w:ascii="Arial" w:hAnsi="Arial" w:cs="Arial"/>
          <w:b/>
          <w:sz w:val="14"/>
          <w:szCs w:val="14"/>
        </w:rPr>
      </w:pPr>
    </w:p>
    <w:p w14:paraId="13432405" w14:textId="77777777" w:rsidR="00EC1A27" w:rsidRPr="005B4C5F" w:rsidRDefault="00EC1A27" w:rsidP="00EC1A27">
      <w:pPr>
        <w:autoSpaceDE w:val="0"/>
        <w:autoSpaceDN w:val="0"/>
        <w:adjustRightInd w:val="0"/>
        <w:jc w:val="both"/>
        <w:rPr>
          <w:rFonts w:ascii="Arial" w:eastAsia="Times New Roman" w:hAnsi="Arial" w:cs="Arial"/>
          <w:b/>
          <w:sz w:val="4"/>
          <w:szCs w:val="24"/>
        </w:rPr>
      </w:pPr>
    </w:p>
    <w:p w14:paraId="11C9990E" w14:textId="77777777" w:rsidR="00EC1A27" w:rsidRPr="005B4C5F" w:rsidRDefault="00EC1A27" w:rsidP="00EC1A27">
      <w:pPr>
        <w:autoSpaceDE w:val="0"/>
        <w:autoSpaceDN w:val="0"/>
        <w:adjustRightInd w:val="0"/>
        <w:jc w:val="both"/>
        <w:rPr>
          <w:rFonts w:ascii="Arial" w:eastAsia="Malgun Gothic" w:hAnsi="Arial" w:cs="Arial"/>
          <w:sz w:val="24"/>
          <w:szCs w:val="24"/>
        </w:rPr>
      </w:pPr>
      <w:r w:rsidRPr="005B4C5F">
        <w:rPr>
          <w:rFonts w:ascii="Arial" w:hAnsi="Arial" w:cs="Arial"/>
          <w:b/>
          <w:sz w:val="24"/>
          <w:szCs w:val="24"/>
        </w:rPr>
        <w:t>I.-</w:t>
      </w:r>
      <w:r w:rsidRPr="005B4C5F">
        <w:rPr>
          <w:rFonts w:ascii="Arial" w:eastAsia="Malgun Gothic" w:hAnsi="Arial" w:cs="Arial"/>
          <w:sz w:val="24"/>
          <w:szCs w:val="24"/>
        </w:rPr>
        <w:t xml:space="preserve"> El Municipio libre es una institución de orden público, base de la división territorial y de la organización política y administrativa del estado, constituido por una comunidad de personas, establecida en un territorio determinado cuya </w:t>
      </w:r>
      <w:r w:rsidRPr="005B4C5F">
        <w:rPr>
          <w:rFonts w:ascii="Arial" w:eastAsia="Malgun Gothic" w:hAnsi="Arial" w:cs="Arial"/>
          <w:sz w:val="24"/>
          <w:szCs w:val="24"/>
        </w:rPr>
        <w:lastRenderedPageBreak/>
        <w:t xml:space="preserve">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w:t>
      </w:r>
    </w:p>
    <w:p w14:paraId="7E015B44" w14:textId="77777777" w:rsidR="00EC1A27" w:rsidRPr="005B4C5F" w:rsidRDefault="00EC1A27" w:rsidP="00EC1A27">
      <w:pPr>
        <w:autoSpaceDE w:val="0"/>
        <w:autoSpaceDN w:val="0"/>
        <w:adjustRightInd w:val="0"/>
        <w:jc w:val="both"/>
        <w:rPr>
          <w:rFonts w:ascii="Arial" w:eastAsia="Malgun Gothic" w:hAnsi="Arial" w:cs="Arial"/>
          <w:sz w:val="24"/>
          <w:szCs w:val="24"/>
        </w:rPr>
      </w:pPr>
      <w:r w:rsidRPr="005B4C5F">
        <w:rPr>
          <w:rFonts w:ascii="Arial" w:eastAsia="Malgun Gothic" w:hAnsi="Arial" w:cs="Arial"/>
          <w:b/>
          <w:sz w:val="24"/>
          <w:szCs w:val="24"/>
        </w:rPr>
        <w:t>II.-</w:t>
      </w:r>
      <w:r w:rsidRPr="005B4C5F">
        <w:rPr>
          <w:rFonts w:ascii="Arial" w:eastAsia="Malgun Gothic" w:hAnsi="Arial" w:cs="Arial"/>
          <w:sz w:val="24"/>
          <w:szCs w:val="24"/>
        </w:rPr>
        <w:t xml:space="preserve"> Que la Ley del Gobierno y la Administración Pública Municipal del Estado de Jalisco, estipula en su artículo 37, fracción II que es obligación del Ayuntamiento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14:paraId="15172DDA" w14:textId="77777777" w:rsidR="00EC1A27" w:rsidRPr="005B4C5F" w:rsidRDefault="00EC1A27" w:rsidP="00EC1A27">
      <w:pPr>
        <w:jc w:val="both"/>
        <w:rPr>
          <w:rFonts w:ascii="Arial" w:hAnsi="Arial" w:cs="Arial"/>
          <w:sz w:val="24"/>
          <w:szCs w:val="24"/>
        </w:rPr>
      </w:pPr>
      <w:r w:rsidRPr="005B4C5F">
        <w:rPr>
          <w:rFonts w:ascii="Arial" w:hAnsi="Arial" w:cs="Arial"/>
          <w:b/>
          <w:color w:val="000000" w:themeColor="text1"/>
          <w:sz w:val="24"/>
          <w:szCs w:val="24"/>
        </w:rPr>
        <w:t xml:space="preserve">III.- </w:t>
      </w:r>
      <w:r w:rsidRPr="005B4C5F">
        <w:rPr>
          <w:rFonts w:ascii="Arial" w:hAnsi="Arial" w:cs="Arial"/>
          <w:sz w:val="24"/>
          <w:szCs w:val="24"/>
        </w:rPr>
        <w:t>Que el Ayuntamiento del Municipio de San Pedro Tlaquepaque, Jalisco, ha reglamentado que para el estudio, vigilancia y atención de los diversos asuntos que conoce, debe funcionar a través Comisiones, mismas que se encargan de estudiar y dictaminar las iniciativas que son presentadas al Pleno de este Ayuntamiento.</w:t>
      </w:r>
    </w:p>
    <w:p w14:paraId="3546B845" w14:textId="77777777" w:rsidR="00EC1A27" w:rsidRPr="005B4C5F" w:rsidRDefault="00EC1A27" w:rsidP="00EC1A27">
      <w:pPr>
        <w:jc w:val="both"/>
        <w:rPr>
          <w:rFonts w:ascii="Arial" w:hAnsi="Arial" w:cs="Arial"/>
          <w:color w:val="000000" w:themeColor="text1"/>
          <w:sz w:val="24"/>
          <w:szCs w:val="24"/>
          <w:shd w:val="clear" w:color="auto" w:fill="FFFFFF"/>
          <w:vertAlign w:val="superscript"/>
        </w:rPr>
      </w:pPr>
      <w:r w:rsidRPr="005B4C5F">
        <w:rPr>
          <w:rFonts w:ascii="Arial" w:hAnsi="Arial" w:cs="Arial"/>
          <w:color w:val="000000" w:themeColor="text1"/>
          <w:sz w:val="24"/>
          <w:szCs w:val="24"/>
        </w:rPr>
        <w:t>Ahora bien,</w:t>
      </w:r>
      <w:r w:rsidRPr="005B4C5F">
        <w:rPr>
          <w:rFonts w:ascii="Arial" w:hAnsi="Arial" w:cs="Arial"/>
          <w:b/>
          <w:color w:val="000000" w:themeColor="text1"/>
          <w:sz w:val="24"/>
          <w:szCs w:val="24"/>
        </w:rPr>
        <w:t xml:space="preserve"> </w:t>
      </w:r>
      <w:r w:rsidRPr="005B4C5F">
        <w:rPr>
          <w:rFonts w:ascii="Arial" w:hAnsi="Arial" w:cs="Arial"/>
          <w:color w:val="000000" w:themeColor="text1"/>
          <w:sz w:val="24"/>
          <w:szCs w:val="24"/>
        </w:rPr>
        <w:t>la Real Academia Española (RAE) define primero como deporte, a la</w:t>
      </w:r>
      <w:r w:rsidRPr="005B4C5F">
        <w:rPr>
          <w:rFonts w:ascii="Arial" w:hAnsi="Arial" w:cs="Arial"/>
          <w:b/>
          <w:color w:val="000000" w:themeColor="text1"/>
          <w:sz w:val="24"/>
          <w:szCs w:val="24"/>
        </w:rPr>
        <w:t xml:space="preserve"> </w:t>
      </w:r>
      <w:r w:rsidRPr="005B4C5F">
        <w:rPr>
          <w:rStyle w:val="b"/>
          <w:rFonts w:ascii="Arial" w:hAnsi="Arial" w:cs="Arial"/>
          <w:sz w:val="24"/>
          <w:szCs w:val="24"/>
        </w:rPr>
        <w:t>actividad física, ejercida como juego o competición, cuya práctica supone entrenamiento y sujeción a normas</w:t>
      </w:r>
      <w:bookmarkStart w:id="18" w:name="0_2"/>
      <w:bookmarkEnd w:id="18"/>
      <w:r w:rsidRPr="005B4C5F">
        <w:rPr>
          <w:rStyle w:val="b"/>
          <w:rFonts w:ascii="Arial" w:hAnsi="Arial" w:cs="Arial"/>
          <w:sz w:val="24"/>
          <w:szCs w:val="24"/>
        </w:rPr>
        <w:t>, así como la recreación, pasatiempo, placer, diversión o ejercicio físico, por lo común al aire libre. Y a la cultura, como</w:t>
      </w:r>
      <w:r w:rsidRPr="005B4C5F">
        <w:rPr>
          <w:rFonts w:ascii="Arial" w:hAnsi="Arial" w:cs="Arial"/>
          <w:color w:val="000000" w:themeColor="text1"/>
          <w:sz w:val="24"/>
          <w:szCs w:val="24"/>
          <w:shd w:val="clear" w:color="auto" w:fill="FFFFFF"/>
        </w:rPr>
        <w:t xml:space="preserve"> el conjunto de modos de vida y costumbres, conocimientos y grado de desarrollo artístico, científico, industrial, en una época, grupo social, etc.</w:t>
      </w:r>
      <w:r w:rsidRPr="005B4C5F">
        <w:rPr>
          <w:rFonts w:ascii="Arial" w:hAnsi="Arial" w:cs="Arial"/>
          <w:color w:val="000000" w:themeColor="text1"/>
          <w:sz w:val="24"/>
          <w:szCs w:val="24"/>
          <w:shd w:val="clear" w:color="auto" w:fill="FFFFFF"/>
          <w:vertAlign w:val="superscript"/>
        </w:rPr>
        <w:t>1</w:t>
      </w:r>
    </w:p>
    <w:p w14:paraId="7518121E" w14:textId="77777777" w:rsidR="00EC1A27" w:rsidRPr="005B4C5F" w:rsidRDefault="00EC1A27" w:rsidP="00EC1A27">
      <w:pPr>
        <w:jc w:val="both"/>
        <w:rPr>
          <w:rFonts w:ascii="Arial" w:hAnsi="Arial" w:cs="Arial"/>
          <w:sz w:val="24"/>
          <w:szCs w:val="24"/>
          <w:shd w:val="clear" w:color="auto" w:fill="FFFFFF"/>
        </w:rPr>
      </w:pPr>
      <w:r w:rsidRPr="005B4C5F">
        <w:rPr>
          <w:rFonts w:ascii="Arial" w:hAnsi="Arial" w:cs="Arial"/>
          <w:sz w:val="24"/>
          <w:szCs w:val="24"/>
          <w:shd w:val="clear" w:color="auto" w:fill="FFFFFF"/>
        </w:rPr>
        <w:t>Desde las posturas de autores cubanos como O’Farril (2001, p.2)</w:t>
      </w:r>
      <w:r w:rsidRPr="005B4C5F">
        <w:rPr>
          <w:rFonts w:ascii="Arial" w:hAnsi="Arial" w:cs="Arial"/>
          <w:sz w:val="24"/>
          <w:szCs w:val="24"/>
          <w:shd w:val="clear" w:color="auto" w:fill="FFFFFF"/>
          <w:vertAlign w:val="superscript"/>
        </w:rPr>
        <w:t>2</w:t>
      </w:r>
      <w:r w:rsidRPr="005B4C5F">
        <w:rPr>
          <w:rFonts w:ascii="Arial" w:hAnsi="Arial" w:cs="Arial"/>
          <w:sz w:val="24"/>
          <w:szCs w:val="24"/>
          <w:shd w:val="clear" w:color="auto" w:fill="FFFFFF"/>
        </w:rPr>
        <w:t> la cultura física es entendida como: “una ciencia que rige las leyes generales y la dirección del desarrollo y perfeccionamiento físico del ser humano por medio de los ejercicios físicos”.</w:t>
      </w:r>
    </w:p>
    <w:p w14:paraId="377C0E0C" w14:textId="77777777" w:rsidR="00EC1A27" w:rsidRPr="005B4C5F" w:rsidRDefault="00EC1A27" w:rsidP="00EC1A27">
      <w:pPr>
        <w:spacing w:after="150"/>
        <w:jc w:val="both"/>
        <w:rPr>
          <w:rFonts w:ascii="Arial" w:hAnsi="Arial" w:cs="Arial"/>
          <w:color w:val="000000" w:themeColor="text1"/>
          <w:sz w:val="24"/>
          <w:szCs w:val="24"/>
        </w:rPr>
      </w:pPr>
      <w:r w:rsidRPr="005B4C5F">
        <w:rPr>
          <w:rFonts w:ascii="Arial" w:hAnsi="Arial" w:cs="Arial"/>
          <w:color w:val="000000" w:themeColor="text1"/>
          <w:sz w:val="24"/>
          <w:szCs w:val="24"/>
        </w:rPr>
        <w:t xml:space="preserve">Para el Gobierno de San Pedro Tlaquepaque es indispensable impulsar la práctica del deporte para contribuir al sano desarrollo de sus habitantes, entendiéndolo como una herramienta para la promoción del respeto y la convivencia. </w:t>
      </w:r>
    </w:p>
    <w:p w14:paraId="2D33B3A8" w14:textId="77777777" w:rsidR="00EC1A27" w:rsidRPr="005B4C5F" w:rsidRDefault="00EC1A27" w:rsidP="00EC1A27">
      <w:pPr>
        <w:spacing w:after="150"/>
        <w:jc w:val="both"/>
        <w:rPr>
          <w:rFonts w:ascii="Arial" w:hAnsi="Arial" w:cs="Arial"/>
          <w:color w:val="000000" w:themeColor="text1"/>
          <w:sz w:val="24"/>
          <w:szCs w:val="24"/>
        </w:rPr>
      </w:pPr>
      <w:r w:rsidRPr="005B4C5F">
        <w:rPr>
          <w:rFonts w:ascii="Arial" w:hAnsi="Arial" w:cs="Arial"/>
          <w:color w:val="000000" w:themeColor="text1"/>
          <w:sz w:val="24"/>
          <w:szCs w:val="24"/>
        </w:rPr>
        <w:t xml:space="preserve">Así mismo, la promoción cultural es uno de los ejes rectores del Gobierno actual para lograr el desarrollo local, a través del apoyo a los artesanos, escritores, músicos, pintores, actores y todos aquellos que se dedican a hacer arte y que con su modo de vida crean la identidad y ponen en alto el nombre de nuestro Municipio. </w:t>
      </w:r>
    </w:p>
    <w:p w14:paraId="338010F2" w14:textId="77777777" w:rsidR="00EC1A27" w:rsidRPr="005B4C5F" w:rsidRDefault="00EC1A27" w:rsidP="00EC1A27">
      <w:pPr>
        <w:jc w:val="both"/>
        <w:rPr>
          <w:rFonts w:ascii="Arial" w:hAnsi="Arial" w:cs="Arial"/>
          <w:sz w:val="24"/>
          <w:szCs w:val="24"/>
        </w:rPr>
      </w:pPr>
      <w:r w:rsidRPr="005B4C5F">
        <w:rPr>
          <w:rFonts w:ascii="Arial" w:hAnsi="Arial" w:cs="Arial"/>
          <w:b/>
          <w:sz w:val="24"/>
          <w:szCs w:val="24"/>
        </w:rPr>
        <w:t>IV.-</w:t>
      </w:r>
      <w:r w:rsidRPr="005B4C5F">
        <w:rPr>
          <w:rFonts w:ascii="Arial" w:hAnsi="Arial" w:cs="Arial"/>
          <w:sz w:val="24"/>
          <w:szCs w:val="24"/>
        </w:rPr>
        <w:t xml:space="preserve"> Respecto de la Ley de Fomento a la Cultura del Estado de Jalisco, señala que:</w:t>
      </w:r>
    </w:p>
    <w:p w14:paraId="5316D061" w14:textId="77777777" w:rsidR="00EC1A27" w:rsidRPr="00A913F7" w:rsidRDefault="00EC1A27" w:rsidP="00EC1A27">
      <w:pPr>
        <w:ind w:left="567" w:right="900"/>
        <w:jc w:val="both"/>
        <w:rPr>
          <w:rFonts w:asciiTheme="majorHAnsi" w:hAnsiTheme="majorHAnsi" w:cstheme="majorHAnsi"/>
          <w:i/>
        </w:rPr>
      </w:pPr>
      <w:r w:rsidRPr="00A913F7">
        <w:rPr>
          <w:rFonts w:asciiTheme="majorHAnsi" w:hAnsiTheme="majorHAnsi" w:cstheme="majorHAnsi"/>
          <w:b/>
          <w:i/>
        </w:rPr>
        <w:t xml:space="preserve">Artículo 1.- </w:t>
      </w:r>
      <w:r w:rsidRPr="00A913F7">
        <w:rPr>
          <w:rFonts w:asciiTheme="majorHAnsi" w:hAnsiTheme="majorHAnsi" w:cstheme="majorHAnsi"/>
          <w:i/>
        </w:rPr>
        <w:t>Las disposiciones de esta ley son de orden público y de observancia general y obligatoria en el territorio del Estado de Jalisco</w:t>
      </w:r>
      <w:r>
        <w:rPr>
          <w:rFonts w:asciiTheme="majorHAnsi" w:hAnsiTheme="majorHAnsi" w:cstheme="majorHAnsi"/>
          <w:i/>
        </w:rPr>
        <w:t>.</w:t>
      </w:r>
    </w:p>
    <w:p w14:paraId="2D45097B" w14:textId="77777777" w:rsidR="00EC1A27" w:rsidRDefault="00EC1A27" w:rsidP="00023AB7">
      <w:pPr>
        <w:ind w:left="426" w:right="900"/>
        <w:jc w:val="both"/>
        <w:rPr>
          <w:rFonts w:asciiTheme="majorHAnsi" w:hAnsiTheme="majorHAnsi" w:cstheme="majorHAnsi"/>
          <w:i/>
        </w:rPr>
      </w:pPr>
      <w:r w:rsidRPr="00A913F7">
        <w:rPr>
          <w:rFonts w:asciiTheme="majorHAnsi" w:hAnsiTheme="majorHAnsi" w:cstheme="majorHAnsi"/>
          <w:i/>
        </w:rPr>
        <w:t xml:space="preserve">Es objeto de esta ley, regular las acciones del Estado que fomenten y desarrollen la cultura en sus </w:t>
      </w:r>
      <w:r w:rsidRPr="00643464">
        <w:rPr>
          <w:rFonts w:asciiTheme="majorHAnsi" w:hAnsiTheme="majorHAnsi" w:cstheme="majorHAnsi"/>
          <w:b/>
          <w:i/>
        </w:rPr>
        <w:t xml:space="preserve">manifestaciones artísticas, artesanales, costumbres y </w:t>
      </w:r>
      <w:r w:rsidRPr="00643464">
        <w:rPr>
          <w:rFonts w:asciiTheme="majorHAnsi" w:hAnsiTheme="majorHAnsi" w:cstheme="majorHAnsi"/>
          <w:b/>
          <w:i/>
        </w:rPr>
        <w:lastRenderedPageBreak/>
        <w:t>tradiciones populares,</w:t>
      </w:r>
      <w:r w:rsidRPr="00A913F7">
        <w:rPr>
          <w:rFonts w:asciiTheme="majorHAnsi" w:hAnsiTheme="majorHAnsi" w:cstheme="majorHAnsi"/>
          <w:i/>
        </w:rPr>
        <w:t xml:space="preserve"> atendiendo a la diversidad cultural en todas sus manifestaciones y expresiones con pleno respeto a la libertad creativa.</w:t>
      </w:r>
    </w:p>
    <w:p w14:paraId="4C899145" w14:textId="77777777" w:rsidR="00EC1A27" w:rsidRPr="005B4C5F" w:rsidRDefault="00EC1A27" w:rsidP="00EC1A27">
      <w:pPr>
        <w:ind w:right="49"/>
        <w:jc w:val="both"/>
        <w:rPr>
          <w:rFonts w:ascii="Arial" w:hAnsi="Arial" w:cs="Arial"/>
          <w:sz w:val="24"/>
          <w:szCs w:val="24"/>
        </w:rPr>
      </w:pPr>
      <w:r w:rsidRPr="005B4C5F">
        <w:rPr>
          <w:rFonts w:ascii="Arial" w:hAnsi="Arial" w:cs="Arial"/>
          <w:sz w:val="24"/>
          <w:szCs w:val="24"/>
        </w:rPr>
        <w:t>Por lo que esta ley está dirigida a promover el derecho a la cultura, generar las condiciones para la promoción de las manifestaciones culturales y artísticas, fortalecer la identidad cultural de los jaliscienses, garantizar la creación y permanencia de los grupos artísticos profesionales organizados por el Estado, entre otros.</w:t>
      </w:r>
    </w:p>
    <w:p w14:paraId="5496D8E2" w14:textId="77777777" w:rsidR="00EC1A27" w:rsidRPr="005B4C5F" w:rsidRDefault="00EC1A27" w:rsidP="00EC1A27">
      <w:pPr>
        <w:jc w:val="both"/>
        <w:rPr>
          <w:rFonts w:ascii="Arial" w:hAnsi="Arial" w:cs="Arial"/>
          <w:sz w:val="24"/>
          <w:szCs w:val="24"/>
        </w:rPr>
      </w:pPr>
      <w:r w:rsidRPr="005B4C5F">
        <w:rPr>
          <w:rFonts w:ascii="Arial" w:hAnsi="Arial" w:cs="Arial"/>
          <w:b/>
          <w:sz w:val="24"/>
          <w:szCs w:val="24"/>
        </w:rPr>
        <w:t>VI.-</w:t>
      </w:r>
      <w:r w:rsidRPr="005B4C5F">
        <w:rPr>
          <w:rFonts w:ascii="Arial" w:hAnsi="Arial" w:cs="Arial"/>
          <w:sz w:val="24"/>
          <w:szCs w:val="24"/>
        </w:rPr>
        <w:t xml:space="preserve"> Por su parte la Ley de Cultura Física y Deporte del Estado de Jalisco, señala lo siguiente:</w:t>
      </w:r>
    </w:p>
    <w:p w14:paraId="3A0B479E" w14:textId="77777777" w:rsidR="00EC1A27" w:rsidRDefault="00EC1A27" w:rsidP="00EC1A27">
      <w:pPr>
        <w:pStyle w:val="Predeterminado"/>
        <w:spacing w:after="0" w:line="240" w:lineRule="auto"/>
        <w:ind w:left="426" w:right="900"/>
        <w:jc w:val="both"/>
        <w:rPr>
          <w:rFonts w:asciiTheme="majorHAnsi" w:hAnsiTheme="majorHAnsi" w:cstheme="majorHAnsi"/>
          <w:i/>
        </w:rPr>
      </w:pPr>
      <w:r w:rsidRPr="00A913F7">
        <w:rPr>
          <w:rFonts w:asciiTheme="majorHAnsi" w:hAnsiTheme="majorHAnsi" w:cstheme="majorHAnsi"/>
          <w:b/>
          <w:bCs/>
          <w:i/>
        </w:rPr>
        <w:t>Artículo 1º.</w:t>
      </w:r>
      <w:r w:rsidRPr="00A913F7">
        <w:rPr>
          <w:rFonts w:asciiTheme="majorHAnsi" w:hAnsiTheme="majorHAnsi" w:cstheme="majorHAnsi"/>
          <w:i/>
        </w:rPr>
        <w:t xml:space="preserve"> Las disposiciones de esta ley son de orden público y de interés social, y tienen como finalidad establecer y fijar las bases para la promoción de la cultura física y el deporte; y las </w:t>
      </w:r>
      <w:r w:rsidRPr="002733FB">
        <w:rPr>
          <w:rFonts w:asciiTheme="majorHAnsi" w:hAnsiTheme="majorHAnsi" w:cstheme="majorHAnsi"/>
          <w:i/>
        </w:rPr>
        <w:t>normas de seguridad y de salud para su fomento y práctica; establecer los fundamentos de coordinación y colaboración entre el Estado y los municipios a través</w:t>
      </w:r>
      <w:r w:rsidRPr="00A913F7">
        <w:rPr>
          <w:rFonts w:asciiTheme="majorHAnsi" w:hAnsiTheme="majorHAnsi" w:cstheme="majorHAnsi"/>
          <w:i/>
        </w:rPr>
        <w:t xml:space="preserve"> de las dependencias encargadas de la promoción y el fomento de la cultura física y el deporte, al igual que entre éstos</w:t>
      </w:r>
    </w:p>
    <w:p w14:paraId="5DC7595B" w14:textId="77777777" w:rsidR="00EC1A27" w:rsidRPr="005B4C5F" w:rsidRDefault="00EC1A27" w:rsidP="00EC1A27">
      <w:pPr>
        <w:pStyle w:val="Predeterminado"/>
        <w:spacing w:after="0" w:line="240" w:lineRule="auto"/>
        <w:ind w:left="426" w:right="900"/>
        <w:jc w:val="both"/>
        <w:rPr>
          <w:rFonts w:asciiTheme="majorHAnsi" w:hAnsiTheme="majorHAnsi" w:cstheme="majorHAnsi"/>
          <w:i/>
          <w:sz w:val="10"/>
        </w:rPr>
      </w:pPr>
    </w:p>
    <w:p w14:paraId="43BBD38C" w14:textId="77777777" w:rsidR="00EC1A27" w:rsidRPr="00023AB7" w:rsidRDefault="00EC1A27" w:rsidP="00EC1A27">
      <w:pPr>
        <w:jc w:val="both"/>
        <w:rPr>
          <w:rFonts w:ascii="Arial" w:hAnsi="Arial" w:cs="Arial"/>
          <w:sz w:val="2"/>
          <w:szCs w:val="2"/>
        </w:rPr>
      </w:pPr>
    </w:p>
    <w:p w14:paraId="17AF7362" w14:textId="77777777" w:rsidR="00EC1A27" w:rsidRPr="002F7144" w:rsidRDefault="00EC1A27" w:rsidP="00E46868">
      <w:pPr>
        <w:pStyle w:val="Prrafodelista"/>
        <w:widowControl w:val="0"/>
        <w:numPr>
          <w:ilvl w:val="0"/>
          <w:numId w:val="60"/>
        </w:numPr>
        <w:pBdr>
          <w:top w:val="nil"/>
          <w:left w:val="nil"/>
          <w:bottom w:val="nil"/>
          <w:right w:val="nil"/>
          <w:between w:val="nil"/>
          <w:bar w:val="nil"/>
        </w:pBdr>
        <w:spacing w:after="0" w:line="240" w:lineRule="auto"/>
        <w:jc w:val="both"/>
        <w:rPr>
          <w:rStyle w:val="b"/>
          <w:rFonts w:ascii="Arial" w:hAnsi="Arial" w:cs="Arial"/>
          <w:sz w:val="16"/>
          <w:szCs w:val="16"/>
        </w:rPr>
      </w:pPr>
      <w:r w:rsidRPr="002F7144">
        <w:rPr>
          <w:rStyle w:val="b"/>
          <w:rFonts w:ascii="Arial" w:hAnsi="Arial" w:cs="Arial"/>
          <w:sz w:val="16"/>
          <w:szCs w:val="16"/>
        </w:rPr>
        <w:t xml:space="preserve">Diccionario de la lengua española, vigésimo tercera edición publicada en octubre 2014. </w:t>
      </w:r>
    </w:p>
    <w:p w14:paraId="40EA420E" w14:textId="77777777" w:rsidR="00EC1A27" w:rsidRPr="004E3E22" w:rsidRDefault="00EC1A27" w:rsidP="00EC1A27">
      <w:pPr>
        <w:shd w:val="clear" w:color="auto" w:fill="FFFFFF"/>
        <w:spacing w:before="100" w:beforeAutospacing="1" w:after="100" w:afterAutospacing="1"/>
        <w:ind w:left="360"/>
        <w:jc w:val="both"/>
        <w:rPr>
          <w:rFonts w:ascii="Arial" w:eastAsia="Times New Roman" w:hAnsi="Arial" w:cs="Arial"/>
          <w:sz w:val="16"/>
          <w:szCs w:val="16"/>
        </w:rPr>
      </w:pPr>
      <w:r w:rsidRPr="002F7144">
        <w:rPr>
          <w:rFonts w:ascii="Arial" w:eastAsia="Times New Roman" w:hAnsi="Arial" w:cs="Arial"/>
          <w:sz w:val="16"/>
          <w:szCs w:val="16"/>
        </w:rPr>
        <w:t xml:space="preserve">2 </w:t>
      </w:r>
      <w:r w:rsidRPr="004E3E22">
        <w:rPr>
          <w:rFonts w:ascii="Arial" w:eastAsia="Times New Roman" w:hAnsi="Arial" w:cs="Arial"/>
          <w:sz w:val="16"/>
          <w:szCs w:val="16"/>
        </w:rPr>
        <w:t>O’Farril Hernández, Alejandra La cultura física como ciencia. Un punto de partida. En: </w:t>
      </w:r>
      <w:proofErr w:type="spellStart"/>
      <w:r w:rsidRPr="004E3E22">
        <w:rPr>
          <w:rFonts w:ascii="Arial" w:eastAsia="Times New Roman" w:hAnsi="Arial" w:cs="Arial"/>
          <w:i/>
          <w:iCs/>
          <w:sz w:val="16"/>
          <w:szCs w:val="16"/>
        </w:rPr>
        <w:t>EFDeportes</w:t>
      </w:r>
      <w:proofErr w:type="spellEnd"/>
      <w:r w:rsidRPr="004E3E22">
        <w:rPr>
          <w:rFonts w:ascii="Arial" w:eastAsia="Times New Roman" w:hAnsi="Arial" w:cs="Arial"/>
          <w:i/>
          <w:iCs/>
          <w:sz w:val="16"/>
          <w:szCs w:val="16"/>
        </w:rPr>
        <w:t xml:space="preserve"> – Revista Digital.</w:t>
      </w:r>
      <w:r w:rsidRPr="004E3E22">
        <w:rPr>
          <w:rFonts w:ascii="Arial" w:eastAsia="Times New Roman" w:hAnsi="Arial" w:cs="Arial"/>
          <w:sz w:val="16"/>
          <w:szCs w:val="16"/>
        </w:rPr>
        <w:t> Buenos Aires, Año 7, Nº 38. </w:t>
      </w:r>
      <w:hyperlink r:id="rId9" w:history="1">
        <w:r w:rsidRPr="002F7144">
          <w:rPr>
            <w:rFonts w:ascii="Arial" w:eastAsia="Times New Roman" w:hAnsi="Arial" w:cs="Arial"/>
            <w:color w:val="0000FF"/>
            <w:sz w:val="16"/>
            <w:szCs w:val="16"/>
            <w:u w:val="single"/>
          </w:rPr>
          <w:t>http://www.efdeportes.com/efd38/ciencia.htm</w:t>
        </w:r>
      </w:hyperlink>
    </w:p>
    <w:p w14:paraId="75F4E98D" w14:textId="77777777" w:rsidR="00EC1A27" w:rsidRDefault="00EC1A27" w:rsidP="00EC1A27">
      <w:pPr>
        <w:pStyle w:val="Predeterminado"/>
        <w:spacing w:after="0" w:line="240" w:lineRule="auto"/>
        <w:ind w:left="426" w:right="900"/>
        <w:jc w:val="both"/>
        <w:rPr>
          <w:rFonts w:asciiTheme="majorHAnsi" w:hAnsiTheme="majorHAnsi" w:cstheme="majorHAnsi"/>
          <w:i/>
        </w:rPr>
      </w:pPr>
      <w:r w:rsidRPr="00A913F7">
        <w:rPr>
          <w:rFonts w:asciiTheme="majorHAnsi" w:hAnsiTheme="majorHAnsi" w:cstheme="majorHAnsi"/>
          <w:i/>
        </w:rPr>
        <w:t xml:space="preserve"> y las entidades e instituciones públicas y privadas, organismos sociales, asociaciones civiles y deportivas, que realicen las </w:t>
      </w:r>
      <w:r w:rsidRPr="002733FB">
        <w:rPr>
          <w:rFonts w:asciiTheme="majorHAnsi" w:hAnsiTheme="majorHAnsi" w:cstheme="majorHAnsi"/>
          <w:b/>
          <w:i/>
        </w:rPr>
        <w:t>actividades de promoción, fomento, estímulo, formación, enseñanza y práctica de la cultura física y el deporte;</w:t>
      </w:r>
      <w:r w:rsidRPr="00A913F7">
        <w:rPr>
          <w:rFonts w:asciiTheme="majorHAnsi" w:hAnsiTheme="majorHAnsi" w:cstheme="majorHAnsi"/>
          <w:i/>
        </w:rPr>
        <w:t xml:space="preserve"> así como sentar las bases del Sistema Estatal de Cultura Física y Deporte, que tiene como principal propósito elevar la calidad de vida de los habitantes del estado de Jalisco.</w:t>
      </w:r>
    </w:p>
    <w:p w14:paraId="4FB0B797" w14:textId="77777777" w:rsidR="00EC1A27" w:rsidRDefault="00EC1A27" w:rsidP="00EC1A27">
      <w:pPr>
        <w:pStyle w:val="Predeterminado"/>
        <w:spacing w:after="0" w:line="240" w:lineRule="auto"/>
        <w:ind w:left="426" w:right="900"/>
        <w:jc w:val="both"/>
        <w:rPr>
          <w:rFonts w:asciiTheme="majorHAnsi" w:hAnsiTheme="majorHAnsi" w:cstheme="majorHAnsi"/>
          <w:i/>
        </w:rPr>
      </w:pPr>
    </w:p>
    <w:p w14:paraId="497FEEF3" w14:textId="77777777" w:rsidR="00EC1A27" w:rsidRDefault="00EC1A27" w:rsidP="00EC1A27">
      <w:pPr>
        <w:pStyle w:val="Predeterminado"/>
        <w:spacing w:after="0" w:line="240" w:lineRule="auto"/>
        <w:ind w:right="49"/>
        <w:jc w:val="both"/>
        <w:rPr>
          <w:rFonts w:asciiTheme="majorHAnsi" w:hAnsiTheme="majorHAnsi" w:cstheme="majorHAnsi"/>
          <w:i/>
        </w:rPr>
      </w:pPr>
      <w:r>
        <w:rPr>
          <w:rFonts w:ascii="Arial" w:hAnsi="Arial" w:cs="Arial"/>
          <w:color w:val="202124"/>
          <w:shd w:val="clear" w:color="auto" w:fill="FFFFFF"/>
        </w:rPr>
        <w:t xml:space="preserve">La ley antes señalada se encarga de promover las medidas necesarias para erradicar la violencia y reducir los riegos en la práctica de </w:t>
      </w:r>
      <w:r w:rsidRPr="00583CBF">
        <w:rPr>
          <w:rFonts w:ascii="Arial" w:hAnsi="Arial" w:cs="Arial"/>
          <w:color w:val="202124"/>
          <w:shd w:val="clear" w:color="auto" w:fill="FFFFFF"/>
        </w:rPr>
        <w:t>actividades </w:t>
      </w:r>
      <w:r w:rsidRPr="00583CBF">
        <w:rPr>
          <w:rFonts w:ascii="Arial" w:hAnsi="Arial" w:cs="Arial"/>
          <w:bCs/>
          <w:color w:val="202124"/>
          <w:shd w:val="clear" w:color="auto" w:fill="FFFFFF"/>
        </w:rPr>
        <w:t>físicas</w:t>
      </w:r>
      <w:r>
        <w:rPr>
          <w:rFonts w:ascii="Arial" w:hAnsi="Arial" w:cs="Arial"/>
          <w:color w:val="202124"/>
          <w:shd w:val="clear" w:color="auto" w:fill="FFFFFF"/>
        </w:rPr>
        <w:t xml:space="preserve">, recreativas y deportivas. </w:t>
      </w:r>
    </w:p>
    <w:p w14:paraId="4BFECAFA" w14:textId="77777777" w:rsidR="00EC1A27" w:rsidRDefault="00EC1A27" w:rsidP="00EC1A27">
      <w:pPr>
        <w:pStyle w:val="Predeterminado"/>
        <w:spacing w:after="0" w:line="240" w:lineRule="auto"/>
        <w:ind w:left="426" w:right="900"/>
        <w:jc w:val="both"/>
        <w:rPr>
          <w:rFonts w:asciiTheme="majorHAnsi" w:hAnsiTheme="majorHAnsi" w:cstheme="majorHAnsi"/>
          <w:i/>
        </w:rPr>
      </w:pPr>
    </w:p>
    <w:p w14:paraId="08BDA57A" w14:textId="77777777" w:rsidR="00EC1A27" w:rsidRPr="00452680" w:rsidRDefault="00EC1A27" w:rsidP="00EC1A27">
      <w:pPr>
        <w:jc w:val="both"/>
        <w:rPr>
          <w:rFonts w:ascii="Arial" w:hAnsi="Arial" w:cs="Arial"/>
          <w:i/>
          <w:shd w:val="clear" w:color="auto" w:fill="FFFFFF"/>
        </w:rPr>
      </w:pPr>
      <w:r>
        <w:rPr>
          <w:rFonts w:ascii="Arial" w:hAnsi="Arial" w:cs="Arial"/>
        </w:rPr>
        <w:t xml:space="preserve">Además la Cultura Física es reconocida como un derecho </w:t>
      </w:r>
      <w:r w:rsidRPr="00452680">
        <w:rPr>
          <w:rFonts w:ascii="Arial" w:hAnsi="Arial" w:cs="Arial"/>
        </w:rPr>
        <w:t>en la Constitución Política de los Estados Unidos Mexicanos en su art</w:t>
      </w:r>
      <w:r>
        <w:rPr>
          <w:rFonts w:ascii="Arial" w:hAnsi="Arial" w:cs="Arial"/>
        </w:rPr>
        <w:t>ículo 4</w:t>
      </w:r>
      <w:r w:rsidRPr="00452680">
        <w:rPr>
          <w:rFonts w:ascii="Arial" w:hAnsi="Arial" w:cs="Arial"/>
        </w:rPr>
        <w:t xml:space="preserve">, que a la letra dice: </w:t>
      </w:r>
      <w:r w:rsidRPr="00452680">
        <w:rPr>
          <w:rFonts w:ascii="Arial" w:hAnsi="Arial" w:cs="Arial"/>
          <w:i/>
        </w:rPr>
        <w:t>Toda persona tiene derecho a la cultura física y a la práctica del deporte. Corresponde al Estado su promoción, fomento y estímulo conforme a las leyes en la materia.</w:t>
      </w:r>
    </w:p>
    <w:p w14:paraId="6E81E5D3" w14:textId="77777777" w:rsidR="00EC1A27" w:rsidRDefault="00EC1A27" w:rsidP="00EC1A27">
      <w:pPr>
        <w:spacing w:after="150"/>
        <w:jc w:val="both"/>
        <w:rPr>
          <w:rFonts w:ascii="Arial" w:hAnsi="Arial" w:cs="Arial"/>
          <w:i/>
        </w:rPr>
      </w:pPr>
      <w:r w:rsidRPr="00147D9F">
        <w:rPr>
          <w:rFonts w:ascii="Arial" w:hAnsi="Arial" w:cs="Arial"/>
        </w:rPr>
        <w:t>De lo anterior</w:t>
      </w:r>
      <w:r>
        <w:rPr>
          <w:rFonts w:ascii="Arial" w:hAnsi="Arial" w:cs="Arial"/>
        </w:rPr>
        <w:t>mente expuesto</w:t>
      </w:r>
      <w:r w:rsidRPr="00147D9F">
        <w:rPr>
          <w:rFonts w:ascii="Arial" w:hAnsi="Arial" w:cs="Arial"/>
        </w:rPr>
        <w:t xml:space="preserve"> se concluye que</w:t>
      </w:r>
      <w:r>
        <w:rPr>
          <w:rFonts w:ascii="Arial" w:hAnsi="Arial" w:cs="Arial"/>
        </w:rPr>
        <w:t>,</w:t>
      </w:r>
      <w:r w:rsidRPr="00147D9F">
        <w:rPr>
          <w:rFonts w:ascii="Arial" w:hAnsi="Arial" w:cs="Arial"/>
        </w:rPr>
        <w:t xml:space="preserve"> aunque la cultura y el deporte van encaminadas a fomentar la sana convivencia, la salud física y mental de los ciudadanos, el desarrollo integral de las comunidades, tienen connotaciones distintas, por lo que es necesario darles un trato por separado, a través del trabajo </w:t>
      </w:r>
      <w:r>
        <w:rPr>
          <w:rFonts w:ascii="Arial" w:hAnsi="Arial" w:cs="Arial"/>
        </w:rPr>
        <w:t xml:space="preserve">de dos comisiones especializadas para cada materia, y </w:t>
      </w:r>
      <w:r w:rsidRPr="00147D9F">
        <w:rPr>
          <w:rFonts w:ascii="Arial" w:hAnsi="Arial" w:cs="Arial"/>
        </w:rPr>
        <w:t>que</w:t>
      </w:r>
      <w:r>
        <w:rPr>
          <w:rFonts w:ascii="Arial" w:hAnsi="Arial" w:cs="Arial"/>
        </w:rPr>
        <w:t xml:space="preserve"> su competencia se encuentra regulada en el Reglamento del Gobierno y la Administración Pública del Ayuntamiento Constitucional de San Pedro Tlaquepaque, como se muestra a continuación:</w:t>
      </w:r>
    </w:p>
    <w:p w14:paraId="085ACBD0"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Artículo104.-</w:t>
      </w:r>
      <w:r>
        <w:rPr>
          <w:rFonts w:ascii="Arial" w:hAnsi="Arial" w:cs="Arial"/>
          <w:b/>
          <w:bCs/>
          <w:i/>
          <w:sz w:val="20"/>
          <w:szCs w:val="20"/>
        </w:rPr>
        <w:t xml:space="preserve"> </w:t>
      </w:r>
      <w:r w:rsidRPr="007E3E21">
        <w:rPr>
          <w:rFonts w:ascii="Arial" w:hAnsi="Arial" w:cs="Arial"/>
          <w:i/>
          <w:sz w:val="20"/>
          <w:szCs w:val="20"/>
        </w:rPr>
        <w:t>Compete a la Comisión de Promoción Cultural:</w:t>
      </w:r>
    </w:p>
    <w:p w14:paraId="1E499D4B"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I. </w:t>
      </w:r>
      <w:r w:rsidRPr="007E3E21">
        <w:rPr>
          <w:rFonts w:ascii="Arial" w:hAnsi="Arial" w:cs="Arial"/>
          <w:i/>
          <w:sz w:val="20"/>
          <w:szCs w:val="20"/>
        </w:rPr>
        <w:t>Velar por la observancia y aplicación de las disposiciones legales en la materia;</w:t>
      </w:r>
    </w:p>
    <w:p w14:paraId="0923F89A"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II. </w:t>
      </w:r>
      <w:r w:rsidRPr="007E3E21">
        <w:rPr>
          <w:rFonts w:ascii="Arial" w:hAnsi="Arial" w:cs="Arial"/>
          <w:i/>
          <w:sz w:val="20"/>
          <w:szCs w:val="20"/>
        </w:rPr>
        <w:t>Proponer y dictaminar las iniciativas que en la materia sean sometidas a consideración del Ayuntamiento;</w:t>
      </w:r>
    </w:p>
    <w:p w14:paraId="4404E1D2"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lastRenderedPageBreak/>
        <w:t xml:space="preserve">III. </w:t>
      </w:r>
      <w:r w:rsidRPr="007E3E21">
        <w:rPr>
          <w:rFonts w:ascii="Arial" w:hAnsi="Arial" w:cs="Arial"/>
          <w:i/>
          <w:sz w:val="20"/>
          <w:szCs w:val="20"/>
        </w:rPr>
        <w:t>El estudio y promoción de los programas y acciones pertinentes que tiendan al desarrollo cultural del Municipio;</w:t>
      </w:r>
    </w:p>
    <w:p w14:paraId="0A57FFC5"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IV. </w:t>
      </w:r>
      <w:r w:rsidRPr="007E3E21">
        <w:rPr>
          <w:rFonts w:ascii="Arial" w:hAnsi="Arial" w:cs="Arial"/>
          <w:i/>
          <w:sz w:val="20"/>
          <w:szCs w:val="20"/>
        </w:rPr>
        <w:t>Promover e integrar los Consejos de la materia, que para tal efecto sean creados por el Ayuntamiento;</w:t>
      </w:r>
    </w:p>
    <w:p w14:paraId="6CFBF12B"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V. </w:t>
      </w:r>
      <w:r w:rsidRPr="007E3E21">
        <w:rPr>
          <w:rFonts w:ascii="Arial" w:hAnsi="Arial" w:cs="Arial"/>
          <w:i/>
          <w:sz w:val="20"/>
          <w:szCs w:val="20"/>
        </w:rPr>
        <w:t>Supervisar la planeación de los programas de actividades cívicas del Ayuntamiento;</w:t>
      </w:r>
    </w:p>
    <w:p w14:paraId="185FFF33"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VI. </w:t>
      </w:r>
      <w:r w:rsidRPr="007E3E21">
        <w:rPr>
          <w:rFonts w:ascii="Arial" w:hAnsi="Arial" w:cs="Arial"/>
          <w:i/>
          <w:sz w:val="20"/>
          <w:szCs w:val="20"/>
        </w:rPr>
        <w:t>Proponer al Ayuntamiento la integración de los diversos Comités Pro festividades</w:t>
      </w:r>
    </w:p>
    <w:p w14:paraId="35CE15AE"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i/>
          <w:sz w:val="20"/>
          <w:szCs w:val="20"/>
        </w:rPr>
        <w:t>Cívicas del Municipio y llamar a participar a los diversos sectores de la población;</w:t>
      </w:r>
    </w:p>
    <w:p w14:paraId="3E2278FF"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VII. </w:t>
      </w:r>
      <w:r w:rsidRPr="007E3E21">
        <w:rPr>
          <w:rFonts w:ascii="Arial" w:hAnsi="Arial" w:cs="Arial"/>
          <w:i/>
          <w:sz w:val="20"/>
          <w:szCs w:val="20"/>
        </w:rPr>
        <w:t>Asistir a la celebración de las actividades cívicas y representar en los casos que éste determine, al Presidente Municipal;</w:t>
      </w:r>
    </w:p>
    <w:p w14:paraId="4B889EBC" w14:textId="77777777" w:rsidR="00EC1A27" w:rsidRPr="007E3E21" w:rsidRDefault="00EC1A27" w:rsidP="00EC1A27">
      <w:pPr>
        <w:pStyle w:val="Sinespaciado"/>
        <w:ind w:left="567" w:right="616"/>
        <w:jc w:val="both"/>
        <w:rPr>
          <w:rFonts w:ascii="Arial" w:hAnsi="Arial" w:cs="Arial"/>
          <w:i/>
          <w:sz w:val="20"/>
          <w:szCs w:val="20"/>
        </w:rPr>
      </w:pPr>
      <w:r w:rsidRPr="007E3E21">
        <w:rPr>
          <w:rFonts w:ascii="Arial" w:hAnsi="Arial" w:cs="Arial"/>
          <w:b/>
          <w:bCs/>
          <w:i/>
          <w:sz w:val="20"/>
          <w:szCs w:val="20"/>
        </w:rPr>
        <w:t xml:space="preserve">VIII. </w:t>
      </w:r>
      <w:r w:rsidRPr="007E3E21">
        <w:rPr>
          <w:rFonts w:ascii="Arial" w:hAnsi="Arial" w:cs="Arial"/>
          <w:i/>
          <w:sz w:val="20"/>
          <w:szCs w:val="20"/>
        </w:rPr>
        <w:t>Promover la elevación del nivel cívico de la población del Municipio;</w:t>
      </w:r>
    </w:p>
    <w:p w14:paraId="533E72CE"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IX. </w:t>
      </w:r>
      <w:r w:rsidRPr="007E3E21">
        <w:rPr>
          <w:rFonts w:ascii="Arial" w:hAnsi="Arial" w:cs="Arial"/>
          <w:i/>
          <w:sz w:val="20"/>
          <w:szCs w:val="20"/>
        </w:rPr>
        <w:t>Orientar la políticas públicas que en la materia deba emprender el Municipio; y</w:t>
      </w:r>
    </w:p>
    <w:p w14:paraId="1DC720E1" w14:textId="77777777" w:rsidR="00EC1A27" w:rsidRPr="007E3E21" w:rsidRDefault="00EC1A27" w:rsidP="00EC1A27">
      <w:pPr>
        <w:autoSpaceDE w:val="0"/>
        <w:ind w:left="567" w:right="616"/>
        <w:jc w:val="both"/>
        <w:rPr>
          <w:rFonts w:ascii="Arial" w:hAnsi="Arial" w:cs="Arial"/>
          <w:i/>
          <w:sz w:val="20"/>
          <w:szCs w:val="20"/>
        </w:rPr>
      </w:pPr>
      <w:r w:rsidRPr="007E3E21">
        <w:rPr>
          <w:rFonts w:ascii="Arial" w:hAnsi="Arial" w:cs="Arial"/>
          <w:b/>
          <w:bCs/>
          <w:i/>
          <w:sz w:val="20"/>
          <w:szCs w:val="20"/>
        </w:rPr>
        <w:t xml:space="preserve">X. </w:t>
      </w:r>
      <w:r w:rsidRPr="007E3E21">
        <w:rPr>
          <w:rFonts w:ascii="Arial" w:hAnsi="Arial" w:cs="Arial"/>
          <w:i/>
          <w:sz w:val="20"/>
          <w:szCs w:val="20"/>
        </w:rPr>
        <w:t>Asesorar al/la Presidente/a Municipal en la materia.</w:t>
      </w:r>
    </w:p>
    <w:p w14:paraId="7B451B9F" w14:textId="77777777" w:rsidR="00EC1A27" w:rsidRPr="00A57B31" w:rsidRDefault="00EC1A27" w:rsidP="00EC1A27">
      <w:pPr>
        <w:autoSpaceDE w:val="0"/>
        <w:ind w:left="567" w:right="616"/>
        <w:jc w:val="both"/>
        <w:rPr>
          <w:rFonts w:ascii="Arial" w:hAnsi="Arial" w:cs="Arial"/>
          <w:bCs/>
          <w:i/>
          <w:sz w:val="20"/>
          <w:szCs w:val="20"/>
        </w:rPr>
      </w:pPr>
      <w:r w:rsidRPr="007E3E21">
        <w:rPr>
          <w:rFonts w:ascii="Arial" w:eastAsia="Cambria" w:hAnsi="Arial" w:cs="Arial"/>
          <w:b/>
          <w:i/>
          <w:sz w:val="20"/>
          <w:szCs w:val="20"/>
        </w:rPr>
        <w:t xml:space="preserve">XI. </w:t>
      </w:r>
      <w:r w:rsidRPr="00A57B31">
        <w:rPr>
          <w:rFonts w:ascii="Arial" w:eastAsia="Cambria" w:hAnsi="Arial" w:cs="Arial"/>
          <w:i/>
          <w:sz w:val="20"/>
          <w:szCs w:val="20"/>
        </w:rPr>
        <w:t>Coadyuvar en la instrumentación de planes y programas de promoción cultural, de industrias culturales y creativas, de preservación de las expresiones culturales tradicionales, de acompañamiento y protección de los artesanos en sus creaciones, así como vigilar su cumplimiento.</w:t>
      </w:r>
    </w:p>
    <w:p w14:paraId="25419255" w14:textId="77777777" w:rsidR="00EC1A27" w:rsidRPr="007E3E21" w:rsidRDefault="00EC1A27" w:rsidP="00EC1A27">
      <w:pPr>
        <w:autoSpaceDE w:val="0"/>
        <w:ind w:left="567" w:right="616"/>
        <w:jc w:val="both"/>
        <w:rPr>
          <w:rFonts w:ascii="Arial" w:hAnsi="Arial" w:cs="Arial"/>
          <w:i/>
          <w:sz w:val="20"/>
          <w:szCs w:val="20"/>
        </w:rPr>
      </w:pPr>
      <w:r w:rsidRPr="007E3E21">
        <w:rPr>
          <w:rFonts w:ascii="Arial" w:eastAsia="Calibri" w:hAnsi="Arial" w:cs="Arial"/>
          <w:b/>
          <w:i/>
          <w:sz w:val="20"/>
          <w:szCs w:val="20"/>
        </w:rPr>
        <w:t>XII.</w:t>
      </w:r>
      <w:r w:rsidRPr="007E3E21">
        <w:rPr>
          <w:rFonts w:ascii="Arial" w:eastAsia="Calibri" w:hAnsi="Arial" w:cs="Arial"/>
          <w:i/>
          <w:sz w:val="20"/>
          <w:szCs w:val="20"/>
        </w:rPr>
        <w:t xml:space="preserve"> Velar por la correcta promoción que se efectúa con relación al patrimonio histórico, cultural y artístico del municipio, así como su rescate y conservación.</w:t>
      </w:r>
    </w:p>
    <w:p w14:paraId="5F978C30" w14:textId="77777777" w:rsidR="00EC1A27" w:rsidRDefault="00EC1A27" w:rsidP="00EC1A27">
      <w:pPr>
        <w:ind w:left="567"/>
        <w:jc w:val="both"/>
        <w:rPr>
          <w:rFonts w:ascii="Arial" w:eastAsia="Arial Unicode MS" w:hAnsi="Arial" w:cs="Arial"/>
          <w:b/>
        </w:rPr>
      </w:pPr>
      <w:r>
        <w:rPr>
          <w:rFonts w:ascii="Arial" w:eastAsia="Arial Unicode MS" w:hAnsi="Arial" w:cs="Arial"/>
          <w:b/>
        </w:rPr>
        <w:t>…</w:t>
      </w:r>
    </w:p>
    <w:p w14:paraId="53E9E7F3"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Artículo112.- </w:t>
      </w:r>
      <w:r w:rsidRPr="007E3E21">
        <w:rPr>
          <w:rFonts w:ascii="Arial" w:hAnsi="Arial" w:cs="Arial"/>
          <w:i/>
          <w:sz w:val="20"/>
          <w:szCs w:val="20"/>
        </w:rPr>
        <w:t>Compete a la Comisión de Deportes y Atención a la Juventud:</w:t>
      </w:r>
    </w:p>
    <w:p w14:paraId="4F743F4D"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I. </w:t>
      </w:r>
      <w:r w:rsidRPr="007E3E21">
        <w:rPr>
          <w:rFonts w:ascii="Arial" w:hAnsi="Arial" w:cs="Arial"/>
          <w:i/>
          <w:sz w:val="20"/>
          <w:szCs w:val="20"/>
        </w:rPr>
        <w:t>Velar por la observancia y aplicación de las disposiciones legales en la materia;</w:t>
      </w:r>
    </w:p>
    <w:p w14:paraId="39AD47A3"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II. </w:t>
      </w:r>
      <w:r w:rsidRPr="007E3E21">
        <w:rPr>
          <w:rFonts w:ascii="Arial" w:hAnsi="Arial" w:cs="Arial"/>
          <w:i/>
          <w:sz w:val="20"/>
          <w:szCs w:val="20"/>
        </w:rPr>
        <w:t>Proponer y dictaminar las iniciativas que en la materia sean sometidas a consideración del Ayuntamiento;</w:t>
      </w:r>
    </w:p>
    <w:p w14:paraId="47A209D0"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III. </w:t>
      </w:r>
      <w:r w:rsidRPr="007E3E21">
        <w:rPr>
          <w:rFonts w:ascii="Arial" w:hAnsi="Arial" w:cs="Arial"/>
          <w:i/>
          <w:sz w:val="20"/>
          <w:szCs w:val="20"/>
        </w:rPr>
        <w:t>El estudio y promoción de los programas y acciones pertinentes para orientar la política que en la materia deba emprender el Municipio;</w:t>
      </w:r>
    </w:p>
    <w:p w14:paraId="2E5F42FC"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IV. </w:t>
      </w:r>
      <w:r w:rsidRPr="007E3E21">
        <w:rPr>
          <w:rFonts w:ascii="Arial" w:hAnsi="Arial" w:cs="Arial"/>
          <w:i/>
          <w:sz w:val="20"/>
          <w:szCs w:val="20"/>
        </w:rPr>
        <w:t>Promover y estimular acciones tendientes a la práctica de los deportes dentro del Municipio, así como la procuración de un desarrollo integral para los jóvenes de Tlaquepaque;</w:t>
      </w:r>
    </w:p>
    <w:p w14:paraId="17998FE5"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V. </w:t>
      </w:r>
      <w:r w:rsidRPr="007E3E21">
        <w:rPr>
          <w:rFonts w:ascii="Arial" w:hAnsi="Arial" w:cs="Arial"/>
          <w:i/>
          <w:sz w:val="20"/>
          <w:szCs w:val="20"/>
        </w:rPr>
        <w:t>Estudiar la conveniencia de la celebración de convenios y contratos con la Federación, el Estado, los Municipios y los particulares respecto a la materia;</w:t>
      </w:r>
    </w:p>
    <w:p w14:paraId="79320F91"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VI. </w:t>
      </w:r>
      <w:r w:rsidRPr="007E3E21">
        <w:rPr>
          <w:rFonts w:ascii="Arial" w:hAnsi="Arial" w:cs="Arial"/>
          <w:i/>
          <w:sz w:val="20"/>
          <w:szCs w:val="20"/>
        </w:rPr>
        <w:t>Velar por la conservación expansión y la buena administración de las Unidades Deportivas o áreas destinadas para la atención a la juventud; y</w:t>
      </w:r>
    </w:p>
    <w:p w14:paraId="108C238B" w14:textId="77777777" w:rsidR="00EC1A27" w:rsidRPr="005B4C5F" w:rsidRDefault="00EC1A27" w:rsidP="00EC1A27">
      <w:pPr>
        <w:autoSpaceDE w:val="0"/>
        <w:ind w:left="567" w:right="618"/>
        <w:jc w:val="both"/>
        <w:rPr>
          <w:rFonts w:ascii="Arial" w:hAnsi="Arial" w:cs="Arial"/>
          <w:b/>
          <w:bCs/>
          <w:i/>
          <w:sz w:val="8"/>
          <w:szCs w:val="20"/>
        </w:rPr>
      </w:pPr>
    </w:p>
    <w:p w14:paraId="6B3C3454" w14:textId="77777777" w:rsidR="00EC1A27" w:rsidRPr="007E3E21" w:rsidRDefault="00EC1A27" w:rsidP="00EC1A27">
      <w:pPr>
        <w:autoSpaceDE w:val="0"/>
        <w:ind w:left="567" w:right="618"/>
        <w:jc w:val="both"/>
        <w:rPr>
          <w:rFonts w:ascii="Arial" w:hAnsi="Arial" w:cs="Arial"/>
          <w:i/>
          <w:sz w:val="20"/>
          <w:szCs w:val="20"/>
        </w:rPr>
      </w:pPr>
      <w:r w:rsidRPr="007E3E21">
        <w:rPr>
          <w:rFonts w:ascii="Arial" w:hAnsi="Arial" w:cs="Arial"/>
          <w:b/>
          <w:bCs/>
          <w:i/>
          <w:sz w:val="20"/>
          <w:szCs w:val="20"/>
        </w:rPr>
        <w:t xml:space="preserve">VII. </w:t>
      </w:r>
      <w:r w:rsidRPr="007E3E21">
        <w:rPr>
          <w:rFonts w:ascii="Arial" w:hAnsi="Arial" w:cs="Arial"/>
          <w:i/>
          <w:sz w:val="20"/>
          <w:szCs w:val="20"/>
        </w:rPr>
        <w:t>Orientar y asesorar al Presidente Municipal en la materia.</w:t>
      </w:r>
    </w:p>
    <w:p w14:paraId="7FB07A7D" w14:textId="77777777" w:rsidR="00EC1A27" w:rsidRPr="005B4C5F" w:rsidRDefault="00EC1A27" w:rsidP="00EC1A27">
      <w:pPr>
        <w:jc w:val="both"/>
        <w:rPr>
          <w:rFonts w:ascii="Arial" w:eastAsia="Arial Unicode MS" w:hAnsi="Arial" w:cs="Arial"/>
          <w:b/>
          <w:sz w:val="8"/>
        </w:rPr>
      </w:pPr>
    </w:p>
    <w:p w14:paraId="305816E8" w14:textId="77777777" w:rsidR="00EC1A27" w:rsidRDefault="00EC1A27" w:rsidP="00EC1A27">
      <w:pPr>
        <w:jc w:val="both"/>
        <w:rPr>
          <w:rFonts w:ascii="Arial" w:hAnsi="Arial" w:cs="Arial"/>
        </w:rPr>
      </w:pPr>
      <w:r w:rsidRPr="0074370C">
        <w:rPr>
          <w:rFonts w:ascii="Arial" w:hAnsi="Arial" w:cs="Arial"/>
        </w:rPr>
        <w:t>En virtud de los razonamientos antes expuesto</w:t>
      </w:r>
      <w:r>
        <w:rPr>
          <w:rFonts w:ascii="Arial" w:hAnsi="Arial" w:cs="Arial"/>
        </w:rPr>
        <w:t xml:space="preserve">s, las y los Regidores y Regidoras integrantes de las Comisiones Edilicias de Promoción Cultural; así como de Reglamentos Municipales y Puntos Legislativos, </w:t>
      </w:r>
      <w:r w:rsidRPr="00561B72">
        <w:rPr>
          <w:rFonts w:ascii="Arial" w:hAnsi="Arial" w:cs="Arial"/>
        </w:rPr>
        <w:t>manifestamos el rechazo</w:t>
      </w:r>
      <w:r w:rsidRPr="00822055">
        <w:rPr>
          <w:rFonts w:ascii="Arial" w:hAnsi="Arial" w:cs="Arial"/>
        </w:rPr>
        <w:t xml:space="preserve"> </w:t>
      </w:r>
      <w:r>
        <w:rPr>
          <w:rFonts w:ascii="Arial" w:hAnsi="Arial" w:cs="Arial"/>
        </w:rPr>
        <w:t xml:space="preserve">a la reforma del Reglamento del Gobierno y la Administración Pública del Ayuntamiento Constitucional de San Pedro Tlaquepaque contenida en el acuerdo </w:t>
      </w:r>
      <w:r w:rsidRPr="00146D35">
        <w:rPr>
          <w:rFonts w:ascii="Arial" w:hAnsi="Arial" w:cs="Arial"/>
        </w:rPr>
        <w:t>1106/2019/TC.</w:t>
      </w:r>
      <w:r>
        <w:rPr>
          <w:rFonts w:ascii="Arial" w:hAnsi="Arial" w:cs="Arial"/>
        </w:rPr>
        <w:t xml:space="preserve"> </w:t>
      </w:r>
    </w:p>
    <w:p w14:paraId="3E7381BF" w14:textId="77777777" w:rsidR="00EC1A27" w:rsidRPr="005B4C5F" w:rsidRDefault="00EC1A27" w:rsidP="00EC1A27">
      <w:pPr>
        <w:jc w:val="both"/>
        <w:rPr>
          <w:rFonts w:ascii="Arial" w:hAnsi="Arial" w:cs="Arial"/>
          <w:sz w:val="2"/>
        </w:rPr>
      </w:pPr>
    </w:p>
    <w:p w14:paraId="70455074" w14:textId="77777777" w:rsidR="00EC1A27" w:rsidRDefault="00EC1A27" w:rsidP="00EC1A27">
      <w:pPr>
        <w:jc w:val="both"/>
        <w:rPr>
          <w:rFonts w:ascii="Arial" w:hAnsi="Arial" w:cs="Arial"/>
        </w:rPr>
      </w:pPr>
      <w:r>
        <w:rPr>
          <w:rFonts w:ascii="Arial" w:hAnsi="Arial" w:cs="Arial"/>
        </w:rPr>
        <w:t xml:space="preserve">Lo anterior con </w:t>
      </w:r>
      <w:r w:rsidRPr="006F2C45">
        <w:rPr>
          <w:rFonts w:ascii="Arial" w:hAnsi="Arial" w:cs="Arial"/>
        </w:rPr>
        <w:t>fundamento en lo dispu</w:t>
      </w:r>
      <w:r>
        <w:rPr>
          <w:rFonts w:ascii="Arial" w:hAnsi="Arial" w:cs="Arial"/>
        </w:rPr>
        <w:t>esto por los artículos 4 y 115 fraccio</w:t>
      </w:r>
      <w:r w:rsidRPr="006F2C45">
        <w:rPr>
          <w:rFonts w:ascii="Arial" w:hAnsi="Arial" w:cs="Arial"/>
        </w:rPr>
        <w:t>n</w:t>
      </w:r>
      <w:r>
        <w:rPr>
          <w:rFonts w:ascii="Arial" w:hAnsi="Arial" w:cs="Arial"/>
        </w:rPr>
        <w:t>es</w:t>
      </w:r>
      <w:r w:rsidRPr="006F2C45">
        <w:rPr>
          <w:rFonts w:ascii="Arial" w:hAnsi="Arial" w:cs="Arial"/>
        </w:rPr>
        <w:t xml:space="preserve"> I y II de la Constitución Política de los Estados Unidos Mexicanos; </w:t>
      </w:r>
      <w:r>
        <w:rPr>
          <w:rFonts w:ascii="Arial" w:hAnsi="Arial" w:cs="Arial"/>
        </w:rPr>
        <w:t>artículos</w:t>
      </w:r>
      <w:r w:rsidRPr="006F2C45">
        <w:rPr>
          <w:rFonts w:ascii="Arial" w:hAnsi="Arial" w:cs="Arial"/>
        </w:rPr>
        <w:t xml:space="preserve"> 4, 73 fracciones I y II y 77 fracción II de la Constitución Política del Estado de Jalisco</w:t>
      </w:r>
      <w:r>
        <w:rPr>
          <w:rFonts w:ascii="Arial" w:hAnsi="Arial" w:cs="Arial"/>
          <w:color w:val="000000" w:themeColor="text1"/>
        </w:rPr>
        <w:t>;</w:t>
      </w:r>
      <w:r>
        <w:rPr>
          <w:rFonts w:ascii="Arial" w:hAnsi="Arial" w:cs="Arial"/>
        </w:rPr>
        <w:t xml:space="preserve"> 10, 27</w:t>
      </w:r>
      <w:r w:rsidRPr="006F2C45">
        <w:rPr>
          <w:rFonts w:ascii="Arial" w:hAnsi="Arial" w:cs="Arial"/>
        </w:rPr>
        <w:t xml:space="preserve"> y 50 de la Ley del Gobierno y la Administración</w:t>
      </w:r>
      <w:r w:rsidRPr="0074370C">
        <w:rPr>
          <w:rFonts w:ascii="Arial" w:hAnsi="Arial" w:cs="Arial"/>
        </w:rPr>
        <w:t xml:space="preserve"> Pública Municipal del Estado de Jalisco;</w:t>
      </w:r>
      <w:r>
        <w:rPr>
          <w:rFonts w:ascii="Arial" w:hAnsi="Arial" w:cs="Arial"/>
        </w:rPr>
        <w:t xml:space="preserve"> artículo 1 de la </w:t>
      </w:r>
      <w:r w:rsidRPr="00A913F7">
        <w:rPr>
          <w:rFonts w:ascii="Arial" w:hAnsi="Arial" w:cs="Arial"/>
        </w:rPr>
        <w:t>Ley de Fomento a la Cultura del Estado de Jalisco</w:t>
      </w:r>
      <w:r>
        <w:rPr>
          <w:rFonts w:ascii="Arial" w:hAnsi="Arial" w:cs="Arial"/>
        </w:rPr>
        <w:t xml:space="preserve">; artículo 1 de la </w:t>
      </w:r>
      <w:r w:rsidRPr="00A913F7">
        <w:rPr>
          <w:rFonts w:ascii="Arial" w:hAnsi="Arial" w:cs="Arial"/>
        </w:rPr>
        <w:t xml:space="preserve">Ley de Cultura </w:t>
      </w:r>
      <w:r>
        <w:rPr>
          <w:rFonts w:ascii="Arial" w:hAnsi="Arial" w:cs="Arial"/>
        </w:rPr>
        <w:t xml:space="preserve">Física y Deporte </w:t>
      </w:r>
      <w:r w:rsidRPr="00A913F7">
        <w:rPr>
          <w:rFonts w:ascii="Arial" w:hAnsi="Arial" w:cs="Arial"/>
        </w:rPr>
        <w:t>del Estado de Jalisco</w:t>
      </w:r>
      <w:r>
        <w:rPr>
          <w:rFonts w:ascii="Arial" w:hAnsi="Arial" w:cs="Arial"/>
        </w:rPr>
        <w:t>; artículos 35, 36, 104, 112, 152 y 154</w:t>
      </w:r>
      <w:r w:rsidRPr="0074370C">
        <w:rPr>
          <w:rFonts w:ascii="Arial" w:hAnsi="Arial" w:cs="Arial"/>
        </w:rPr>
        <w:t xml:space="preserve"> del Reglamento del Gobierno y de la Administración Pública del Ayuntamiento Constitucional d</w:t>
      </w:r>
      <w:r>
        <w:rPr>
          <w:rFonts w:ascii="Arial" w:hAnsi="Arial" w:cs="Arial"/>
        </w:rPr>
        <w:t>e San Pedro Tlaquepaque, tengo</w:t>
      </w:r>
      <w:r w:rsidRPr="0074370C">
        <w:rPr>
          <w:rFonts w:ascii="Arial" w:hAnsi="Arial" w:cs="Arial"/>
        </w:rPr>
        <w:t xml:space="preserve"> a bien someter a la elevada y distinguida consideración de este Cuerpo Edilicio</w:t>
      </w:r>
      <w:r>
        <w:rPr>
          <w:rFonts w:ascii="Arial" w:hAnsi="Arial" w:cs="Arial"/>
        </w:rPr>
        <w:t xml:space="preserve"> el presente</w:t>
      </w:r>
      <w:r w:rsidRPr="0074370C">
        <w:rPr>
          <w:rFonts w:ascii="Arial" w:hAnsi="Arial" w:cs="Arial"/>
        </w:rPr>
        <w:t>:</w:t>
      </w:r>
    </w:p>
    <w:p w14:paraId="2E2C6AB4" w14:textId="77777777" w:rsidR="00EC1A27" w:rsidRPr="003F4764" w:rsidRDefault="00EC1A27" w:rsidP="00EC1A27">
      <w:pPr>
        <w:jc w:val="center"/>
        <w:rPr>
          <w:rFonts w:ascii="Arial" w:hAnsi="Arial" w:cs="Arial"/>
          <w:b/>
        </w:rPr>
      </w:pPr>
      <w:r w:rsidRPr="003F4764">
        <w:rPr>
          <w:rFonts w:ascii="Arial" w:hAnsi="Arial" w:cs="Arial"/>
          <w:b/>
        </w:rPr>
        <w:t>A C U E R D O</w:t>
      </w:r>
    </w:p>
    <w:p w14:paraId="790638E7" w14:textId="77777777" w:rsidR="00EC1A27" w:rsidRPr="00997B81" w:rsidRDefault="00EC1A27" w:rsidP="00EC1A27">
      <w:pPr>
        <w:spacing w:after="30"/>
        <w:jc w:val="both"/>
        <w:rPr>
          <w:rFonts w:ascii="Arial" w:hAnsi="Arial" w:cs="Arial"/>
        </w:rPr>
      </w:pPr>
      <w:r>
        <w:rPr>
          <w:rFonts w:ascii="Arial" w:hAnsi="Arial" w:cs="Arial"/>
          <w:b/>
        </w:rPr>
        <w:t>ÚNIC</w:t>
      </w:r>
      <w:r w:rsidRPr="00B72C0C">
        <w:rPr>
          <w:rFonts w:ascii="Arial" w:hAnsi="Arial" w:cs="Arial"/>
          <w:b/>
          <w:color w:val="000000" w:themeColor="text1"/>
        </w:rPr>
        <w:t>O</w:t>
      </w:r>
      <w:r w:rsidRPr="003F4764">
        <w:rPr>
          <w:rFonts w:ascii="Arial" w:eastAsia="Arial Unicode MS" w:hAnsi="Arial" w:cs="Arial"/>
          <w:b/>
        </w:rPr>
        <w:t>.</w:t>
      </w:r>
      <w:r>
        <w:rPr>
          <w:rFonts w:ascii="Arial" w:eastAsia="Arial Unicode MS" w:hAnsi="Arial" w:cs="Arial"/>
          <w:b/>
        </w:rPr>
        <w:t xml:space="preserve">- </w:t>
      </w:r>
      <w:r>
        <w:rPr>
          <w:rFonts w:ascii="Arial" w:eastAsia="Arial Unicode MS" w:hAnsi="Arial" w:cs="Arial"/>
        </w:rPr>
        <w:t xml:space="preserve">El pleno del </w:t>
      </w:r>
      <w:r w:rsidRPr="00121083">
        <w:rPr>
          <w:rFonts w:ascii="Arial" w:eastAsia="Arial Unicode MS" w:hAnsi="Arial" w:cs="Arial"/>
        </w:rPr>
        <w:t>Ayuntamiento Constitu</w:t>
      </w:r>
      <w:r>
        <w:rPr>
          <w:rFonts w:ascii="Arial" w:eastAsia="Arial Unicode MS" w:hAnsi="Arial" w:cs="Arial"/>
        </w:rPr>
        <w:t>cional de San Pedro Tlaquepaque,</w:t>
      </w:r>
      <w:r w:rsidRPr="00017441">
        <w:rPr>
          <w:rFonts w:ascii="Arial" w:hAnsi="Arial" w:cs="Arial"/>
        </w:rPr>
        <w:t xml:space="preserve"> </w:t>
      </w:r>
      <w:r>
        <w:rPr>
          <w:rFonts w:ascii="Arial" w:hAnsi="Arial" w:cs="Arial"/>
          <w:b/>
        </w:rPr>
        <w:t>rechaza</w:t>
      </w:r>
      <w:r>
        <w:rPr>
          <w:rFonts w:ascii="Arial" w:hAnsi="Arial" w:cs="Arial"/>
        </w:rPr>
        <w:t xml:space="preserve"> la iniciativa </w:t>
      </w:r>
      <w:r w:rsidRPr="002228CB">
        <w:rPr>
          <w:rFonts w:ascii="Arial" w:hAnsi="Arial" w:cs="Arial"/>
        </w:rPr>
        <w:t>que</w:t>
      </w:r>
      <w:r>
        <w:rPr>
          <w:rFonts w:ascii="Arial" w:hAnsi="Arial" w:cs="Arial"/>
          <w:b/>
        </w:rPr>
        <w:t xml:space="preserve"> </w:t>
      </w:r>
      <w:r>
        <w:rPr>
          <w:rFonts w:ascii="Arial" w:hAnsi="Arial" w:cs="Arial"/>
        </w:rPr>
        <w:t>reforma la fracción XII del artículo 92 y el ordinal 104 del Reglamento del Gobierno y la Administración Pública del Ayuntamiento Constitucional de San Pedro Tlaquepaque, así como la derogación de la fracción XX del artículo 92 y del número 112 del citado ordenamiento legal, con el fin de fusionar las Comisiones Edilicias de Promoción Cultural y de Deportes y Atención a la Juventud, con el número</w:t>
      </w:r>
      <w:r w:rsidRPr="00064D7C">
        <w:rPr>
          <w:rFonts w:ascii="Arial" w:hAnsi="Arial" w:cs="Arial"/>
          <w:b/>
        </w:rPr>
        <w:t xml:space="preserve"> </w:t>
      </w:r>
      <w:r w:rsidRPr="00400BE9">
        <w:rPr>
          <w:rFonts w:ascii="Arial" w:hAnsi="Arial" w:cs="Arial"/>
        </w:rPr>
        <w:t>de</w:t>
      </w:r>
      <w:r>
        <w:rPr>
          <w:rFonts w:ascii="Arial" w:hAnsi="Arial" w:cs="Arial"/>
          <w:b/>
        </w:rPr>
        <w:t xml:space="preserve"> acuerdo </w:t>
      </w:r>
      <w:r w:rsidRPr="00064D7C">
        <w:rPr>
          <w:rFonts w:ascii="Arial" w:hAnsi="Arial" w:cs="Arial"/>
          <w:b/>
        </w:rPr>
        <w:t>1106/2019</w:t>
      </w:r>
      <w:r>
        <w:rPr>
          <w:rFonts w:ascii="Arial" w:hAnsi="Arial" w:cs="Arial"/>
          <w:b/>
        </w:rPr>
        <w:t xml:space="preserve">/TC, </w:t>
      </w:r>
      <w:r w:rsidRPr="00997B81">
        <w:rPr>
          <w:rFonts w:ascii="Arial" w:hAnsi="Arial" w:cs="Arial"/>
        </w:rPr>
        <w:t>de conformidad con los razonamientos expuestos en el presente dictamen.</w:t>
      </w:r>
    </w:p>
    <w:p w14:paraId="7EC1FAFD" w14:textId="77777777" w:rsidR="00EC1A27" w:rsidRDefault="00EC1A27" w:rsidP="00EC1A27">
      <w:pPr>
        <w:spacing w:after="30"/>
        <w:jc w:val="both"/>
        <w:rPr>
          <w:rFonts w:ascii="Arial" w:hAnsi="Arial" w:cs="Arial"/>
        </w:rPr>
      </w:pPr>
    </w:p>
    <w:p w14:paraId="72C6AC86" w14:textId="77777777" w:rsidR="00EC1A27" w:rsidRPr="004A570F" w:rsidRDefault="00EC1A27" w:rsidP="00EC1A27">
      <w:pPr>
        <w:jc w:val="both"/>
        <w:rPr>
          <w:rFonts w:ascii="Arial" w:hAnsi="Arial" w:cs="Arial"/>
        </w:rPr>
      </w:pPr>
      <w:r w:rsidRPr="004A570F">
        <w:rPr>
          <w:rFonts w:ascii="Arial" w:hAnsi="Arial" w:cs="Arial"/>
          <w:b/>
        </w:rPr>
        <w:t>NOTIFÍQUESE.-</w:t>
      </w:r>
      <w:r w:rsidRPr="004A570F">
        <w:rPr>
          <w:rFonts w:ascii="Arial" w:hAnsi="Arial" w:cs="Arial"/>
        </w:rPr>
        <w:t xml:space="preserve"> A la Presidente Municipal, </w:t>
      </w:r>
      <w:r>
        <w:rPr>
          <w:rFonts w:ascii="Arial" w:hAnsi="Arial" w:cs="Arial"/>
        </w:rPr>
        <w:t xml:space="preserve">al </w:t>
      </w:r>
      <w:r w:rsidRPr="004A570F">
        <w:rPr>
          <w:rFonts w:ascii="Arial" w:hAnsi="Arial" w:cs="Arial"/>
        </w:rPr>
        <w:t xml:space="preserve">Síndico Municipal, </w:t>
      </w:r>
      <w:r>
        <w:rPr>
          <w:rFonts w:ascii="Arial" w:hAnsi="Arial" w:cs="Arial"/>
        </w:rPr>
        <w:t xml:space="preserve">al Secretario del Ayuntamiento </w:t>
      </w:r>
      <w:r w:rsidRPr="004A570F">
        <w:rPr>
          <w:rFonts w:ascii="Arial" w:hAnsi="Arial" w:cs="Arial"/>
        </w:rPr>
        <w:t xml:space="preserve">para los efectos legales a que haya lugar.  </w:t>
      </w:r>
    </w:p>
    <w:p w14:paraId="4AD5912E" w14:textId="77777777" w:rsidR="00EC1A27" w:rsidRPr="003F4764" w:rsidRDefault="00EC1A27" w:rsidP="00EC1A27">
      <w:pPr>
        <w:jc w:val="center"/>
        <w:rPr>
          <w:rFonts w:ascii="Arial" w:hAnsi="Arial" w:cs="Arial"/>
          <w:b/>
        </w:rPr>
      </w:pPr>
      <w:r w:rsidRPr="003F4764">
        <w:rPr>
          <w:rFonts w:ascii="Arial" w:hAnsi="Arial" w:cs="Arial"/>
          <w:b/>
        </w:rPr>
        <w:t>A T E N T A M E N T E</w:t>
      </w:r>
    </w:p>
    <w:p w14:paraId="7E2F7F54" w14:textId="77777777" w:rsidR="00EC1A27" w:rsidRDefault="00EC1A27" w:rsidP="00EC1A27">
      <w:pPr>
        <w:jc w:val="center"/>
        <w:rPr>
          <w:rFonts w:ascii="Arial" w:hAnsi="Arial" w:cs="Arial"/>
          <w:b/>
        </w:rPr>
      </w:pPr>
      <w:r w:rsidRPr="003F4764">
        <w:rPr>
          <w:rFonts w:ascii="Arial" w:hAnsi="Arial" w:cs="Arial"/>
          <w:b/>
        </w:rPr>
        <w:t>SAN PEDRO TLAQUEPAQUE, AL DIA DE SU PRESENTACION</w:t>
      </w:r>
    </w:p>
    <w:p w14:paraId="7F34AFC0" w14:textId="77777777" w:rsidR="00EC1A27" w:rsidRDefault="00EC1A27" w:rsidP="00EC1A27">
      <w:pPr>
        <w:jc w:val="center"/>
        <w:rPr>
          <w:rFonts w:ascii="Arial" w:hAnsi="Arial" w:cs="Arial"/>
          <w:b/>
          <w:u w:val="single"/>
        </w:rPr>
      </w:pPr>
      <w:r w:rsidRPr="00FF73CC">
        <w:rPr>
          <w:rFonts w:ascii="Arial" w:hAnsi="Arial" w:cs="Arial"/>
          <w:b/>
          <w:u w:val="single"/>
        </w:rPr>
        <w:t>INTEGRANTES DE LA COMISIÓN EDILICIA DE PROMOCIÓN CULTURAL:</w:t>
      </w:r>
    </w:p>
    <w:p w14:paraId="23474ADE" w14:textId="77777777" w:rsidR="00EC1A27" w:rsidRDefault="00EC1A27" w:rsidP="00EC1A27">
      <w:pPr>
        <w:jc w:val="center"/>
        <w:rPr>
          <w:rFonts w:ascii="Arial" w:hAnsi="Arial" w:cs="Arial"/>
          <w:b/>
          <w:u w:val="single"/>
        </w:rPr>
      </w:pPr>
    </w:p>
    <w:p w14:paraId="010FF2B4" w14:textId="77777777" w:rsidR="00EC1A27" w:rsidRDefault="00EC1A27" w:rsidP="00EC1A27">
      <w:pPr>
        <w:jc w:val="center"/>
        <w:rPr>
          <w:rFonts w:ascii="Arial" w:hAnsi="Arial" w:cs="Arial"/>
          <w:b/>
          <w:u w:val="single"/>
        </w:rPr>
      </w:pPr>
      <w:r>
        <w:rPr>
          <w:rFonts w:ascii="Arial" w:hAnsi="Arial" w:cs="Arial"/>
          <w:b/>
          <w:u w:val="single"/>
        </w:rPr>
        <w:t>ANABEL ÁVILA MARTÍNEZ</w:t>
      </w:r>
    </w:p>
    <w:p w14:paraId="5BDEA4E0" w14:textId="4DA93911" w:rsidR="00EC1A27" w:rsidRDefault="00EC1A27" w:rsidP="00EC1A27">
      <w:pPr>
        <w:jc w:val="center"/>
        <w:rPr>
          <w:rFonts w:ascii="Arial" w:hAnsi="Arial" w:cs="Arial"/>
          <w:b/>
          <w:u w:val="single"/>
        </w:rPr>
      </w:pPr>
      <w:r>
        <w:rPr>
          <w:rFonts w:ascii="Arial" w:hAnsi="Arial" w:cs="Arial"/>
          <w:b/>
          <w:u w:val="single"/>
        </w:rPr>
        <w:t>PRESIDENTA</w:t>
      </w:r>
    </w:p>
    <w:p w14:paraId="6FFF1684" w14:textId="77777777" w:rsidR="0024387B" w:rsidRDefault="0024387B" w:rsidP="00EC1A27">
      <w:pPr>
        <w:jc w:val="center"/>
        <w:rPr>
          <w:rFonts w:ascii="Arial" w:hAnsi="Arial" w:cs="Arial"/>
          <w:b/>
          <w:u w:val="single"/>
        </w:rPr>
      </w:pPr>
    </w:p>
    <w:p w14:paraId="07681C24" w14:textId="77777777" w:rsidR="00EC1A27" w:rsidRDefault="00EC1A27" w:rsidP="00EC1A27">
      <w:pPr>
        <w:jc w:val="center"/>
        <w:rPr>
          <w:rFonts w:ascii="Arial" w:hAnsi="Arial" w:cs="Arial"/>
          <w:b/>
          <w:u w:val="single"/>
        </w:rPr>
      </w:pPr>
      <w:r>
        <w:rPr>
          <w:rFonts w:ascii="Arial" w:hAnsi="Arial" w:cs="Arial"/>
          <w:b/>
          <w:u w:val="single"/>
        </w:rPr>
        <w:t>MIRNA CITLALLI AMAYA DE LUNA</w:t>
      </w:r>
    </w:p>
    <w:p w14:paraId="400C4C32" w14:textId="77777777" w:rsidR="00EC1A27" w:rsidRDefault="00EC1A27" w:rsidP="00EC1A27">
      <w:pPr>
        <w:jc w:val="center"/>
        <w:rPr>
          <w:rFonts w:ascii="Arial" w:hAnsi="Arial" w:cs="Arial"/>
          <w:b/>
          <w:u w:val="single"/>
        </w:rPr>
      </w:pPr>
      <w:r>
        <w:rPr>
          <w:rFonts w:ascii="Arial" w:hAnsi="Arial" w:cs="Arial"/>
          <w:b/>
          <w:u w:val="single"/>
        </w:rPr>
        <w:t>VOCAL</w:t>
      </w:r>
    </w:p>
    <w:p w14:paraId="32D40011" w14:textId="77777777" w:rsidR="00EC1A27" w:rsidRDefault="00EC1A27" w:rsidP="00EC1A27">
      <w:pPr>
        <w:jc w:val="center"/>
        <w:rPr>
          <w:rFonts w:ascii="Arial" w:hAnsi="Arial" w:cs="Arial"/>
          <w:b/>
          <w:u w:val="single"/>
        </w:rPr>
      </w:pPr>
    </w:p>
    <w:p w14:paraId="0A136738" w14:textId="77777777" w:rsidR="00EC1A27" w:rsidRDefault="00EC1A27" w:rsidP="00EC1A27">
      <w:pPr>
        <w:jc w:val="center"/>
        <w:rPr>
          <w:rFonts w:ascii="Arial" w:hAnsi="Arial" w:cs="Arial"/>
          <w:b/>
          <w:u w:val="single"/>
        </w:rPr>
      </w:pPr>
      <w:r>
        <w:rPr>
          <w:rFonts w:ascii="Arial" w:hAnsi="Arial" w:cs="Arial"/>
          <w:b/>
          <w:u w:val="single"/>
        </w:rPr>
        <w:t>BRAULIO ERNESTO GARCÍA PÉREZ</w:t>
      </w:r>
    </w:p>
    <w:p w14:paraId="256B770F" w14:textId="77777777" w:rsidR="00EC1A27" w:rsidRDefault="00EC1A27" w:rsidP="00EC1A27">
      <w:pPr>
        <w:jc w:val="center"/>
        <w:rPr>
          <w:rFonts w:ascii="Arial" w:hAnsi="Arial" w:cs="Arial"/>
          <w:b/>
          <w:u w:val="single"/>
        </w:rPr>
      </w:pPr>
      <w:r>
        <w:rPr>
          <w:rFonts w:ascii="Arial" w:hAnsi="Arial" w:cs="Arial"/>
          <w:b/>
          <w:u w:val="single"/>
        </w:rPr>
        <w:t>VOCAL</w:t>
      </w:r>
    </w:p>
    <w:p w14:paraId="26C33844" w14:textId="77777777" w:rsidR="00EC1A27" w:rsidRDefault="00EC1A27" w:rsidP="00EC1A27">
      <w:pPr>
        <w:jc w:val="center"/>
        <w:rPr>
          <w:rFonts w:ascii="Arial" w:hAnsi="Arial" w:cs="Arial"/>
          <w:b/>
          <w:u w:val="single"/>
        </w:rPr>
      </w:pPr>
    </w:p>
    <w:p w14:paraId="2A525CED" w14:textId="77777777" w:rsidR="00EC1A27" w:rsidRDefault="00EC1A27" w:rsidP="00EC1A27">
      <w:pPr>
        <w:jc w:val="center"/>
        <w:rPr>
          <w:rFonts w:ascii="Arial" w:hAnsi="Arial" w:cs="Arial"/>
          <w:b/>
          <w:u w:val="single"/>
        </w:rPr>
      </w:pPr>
      <w:r>
        <w:rPr>
          <w:rFonts w:ascii="Arial" w:hAnsi="Arial" w:cs="Arial"/>
          <w:b/>
          <w:u w:val="single"/>
        </w:rPr>
        <w:t>JUAN MARTÍN NÚÑEZ MORÁN</w:t>
      </w:r>
    </w:p>
    <w:p w14:paraId="34C3A9DE" w14:textId="77777777" w:rsidR="00EC1A27" w:rsidRDefault="00EC1A27" w:rsidP="00EC1A27">
      <w:pPr>
        <w:jc w:val="center"/>
        <w:rPr>
          <w:rFonts w:ascii="Arial" w:hAnsi="Arial" w:cs="Arial"/>
          <w:b/>
          <w:u w:val="single"/>
        </w:rPr>
      </w:pPr>
      <w:r>
        <w:rPr>
          <w:rFonts w:ascii="Arial" w:hAnsi="Arial" w:cs="Arial"/>
          <w:b/>
          <w:u w:val="single"/>
        </w:rPr>
        <w:t>VOCAL</w:t>
      </w:r>
    </w:p>
    <w:p w14:paraId="51588536" w14:textId="77777777" w:rsidR="00EC1A27" w:rsidRDefault="00EC1A27" w:rsidP="00EC1A27">
      <w:pPr>
        <w:jc w:val="center"/>
        <w:rPr>
          <w:rFonts w:ascii="Arial" w:hAnsi="Arial" w:cs="Arial"/>
          <w:b/>
          <w:u w:val="single"/>
        </w:rPr>
      </w:pPr>
    </w:p>
    <w:p w14:paraId="4BFB411B" w14:textId="77777777" w:rsidR="00EC1A27" w:rsidRDefault="00EC1A27" w:rsidP="00EC1A27">
      <w:pPr>
        <w:jc w:val="center"/>
        <w:rPr>
          <w:rFonts w:ascii="Arial" w:hAnsi="Arial" w:cs="Arial"/>
          <w:b/>
          <w:u w:val="single"/>
        </w:rPr>
      </w:pPr>
      <w:r>
        <w:rPr>
          <w:rFonts w:ascii="Arial" w:hAnsi="Arial" w:cs="Arial"/>
          <w:b/>
          <w:u w:val="single"/>
        </w:rPr>
        <w:lastRenderedPageBreak/>
        <w:t>LILIANA ANTONIA GARDIEL ARANA</w:t>
      </w:r>
    </w:p>
    <w:p w14:paraId="00FD9682" w14:textId="77777777" w:rsidR="00EC1A27" w:rsidRPr="00FF73CC" w:rsidRDefault="00EC1A27" w:rsidP="00EC1A27">
      <w:pPr>
        <w:jc w:val="center"/>
        <w:rPr>
          <w:rFonts w:ascii="Arial" w:hAnsi="Arial" w:cs="Arial"/>
          <w:b/>
          <w:u w:val="single"/>
        </w:rPr>
      </w:pPr>
      <w:r>
        <w:rPr>
          <w:rFonts w:ascii="Arial" w:hAnsi="Arial" w:cs="Arial"/>
          <w:b/>
          <w:u w:val="single"/>
        </w:rPr>
        <w:t>VOCAL</w:t>
      </w:r>
    </w:p>
    <w:p w14:paraId="1B83A9B5" w14:textId="77777777" w:rsidR="00EC1A27" w:rsidRPr="0024387B" w:rsidRDefault="00EC1A27" w:rsidP="00EC1A27">
      <w:pPr>
        <w:jc w:val="center"/>
        <w:rPr>
          <w:rFonts w:ascii="Arial" w:hAnsi="Arial" w:cs="Arial"/>
          <w:b/>
          <w:sz w:val="14"/>
          <w:szCs w:val="14"/>
        </w:rPr>
      </w:pPr>
    </w:p>
    <w:p w14:paraId="25124C3D" w14:textId="77777777" w:rsidR="00EC1A27" w:rsidRDefault="00EC1A27" w:rsidP="00EC1A27">
      <w:pPr>
        <w:jc w:val="center"/>
        <w:rPr>
          <w:rFonts w:ascii="Arial" w:hAnsi="Arial" w:cs="Arial"/>
          <w:b/>
          <w:u w:val="single"/>
        </w:rPr>
      </w:pPr>
      <w:r w:rsidRPr="00FF73CC">
        <w:rPr>
          <w:rFonts w:ascii="Arial" w:hAnsi="Arial" w:cs="Arial"/>
          <w:b/>
          <w:u w:val="single"/>
        </w:rPr>
        <w:t>INTEGRANTES DE LA</w:t>
      </w:r>
      <w:r>
        <w:rPr>
          <w:rFonts w:ascii="Arial" w:hAnsi="Arial" w:cs="Arial"/>
          <w:b/>
          <w:u w:val="single"/>
        </w:rPr>
        <w:t xml:space="preserve"> COMISIÓN EDILICIA DE REGLAMENTOS MUNICIPALES Y PUNTOS LEGISLATIVOS</w:t>
      </w:r>
      <w:r w:rsidRPr="00FF73CC">
        <w:rPr>
          <w:rFonts w:ascii="Arial" w:hAnsi="Arial" w:cs="Arial"/>
          <w:b/>
          <w:u w:val="single"/>
        </w:rPr>
        <w:t>:</w:t>
      </w:r>
    </w:p>
    <w:p w14:paraId="4A038A14" w14:textId="77777777" w:rsidR="00EC1A27" w:rsidRPr="0024387B" w:rsidRDefault="00EC1A27" w:rsidP="00EC1A27">
      <w:pPr>
        <w:pStyle w:val="NormalWeb"/>
        <w:spacing w:before="0" w:after="0"/>
        <w:ind w:right="991"/>
        <w:rPr>
          <w:rStyle w:val="Fuentedeprrafopredeter1"/>
          <w:rFonts w:ascii="Arial" w:hAnsi="Arial" w:cs="Arial"/>
          <w:b/>
          <w:bCs/>
          <w:sz w:val="2"/>
          <w:szCs w:val="2"/>
        </w:rPr>
      </w:pPr>
    </w:p>
    <w:p w14:paraId="04D4EF28" w14:textId="77777777" w:rsidR="00EC1A27" w:rsidRPr="00B24EB1" w:rsidRDefault="00EC1A27" w:rsidP="00EC1A27">
      <w:pPr>
        <w:pStyle w:val="NormalWeb"/>
        <w:tabs>
          <w:tab w:val="left" w:pos="1985"/>
          <w:tab w:val="left" w:pos="7513"/>
          <w:tab w:val="left" w:pos="7655"/>
        </w:tabs>
        <w:spacing w:before="0" w:after="0"/>
        <w:ind w:right="49"/>
        <w:jc w:val="center"/>
        <w:rPr>
          <w:rStyle w:val="Fuentedeprrafopredeter1"/>
          <w:rFonts w:ascii="Arial" w:hAnsi="Arial" w:cs="Arial"/>
          <w:b/>
          <w:bCs/>
          <w:u w:val="single"/>
        </w:rPr>
      </w:pPr>
      <w:r w:rsidRPr="00B24EB1">
        <w:rPr>
          <w:rStyle w:val="Fuentedeprrafopredeter1"/>
          <w:rFonts w:ascii="Arial" w:hAnsi="Arial" w:cs="Arial"/>
          <w:b/>
          <w:bCs/>
          <w:u w:val="single"/>
        </w:rPr>
        <w:t>JAEL CHAMÚ PONCE</w:t>
      </w:r>
    </w:p>
    <w:p w14:paraId="77E79111" w14:textId="77777777" w:rsidR="00EC1A27" w:rsidRDefault="00EC1A27" w:rsidP="00EC1A27">
      <w:pPr>
        <w:pStyle w:val="NormalWeb"/>
        <w:tabs>
          <w:tab w:val="left" w:pos="7655"/>
        </w:tabs>
        <w:spacing w:before="0" w:after="0"/>
        <w:ind w:right="49"/>
        <w:jc w:val="center"/>
        <w:rPr>
          <w:rStyle w:val="Fuentedeprrafopredeter1"/>
          <w:rFonts w:ascii="Arial" w:hAnsi="Arial" w:cs="Arial"/>
          <w:b/>
          <w:bCs/>
          <w:u w:val="single"/>
        </w:rPr>
      </w:pPr>
      <w:r w:rsidRPr="00B24EB1">
        <w:rPr>
          <w:rStyle w:val="Fuentedeprrafopredeter1"/>
          <w:rFonts w:ascii="Arial" w:hAnsi="Arial" w:cs="Arial"/>
          <w:b/>
          <w:bCs/>
          <w:u w:val="single"/>
        </w:rPr>
        <w:t>PRESIDENTA</w:t>
      </w:r>
      <w:r>
        <w:rPr>
          <w:rStyle w:val="Fuentedeprrafopredeter1"/>
          <w:rFonts w:ascii="Arial" w:hAnsi="Arial" w:cs="Arial"/>
          <w:b/>
          <w:bCs/>
          <w:u w:val="single"/>
        </w:rPr>
        <w:t xml:space="preserve"> </w:t>
      </w:r>
    </w:p>
    <w:p w14:paraId="09B53A95" w14:textId="77777777" w:rsidR="00EC1A27" w:rsidRPr="0024387B" w:rsidRDefault="00EC1A27" w:rsidP="00EC1A27">
      <w:pPr>
        <w:pStyle w:val="NormalWeb"/>
        <w:tabs>
          <w:tab w:val="left" w:pos="7797"/>
        </w:tabs>
        <w:spacing w:before="0" w:after="0"/>
        <w:ind w:right="991"/>
        <w:jc w:val="center"/>
        <w:rPr>
          <w:rStyle w:val="Fuentedeprrafopredeter1"/>
          <w:rFonts w:ascii="Arial" w:hAnsi="Arial" w:cs="Arial"/>
          <w:b/>
          <w:bCs/>
          <w:sz w:val="10"/>
          <w:szCs w:val="10"/>
          <w:u w:val="single"/>
        </w:rPr>
      </w:pPr>
    </w:p>
    <w:p w14:paraId="08950DEB" w14:textId="77777777" w:rsidR="00EC1A27" w:rsidRDefault="00EC1A27" w:rsidP="00EC1A27">
      <w:pPr>
        <w:pStyle w:val="NormalWeb"/>
        <w:tabs>
          <w:tab w:val="left" w:pos="7513"/>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JOSÉ LUIS SALAZAR MARTÍNEZ </w:t>
      </w:r>
    </w:p>
    <w:p w14:paraId="5943B527" w14:textId="77777777" w:rsidR="00EC1A27" w:rsidRDefault="00EC1A27" w:rsidP="00EC1A27">
      <w:pPr>
        <w:pStyle w:val="NormalWeb"/>
        <w:tabs>
          <w:tab w:val="left" w:pos="7797"/>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15898FA2" w14:textId="77777777" w:rsidR="00EC1A27" w:rsidRPr="0024387B" w:rsidRDefault="00EC1A27" w:rsidP="00EC1A27">
      <w:pPr>
        <w:pStyle w:val="NormalWeb"/>
        <w:spacing w:before="0" w:after="0"/>
        <w:ind w:right="991"/>
        <w:jc w:val="center"/>
        <w:rPr>
          <w:rStyle w:val="Fuentedeprrafopredeter1"/>
          <w:rFonts w:ascii="Arial" w:hAnsi="Arial" w:cs="Arial"/>
          <w:b/>
          <w:bCs/>
          <w:sz w:val="10"/>
          <w:szCs w:val="10"/>
          <w:u w:val="single"/>
        </w:rPr>
      </w:pPr>
    </w:p>
    <w:p w14:paraId="5957F3FF"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ALMA DOLORES HURTADO CASTILLO </w:t>
      </w:r>
    </w:p>
    <w:p w14:paraId="1E3855AE"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VOCAL</w:t>
      </w:r>
    </w:p>
    <w:p w14:paraId="723BB818" w14:textId="77777777" w:rsidR="00EC1A27" w:rsidRPr="0024387B" w:rsidRDefault="00EC1A27" w:rsidP="00EC1A27">
      <w:pPr>
        <w:pStyle w:val="NormalWeb"/>
        <w:spacing w:before="0" w:after="0"/>
        <w:ind w:right="991"/>
        <w:jc w:val="center"/>
        <w:rPr>
          <w:rStyle w:val="Fuentedeprrafopredeter1"/>
          <w:rFonts w:ascii="Arial" w:hAnsi="Arial" w:cs="Arial"/>
          <w:b/>
          <w:bCs/>
          <w:sz w:val="14"/>
          <w:szCs w:val="14"/>
          <w:u w:val="single"/>
        </w:rPr>
      </w:pPr>
    </w:p>
    <w:p w14:paraId="78126049"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JUAN MARTÍN NÚÑEZ MORAN </w:t>
      </w:r>
    </w:p>
    <w:p w14:paraId="7404BC30" w14:textId="77777777" w:rsidR="00EC1A27" w:rsidRDefault="00EC1A27" w:rsidP="00EC1A27">
      <w:pPr>
        <w:pStyle w:val="NormalWeb"/>
        <w:tabs>
          <w:tab w:val="left" w:pos="7655"/>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74B47E63" w14:textId="77777777" w:rsidR="00EC1A27" w:rsidRPr="0024387B" w:rsidRDefault="00EC1A27" w:rsidP="00EC1A27">
      <w:pPr>
        <w:pStyle w:val="NormalWeb"/>
        <w:spacing w:before="0" w:after="0"/>
        <w:ind w:right="991"/>
        <w:jc w:val="center"/>
        <w:rPr>
          <w:rStyle w:val="Fuentedeprrafopredeter1"/>
          <w:rFonts w:ascii="Arial" w:hAnsi="Arial" w:cs="Arial"/>
          <w:b/>
          <w:bCs/>
          <w:sz w:val="6"/>
          <w:szCs w:val="6"/>
          <w:u w:val="single"/>
        </w:rPr>
      </w:pPr>
    </w:p>
    <w:p w14:paraId="4B618D08"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ROBERTO GERARDO ALBARRÁN MAGAÑA </w:t>
      </w:r>
    </w:p>
    <w:p w14:paraId="786C497D" w14:textId="280FC1E3"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7F8DE5B9" w14:textId="77777777" w:rsidR="0024387B" w:rsidRPr="0024387B" w:rsidRDefault="0024387B" w:rsidP="00EC1A27">
      <w:pPr>
        <w:pStyle w:val="NormalWeb"/>
        <w:spacing w:before="0" w:after="0"/>
        <w:ind w:right="49"/>
        <w:jc w:val="center"/>
        <w:rPr>
          <w:rStyle w:val="Fuentedeprrafopredeter1"/>
          <w:rFonts w:ascii="Arial" w:hAnsi="Arial" w:cs="Arial"/>
          <w:b/>
          <w:bCs/>
          <w:sz w:val="14"/>
          <w:szCs w:val="14"/>
          <w:u w:val="single"/>
        </w:rPr>
      </w:pPr>
    </w:p>
    <w:p w14:paraId="6D4C3B97"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MARÍA DEL ROSARIO VELÁZQUEZ HERNÁNDEZ </w:t>
      </w:r>
    </w:p>
    <w:p w14:paraId="20970160"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5C1C7A8B" w14:textId="77777777" w:rsidR="00EC1A27" w:rsidRPr="0024387B" w:rsidRDefault="00EC1A27" w:rsidP="00EC1A27">
      <w:pPr>
        <w:pStyle w:val="NormalWeb"/>
        <w:spacing w:before="0" w:after="0"/>
        <w:ind w:right="991"/>
        <w:jc w:val="center"/>
        <w:rPr>
          <w:rStyle w:val="Fuentedeprrafopredeter1"/>
          <w:rFonts w:ascii="Arial" w:hAnsi="Arial" w:cs="Arial"/>
          <w:b/>
          <w:bCs/>
          <w:sz w:val="12"/>
          <w:szCs w:val="12"/>
          <w:u w:val="single"/>
        </w:rPr>
      </w:pPr>
    </w:p>
    <w:p w14:paraId="4B9608F4"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LUIS ARTURO MORONES VARGAS </w:t>
      </w:r>
    </w:p>
    <w:p w14:paraId="55E2460A"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64A5DFD2" w14:textId="77777777" w:rsidR="00EC1A27" w:rsidRPr="0024387B" w:rsidRDefault="00EC1A27" w:rsidP="00EC1A27">
      <w:pPr>
        <w:pStyle w:val="NormalWeb"/>
        <w:spacing w:before="0" w:after="0"/>
        <w:ind w:right="991"/>
        <w:jc w:val="center"/>
        <w:rPr>
          <w:rStyle w:val="Fuentedeprrafopredeter1"/>
          <w:rFonts w:ascii="Arial" w:hAnsi="Arial" w:cs="Arial"/>
          <w:b/>
          <w:bCs/>
          <w:sz w:val="12"/>
          <w:szCs w:val="12"/>
          <w:u w:val="single"/>
        </w:rPr>
      </w:pPr>
    </w:p>
    <w:p w14:paraId="4A887499" w14:textId="77777777" w:rsidR="00EC1A27"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ANA ROSA LOZA AGRAZ </w:t>
      </w:r>
    </w:p>
    <w:p w14:paraId="6FEDEE57" w14:textId="77777777" w:rsidR="00EC1A27" w:rsidRPr="00B24EB1" w:rsidRDefault="00EC1A27" w:rsidP="00EC1A27">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VOCAL</w:t>
      </w:r>
    </w:p>
    <w:p w14:paraId="15DD7ADE" w14:textId="77777777" w:rsidR="00574FF7" w:rsidRPr="000A3F9C" w:rsidRDefault="005B4C5F" w:rsidP="00574FF7">
      <w:pPr>
        <w:spacing w:line="240" w:lineRule="auto"/>
        <w:jc w:val="both"/>
        <w:rPr>
          <w:rFonts w:ascii="Arial" w:hAnsi="Arial" w:cs="Arial"/>
          <w:sz w:val="24"/>
          <w:szCs w:val="24"/>
        </w:rPr>
      </w:pPr>
      <w:r w:rsidRPr="005B4C5F">
        <w:rPr>
          <w:rFonts w:ascii="Arial" w:hAnsi="Arial" w:cs="Arial"/>
          <w:sz w:val="24"/>
          <w:szCs w:val="24"/>
        </w:rPr>
        <w:t>--------------------------------------------------------------------------------------------------------------------------------------------------------------------------------------------------------------------------</w:t>
      </w:r>
      <w:r w:rsidR="00574FF7" w:rsidRPr="009102B6">
        <w:rPr>
          <w:rFonts w:ascii="Arial" w:hAnsi="Arial" w:cs="Arial"/>
          <w:sz w:val="24"/>
          <w:szCs w:val="24"/>
        </w:rPr>
        <w:lastRenderedPageBreak/>
        <w:t>Con la palabra la Presidenta Municipal, Lcda.</w:t>
      </w:r>
      <w:r w:rsidR="00C228B9">
        <w:rPr>
          <w:rFonts w:ascii="Arial" w:hAnsi="Arial" w:cs="Arial"/>
          <w:sz w:val="24"/>
          <w:szCs w:val="24"/>
        </w:rPr>
        <w:t xml:space="preserve"> Mirna Citlalli Amaya de Luna: Muchas g</w:t>
      </w:r>
      <w:r w:rsidR="00574FF7" w:rsidRPr="009102B6">
        <w:rPr>
          <w:rFonts w:ascii="Arial" w:hAnsi="Arial" w:cs="Arial"/>
          <w:sz w:val="24"/>
          <w:szCs w:val="24"/>
        </w:rPr>
        <w:t>r</w:t>
      </w:r>
      <w:r w:rsidR="00C228B9">
        <w:rPr>
          <w:rFonts w:ascii="Arial" w:hAnsi="Arial" w:cs="Arial"/>
          <w:sz w:val="24"/>
          <w:szCs w:val="24"/>
        </w:rPr>
        <w:t>acias</w:t>
      </w:r>
      <w:r w:rsidR="00574FF7" w:rsidRPr="009102B6">
        <w:rPr>
          <w:rFonts w:ascii="Arial" w:hAnsi="Arial" w:cs="Arial"/>
          <w:sz w:val="24"/>
          <w:szCs w:val="24"/>
        </w:rPr>
        <w:t>, se abre el r</w:t>
      </w:r>
      <w:r w:rsidR="00C228B9">
        <w:rPr>
          <w:rFonts w:ascii="Arial" w:hAnsi="Arial" w:cs="Arial"/>
          <w:sz w:val="24"/>
          <w:szCs w:val="24"/>
        </w:rPr>
        <w:t>egistro de oradores</w:t>
      </w:r>
      <w:r w:rsidR="00574FF7" w:rsidRPr="009102B6">
        <w:rPr>
          <w:rFonts w:ascii="Arial" w:hAnsi="Arial" w:cs="Arial"/>
          <w:sz w:val="24"/>
          <w:szCs w:val="24"/>
        </w:rPr>
        <w:t>, en votación económica les pregunto, quienes estén por la af</w:t>
      </w:r>
      <w:r w:rsidR="00C228B9">
        <w:rPr>
          <w:rFonts w:ascii="Arial" w:hAnsi="Arial" w:cs="Arial"/>
          <w:sz w:val="24"/>
          <w:szCs w:val="24"/>
        </w:rPr>
        <w:t xml:space="preserve">irmativa, favor de manifestarlo, gracias, aprobado por unanimidad. </w:t>
      </w:r>
      <w:r w:rsidR="00C228B9">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el dictamen</w:t>
      </w:r>
      <w:r w:rsidR="009102B6" w:rsidRPr="009102B6">
        <w:rPr>
          <w:rFonts w:ascii="Arial" w:hAnsi="Arial" w:cs="Arial"/>
          <w:b/>
          <w:sz w:val="24"/>
          <w:szCs w:val="24"/>
        </w:rPr>
        <w:t xml:space="preserve"> </w:t>
      </w:r>
      <w:r w:rsidR="009102B6" w:rsidRPr="009102B6">
        <w:rPr>
          <w:rFonts w:ascii="Arial" w:hAnsi="Arial" w:cs="Arial"/>
          <w:sz w:val="24"/>
          <w:szCs w:val="24"/>
        </w:rPr>
        <w:t xml:space="preserve">presentado por la </w:t>
      </w:r>
      <w:r w:rsidR="009102B6" w:rsidRPr="009102B6">
        <w:rPr>
          <w:rFonts w:ascii="Arial" w:hAnsi="Arial" w:cs="Arial"/>
          <w:b/>
          <w:sz w:val="24"/>
          <w:szCs w:val="24"/>
        </w:rPr>
        <w:t xml:space="preserve">Comisión Edilicia </w:t>
      </w:r>
      <w:r w:rsidR="009102B6" w:rsidRPr="009102B6">
        <w:rPr>
          <w:rFonts w:ascii="Arial" w:hAnsi="Arial" w:cs="Arial"/>
          <w:b/>
          <w:bCs/>
          <w:sz w:val="24"/>
          <w:szCs w:val="24"/>
        </w:rPr>
        <w:t xml:space="preserve">de </w:t>
      </w:r>
      <w:r w:rsidR="009102B6" w:rsidRPr="009102B6">
        <w:rPr>
          <w:rFonts w:ascii="Arial" w:hAnsi="Arial" w:cs="Arial"/>
          <w:b/>
          <w:sz w:val="24"/>
          <w:szCs w:val="24"/>
        </w:rPr>
        <w:t>Promoción Cultural,  bajo el siguiente:</w:t>
      </w:r>
      <w:r w:rsidR="009102B6" w:rsidRPr="009102B6">
        <w:rPr>
          <w:rFonts w:ascii="Arial" w:hAnsi="Arial" w:cs="Arial"/>
          <w:sz w:val="24"/>
          <w:szCs w:val="24"/>
        </w:rPr>
        <w:t>------------------------------------------------------------------------------------------------------------------------------------</w:t>
      </w:r>
      <w:r w:rsidR="00C228B9">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0095/2022</w:t>
      </w:r>
      <w:r w:rsidR="009102B6" w:rsidRPr="009102B6">
        <w:rPr>
          <w:rFonts w:ascii="Arial" w:hAnsi="Arial" w:cs="Arial"/>
          <w:sz w:val="24"/>
          <w:szCs w:val="24"/>
        </w:rPr>
        <w:t>---------------------------------------------------------------------------------------------------------------------------------------------</w:t>
      </w:r>
      <w:r w:rsidR="009102B6" w:rsidRPr="009102B6">
        <w:rPr>
          <w:rFonts w:ascii="Arial" w:hAnsi="Arial" w:cs="Arial"/>
          <w:b/>
          <w:sz w:val="24"/>
          <w:szCs w:val="24"/>
        </w:rPr>
        <w:t>ÚNIC</w:t>
      </w:r>
      <w:r w:rsidR="009102B6" w:rsidRPr="009102B6">
        <w:rPr>
          <w:rFonts w:ascii="Arial" w:hAnsi="Arial" w:cs="Arial"/>
          <w:b/>
          <w:color w:val="000000" w:themeColor="text1"/>
          <w:sz w:val="24"/>
          <w:szCs w:val="24"/>
        </w:rPr>
        <w:t>O</w:t>
      </w:r>
      <w:r w:rsidR="009102B6" w:rsidRPr="009102B6">
        <w:rPr>
          <w:rFonts w:ascii="Arial" w:eastAsia="Arial Unicode MS" w:hAnsi="Arial" w:cs="Arial"/>
          <w:b/>
          <w:sz w:val="24"/>
          <w:szCs w:val="24"/>
        </w:rPr>
        <w:t xml:space="preserve">.- </w:t>
      </w:r>
      <w:r w:rsidR="009102B6" w:rsidRPr="009102B6">
        <w:rPr>
          <w:rFonts w:ascii="Arial" w:eastAsia="Arial Unicode MS" w:hAnsi="Arial" w:cs="Arial"/>
          <w:sz w:val="24"/>
          <w:szCs w:val="24"/>
        </w:rPr>
        <w:t>El pleno del Ayuntamiento Constitucional de San Pedro Tlaquepaque,</w:t>
      </w:r>
      <w:r w:rsidR="009102B6" w:rsidRPr="009102B6">
        <w:rPr>
          <w:rFonts w:ascii="Arial" w:hAnsi="Arial" w:cs="Arial"/>
          <w:sz w:val="24"/>
          <w:szCs w:val="24"/>
        </w:rPr>
        <w:t xml:space="preserve"> </w:t>
      </w:r>
      <w:r w:rsidR="009102B6" w:rsidRPr="009102B6">
        <w:rPr>
          <w:rFonts w:ascii="Arial" w:hAnsi="Arial" w:cs="Arial"/>
          <w:b/>
          <w:sz w:val="24"/>
          <w:szCs w:val="24"/>
        </w:rPr>
        <w:t>rechaza</w:t>
      </w:r>
      <w:r w:rsidR="009102B6" w:rsidRPr="009102B6">
        <w:rPr>
          <w:rFonts w:ascii="Arial" w:hAnsi="Arial" w:cs="Arial"/>
          <w:sz w:val="24"/>
          <w:szCs w:val="24"/>
        </w:rPr>
        <w:t xml:space="preserve"> la iniciativa que</w:t>
      </w:r>
      <w:r w:rsidR="009102B6" w:rsidRPr="009102B6">
        <w:rPr>
          <w:rFonts w:ascii="Arial" w:hAnsi="Arial" w:cs="Arial"/>
          <w:b/>
          <w:sz w:val="24"/>
          <w:szCs w:val="24"/>
        </w:rPr>
        <w:t xml:space="preserve"> </w:t>
      </w:r>
      <w:r w:rsidR="009102B6" w:rsidRPr="009102B6">
        <w:rPr>
          <w:rFonts w:ascii="Arial" w:hAnsi="Arial" w:cs="Arial"/>
          <w:sz w:val="24"/>
          <w:szCs w:val="24"/>
        </w:rPr>
        <w:t>reforma la fracción XII del artículo 92 y el ordinal 104 del Reglamento del Gobierno y la Administración Pública del Ayuntamiento Constitucional de San Pedro Tlaquepaque, así como la derogación de la fracción XX del artículo 92 y del número 112 del citado ordenamiento legal, con el fin de fusionar las Comisiones Edilicias de Promoción Cultural y de Deportes y Atención a la Juventud, con el número</w:t>
      </w:r>
      <w:r w:rsidR="009102B6" w:rsidRPr="009102B6">
        <w:rPr>
          <w:rFonts w:ascii="Arial" w:hAnsi="Arial" w:cs="Arial"/>
          <w:b/>
          <w:sz w:val="24"/>
          <w:szCs w:val="24"/>
        </w:rPr>
        <w:t xml:space="preserve"> </w:t>
      </w:r>
      <w:r w:rsidR="009102B6" w:rsidRPr="009102B6">
        <w:rPr>
          <w:rFonts w:ascii="Arial" w:hAnsi="Arial" w:cs="Arial"/>
          <w:sz w:val="24"/>
          <w:szCs w:val="24"/>
        </w:rPr>
        <w:t>de</w:t>
      </w:r>
      <w:r w:rsidR="009102B6" w:rsidRPr="009102B6">
        <w:rPr>
          <w:rFonts w:ascii="Arial" w:hAnsi="Arial" w:cs="Arial"/>
          <w:b/>
          <w:sz w:val="24"/>
          <w:szCs w:val="24"/>
        </w:rPr>
        <w:t xml:space="preserve"> acuerdo 1106/2019/TC, </w:t>
      </w:r>
      <w:r w:rsidR="009102B6" w:rsidRPr="009102B6">
        <w:rPr>
          <w:rFonts w:ascii="Arial" w:hAnsi="Arial" w:cs="Arial"/>
          <w:sz w:val="24"/>
          <w:szCs w:val="24"/>
        </w:rPr>
        <w:t>de conformidad con los razonamientos expuestos en el presente dictamen.------------------------------------------------------------------------------------------------------------------------------------------------------</w:t>
      </w:r>
      <w:r w:rsidR="008B2B4C" w:rsidRPr="008B2B4C">
        <w:rPr>
          <w:rFonts w:ascii="Arial" w:hAnsi="Arial" w:cs="Arial"/>
          <w:b/>
          <w:sz w:val="24"/>
          <w:szCs w:val="24"/>
        </w:rPr>
        <w:t>FUNDAMENTO LEGAL.-</w:t>
      </w:r>
      <w:r w:rsidR="008B2B4C" w:rsidRPr="008B2B4C">
        <w:rPr>
          <w:rFonts w:ascii="Arial" w:hAnsi="Arial" w:cs="Arial"/>
          <w:i/>
          <w:sz w:val="24"/>
          <w:szCs w:val="24"/>
        </w:rPr>
        <w:t xml:space="preserve"> </w:t>
      </w:r>
      <w:r w:rsidR="008B2B4C" w:rsidRPr="008B2B4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B2B4C" w:rsidRPr="008B2B4C">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B2B4C" w:rsidRPr="008B2B4C">
        <w:rPr>
          <w:rFonts w:ascii="Arial" w:hAnsi="Arial" w:cs="Arial"/>
          <w:sz w:val="24"/>
          <w:szCs w:val="24"/>
        </w:rPr>
        <w:t>.-------------------------------------------------------------------------------------------------------------------------------------------------------------------------------------------------------</w:t>
      </w:r>
      <w:r w:rsidR="00BE6B96" w:rsidRPr="00B873B5">
        <w:rPr>
          <w:rFonts w:ascii="Arial" w:hAnsi="Arial" w:cs="Arial"/>
          <w:b/>
          <w:sz w:val="24"/>
          <w:szCs w:val="24"/>
        </w:rPr>
        <w:t>NOTIFÍQUESE.-</w:t>
      </w:r>
      <w:r w:rsidR="00BE6B96" w:rsidRPr="00B873B5">
        <w:rPr>
          <w:rFonts w:ascii="Arial" w:hAnsi="Arial" w:cs="Arial"/>
          <w:sz w:val="24"/>
          <w:szCs w:val="24"/>
        </w:rPr>
        <w:t xml:space="preserve"> Presidenta Municipal de San Pedro Tlaquepaque, Síndico Municipal, Tesorero Municipal, Contralor Ciudadano, para su conocimiento y efectos legales a que haya lugar.------------------------------------------------------------------------------------------------------------------------------------------------------------------------------</w:t>
      </w:r>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 xml:space="preserve">se le concede el uso de voz al Secretario del Ayuntamiento, para que dé </w:t>
      </w:r>
      <w:r w:rsidR="002046E0" w:rsidRPr="000A3F9C">
        <w:rPr>
          <w:rFonts w:ascii="Arial" w:hAnsi="Arial" w:cs="Arial"/>
          <w:sz w:val="24"/>
          <w:szCs w:val="24"/>
        </w:rPr>
        <w:t>lectura a las Inic</w:t>
      </w:r>
      <w:r w:rsidR="00C228B9" w:rsidRPr="000A3F9C">
        <w:rPr>
          <w:rFonts w:ascii="Arial" w:hAnsi="Arial" w:cs="Arial"/>
          <w:sz w:val="24"/>
          <w:szCs w:val="24"/>
        </w:rPr>
        <w:t>iativas agendadas en este punto, continúe Secretario.</w:t>
      </w:r>
      <w:r w:rsidR="0005308A" w:rsidRPr="000A3F9C">
        <w:rPr>
          <w:rFonts w:ascii="Arial" w:hAnsi="Arial" w:cs="Arial"/>
          <w:sz w:val="24"/>
          <w:szCs w:val="24"/>
        </w:rPr>
        <w:t>---------------</w:t>
      </w:r>
      <w:bookmarkEnd w:id="14"/>
      <w:r w:rsidR="005C64B5" w:rsidRPr="000A3F9C">
        <w:rPr>
          <w:rFonts w:ascii="Arial" w:hAnsi="Arial" w:cs="Arial"/>
          <w:sz w:val="24"/>
          <w:szCs w:val="24"/>
        </w:rPr>
        <w:t xml:space="preserve"> </w:t>
      </w:r>
      <w:r w:rsidR="00574FF7" w:rsidRPr="000A3F9C">
        <w:rPr>
          <w:rFonts w:ascii="Arial" w:hAnsi="Arial" w:cs="Arial"/>
          <w:sz w:val="24"/>
          <w:szCs w:val="24"/>
        </w:rPr>
        <w:t>En uso de la voz el Secretario del Ayuntamiento, Mtro. Antonio Fernando Chávez Delgadillo:</w:t>
      </w:r>
      <w:r w:rsidR="000A3F9C" w:rsidRPr="000A3F9C">
        <w:rPr>
          <w:rFonts w:ascii="Arial" w:hAnsi="Arial" w:cs="Arial"/>
          <w:sz w:val="24"/>
          <w:szCs w:val="24"/>
        </w:rPr>
        <w:t xml:space="preserve"> Con su permiso Presidenta,</w:t>
      </w:r>
      <w:r w:rsidR="00574FF7" w:rsidRPr="000A3F9C">
        <w:rPr>
          <w:rFonts w:ascii="Arial" w:hAnsi="Arial" w:cs="Arial"/>
          <w:sz w:val="24"/>
          <w:szCs w:val="24"/>
        </w:rPr>
        <w:t xml:space="preserve"> </w:t>
      </w:r>
      <w:r w:rsidR="00EA62B6" w:rsidRPr="000A3F9C">
        <w:rPr>
          <w:rFonts w:ascii="Arial" w:hAnsi="Arial" w:cs="Arial"/>
          <w:b/>
          <w:sz w:val="24"/>
          <w:szCs w:val="24"/>
        </w:rPr>
        <w:t xml:space="preserve">VII.- A) </w:t>
      </w:r>
      <w:r w:rsidR="00EA62B6" w:rsidRPr="000A3F9C">
        <w:rPr>
          <w:rFonts w:ascii="Arial" w:hAnsi="Arial" w:cs="Arial"/>
          <w:sz w:val="24"/>
          <w:szCs w:val="24"/>
        </w:rPr>
        <w:t xml:space="preserve">Iniciativa suscrita por la </w:t>
      </w:r>
      <w:r w:rsidR="00EA62B6" w:rsidRPr="000A3F9C">
        <w:rPr>
          <w:rFonts w:ascii="Arial" w:hAnsi="Arial" w:cs="Arial"/>
          <w:b/>
          <w:sz w:val="24"/>
          <w:szCs w:val="24"/>
        </w:rPr>
        <w:t xml:space="preserve">Lcda. Mirna Citlalli Amaya de Luna, Presidenta Municipal, </w:t>
      </w:r>
      <w:r w:rsidR="00EA62B6" w:rsidRPr="000A3F9C">
        <w:rPr>
          <w:rFonts w:ascii="Arial" w:hAnsi="Arial" w:cs="Arial"/>
          <w:sz w:val="24"/>
          <w:szCs w:val="24"/>
        </w:rPr>
        <w:t xml:space="preserve">mediante la cual propone se apruebe y autorice </w:t>
      </w:r>
      <w:r w:rsidR="00EA62B6" w:rsidRPr="000A3F9C">
        <w:rPr>
          <w:rFonts w:ascii="Arial" w:hAnsi="Arial" w:cs="Arial"/>
          <w:b/>
          <w:sz w:val="24"/>
          <w:szCs w:val="24"/>
        </w:rPr>
        <w:t>el reconocimiento de</w:t>
      </w:r>
      <w:r w:rsidR="00EA62B6" w:rsidRPr="000A3F9C">
        <w:rPr>
          <w:rFonts w:ascii="Arial" w:hAnsi="Arial" w:cs="Arial"/>
          <w:sz w:val="24"/>
          <w:szCs w:val="24"/>
        </w:rPr>
        <w:t xml:space="preserve"> </w:t>
      </w:r>
      <w:r w:rsidR="00EA62B6" w:rsidRPr="000A3F9C">
        <w:rPr>
          <w:rFonts w:ascii="Arial" w:hAnsi="Arial" w:cs="Arial"/>
          <w:b/>
          <w:sz w:val="24"/>
          <w:szCs w:val="24"/>
          <w:u w:val="single"/>
        </w:rPr>
        <w:t>14 (catorce) organizaciones vecinales</w:t>
      </w:r>
      <w:r w:rsidR="00EA62B6" w:rsidRPr="000A3F9C">
        <w:rPr>
          <w:rFonts w:ascii="Arial" w:hAnsi="Arial" w:cs="Arial"/>
          <w:b/>
          <w:sz w:val="24"/>
          <w:szCs w:val="24"/>
        </w:rPr>
        <w:t xml:space="preserve">; </w:t>
      </w:r>
      <w:r w:rsidR="000A3F9C" w:rsidRPr="000A3F9C">
        <w:rPr>
          <w:rFonts w:ascii="Arial" w:hAnsi="Arial" w:cs="Arial"/>
          <w:bCs/>
          <w:sz w:val="24"/>
          <w:szCs w:val="24"/>
        </w:rPr>
        <w:t xml:space="preserve">las cuales se enlistan en la correspondiente iniciativa, </w:t>
      </w:r>
      <w:r w:rsidR="00574FF7" w:rsidRPr="000A3F9C">
        <w:rPr>
          <w:rFonts w:ascii="Arial" w:hAnsi="Arial" w:cs="Arial"/>
          <w:bCs/>
          <w:sz w:val="24"/>
          <w:szCs w:val="24"/>
        </w:rPr>
        <w:t>es cuanto  Presidenta.--------------------------------------------------------------------------------------------</w:t>
      </w:r>
      <w:r w:rsidR="000A3F9C" w:rsidRPr="000A3F9C">
        <w:rPr>
          <w:rFonts w:ascii="Arial" w:hAnsi="Arial" w:cs="Arial"/>
          <w:bCs/>
          <w:sz w:val="24"/>
          <w:szCs w:val="24"/>
        </w:rPr>
        <w:t>----------</w:t>
      </w:r>
      <w:r w:rsidR="00574FF7" w:rsidRPr="000A3F9C">
        <w:rPr>
          <w:rFonts w:ascii="Arial" w:hAnsi="Arial" w:cs="Arial"/>
          <w:bCs/>
          <w:sz w:val="24"/>
          <w:szCs w:val="24"/>
        </w:rPr>
        <w:t>----------------------------------------------------------------------------------------------------</w:t>
      </w:r>
      <w:r w:rsidR="00574FF7" w:rsidRPr="000A3F9C">
        <w:rPr>
          <w:rFonts w:ascii="Arial" w:hAnsi="Arial" w:cs="Arial"/>
          <w:sz w:val="24"/>
          <w:szCs w:val="24"/>
        </w:rPr>
        <w:t xml:space="preserve"> </w:t>
      </w:r>
    </w:p>
    <w:p w14:paraId="6CBF427B" w14:textId="77777777" w:rsidR="00EC1A27" w:rsidRPr="003C35A3" w:rsidRDefault="00EC1A27" w:rsidP="00EC1A27">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00664C7E" w14:textId="77777777" w:rsidR="00EC1A27" w:rsidRPr="003C35A3" w:rsidRDefault="00EC1A27" w:rsidP="00EC1A27">
      <w:pPr>
        <w:jc w:val="both"/>
        <w:rPr>
          <w:rFonts w:ascii="Arial" w:hAnsi="Arial" w:cs="Arial"/>
          <w:b/>
        </w:rPr>
      </w:pPr>
      <w:r w:rsidRPr="003C35A3">
        <w:rPr>
          <w:rFonts w:ascii="Arial" w:hAnsi="Arial" w:cs="Arial"/>
          <w:b/>
        </w:rPr>
        <w:t>P R E S E N T E.</w:t>
      </w:r>
    </w:p>
    <w:p w14:paraId="6F912F26" w14:textId="77777777" w:rsidR="000A3F9C" w:rsidRPr="00023AB7" w:rsidRDefault="000A3F9C" w:rsidP="00EC1A27">
      <w:pPr>
        <w:jc w:val="both"/>
        <w:rPr>
          <w:rFonts w:ascii="Arial" w:hAnsi="Arial" w:cs="Arial"/>
          <w:sz w:val="4"/>
          <w:szCs w:val="4"/>
        </w:rPr>
      </w:pPr>
    </w:p>
    <w:p w14:paraId="2FCAB98C" w14:textId="77777777" w:rsidR="00EC1A27" w:rsidRPr="000A3F9C" w:rsidRDefault="00EC1A27" w:rsidP="00EC1A27">
      <w:pPr>
        <w:jc w:val="both"/>
        <w:rPr>
          <w:rFonts w:ascii="Arial" w:hAnsi="Arial" w:cs="Arial"/>
          <w:sz w:val="24"/>
          <w:szCs w:val="24"/>
        </w:rPr>
      </w:pPr>
      <w:r w:rsidRPr="000A3F9C">
        <w:rPr>
          <w:rFonts w:ascii="Arial" w:hAnsi="Arial" w:cs="Arial"/>
          <w:sz w:val="24"/>
          <w:szCs w:val="24"/>
        </w:rPr>
        <w:t xml:space="preserve">La que suscribe </w:t>
      </w:r>
      <w:r w:rsidRPr="000A3F9C">
        <w:rPr>
          <w:rFonts w:ascii="Arial" w:hAnsi="Arial" w:cs="Arial"/>
          <w:b/>
          <w:sz w:val="24"/>
          <w:szCs w:val="24"/>
        </w:rPr>
        <w:t>Lcda.</w:t>
      </w:r>
      <w:r w:rsidRPr="000A3F9C">
        <w:rPr>
          <w:rFonts w:ascii="Arial" w:hAnsi="Arial" w:cs="Arial"/>
          <w:sz w:val="24"/>
          <w:szCs w:val="24"/>
        </w:rPr>
        <w:t xml:space="preserve"> </w:t>
      </w:r>
      <w:r w:rsidRPr="000A3F9C">
        <w:rPr>
          <w:rFonts w:ascii="Arial" w:hAnsi="Arial" w:cs="Arial"/>
          <w:b/>
          <w:bCs/>
          <w:sz w:val="24"/>
          <w:szCs w:val="24"/>
        </w:rPr>
        <w:t>MIRNA CITLALLI AMAYA DE LUNA</w:t>
      </w:r>
      <w:r w:rsidRPr="000A3F9C">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w:t>
      </w:r>
      <w:r w:rsidRPr="000A3F9C">
        <w:rPr>
          <w:rFonts w:ascii="Arial" w:hAnsi="Arial" w:cs="Arial"/>
          <w:sz w:val="24"/>
          <w:szCs w:val="24"/>
        </w:rPr>
        <w:lastRenderedPageBreak/>
        <w:t>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0F3CF193" w14:textId="77777777" w:rsidR="00EC1A27" w:rsidRPr="000A3F9C" w:rsidRDefault="00EC1A27" w:rsidP="00EC1A27">
      <w:pPr>
        <w:jc w:val="both"/>
        <w:rPr>
          <w:rFonts w:ascii="Arial" w:hAnsi="Arial" w:cs="Arial"/>
          <w:sz w:val="6"/>
          <w:szCs w:val="6"/>
        </w:rPr>
      </w:pPr>
    </w:p>
    <w:p w14:paraId="300C5358" w14:textId="77777777" w:rsidR="00EC1A27" w:rsidRPr="003C35A3" w:rsidRDefault="00EC1A27" w:rsidP="00EC1A27">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63E6209F" w14:textId="77777777" w:rsidR="00EC1A27" w:rsidRPr="000A3F9C" w:rsidRDefault="00EC1A27" w:rsidP="00EC1A27">
      <w:pPr>
        <w:pStyle w:val="Sinespaciado"/>
        <w:jc w:val="center"/>
        <w:rPr>
          <w:rFonts w:ascii="Arial" w:hAnsi="Arial" w:cs="Arial"/>
          <w:b/>
          <w:color w:val="FF0000"/>
          <w:sz w:val="18"/>
          <w:szCs w:val="18"/>
        </w:rPr>
      </w:pPr>
    </w:p>
    <w:p w14:paraId="0E7E62CF" w14:textId="77777777" w:rsidR="00EC1A27" w:rsidRPr="000A3F9C" w:rsidRDefault="00EC1A27" w:rsidP="00EC1A27">
      <w:pPr>
        <w:jc w:val="both"/>
        <w:rPr>
          <w:rFonts w:ascii="Arial" w:hAnsi="Arial" w:cs="Arial"/>
          <w:color w:val="FF0000"/>
          <w:sz w:val="8"/>
          <w:szCs w:val="8"/>
        </w:rPr>
      </w:pPr>
    </w:p>
    <w:p w14:paraId="21A15A05" w14:textId="77777777" w:rsidR="00EC1A27" w:rsidRPr="006579FB" w:rsidRDefault="00EC1A27" w:rsidP="00EC1A27">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 xml:space="preserve">14 (catorce) </w:t>
      </w:r>
      <w:r w:rsidRPr="006579FB">
        <w:rPr>
          <w:rFonts w:ascii="Arial" w:hAnsi="Arial" w:cs="Arial"/>
          <w:b/>
          <w:sz w:val="24"/>
          <w:szCs w:val="24"/>
          <w:u w:val="single"/>
        </w:rPr>
        <w:t xml:space="preserve"> organizacion</w:t>
      </w:r>
      <w:r>
        <w:rPr>
          <w:rFonts w:ascii="Arial" w:hAnsi="Arial" w:cs="Arial"/>
          <w:b/>
          <w:sz w:val="24"/>
          <w:szCs w:val="24"/>
          <w:u w:val="single"/>
        </w:rPr>
        <w:t>es</w:t>
      </w:r>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 xml:space="preserve"> conforme al artículo 418 fracci</w:t>
      </w:r>
      <w:r>
        <w:rPr>
          <w:rFonts w:ascii="Arial" w:hAnsi="Arial" w:cs="Arial"/>
          <w:sz w:val="24"/>
          <w:szCs w:val="24"/>
        </w:rPr>
        <w:t>ó</w:t>
      </w:r>
      <w:r w:rsidRPr="006579FB">
        <w:rPr>
          <w:rFonts w:ascii="Arial" w:hAnsi="Arial" w:cs="Arial"/>
          <w:sz w:val="24"/>
          <w:szCs w:val="24"/>
        </w:rPr>
        <w:t>n I, 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46073BD8" w14:textId="77777777" w:rsidR="00EC1A27" w:rsidRDefault="00EC1A27" w:rsidP="00EC1A27">
      <w:pPr>
        <w:pStyle w:val="Sinespaciado"/>
        <w:ind w:left="708"/>
        <w:jc w:val="center"/>
        <w:rPr>
          <w:rFonts w:ascii="Arial" w:hAnsi="Arial" w:cs="Arial"/>
          <w:b/>
          <w:sz w:val="24"/>
          <w:szCs w:val="24"/>
        </w:rPr>
      </w:pPr>
    </w:p>
    <w:p w14:paraId="1E8FB8FE" w14:textId="77777777" w:rsidR="00EC1A27" w:rsidRPr="000A3F9C" w:rsidRDefault="00EC1A27" w:rsidP="00EC1A27">
      <w:pPr>
        <w:pStyle w:val="Sinespaciado"/>
        <w:ind w:left="708"/>
        <w:jc w:val="center"/>
        <w:rPr>
          <w:rFonts w:ascii="Arial" w:hAnsi="Arial" w:cs="Arial"/>
          <w:b/>
          <w:sz w:val="16"/>
          <w:szCs w:val="16"/>
        </w:rPr>
      </w:pPr>
    </w:p>
    <w:p w14:paraId="0AB8B4DB" w14:textId="77777777" w:rsidR="00EC1A27" w:rsidRPr="00126A0E" w:rsidRDefault="00EC1A27" w:rsidP="00EC1A27">
      <w:pPr>
        <w:pStyle w:val="Sinespaciado"/>
        <w:jc w:val="center"/>
        <w:rPr>
          <w:rFonts w:ascii="Arial" w:hAnsi="Arial" w:cs="Arial"/>
          <w:b/>
          <w:sz w:val="24"/>
          <w:szCs w:val="24"/>
        </w:rPr>
      </w:pPr>
      <w:r w:rsidRPr="00126A0E">
        <w:rPr>
          <w:rFonts w:ascii="Arial" w:hAnsi="Arial" w:cs="Arial"/>
          <w:b/>
          <w:sz w:val="24"/>
          <w:szCs w:val="24"/>
        </w:rPr>
        <w:t>EXPOSICIÓN DE MOTIVOS</w:t>
      </w:r>
    </w:p>
    <w:p w14:paraId="6AFEDB18" w14:textId="77777777" w:rsidR="00EC1A27" w:rsidRPr="000A3F9C" w:rsidRDefault="00EC1A27" w:rsidP="00EC1A27">
      <w:pPr>
        <w:jc w:val="both"/>
        <w:rPr>
          <w:rFonts w:ascii="Arial" w:hAnsi="Arial" w:cs="Arial"/>
          <w:color w:val="FF0000"/>
          <w:sz w:val="16"/>
          <w:szCs w:val="16"/>
        </w:rPr>
      </w:pPr>
    </w:p>
    <w:p w14:paraId="4E2827FF" w14:textId="77777777" w:rsidR="00EC1A27" w:rsidRPr="000A3F9C" w:rsidRDefault="00EC1A27" w:rsidP="00EC1A27">
      <w:pPr>
        <w:tabs>
          <w:tab w:val="left" w:pos="6379"/>
        </w:tabs>
        <w:jc w:val="both"/>
        <w:rPr>
          <w:rFonts w:ascii="Arial" w:hAnsi="Arial" w:cs="Arial"/>
          <w:sz w:val="24"/>
          <w:szCs w:val="24"/>
        </w:rPr>
      </w:pPr>
      <w:r w:rsidRPr="000A3F9C">
        <w:rPr>
          <w:rFonts w:ascii="Arial" w:hAnsi="Arial" w:cs="Arial"/>
          <w:b/>
          <w:sz w:val="24"/>
          <w:szCs w:val="24"/>
        </w:rPr>
        <w:t>I</w:t>
      </w:r>
      <w:r w:rsidRPr="000A3F9C">
        <w:rPr>
          <w:rFonts w:ascii="Arial" w:hAnsi="Arial" w:cs="Arial"/>
          <w:sz w:val="24"/>
          <w:szCs w:val="24"/>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75933A46" w14:textId="77777777" w:rsidR="00EC1A27" w:rsidRPr="00126A0E" w:rsidRDefault="00EC1A27" w:rsidP="00EC1A27">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2C2F8B10" w14:textId="77777777" w:rsidR="00EC1A27" w:rsidRPr="003C35A3" w:rsidRDefault="00EC1A27" w:rsidP="00EC1A27">
      <w:pPr>
        <w:pStyle w:val="Sinespaciado"/>
        <w:jc w:val="both"/>
        <w:rPr>
          <w:rFonts w:ascii="Arial" w:hAnsi="Arial" w:cs="Arial"/>
          <w:color w:val="FF0000"/>
          <w:sz w:val="24"/>
          <w:szCs w:val="24"/>
        </w:rPr>
      </w:pPr>
    </w:p>
    <w:p w14:paraId="36F6B390" w14:textId="77777777" w:rsidR="00EC1A27" w:rsidRPr="00126A0E" w:rsidRDefault="00EC1A27" w:rsidP="00EC1A27">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3153717B" w14:textId="77777777" w:rsidR="00EC1A27" w:rsidRPr="00126A0E" w:rsidRDefault="00EC1A27" w:rsidP="00EC1A27">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6935512D" w14:textId="77777777" w:rsidR="00EC1A27" w:rsidRDefault="00EC1A27" w:rsidP="00EC1A27">
      <w:pPr>
        <w:pStyle w:val="Sinespaciado"/>
        <w:ind w:left="851" w:right="851"/>
        <w:jc w:val="both"/>
        <w:rPr>
          <w:rFonts w:ascii="Arial" w:hAnsi="Arial" w:cs="Arial"/>
          <w:color w:val="FF0000"/>
          <w:sz w:val="24"/>
          <w:szCs w:val="24"/>
        </w:rPr>
      </w:pPr>
    </w:p>
    <w:p w14:paraId="3D780EDA" w14:textId="77777777" w:rsidR="00EC1A27" w:rsidRPr="000A3F9C" w:rsidRDefault="00EC1A27" w:rsidP="00EC1A27">
      <w:pPr>
        <w:pStyle w:val="Sinespaciado"/>
        <w:ind w:left="851" w:right="851"/>
        <w:jc w:val="both"/>
        <w:rPr>
          <w:rFonts w:ascii="Arial" w:hAnsi="Arial" w:cs="Arial"/>
          <w:color w:val="FF0000"/>
          <w:sz w:val="12"/>
          <w:szCs w:val="12"/>
        </w:rPr>
      </w:pPr>
    </w:p>
    <w:p w14:paraId="41DEA36D" w14:textId="77777777" w:rsidR="00EC1A27" w:rsidRPr="00126A0E" w:rsidRDefault="00EC1A27" w:rsidP="00EC1A27">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15306B76" w14:textId="77777777" w:rsidR="00EC1A27" w:rsidRPr="000A3F9C" w:rsidRDefault="00EC1A27" w:rsidP="00EC1A27">
      <w:pPr>
        <w:pStyle w:val="Sinespaciado"/>
        <w:jc w:val="both"/>
        <w:rPr>
          <w:rFonts w:ascii="Arial" w:hAnsi="Arial" w:cs="Arial"/>
          <w:b/>
          <w:sz w:val="14"/>
          <w:szCs w:val="14"/>
        </w:rPr>
      </w:pPr>
    </w:p>
    <w:p w14:paraId="7D973FB1" w14:textId="77777777" w:rsidR="00EC1A27" w:rsidRPr="00023AB7" w:rsidRDefault="00EC1A27" w:rsidP="00EC1A27">
      <w:pPr>
        <w:pStyle w:val="Sinespaciado"/>
        <w:jc w:val="both"/>
        <w:rPr>
          <w:rFonts w:ascii="Arial" w:hAnsi="Arial" w:cs="Arial"/>
          <w:b/>
          <w:sz w:val="12"/>
          <w:szCs w:val="12"/>
        </w:rPr>
      </w:pPr>
    </w:p>
    <w:p w14:paraId="2E73617D" w14:textId="77777777" w:rsidR="00EC1A27" w:rsidRPr="00105D7F" w:rsidRDefault="00EC1A27" w:rsidP="00EC1A27">
      <w:pPr>
        <w:pStyle w:val="Sinespaciado"/>
        <w:jc w:val="both"/>
        <w:rPr>
          <w:rFonts w:ascii="Arial" w:hAnsi="Arial" w:cs="Arial"/>
          <w:sz w:val="24"/>
          <w:szCs w:val="24"/>
        </w:rPr>
      </w:pPr>
      <w:r w:rsidRPr="00105D7F">
        <w:rPr>
          <w:rFonts w:ascii="Arial" w:hAnsi="Arial" w:cs="Arial"/>
          <w:b/>
          <w:sz w:val="24"/>
          <w:szCs w:val="24"/>
        </w:rPr>
        <w:lastRenderedPageBreak/>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1B6FB960" w14:textId="77777777" w:rsidR="00EC1A27" w:rsidRPr="00105D7F" w:rsidRDefault="00EC1A27" w:rsidP="00EC1A27">
      <w:pPr>
        <w:pStyle w:val="Sinespaciado"/>
        <w:jc w:val="both"/>
        <w:rPr>
          <w:rFonts w:ascii="Arial" w:hAnsi="Arial" w:cs="Arial"/>
          <w:sz w:val="25"/>
          <w:szCs w:val="25"/>
        </w:rPr>
      </w:pPr>
    </w:p>
    <w:p w14:paraId="28275DDC" w14:textId="77777777" w:rsidR="00EC1A27" w:rsidRPr="00105D7F" w:rsidRDefault="00EC1A27" w:rsidP="00EC1A27">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09488D6D" w14:textId="77777777" w:rsidR="00EC1A27" w:rsidRPr="00105D7F" w:rsidRDefault="00EC1A27" w:rsidP="00EC1A27">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3F665388" w14:textId="77777777" w:rsidR="00EC1A27" w:rsidRPr="00105D7F" w:rsidRDefault="00EC1A27" w:rsidP="00EC1A27">
      <w:pPr>
        <w:ind w:left="964" w:right="964"/>
        <w:jc w:val="both"/>
        <w:rPr>
          <w:rFonts w:ascii="Arial" w:hAnsi="Arial" w:cs="Arial"/>
          <w:i/>
        </w:rPr>
      </w:pPr>
      <w:r w:rsidRPr="00105D7F">
        <w:rPr>
          <w:rFonts w:ascii="Arial" w:hAnsi="Arial" w:cs="Arial"/>
          <w:i/>
        </w:rPr>
        <w:t>II.- Identificación oficial de los solicitantes;</w:t>
      </w:r>
    </w:p>
    <w:p w14:paraId="539F6671" w14:textId="77777777" w:rsidR="00EC1A27" w:rsidRPr="00105D7F" w:rsidRDefault="00EC1A27" w:rsidP="00EC1A27">
      <w:pPr>
        <w:ind w:left="964" w:right="964"/>
        <w:jc w:val="both"/>
        <w:rPr>
          <w:rFonts w:ascii="Arial" w:hAnsi="Arial" w:cs="Arial"/>
          <w:i/>
        </w:rPr>
      </w:pPr>
      <w:r w:rsidRPr="00105D7F">
        <w:rPr>
          <w:rFonts w:ascii="Arial" w:hAnsi="Arial" w:cs="Arial"/>
          <w:i/>
        </w:rPr>
        <w:t>III.- Las actas siguientes:</w:t>
      </w:r>
    </w:p>
    <w:p w14:paraId="2529D551" w14:textId="77777777" w:rsidR="00EC1A27" w:rsidRPr="00105D7F" w:rsidRDefault="00EC1A27" w:rsidP="00EC1A27">
      <w:pPr>
        <w:ind w:left="964" w:right="964"/>
        <w:jc w:val="both"/>
        <w:rPr>
          <w:rFonts w:ascii="Arial" w:hAnsi="Arial" w:cs="Arial"/>
          <w:i/>
        </w:rPr>
      </w:pPr>
      <w:r w:rsidRPr="00105D7F">
        <w:rPr>
          <w:rFonts w:ascii="Arial" w:hAnsi="Arial" w:cs="Arial"/>
          <w:i/>
        </w:rPr>
        <w:t>a) Constitutiva que contenga sus estatutos sociales; y</w:t>
      </w:r>
    </w:p>
    <w:p w14:paraId="50E95D37" w14:textId="77777777" w:rsidR="00EC1A27" w:rsidRPr="00105D7F" w:rsidRDefault="00EC1A27" w:rsidP="00EC1A27">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23A9EA30" w14:textId="77777777" w:rsidR="00EC1A27" w:rsidRPr="00105D7F" w:rsidRDefault="00EC1A27" w:rsidP="00EC1A27">
      <w:pPr>
        <w:ind w:left="964" w:right="964"/>
        <w:jc w:val="both"/>
        <w:rPr>
          <w:rFonts w:ascii="Arial" w:hAnsi="Arial" w:cs="Arial"/>
          <w:i/>
        </w:rPr>
      </w:pPr>
      <w:r w:rsidRPr="00105D7F">
        <w:rPr>
          <w:rFonts w:ascii="Arial" w:hAnsi="Arial" w:cs="Arial"/>
          <w:i/>
        </w:rPr>
        <w:t xml:space="preserve">IV.- El dictamen de delimitación territorial expedido por la </w:t>
      </w:r>
    </w:p>
    <w:p w14:paraId="4889F9CC" w14:textId="77777777" w:rsidR="00EC1A27" w:rsidRPr="00105D7F" w:rsidRDefault="00EC1A27" w:rsidP="00EC1A27">
      <w:pPr>
        <w:ind w:left="964" w:right="964"/>
        <w:jc w:val="both"/>
        <w:rPr>
          <w:rFonts w:ascii="Arial" w:hAnsi="Arial" w:cs="Arial"/>
          <w:i/>
        </w:rPr>
      </w:pPr>
      <w:r w:rsidRPr="00105D7F">
        <w:rPr>
          <w:rFonts w:ascii="Arial" w:hAnsi="Arial" w:cs="Arial"/>
          <w:i/>
        </w:rPr>
        <w:t>Dirección;</w:t>
      </w:r>
    </w:p>
    <w:p w14:paraId="7040D016" w14:textId="77777777" w:rsidR="00EC1A27" w:rsidRPr="00105D7F" w:rsidRDefault="00EC1A27" w:rsidP="00EC1A27">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017BD90D" w14:textId="77777777" w:rsidR="00EC1A27" w:rsidRPr="00105D7F" w:rsidRDefault="00EC1A27" w:rsidP="00EC1A27">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07428159" w14:textId="77777777" w:rsidR="00EC1A27" w:rsidRPr="00105D7F" w:rsidRDefault="00EC1A27" w:rsidP="00EC1A27">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1D68DA99" w14:textId="77777777" w:rsidR="00EC1A27" w:rsidRPr="00105D7F" w:rsidRDefault="00EC1A27" w:rsidP="00EC1A27">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5A96E574" w14:textId="77777777" w:rsidR="00EC1A27" w:rsidRPr="00105D7F" w:rsidRDefault="00EC1A27" w:rsidP="00EC1A27">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69ED685F" w14:textId="77777777" w:rsidR="00EC1A27" w:rsidRPr="00105D7F" w:rsidRDefault="00EC1A27" w:rsidP="00EC1A27">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53C9E2C5" w14:textId="77777777" w:rsidR="00EC1A27" w:rsidRPr="00105D7F" w:rsidRDefault="00EC1A27" w:rsidP="00EC1A27">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030D8CBE" w14:textId="77777777" w:rsidR="00EC1A27" w:rsidRDefault="00EC1A27" w:rsidP="00EC1A27">
      <w:pPr>
        <w:pStyle w:val="Sinespaciado"/>
        <w:ind w:left="708" w:hanging="708"/>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o</w:t>
      </w:r>
      <w:r w:rsidRPr="007A7EFF">
        <w:rPr>
          <w:rFonts w:ascii="Arial" w:hAnsi="Arial" w:cs="Arial"/>
          <w:sz w:val="24"/>
          <w:szCs w:val="24"/>
        </w:rPr>
        <w:t>n</w:t>
      </w:r>
      <w:r>
        <w:rPr>
          <w:rFonts w:ascii="Arial" w:hAnsi="Arial" w:cs="Arial"/>
          <w:sz w:val="24"/>
          <w:szCs w:val="24"/>
        </w:rPr>
        <w:t>es</w:t>
      </w:r>
      <w:r w:rsidRPr="007A7EFF">
        <w:rPr>
          <w:rFonts w:ascii="Arial" w:hAnsi="Arial" w:cs="Arial"/>
          <w:sz w:val="24"/>
          <w:szCs w:val="24"/>
        </w:rPr>
        <w:t xml:space="preserve"> I</w:t>
      </w:r>
      <w:r>
        <w:rPr>
          <w:rFonts w:ascii="Arial" w:hAnsi="Arial" w:cs="Arial"/>
          <w:sz w:val="24"/>
          <w:szCs w:val="24"/>
        </w:rPr>
        <w:t>,II y VII</w:t>
      </w:r>
      <w:r w:rsidRPr="007A7EFF">
        <w:rPr>
          <w:rFonts w:ascii="Arial" w:hAnsi="Arial" w:cs="Arial"/>
          <w:sz w:val="24"/>
          <w:szCs w:val="24"/>
        </w:rPr>
        <w:t xml:space="preserve">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w:t>
      </w:r>
      <w:r w:rsidRPr="005D355F">
        <w:rPr>
          <w:rFonts w:ascii="Arial" w:hAnsi="Arial" w:cs="Arial"/>
          <w:b/>
          <w:sz w:val="24"/>
          <w:szCs w:val="24"/>
        </w:rPr>
        <w:t>PC-133/2022, PC-136/2022, PC-138/2022, PC-139/2022, PC-140/2022</w:t>
      </w:r>
      <w:r>
        <w:rPr>
          <w:rFonts w:ascii="Arial" w:hAnsi="Arial" w:cs="Arial"/>
          <w:b/>
          <w:sz w:val="24"/>
          <w:szCs w:val="24"/>
        </w:rPr>
        <w:t xml:space="preserve">, </w:t>
      </w:r>
      <w:r w:rsidRPr="005D355F">
        <w:rPr>
          <w:rFonts w:ascii="Arial" w:hAnsi="Arial" w:cs="Arial"/>
          <w:b/>
          <w:sz w:val="24"/>
          <w:szCs w:val="24"/>
        </w:rPr>
        <w:t>PC-14</w:t>
      </w:r>
      <w:r>
        <w:rPr>
          <w:rFonts w:ascii="Arial" w:hAnsi="Arial" w:cs="Arial"/>
          <w:b/>
          <w:sz w:val="24"/>
          <w:szCs w:val="24"/>
        </w:rPr>
        <w:t>6</w:t>
      </w:r>
      <w:r w:rsidRPr="005D355F">
        <w:rPr>
          <w:rFonts w:ascii="Arial" w:hAnsi="Arial" w:cs="Arial"/>
          <w:b/>
          <w:sz w:val="24"/>
          <w:szCs w:val="24"/>
        </w:rPr>
        <w:t>/2022</w:t>
      </w:r>
      <w:r w:rsidRPr="009F45B4">
        <w:rPr>
          <w:rFonts w:ascii="Arial" w:hAnsi="Arial" w:cs="Arial"/>
          <w:b/>
          <w:sz w:val="24"/>
          <w:szCs w:val="24"/>
        </w:rPr>
        <w:t xml:space="preserve"> </w:t>
      </w:r>
      <w:r w:rsidRPr="005D355F">
        <w:rPr>
          <w:rFonts w:ascii="Arial" w:hAnsi="Arial" w:cs="Arial"/>
          <w:b/>
          <w:sz w:val="24"/>
          <w:szCs w:val="24"/>
        </w:rPr>
        <w:t>PC-1</w:t>
      </w:r>
      <w:r>
        <w:rPr>
          <w:rFonts w:ascii="Arial" w:hAnsi="Arial" w:cs="Arial"/>
          <w:b/>
          <w:sz w:val="24"/>
          <w:szCs w:val="24"/>
        </w:rPr>
        <w:t>47</w:t>
      </w:r>
      <w:r w:rsidRPr="005D355F">
        <w:rPr>
          <w:rFonts w:ascii="Arial" w:hAnsi="Arial" w:cs="Arial"/>
          <w:b/>
          <w:sz w:val="24"/>
          <w:szCs w:val="24"/>
        </w:rPr>
        <w:t>/2022</w:t>
      </w:r>
      <w:r w:rsidRPr="009F45B4">
        <w:rPr>
          <w:rFonts w:ascii="Arial" w:hAnsi="Arial" w:cs="Arial"/>
          <w:b/>
          <w:sz w:val="24"/>
          <w:szCs w:val="24"/>
        </w:rPr>
        <w:t xml:space="preserve"> </w:t>
      </w:r>
      <w:r w:rsidRPr="005D355F">
        <w:rPr>
          <w:rFonts w:ascii="Arial" w:hAnsi="Arial" w:cs="Arial"/>
          <w:b/>
          <w:sz w:val="24"/>
          <w:szCs w:val="24"/>
        </w:rPr>
        <w:t>PC-14</w:t>
      </w:r>
      <w:r>
        <w:rPr>
          <w:rFonts w:ascii="Arial" w:hAnsi="Arial" w:cs="Arial"/>
          <w:b/>
          <w:sz w:val="24"/>
          <w:szCs w:val="24"/>
        </w:rPr>
        <w:t>8</w:t>
      </w:r>
      <w:r w:rsidRPr="005D355F">
        <w:rPr>
          <w:rFonts w:ascii="Arial" w:hAnsi="Arial" w:cs="Arial"/>
          <w:b/>
          <w:sz w:val="24"/>
          <w:szCs w:val="24"/>
        </w:rPr>
        <w:t>/2022</w:t>
      </w:r>
      <w:r w:rsidRPr="009F45B4">
        <w:rPr>
          <w:rFonts w:ascii="Arial" w:hAnsi="Arial" w:cs="Arial"/>
          <w:b/>
          <w:sz w:val="24"/>
          <w:szCs w:val="24"/>
        </w:rPr>
        <w:t xml:space="preserve"> </w:t>
      </w:r>
      <w:r w:rsidRPr="005D355F">
        <w:rPr>
          <w:rFonts w:ascii="Arial" w:hAnsi="Arial" w:cs="Arial"/>
          <w:b/>
          <w:sz w:val="24"/>
          <w:szCs w:val="24"/>
        </w:rPr>
        <w:t>PC-14</w:t>
      </w:r>
      <w:r>
        <w:rPr>
          <w:rFonts w:ascii="Arial" w:hAnsi="Arial" w:cs="Arial"/>
          <w:b/>
          <w:sz w:val="24"/>
          <w:szCs w:val="24"/>
        </w:rPr>
        <w:t>9</w:t>
      </w:r>
      <w:r w:rsidRPr="005D355F">
        <w:rPr>
          <w:rFonts w:ascii="Arial" w:hAnsi="Arial" w:cs="Arial"/>
          <w:b/>
          <w:sz w:val="24"/>
          <w:szCs w:val="24"/>
        </w:rPr>
        <w:t>/2022</w:t>
      </w:r>
      <w:r w:rsidRPr="009F45B4">
        <w:rPr>
          <w:rFonts w:ascii="Arial" w:hAnsi="Arial" w:cs="Arial"/>
          <w:b/>
          <w:sz w:val="24"/>
          <w:szCs w:val="24"/>
        </w:rPr>
        <w:t xml:space="preserve"> </w:t>
      </w:r>
      <w:r w:rsidRPr="005D355F">
        <w:rPr>
          <w:rFonts w:ascii="Arial" w:hAnsi="Arial" w:cs="Arial"/>
          <w:b/>
          <w:sz w:val="24"/>
          <w:szCs w:val="24"/>
        </w:rPr>
        <w:t>PC-1</w:t>
      </w:r>
      <w:r>
        <w:rPr>
          <w:rFonts w:ascii="Arial" w:hAnsi="Arial" w:cs="Arial"/>
          <w:b/>
          <w:sz w:val="24"/>
          <w:szCs w:val="24"/>
        </w:rPr>
        <w:t>5</w:t>
      </w:r>
      <w:r w:rsidRPr="005D355F">
        <w:rPr>
          <w:rFonts w:ascii="Arial" w:hAnsi="Arial" w:cs="Arial"/>
          <w:b/>
          <w:sz w:val="24"/>
          <w:szCs w:val="24"/>
        </w:rPr>
        <w:t>0/2022</w:t>
      </w:r>
      <w:r w:rsidRPr="009F45B4">
        <w:rPr>
          <w:rFonts w:ascii="Arial" w:hAnsi="Arial" w:cs="Arial"/>
          <w:b/>
          <w:sz w:val="24"/>
          <w:szCs w:val="24"/>
        </w:rPr>
        <w:t xml:space="preserve"> </w:t>
      </w:r>
      <w:r w:rsidRPr="005D355F">
        <w:rPr>
          <w:rFonts w:ascii="Arial" w:hAnsi="Arial" w:cs="Arial"/>
          <w:b/>
          <w:sz w:val="24"/>
          <w:szCs w:val="24"/>
        </w:rPr>
        <w:t>PC-1</w:t>
      </w:r>
      <w:r>
        <w:rPr>
          <w:rFonts w:ascii="Arial" w:hAnsi="Arial" w:cs="Arial"/>
          <w:b/>
          <w:sz w:val="24"/>
          <w:szCs w:val="24"/>
        </w:rPr>
        <w:t>51</w:t>
      </w:r>
      <w:r w:rsidRPr="005D355F">
        <w:rPr>
          <w:rFonts w:ascii="Arial" w:hAnsi="Arial" w:cs="Arial"/>
          <w:b/>
          <w:sz w:val="24"/>
          <w:szCs w:val="24"/>
        </w:rPr>
        <w:t>/2022</w:t>
      </w:r>
      <w:r w:rsidRPr="009F45B4">
        <w:rPr>
          <w:rFonts w:ascii="Arial" w:hAnsi="Arial" w:cs="Arial"/>
          <w:b/>
          <w:sz w:val="24"/>
          <w:szCs w:val="24"/>
        </w:rPr>
        <w:t xml:space="preserve"> </w:t>
      </w:r>
      <w:r w:rsidRPr="005D355F">
        <w:rPr>
          <w:rFonts w:ascii="Arial" w:hAnsi="Arial" w:cs="Arial"/>
          <w:b/>
          <w:sz w:val="24"/>
          <w:szCs w:val="24"/>
        </w:rPr>
        <w:t>PC-</w:t>
      </w:r>
      <w:r w:rsidRPr="005D355F">
        <w:rPr>
          <w:rFonts w:ascii="Arial" w:hAnsi="Arial" w:cs="Arial"/>
          <w:b/>
          <w:sz w:val="24"/>
          <w:szCs w:val="24"/>
        </w:rPr>
        <w:lastRenderedPageBreak/>
        <w:t>1</w:t>
      </w:r>
      <w:r>
        <w:rPr>
          <w:rFonts w:ascii="Arial" w:hAnsi="Arial" w:cs="Arial"/>
          <w:b/>
          <w:sz w:val="24"/>
          <w:szCs w:val="24"/>
        </w:rPr>
        <w:t>55</w:t>
      </w:r>
      <w:r w:rsidRPr="005D355F">
        <w:rPr>
          <w:rFonts w:ascii="Arial" w:hAnsi="Arial" w:cs="Arial"/>
          <w:b/>
          <w:sz w:val="24"/>
          <w:szCs w:val="24"/>
        </w:rPr>
        <w:t>/2022</w:t>
      </w:r>
      <w:r>
        <w:rPr>
          <w:rFonts w:ascii="Arial" w:hAnsi="Arial" w:cs="Arial"/>
          <w:b/>
          <w:sz w:val="24"/>
          <w:szCs w:val="24"/>
        </w:rPr>
        <w:t>,</w:t>
      </w:r>
      <w:r w:rsidRPr="00A339C1">
        <w:rPr>
          <w:rFonts w:ascii="Arial" w:hAnsi="Arial" w:cs="Arial"/>
          <w:b/>
          <w:sz w:val="24"/>
          <w:szCs w:val="24"/>
        </w:rPr>
        <w:t xml:space="preserve"> </w:t>
      </w:r>
      <w:r w:rsidRPr="005D355F">
        <w:rPr>
          <w:rFonts w:ascii="Arial" w:hAnsi="Arial" w:cs="Arial"/>
          <w:b/>
          <w:sz w:val="24"/>
          <w:szCs w:val="24"/>
        </w:rPr>
        <w:t>PC-1</w:t>
      </w:r>
      <w:r>
        <w:rPr>
          <w:rFonts w:ascii="Arial" w:hAnsi="Arial" w:cs="Arial"/>
          <w:b/>
          <w:sz w:val="24"/>
          <w:szCs w:val="24"/>
        </w:rPr>
        <w:t>53</w:t>
      </w:r>
      <w:r w:rsidRPr="005D355F">
        <w:rPr>
          <w:rFonts w:ascii="Arial" w:hAnsi="Arial" w:cs="Arial"/>
          <w:b/>
          <w:sz w:val="24"/>
          <w:szCs w:val="24"/>
        </w:rPr>
        <w:t>/2022</w:t>
      </w:r>
      <w:r>
        <w:rPr>
          <w:rFonts w:ascii="Arial" w:hAnsi="Arial" w:cs="Arial"/>
          <w:b/>
          <w:sz w:val="24"/>
          <w:szCs w:val="24"/>
        </w:rPr>
        <w:t>,</w:t>
      </w:r>
      <w:r w:rsidRPr="00A339C1">
        <w:rPr>
          <w:rFonts w:ascii="Arial" w:hAnsi="Arial" w:cs="Arial"/>
          <w:b/>
          <w:sz w:val="24"/>
          <w:szCs w:val="24"/>
        </w:rPr>
        <w:t xml:space="preserve"> </w:t>
      </w:r>
      <w:r w:rsidRPr="005D355F">
        <w:rPr>
          <w:rFonts w:ascii="Arial" w:hAnsi="Arial" w:cs="Arial"/>
          <w:b/>
          <w:sz w:val="24"/>
          <w:szCs w:val="24"/>
        </w:rPr>
        <w:t>PC-1</w:t>
      </w:r>
      <w:r>
        <w:rPr>
          <w:rFonts w:ascii="Arial" w:hAnsi="Arial" w:cs="Arial"/>
          <w:b/>
          <w:sz w:val="24"/>
          <w:szCs w:val="24"/>
        </w:rPr>
        <w:t>54</w:t>
      </w:r>
      <w:r w:rsidRPr="005D355F">
        <w:rPr>
          <w:rFonts w:ascii="Arial" w:hAnsi="Arial" w:cs="Arial"/>
          <w:b/>
          <w:sz w:val="24"/>
          <w:szCs w:val="24"/>
        </w:rPr>
        <w:t>/2022</w:t>
      </w:r>
      <w:r>
        <w:rPr>
          <w:rFonts w:ascii="Arial" w:hAnsi="Arial" w:cs="Arial"/>
          <w:b/>
          <w:sz w:val="24"/>
          <w:szCs w:val="24"/>
        </w:rPr>
        <w:t xml:space="preserve"> </w:t>
      </w:r>
      <w:r>
        <w:rPr>
          <w:rFonts w:ascii="Arial" w:hAnsi="Arial" w:cs="Arial"/>
          <w:sz w:val="24"/>
          <w:szCs w:val="24"/>
        </w:rPr>
        <w:t xml:space="preserve"> 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fue</w:t>
      </w:r>
      <w:r>
        <w:rPr>
          <w:rFonts w:ascii="Arial" w:hAnsi="Arial" w:cs="Arial"/>
          <w:sz w:val="24"/>
          <w:szCs w:val="24"/>
        </w:rPr>
        <w:t>ron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quien funge como Director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catorce</w:t>
      </w:r>
      <w:r w:rsidRPr="007A7EFF">
        <w:rPr>
          <w:rFonts w:ascii="Arial" w:hAnsi="Arial" w:cs="Arial"/>
          <w:b/>
          <w:sz w:val="24"/>
          <w:szCs w:val="24"/>
          <w:u w:val="single"/>
        </w:rPr>
        <w:t xml:space="preserve"> organizacion</w:t>
      </w:r>
      <w:r>
        <w:rPr>
          <w:rFonts w:ascii="Arial" w:hAnsi="Arial" w:cs="Arial"/>
          <w:b/>
          <w:sz w:val="24"/>
          <w:szCs w:val="24"/>
          <w:u w:val="single"/>
        </w:rPr>
        <w:t>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r>
        <w:rPr>
          <w:rFonts w:ascii="Arial" w:hAnsi="Arial" w:cs="Arial"/>
          <w:b/>
          <w:sz w:val="24"/>
          <w:szCs w:val="24"/>
        </w:rPr>
        <w:t xml:space="preserve">1.- </w:t>
      </w:r>
      <w:r>
        <w:rPr>
          <w:rFonts w:ascii="Arial" w:hAnsi="Arial" w:cs="Arial"/>
          <w:sz w:val="24"/>
          <w:szCs w:val="24"/>
        </w:rPr>
        <w:t>Mesa directiva del Circuito Fuente de los Tucanes en el Fraccionamiento Villa Fontana.</w:t>
      </w:r>
      <w:r>
        <w:rPr>
          <w:rFonts w:ascii="Arial" w:hAnsi="Arial" w:cs="Arial"/>
          <w:b/>
          <w:sz w:val="24"/>
          <w:szCs w:val="24"/>
        </w:rPr>
        <w:t xml:space="preserve">2.- </w:t>
      </w:r>
      <w:r>
        <w:rPr>
          <w:rFonts w:ascii="Arial" w:hAnsi="Arial" w:cs="Arial"/>
          <w:sz w:val="24"/>
          <w:szCs w:val="24"/>
        </w:rPr>
        <w:t xml:space="preserve">Mesa directiva del Circuito Fuente de las Palomas en el Fraccionamiento Villa Fontana </w:t>
      </w:r>
      <w:r>
        <w:rPr>
          <w:rFonts w:ascii="Arial" w:hAnsi="Arial" w:cs="Arial"/>
          <w:b/>
          <w:sz w:val="24"/>
          <w:szCs w:val="24"/>
        </w:rPr>
        <w:t xml:space="preserve">3.- </w:t>
      </w:r>
      <w:r>
        <w:rPr>
          <w:rFonts w:ascii="Arial" w:hAnsi="Arial" w:cs="Arial"/>
          <w:sz w:val="24"/>
          <w:szCs w:val="24"/>
        </w:rPr>
        <w:t xml:space="preserve">Mesa directiva  Fuente de Carbono en el Fraccionamiento Villa Fontana </w:t>
      </w:r>
      <w:r>
        <w:rPr>
          <w:rFonts w:ascii="Arial" w:hAnsi="Arial" w:cs="Arial"/>
          <w:b/>
          <w:sz w:val="24"/>
          <w:szCs w:val="24"/>
        </w:rPr>
        <w:t xml:space="preserve">4.-  </w:t>
      </w:r>
      <w:r>
        <w:rPr>
          <w:rFonts w:ascii="Arial" w:hAnsi="Arial" w:cs="Arial"/>
          <w:sz w:val="24"/>
          <w:szCs w:val="24"/>
        </w:rPr>
        <w:t xml:space="preserve"> Mesa directiva  de “EL MANTE “, </w:t>
      </w:r>
      <w:r>
        <w:rPr>
          <w:rFonts w:ascii="Arial" w:hAnsi="Arial" w:cs="Arial"/>
          <w:b/>
          <w:sz w:val="24"/>
          <w:szCs w:val="24"/>
        </w:rPr>
        <w:t xml:space="preserve">5.- </w:t>
      </w:r>
      <w:r>
        <w:rPr>
          <w:rFonts w:ascii="Arial" w:hAnsi="Arial" w:cs="Arial"/>
          <w:sz w:val="24"/>
          <w:szCs w:val="24"/>
        </w:rPr>
        <w:t xml:space="preserve">Mesa Directiva de la Colonia López Cotilla, </w:t>
      </w:r>
      <w:r>
        <w:rPr>
          <w:rFonts w:ascii="Arial" w:hAnsi="Arial" w:cs="Arial"/>
          <w:b/>
          <w:sz w:val="24"/>
          <w:szCs w:val="24"/>
        </w:rPr>
        <w:t xml:space="preserve">6.- </w:t>
      </w:r>
      <w:r>
        <w:rPr>
          <w:rFonts w:ascii="Arial" w:hAnsi="Arial" w:cs="Arial"/>
          <w:sz w:val="24"/>
          <w:szCs w:val="24"/>
        </w:rPr>
        <w:t xml:space="preserve">Mesa directiva “LA GIGANTERA”, </w:t>
      </w:r>
      <w:r>
        <w:rPr>
          <w:rFonts w:ascii="Arial" w:hAnsi="Arial" w:cs="Arial"/>
          <w:b/>
          <w:sz w:val="24"/>
          <w:szCs w:val="24"/>
        </w:rPr>
        <w:t xml:space="preserve">7.- </w:t>
      </w:r>
      <w:r>
        <w:rPr>
          <w:rFonts w:ascii="Arial" w:hAnsi="Arial" w:cs="Arial"/>
          <w:sz w:val="24"/>
          <w:szCs w:val="24"/>
        </w:rPr>
        <w:t xml:space="preserve">Mesa directiva de “EL TAPATÍO 1RA SECCIÓN”. </w:t>
      </w:r>
      <w:r>
        <w:rPr>
          <w:rFonts w:ascii="Arial" w:hAnsi="Arial" w:cs="Arial"/>
          <w:b/>
          <w:sz w:val="24"/>
          <w:szCs w:val="24"/>
        </w:rPr>
        <w:t xml:space="preserve">8.- </w:t>
      </w:r>
      <w:r>
        <w:rPr>
          <w:rFonts w:ascii="Arial" w:hAnsi="Arial" w:cs="Arial"/>
          <w:sz w:val="24"/>
          <w:szCs w:val="24"/>
        </w:rPr>
        <w:t xml:space="preserve">Mesa Directiva de la Colonia </w:t>
      </w:r>
      <w:proofErr w:type="spellStart"/>
      <w:r>
        <w:rPr>
          <w:rFonts w:ascii="Arial" w:hAnsi="Arial" w:cs="Arial"/>
          <w:sz w:val="24"/>
          <w:szCs w:val="24"/>
        </w:rPr>
        <w:t>Camichines</w:t>
      </w:r>
      <w:proofErr w:type="spellEnd"/>
      <w:r>
        <w:rPr>
          <w:rFonts w:ascii="Arial" w:hAnsi="Arial" w:cs="Arial"/>
          <w:sz w:val="24"/>
          <w:szCs w:val="24"/>
        </w:rPr>
        <w:t xml:space="preserve">, </w:t>
      </w:r>
      <w:r>
        <w:rPr>
          <w:rFonts w:ascii="Arial" w:hAnsi="Arial" w:cs="Arial"/>
          <w:b/>
          <w:sz w:val="24"/>
          <w:szCs w:val="24"/>
        </w:rPr>
        <w:t xml:space="preserve">9.- </w:t>
      </w:r>
      <w:r>
        <w:rPr>
          <w:rFonts w:ascii="Arial" w:hAnsi="Arial" w:cs="Arial"/>
          <w:sz w:val="24"/>
          <w:szCs w:val="24"/>
        </w:rPr>
        <w:t xml:space="preserve"> Mesa Directiva de las vialidades de las calles “FUENTE DEL SOL, FUENTE DEL OCASO, FUENTE LA LUNA, FUENTE DEL ATARDECER, Y FUENTE DEL AMANECER” DEL FRACCIONAMIENTO VILLA FONTANA, </w:t>
      </w:r>
      <w:r>
        <w:rPr>
          <w:rFonts w:ascii="Arial" w:hAnsi="Arial" w:cs="Arial"/>
          <w:b/>
          <w:sz w:val="24"/>
          <w:szCs w:val="24"/>
        </w:rPr>
        <w:t xml:space="preserve">10.-  </w:t>
      </w:r>
      <w:r>
        <w:rPr>
          <w:rFonts w:ascii="Arial" w:hAnsi="Arial" w:cs="Arial"/>
          <w:sz w:val="24"/>
          <w:szCs w:val="24"/>
        </w:rPr>
        <w:t xml:space="preserve"> Mesa Directiva de la Colonia España, </w:t>
      </w:r>
      <w:r>
        <w:rPr>
          <w:rFonts w:ascii="Arial" w:hAnsi="Arial" w:cs="Arial"/>
          <w:b/>
          <w:sz w:val="24"/>
          <w:szCs w:val="24"/>
        </w:rPr>
        <w:t xml:space="preserve">11.- </w:t>
      </w:r>
      <w:r>
        <w:rPr>
          <w:rFonts w:ascii="Arial" w:hAnsi="Arial" w:cs="Arial"/>
          <w:sz w:val="24"/>
          <w:szCs w:val="24"/>
        </w:rPr>
        <w:t xml:space="preserve"> Mesa Directiva de la Colonia Mirador Juan Arias,  </w:t>
      </w:r>
      <w:r>
        <w:rPr>
          <w:rFonts w:ascii="Arial" w:hAnsi="Arial" w:cs="Arial"/>
          <w:b/>
          <w:sz w:val="24"/>
          <w:szCs w:val="24"/>
        </w:rPr>
        <w:t xml:space="preserve">12.-  </w:t>
      </w:r>
      <w:r>
        <w:rPr>
          <w:rFonts w:ascii="Arial" w:hAnsi="Arial" w:cs="Arial"/>
          <w:sz w:val="24"/>
          <w:szCs w:val="24"/>
        </w:rPr>
        <w:t xml:space="preserve">Mesa Directiva del Fraccionamiento Hacienda San José, </w:t>
      </w:r>
      <w:r>
        <w:rPr>
          <w:rFonts w:ascii="Arial" w:hAnsi="Arial" w:cs="Arial"/>
          <w:b/>
          <w:sz w:val="24"/>
          <w:szCs w:val="24"/>
        </w:rPr>
        <w:t xml:space="preserve"> 13.- </w:t>
      </w:r>
      <w:r>
        <w:rPr>
          <w:rFonts w:ascii="Arial" w:hAnsi="Arial" w:cs="Arial"/>
          <w:sz w:val="24"/>
          <w:szCs w:val="24"/>
        </w:rPr>
        <w:t xml:space="preserve">Mesa Directiva de la Colonia San Pedrito, </w:t>
      </w:r>
      <w:r>
        <w:rPr>
          <w:rFonts w:ascii="Arial" w:hAnsi="Arial" w:cs="Arial"/>
          <w:b/>
          <w:sz w:val="24"/>
          <w:szCs w:val="24"/>
        </w:rPr>
        <w:t xml:space="preserve">14.- </w:t>
      </w:r>
      <w:r>
        <w:rPr>
          <w:rFonts w:ascii="Arial" w:hAnsi="Arial" w:cs="Arial"/>
          <w:sz w:val="24"/>
          <w:szCs w:val="24"/>
        </w:rPr>
        <w:t xml:space="preserve"> Mesa Directiva  de Coto del Carmen,  a</w:t>
      </w:r>
      <w:r w:rsidRPr="007A7EFF">
        <w:rPr>
          <w:rFonts w:ascii="Arial" w:hAnsi="Arial" w:cs="Arial"/>
          <w:sz w:val="24"/>
          <w:szCs w:val="24"/>
        </w:rPr>
        <w:t xml:space="preserve"> efecto de cumplimentar el procedimiento edilicio ordinario para el reconocimiento por parte del Pleno del Ayuntamiento de San Pedro Tlaquepaque.</w:t>
      </w:r>
    </w:p>
    <w:p w14:paraId="39DCFB16" w14:textId="77777777" w:rsidR="00EC1A27" w:rsidRDefault="00EC1A27" w:rsidP="00EC1A27">
      <w:pPr>
        <w:pStyle w:val="Sinespaciado"/>
        <w:jc w:val="both"/>
        <w:rPr>
          <w:rFonts w:ascii="Arial" w:hAnsi="Arial" w:cs="Arial"/>
          <w:sz w:val="24"/>
          <w:szCs w:val="24"/>
        </w:rPr>
      </w:pPr>
    </w:p>
    <w:p w14:paraId="6D995F52" w14:textId="77777777" w:rsidR="00EC1A27" w:rsidRPr="000A3F9C" w:rsidRDefault="00EC1A27" w:rsidP="00EC1A27">
      <w:pPr>
        <w:pStyle w:val="Sinespaciado"/>
        <w:jc w:val="both"/>
        <w:rPr>
          <w:rFonts w:ascii="Arial" w:hAnsi="Arial" w:cs="Arial"/>
          <w:sz w:val="2"/>
          <w:szCs w:val="2"/>
        </w:rPr>
      </w:pPr>
    </w:p>
    <w:p w14:paraId="2FEAC5F3" w14:textId="77777777" w:rsidR="00EC1A27" w:rsidRDefault="00EC1A27" w:rsidP="00EC1A27">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5CB8CA2D" w14:textId="77777777" w:rsidR="00EC1A27" w:rsidRDefault="00EC1A27" w:rsidP="00EC1A27">
      <w:pPr>
        <w:pStyle w:val="Sinespaciado"/>
        <w:jc w:val="both"/>
        <w:rPr>
          <w:rFonts w:ascii="Arial" w:hAnsi="Arial" w:cs="Arial"/>
          <w:sz w:val="24"/>
          <w:szCs w:val="24"/>
        </w:rPr>
      </w:pPr>
    </w:p>
    <w:p w14:paraId="38310474" w14:textId="77777777" w:rsidR="00EC1A27" w:rsidRPr="00A4261D" w:rsidRDefault="00EC1A27" w:rsidP="00EC1A27">
      <w:pPr>
        <w:pStyle w:val="Sinespaciado"/>
        <w:jc w:val="both"/>
        <w:rPr>
          <w:rFonts w:ascii="Arial" w:hAnsi="Arial" w:cs="Arial"/>
          <w:b/>
          <w:sz w:val="24"/>
          <w:szCs w:val="24"/>
        </w:rPr>
      </w:pPr>
      <w:r>
        <w:rPr>
          <w:rFonts w:ascii="Arial" w:hAnsi="Arial" w:cs="Arial"/>
          <w:b/>
          <w:sz w:val="24"/>
          <w:szCs w:val="24"/>
        </w:rPr>
        <w:t xml:space="preserve">VI.- </w:t>
      </w:r>
      <w:r w:rsidRPr="00A4261D">
        <w:rPr>
          <w:rFonts w:ascii="Arial" w:hAnsi="Arial" w:cs="Arial"/>
          <w:b/>
          <w:sz w:val="24"/>
          <w:szCs w:val="24"/>
        </w:rPr>
        <w:t>MESA DIRECTIVA DE CIRCUITO FUENTE DE LOS TUCANES EN EL FRACCIONAMIENTO VILLA FONTANA</w:t>
      </w:r>
    </w:p>
    <w:p w14:paraId="4B84A364" w14:textId="77777777" w:rsidR="00EC1A27" w:rsidRDefault="00EC1A27" w:rsidP="00EC1A27">
      <w:pPr>
        <w:pStyle w:val="Sinespaciado"/>
        <w:jc w:val="both"/>
        <w:rPr>
          <w:rFonts w:ascii="Arial" w:hAnsi="Arial" w:cs="Arial"/>
          <w:b/>
          <w:sz w:val="24"/>
          <w:szCs w:val="24"/>
          <w:u w:val="single"/>
        </w:rPr>
      </w:pPr>
    </w:p>
    <w:p w14:paraId="3A7D1795"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PC-133/2022, emitido por el director de Participación Ciudadana Lic. Heriberto Murguía Ángel, de fecha 08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6BFE8A50" w14:textId="77777777" w:rsidR="00EC1A27" w:rsidRPr="00AC44F2" w:rsidRDefault="00EC1A27" w:rsidP="00EC1A27">
      <w:pPr>
        <w:pStyle w:val="Sinespaciado"/>
        <w:ind w:left="964" w:right="964"/>
        <w:jc w:val="both"/>
        <w:rPr>
          <w:rFonts w:ascii="Arial" w:hAnsi="Arial" w:cs="Arial"/>
          <w:b/>
          <w:sz w:val="20"/>
          <w:szCs w:val="20"/>
          <w:u w:val="single"/>
        </w:rPr>
      </w:pPr>
    </w:p>
    <w:p w14:paraId="1F0D2171"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C9378D">
        <w:rPr>
          <w:rFonts w:ascii="Arial" w:hAnsi="Arial" w:cs="Arial"/>
          <w:b/>
          <w:sz w:val="20"/>
          <w:szCs w:val="20"/>
        </w:rPr>
        <w:t xml:space="preserve">mesa directiva de Circuito Fuente de los Tucanes en el Fraccionamiento Villa Fontana </w:t>
      </w:r>
      <w:r w:rsidRPr="00E704BF">
        <w:rPr>
          <w:rFonts w:ascii="Arial" w:hAnsi="Arial" w:cs="Arial"/>
          <w:sz w:val="20"/>
          <w:szCs w:val="20"/>
        </w:rPr>
        <w:t xml:space="preserve">emitida por la Dirección de Participación Ciudadana, en donde </w:t>
      </w:r>
      <w:r>
        <w:rPr>
          <w:rFonts w:ascii="Arial" w:hAnsi="Arial" w:cs="Arial"/>
          <w:sz w:val="20"/>
          <w:szCs w:val="20"/>
        </w:rPr>
        <w:t>nos refieren los cargos de presidente, secretario, Tesorero/a, comisionado/a de seguridad y Comisionado/a de lo social.</w:t>
      </w:r>
    </w:p>
    <w:p w14:paraId="55C8A1A0" w14:textId="77777777" w:rsidR="00EC1A27" w:rsidRPr="0013700E"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C9378D">
        <w:rPr>
          <w:rFonts w:ascii="Arial" w:hAnsi="Arial" w:cs="Arial"/>
          <w:b/>
          <w:sz w:val="20"/>
          <w:szCs w:val="20"/>
        </w:rPr>
        <w:t>mesa directiva de Circuito Fuente de los Tucanes en el Fraccionamiento Villa Fontana.</w:t>
      </w:r>
    </w:p>
    <w:p w14:paraId="0CED4C19"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DA307D">
        <w:rPr>
          <w:rFonts w:ascii="Arial" w:hAnsi="Arial" w:cs="Arial"/>
          <w:b/>
          <w:sz w:val="20"/>
          <w:szCs w:val="20"/>
        </w:rPr>
        <w:t xml:space="preserve"> </w:t>
      </w:r>
      <w:r w:rsidRPr="00C9378D">
        <w:rPr>
          <w:rFonts w:ascii="Arial" w:hAnsi="Arial" w:cs="Arial"/>
          <w:b/>
          <w:sz w:val="20"/>
          <w:szCs w:val="20"/>
        </w:rPr>
        <w:t>mesa directiva de Circuito Fuente de los Tucanes en el Fraccionamiento Villa Fontana</w:t>
      </w:r>
    </w:p>
    <w:p w14:paraId="068D0DD0"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6C5796E9" w14:textId="77777777" w:rsidR="00EC1A27" w:rsidRDefault="00EC1A27" w:rsidP="00EC1A27">
      <w:pPr>
        <w:pStyle w:val="Sinespaciado"/>
        <w:ind w:right="964"/>
        <w:jc w:val="both"/>
        <w:rPr>
          <w:rFonts w:ascii="Arial" w:hAnsi="Arial" w:cs="Arial"/>
          <w:sz w:val="20"/>
          <w:szCs w:val="20"/>
        </w:rPr>
      </w:pPr>
    </w:p>
    <w:p w14:paraId="77456B3E" w14:textId="77777777" w:rsidR="00EC1A27" w:rsidRDefault="00EC1A27" w:rsidP="00EC1A27">
      <w:pPr>
        <w:pStyle w:val="Sinespaciado"/>
        <w:jc w:val="both"/>
        <w:rPr>
          <w:rFonts w:ascii="Arial" w:hAnsi="Arial" w:cs="Arial"/>
          <w:sz w:val="24"/>
          <w:szCs w:val="24"/>
        </w:rPr>
      </w:pPr>
      <w:r>
        <w:rPr>
          <w:rFonts w:ascii="Arial" w:hAnsi="Arial" w:cs="Arial"/>
          <w:b/>
          <w:sz w:val="24"/>
          <w:szCs w:val="24"/>
        </w:rPr>
        <w:t xml:space="preserve">VII.- </w:t>
      </w:r>
      <w:r w:rsidRPr="00A4261D">
        <w:rPr>
          <w:rFonts w:ascii="Arial" w:hAnsi="Arial" w:cs="Arial"/>
          <w:b/>
          <w:sz w:val="24"/>
          <w:szCs w:val="24"/>
        </w:rPr>
        <w:t>MESA DIRECTIVA DE CIRCUITO FUENTE DE L</w:t>
      </w:r>
      <w:r>
        <w:rPr>
          <w:rFonts w:ascii="Arial" w:hAnsi="Arial" w:cs="Arial"/>
          <w:b/>
          <w:sz w:val="24"/>
          <w:szCs w:val="24"/>
        </w:rPr>
        <w:t>A</w:t>
      </w:r>
      <w:r w:rsidRPr="00A4261D">
        <w:rPr>
          <w:rFonts w:ascii="Arial" w:hAnsi="Arial" w:cs="Arial"/>
          <w:b/>
          <w:sz w:val="24"/>
          <w:szCs w:val="24"/>
        </w:rPr>
        <w:t xml:space="preserve">S </w:t>
      </w:r>
      <w:r>
        <w:rPr>
          <w:rFonts w:ascii="Arial" w:hAnsi="Arial" w:cs="Arial"/>
          <w:b/>
          <w:sz w:val="24"/>
          <w:szCs w:val="24"/>
        </w:rPr>
        <w:t>PALOMAS</w:t>
      </w:r>
      <w:r w:rsidRPr="00A4261D">
        <w:rPr>
          <w:rFonts w:ascii="Arial" w:hAnsi="Arial" w:cs="Arial"/>
          <w:b/>
          <w:sz w:val="24"/>
          <w:szCs w:val="24"/>
        </w:rPr>
        <w:t xml:space="preserve"> EN EL FRACCIONAMIENTO VILLA FONTANA</w:t>
      </w:r>
    </w:p>
    <w:p w14:paraId="3D301A71" w14:textId="77777777" w:rsidR="00EC1A27" w:rsidRPr="000A3F9C" w:rsidRDefault="00EC1A27" w:rsidP="00EC1A27">
      <w:pPr>
        <w:pStyle w:val="Sinespaciado"/>
        <w:jc w:val="both"/>
        <w:rPr>
          <w:rFonts w:ascii="Arial" w:hAnsi="Arial" w:cs="Arial"/>
          <w:b/>
          <w:sz w:val="4"/>
          <w:szCs w:val="4"/>
          <w:u w:val="single"/>
        </w:rPr>
      </w:pPr>
    </w:p>
    <w:p w14:paraId="797330B2" w14:textId="77777777" w:rsidR="00EC1A27" w:rsidRDefault="00EC1A27" w:rsidP="00EC1A27">
      <w:pPr>
        <w:pStyle w:val="Sinespaciado"/>
        <w:jc w:val="both"/>
        <w:rPr>
          <w:rFonts w:ascii="Arial" w:hAnsi="Arial" w:cs="Arial"/>
          <w:b/>
          <w:sz w:val="24"/>
          <w:szCs w:val="24"/>
          <w:u w:val="single"/>
        </w:rPr>
      </w:pPr>
    </w:p>
    <w:p w14:paraId="53202016"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PC-136/2022, emitido por el director de Participación Ciudadana Lic. Heriberto Murguía Ángel, de fecha 08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27BDCEA" w14:textId="77777777" w:rsidR="00EC1A27" w:rsidRPr="00AC44F2" w:rsidRDefault="00EC1A27" w:rsidP="00EC1A27">
      <w:pPr>
        <w:pStyle w:val="Sinespaciado"/>
        <w:ind w:left="964" w:right="964"/>
        <w:jc w:val="both"/>
        <w:rPr>
          <w:rFonts w:ascii="Arial" w:hAnsi="Arial" w:cs="Arial"/>
          <w:b/>
          <w:sz w:val="20"/>
          <w:szCs w:val="20"/>
          <w:u w:val="single"/>
        </w:rPr>
      </w:pPr>
    </w:p>
    <w:p w14:paraId="34D6A638"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 directiva del Circuito Fuente de las Palomas en el Fraccionamiento Villa Fontana</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29B38870"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 directiva del Circuito Fuente de las Palomas en el Fraccionamiento Villa Fontana</w:t>
      </w:r>
    </w:p>
    <w:p w14:paraId="6785FF36"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0312B7">
        <w:rPr>
          <w:rFonts w:ascii="Arial" w:hAnsi="Arial" w:cs="Arial"/>
          <w:sz w:val="20"/>
          <w:szCs w:val="20"/>
        </w:rPr>
        <w:t>mesa directiva del Circuito Fuente de las Palomas en el Fraccionamiento Villa Fontana</w:t>
      </w:r>
    </w:p>
    <w:p w14:paraId="1A9CA23F"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06090662" w14:textId="77777777" w:rsidR="00EC1A27" w:rsidRPr="00023AB7" w:rsidRDefault="00EC1A27" w:rsidP="00EC1A27">
      <w:pPr>
        <w:pStyle w:val="Sinespaciado"/>
        <w:ind w:left="964" w:right="964"/>
        <w:jc w:val="both"/>
        <w:rPr>
          <w:rFonts w:ascii="Arial" w:hAnsi="Arial" w:cs="Arial"/>
          <w:sz w:val="6"/>
          <w:szCs w:val="6"/>
        </w:rPr>
      </w:pPr>
    </w:p>
    <w:p w14:paraId="2346999F" w14:textId="77777777" w:rsidR="00EC1A27" w:rsidRDefault="00EC1A27" w:rsidP="00EC1A27">
      <w:pPr>
        <w:pStyle w:val="Sinespaciado"/>
        <w:ind w:left="964" w:right="964"/>
        <w:jc w:val="both"/>
        <w:rPr>
          <w:rFonts w:ascii="Arial" w:hAnsi="Arial" w:cs="Arial"/>
          <w:sz w:val="20"/>
          <w:szCs w:val="20"/>
        </w:rPr>
      </w:pPr>
    </w:p>
    <w:p w14:paraId="66802F31" w14:textId="77777777" w:rsidR="00EC1A27" w:rsidRDefault="00EC1A27" w:rsidP="00EC1A27">
      <w:pPr>
        <w:pStyle w:val="Sinespaciado"/>
        <w:jc w:val="both"/>
        <w:rPr>
          <w:rFonts w:ascii="Arial" w:hAnsi="Arial" w:cs="Arial"/>
          <w:sz w:val="24"/>
          <w:szCs w:val="24"/>
        </w:rPr>
      </w:pPr>
      <w:r>
        <w:rPr>
          <w:rFonts w:ascii="Arial" w:hAnsi="Arial" w:cs="Arial"/>
          <w:b/>
          <w:sz w:val="24"/>
          <w:szCs w:val="24"/>
        </w:rPr>
        <w:t xml:space="preserve">VIII.- </w:t>
      </w:r>
      <w:r w:rsidRPr="00A4261D">
        <w:rPr>
          <w:rFonts w:ascii="Arial" w:hAnsi="Arial" w:cs="Arial"/>
          <w:b/>
          <w:sz w:val="24"/>
          <w:szCs w:val="24"/>
        </w:rPr>
        <w:t xml:space="preserve">MESA DIRECTIVA FUENTE DE </w:t>
      </w:r>
      <w:r>
        <w:rPr>
          <w:rFonts w:ascii="Arial" w:hAnsi="Arial" w:cs="Arial"/>
          <w:b/>
          <w:sz w:val="24"/>
          <w:szCs w:val="24"/>
        </w:rPr>
        <w:t>CARBONO</w:t>
      </w:r>
      <w:r w:rsidRPr="00A4261D">
        <w:rPr>
          <w:rFonts w:ascii="Arial" w:hAnsi="Arial" w:cs="Arial"/>
          <w:b/>
          <w:sz w:val="24"/>
          <w:szCs w:val="24"/>
        </w:rPr>
        <w:t xml:space="preserve"> EN EL FRACCIONAMIENTO VILLA FONTANA</w:t>
      </w:r>
    </w:p>
    <w:p w14:paraId="5E9F611C" w14:textId="77777777" w:rsidR="00EC1A27" w:rsidRDefault="00EC1A27" w:rsidP="00EC1A27">
      <w:pPr>
        <w:pStyle w:val="Sinespaciado"/>
        <w:jc w:val="both"/>
        <w:rPr>
          <w:rFonts w:ascii="Arial" w:hAnsi="Arial" w:cs="Arial"/>
          <w:b/>
          <w:sz w:val="24"/>
          <w:szCs w:val="24"/>
          <w:u w:val="single"/>
        </w:rPr>
      </w:pPr>
    </w:p>
    <w:p w14:paraId="235D681C" w14:textId="77777777" w:rsidR="00EC1A27" w:rsidRPr="000A3F9C" w:rsidRDefault="00EC1A27" w:rsidP="00EC1A27">
      <w:pPr>
        <w:pStyle w:val="Sinespaciado"/>
        <w:jc w:val="both"/>
        <w:rPr>
          <w:rFonts w:ascii="Arial" w:hAnsi="Arial" w:cs="Arial"/>
          <w:b/>
          <w:sz w:val="6"/>
          <w:szCs w:val="6"/>
          <w:u w:val="single"/>
        </w:rPr>
      </w:pPr>
    </w:p>
    <w:p w14:paraId="516FB417"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PC-138/2022,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455CBFDB" w14:textId="77777777" w:rsidR="00EC1A27" w:rsidRPr="00023AB7" w:rsidRDefault="00EC1A27" w:rsidP="00EC1A27">
      <w:pPr>
        <w:pStyle w:val="Sinespaciado"/>
        <w:ind w:left="964" w:right="964"/>
        <w:jc w:val="both"/>
        <w:rPr>
          <w:rFonts w:ascii="Arial" w:hAnsi="Arial" w:cs="Arial"/>
          <w:b/>
          <w:sz w:val="10"/>
          <w:szCs w:val="10"/>
          <w:u w:val="single"/>
        </w:rPr>
      </w:pPr>
    </w:p>
    <w:p w14:paraId="123904CF"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 xml:space="preserve">mesa directiva </w:t>
      </w:r>
      <w:r>
        <w:rPr>
          <w:rFonts w:ascii="Arial" w:hAnsi="Arial" w:cs="Arial"/>
          <w:sz w:val="20"/>
          <w:szCs w:val="20"/>
        </w:rPr>
        <w:t>Fuente de Carbono</w:t>
      </w:r>
      <w:r w:rsidRPr="00A24568">
        <w:rPr>
          <w:rFonts w:ascii="Arial" w:hAnsi="Arial" w:cs="Arial"/>
          <w:sz w:val="20"/>
          <w:szCs w:val="20"/>
        </w:rPr>
        <w:t xml:space="preserve"> en el Fraccionamiento Villa Fontana</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307A4148"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Fuente de Carbono</w:t>
      </w:r>
      <w:r w:rsidRPr="00A24568">
        <w:rPr>
          <w:rFonts w:ascii="Arial" w:hAnsi="Arial" w:cs="Arial"/>
          <w:sz w:val="20"/>
          <w:szCs w:val="20"/>
        </w:rPr>
        <w:t xml:space="preserve"> en el Fraccionamiento Villa Fontana</w:t>
      </w:r>
    </w:p>
    <w:p w14:paraId="5D2736F4"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0312B7">
        <w:rPr>
          <w:rFonts w:ascii="Arial" w:hAnsi="Arial" w:cs="Arial"/>
          <w:sz w:val="20"/>
          <w:szCs w:val="20"/>
        </w:rPr>
        <w:t xml:space="preserve">mesa directiva </w:t>
      </w:r>
      <w:r w:rsidRPr="00A24568">
        <w:rPr>
          <w:rFonts w:ascii="Arial" w:hAnsi="Arial" w:cs="Arial"/>
          <w:sz w:val="20"/>
          <w:szCs w:val="20"/>
        </w:rPr>
        <w:t xml:space="preserve"> </w:t>
      </w:r>
      <w:r>
        <w:rPr>
          <w:rFonts w:ascii="Arial" w:hAnsi="Arial" w:cs="Arial"/>
          <w:sz w:val="20"/>
          <w:szCs w:val="20"/>
        </w:rPr>
        <w:t>Fuente de Carbono</w:t>
      </w:r>
      <w:r w:rsidRPr="00A24568">
        <w:rPr>
          <w:rFonts w:ascii="Arial" w:hAnsi="Arial" w:cs="Arial"/>
          <w:sz w:val="20"/>
          <w:szCs w:val="20"/>
        </w:rPr>
        <w:t xml:space="preserve"> en el Fraccionamiento Villa Fontana</w:t>
      </w:r>
    </w:p>
    <w:p w14:paraId="447419A3"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35086ABE" w14:textId="77777777" w:rsidR="00EC1A27" w:rsidRPr="00AC44F2" w:rsidRDefault="00EC1A27" w:rsidP="00EC1A27">
      <w:pPr>
        <w:pStyle w:val="Sinespaciado"/>
        <w:ind w:left="964" w:right="964"/>
        <w:jc w:val="both"/>
        <w:rPr>
          <w:rFonts w:ascii="Arial" w:hAnsi="Arial" w:cs="Arial"/>
          <w:sz w:val="20"/>
          <w:szCs w:val="20"/>
        </w:rPr>
      </w:pPr>
    </w:p>
    <w:p w14:paraId="1EF3BD6A"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IX.- </w:t>
      </w:r>
      <w:r w:rsidRPr="00A4261D">
        <w:rPr>
          <w:rFonts w:ascii="Arial" w:hAnsi="Arial" w:cs="Arial"/>
          <w:b/>
          <w:sz w:val="24"/>
          <w:szCs w:val="24"/>
        </w:rPr>
        <w:t xml:space="preserve">MESA DIRECTIVA </w:t>
      </w:r>
      <w:r>
        <w:rPr>
          <w:rFonts w:ascii="Arial" w:hAnsi="Arial" w:cs="Arial"/>
          <w:b/>
          <w:sz w:val="24"/>
          <w:szCs w:val="24"/>
        </w:rPr>
        <w:t>DE “EL MANTE”</w:t>
      </w:r>
    </w:p>
    <w:p w14:paraId="07B63C71" w14:textId="77777777" w:rsidR="00EC1A27" w:rsidRPr="00023AB7" w:rsidRDefault="00EC1A27" w:rsidP="00EC1A27">
      <w:pPr>
        <w:pStyle w:val="Sinespaciado"/>
        <w:jc w:val="both"/>
        <w:rPr>
          <w:rFonts w:ascii="Arial" w:hAnsi="Arial" w:cs="Arial"/>
          <w:b/>
          <w:sz w:val="16"/>
          <w:szCs w:val="16"/>
        </w:rPr>
      </w:pPr>
    </w:p>
    <w:p w14:paraId="75395F9D" w14:textId="77777777" w:rsidR="00EC1A27" w:rsidRPr="000A3F9C" w:rsidRDefault="00EC1A27" w:rsidP="00EC1A27">
      <w:pPr>
        <w:pStyle w:val="Sinespaciado"/>
        <w:jc w:val="both"/>
        <w:rPr>
          <w:rFonts w:ascii="Arial" w:hAnsi="Arial" w:cs="Arial"/>
          <w:b/>
          <w:sz w:val="10"/>
          <w:szCs w:val="10"/>
        </w:rPr>
      </w:pPr>
    </w:p>
    <w:p w14:paraId="3515FC74"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PC-139/2022,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2782AFB4" w14:textId="77777777" w:rsidR="00EC1A27" w:rsidRPr="000A3F9C" w:rsidRDefault="00EC1A27" w:rsidP="00EC1A27">
      <w:pPr>
        <w:pStyle w:val="Sinespaciado"/>
        <w:ind w:left="964" w:right="964"/>
        <w:jc w:val="both"/>
        <w:rPr>
          <w:rFonts w:ascii="Arial" w:hAnsi="Arial" w:cs="Arial"/>
          <w:b/>
          <w:sz w:val="6"/>
          <w:szCs w:val="6"/>
          <w:u w:val="single"/>
        </w:rPr>
      </w:pPr>
    </w:p>
    <w:p w14:paraId="5B9B63C1"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 xml:space="preserve">mesa directiva </w:t>
      </w:r>
      <w:r>
        <w:rPr>
          <w:rFonts w:ascii="Arial" w:hAnsi="Arial" w:cs="Arial"/>
          <w:sz w:val="24"/>
          <w:szCs w:val="24"/>
        </w:rPr>
        <w:t xml:space="preserve"> de “EL MANTE “,</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734EDB5F"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w:t>
      </w:r>
      <w:r>
        <w:rPr>
          <w:rFonts w:ascii="Arial" w:hAnsi="Arial" w:cs="Arial"/>
          <w:sz w:val="24"/>
          <w:szCs w:val="24"/>
        </w:rPr>
        <w:t xml:space="preserve"> de “EL MANTE “,  </w:t>
      </w:r>
    </w:p>
    <w:p w14:paraId="3342B9CF"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0312B7">
        <w:rPr>
          <w:rFonts w:ascii="Arial" w:hAnsi="Arial" w:cs="Arial"/>
          <w:sz w:val="20"/>
          <w:szCs w:val="20"/>
        </w:rPr>
        <w:t xml:space="preserve">mesa directiva </w:t>
      </w:r>
      <w:r w:rsidRPr="00A24568">
        <w:rPr>
          <w:rFonts w:ascii="Arial" w:hAnsi="Arial" w:cs="Arial"/>
          <w:sz w:val="20"/>
          <w:szCs w:val="20"/>
        </w:rPr>
        <w:t xml:space="preserve"> </w:t>
      </w:r>
      <w:r>
        <w:rPr>
          <w:rFonts w:ascii="Arial" w:hAnsi="Arial" w:cs="Arial"/>
          <w:sz w:val="24"/>
          <w:szCs w:val="24"/>
        </w:rPr>
        <w:t xml:space="preserve">de “EL MANTE “,  </w:t>
      </w:r>
    </w:p>
    <w:p w14:paraId="21DEFC10"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0278BEB1" w14:textId="77777777" w:rsidR="00EC1A27" w:rsidRDefault="00EC1A27" w:rsidP="00EC1A27">
      <w:pPr>
        <w:pStyle w:val="Sinespaciado"/>
        <w:jc w:val="both"/>
        <w:rPr>
          <w:rFonts w:ascii="Arial" w:hAnsi="Arial" w:cs="Arial"/>
          <w:b/>
          <w:sz w:val="24"/>
          <w:szCs w:val="24"/>
        </w:rPr>
      </w:pPr>
    </w:p>
    <w:p w14:paraId="6D384DB6" w14:textId="77777777" w:rsidR="00EC1A27" w:rsidRPr="000A3F9C" w:rsidRDefault="00EC1A27" w:rsidP="00EC1A27">
      <w:pPr>
        <w:pStyle w:val="Sinespaciado"/>
        <w:jc w:val="both"/>
        <w:rPr>
          <w:rFonts w:ascii="Arial" w:hAnsi="Arial" w:cs="Arial"/>
          <w:sz w:val="6"/>
          <w:szCs w:val="6"/>
        </w:rPr>
      </w:pPr>
    </w:p>
    <w:p w14:paraId="240A2EEA"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 </w:t>
      </w:r>
      <w:r w:rsidRPr="00A4261D">
        <w:rPr>
          <w:rFonts w:ascii="Arial" w:hAnsi="Arial" w:cs="Arial"/>
          <w:b/>
          <w:sz w:val="24"/>
          <w:szCs w:val="24"/>
        </w:rPr>
        <w:t xml:space="preserve">MESA DIRECTIVA </w:t>
      </w:r>
      <w:r>
        <w:rPr>
          <w:rFonts w:ascii="Arial" w:hAnsi="Arial" w:cs="Arial"/>
          <w:b/>
          <w:sz w:val="24"/>
          <w:szCs w:val="24"/>
        </w:rPr>
        <w:t>DE LA COLONIA LÓPEZ COTILLA.</w:t>
      </w:r>
    </w:p>
    <w:p w14:paraId="35B691DD" w14:textId="77777777" w:rsidR="00EC1A27" w:rsidRPr="000A3F9C" w:rsidRDefault="00EC1A27" w:rsidP="00EC1A27">
      <w:pPr>
        <w:pStyle w:val="Sinespaciado"/>
        <w:jc w:val="both"/>
        <w:rPr>
          <w:rFonts w:ascii="Arial" w:hAnsi="Arial" w:cs="Arial"/>
          <w:b/>
          <w:sz w:val="4"/>
          <w:szCs w:val="4"/>
        </w:rPr>
      </w:pPr>
    </w:p>
    <w:p w14:paraId="3806905F" w14:textId="77777777" w:rsidR="00EC1A27" w:rsidRDefault="00EC1A27" w:rsidP="00EC1A27">
      <w:pPr>
        <w:pStyle w:val="Sinespaciado"/>
        <w:jc w:val="both"/>
        <w:rPr>
          <w:rFonts w:ascii="Arial" w:hAnsi="Arial" w:cs="Arial"/>
          <w:b/>
          <w:sz w:val="24"/>
          <w:szCs w:val="24"/>
        </w:rPr>
      </w:pPr>
    </w:p>
    <w:p w14:paraId="6EDD521E"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 xml:space="preserve">Oficio PC-140/2022, emitido por el director de Participación Ciudadana Lic. Heriberto Murguía Ángel, de fecha 09 de marzo del año 2022, el cual fue presentado al Mtro. Antonio Fernando Chávez Delgadillo para el reconocimiento ante el pleno de conformidad al artículo 418 fracción I del </w:t>
      </w:r>
      <w:r>
        <w:rPr>
          <w:rFonts w:ascii="Arial" w:hAnsi="Arial" w:cs="Arial"/>
          <w:sz w:val="20"/>
          <w:szCs w:val="20"/>
        </w:rPr>
        <w:lastRenderedPageBreak/>
        <w:t>Reglamento de Participación Ciudadana para la Gobernanza del Municipio de San Pedro Tlaquepaque.</w:t>
      </w:r>
    </w:p>
    <w:p w14:paraId="3BA43F49" w14:textId="77777777" w:rsidR="00EC1A27" w:rsidRPr="00AC44F2" w:rsidRDefault="00EC1A27" w:rsidP="00EC1A27">
      <w:pPr>
        <w:pStyle w:val="Sinespaciado"/>
        <w:ind w:left="964" w:right="964"/>
        <w:jc w:val="both"/>
        <w:rPr>
          <w:rFonts w:ascii="Arial" w:hAnsi="Arial" w:cs="Arial"/>
          <w:b/>
          <w:sz w:val="20"/>
          <w:szCs w:val="20"/>
          <w:u w:val="single"/>
        </w:rPr>
      </w:pPr>
    </w:p>
    <w:p w14:paraId="271CAD10"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la Colonia  López Cotilla</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1227F49D"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w:t>
      </w:r>
      <w:r>
        <w:rPr>
          <w:rFonts w:ascii="Arial" w:hAnsi="Arial" w:cs="Arial"/>
          <w:sz w:val="24"/>
          <w:szCs w:val="24"/>
        </w:rPr>
        <w:t xml:space="preserve"> </w:t>
      </w:r>
      <w:r>
        <w:rPr>
          <w:rFonts w:ascii="Arial" w:hAnsi="Arial" w:cs="Arial"/>
          <w:sz w:val="20"/>
          <w:szCs w:val="20"/>
        </w:rPr>
        <w:t>de la Colonia  López Cotilla</w:t>
      </w:r>
      <w:r>
        <w:rPr>
          <w:rFonts w:ascii="Arial" w:hAnsi="Arial" w:cs="Arial"/>
          <w:sz w:val="24"/>
          <w:szCs w:val="24"/>
        </w:rPr>
        <w:t xml:space="preserve">,  </w:t>
      </w:r>
    </w:p>
    <w:p w14:paraId="21DFEE8C"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de la Colonia  López Cotilla</w:t>
      </w:r>
      <w:r>
        <w:rPr>
          <w:rFonts w:ascii="Arial" w:hAnsi="Arial" w:cs="Arial"/>
          <w:sz w:val="24"/>
          <w:szCs w:val="24"/>
        </w:rPr>
        <w:t xml:space="preserve">,  </w:t>
      </w:r>
    </w:p>
    <w:p w14:paraId="26CF3D96"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777A7D54" w14:textId="77777777" w:rsidR="00EC1A27" w:rsidRDefault="00EC1A27" w:rsidP="00EC1A27">
      <w:pPr>
        <w:pStyle w:val="Sinespaciado"/>
        <w:jc w:val="both"/>
        <w:rPr>
          <w:rFonts w:ascii="Arial" w:hAnsi="Arial" w:cs="Arial"/>
          <w:b/>
          <w:sz w:val="24"/>
          <w:szCs w:val="24"/>
        </w:rPr>
      </w:pPr>
    </w:p>
    <w:p w14:paraId="3126F78D"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XI.- </w:t>
      </w:r>
      <w:r w:rsidRPr="00A4261D">
        <w:rPr>
          <w:rFonts w:ascii="Arial" w:hAnsi="Arial" w:cs="Arial"/>
          <w:b/>
          <w:sz w:val="24"/>
          <w:szCs w:val="24"/>
        </w:rPr>
        <w:t>MESA DIRECTIVA</w:t>
      </w:r>
      <w:r>
        <w:rPr>
          <w:rFonts w:ascii="Arial" w:hAnsi="Arial" w:cs="Arial"/>
          <w:b/>
          <w:sz w:val="24"/>
          <w:szCs w:val="24"/>
        </w:rPr>
        <w:t xml:space="preserve"> “LA GIGANTERA”.</w:t>
      </w:r>
    </w:p>
    <w:p w14:paraId="3EF3B5C3" w14:textId="77777777" w:rsidR="00EC1A27" w:rsidRDefault="00EC1A27" w:rsidP="00EC1A27">
      <w:pPr>
        <w:pStyle w:val="Sinespaciado"/>
        <w:jc w:val="both"/>
        <w:rPr>
          <w:rFonts w:ascii="Arial" w:hAnsi="Arial" w:cs="Arial"/>
          <w:b/>
          <w:sz w:val="24"/>
          <w:szCs w:val="24"/>
        </w:rPr>
      </w:pPr>
    </w:p>
    <w:p w14:paraId="2690D601" w14:textId="77777777" w:rsidR="00EC1A27" w:rsidRPr="000A3F9C" w:rsidRDefault="00EC1A27" w:rsidP="00EC1A27">
      <w:pPr>
        <w:pStyle w:val="Sinespaciado"/>
        <w:jc w:val="both"/>
        <w:rPr>
          <w:rFonts w:ascii="Arial" w:hAnsi="Arial" w:cs="Arial"/>
          <w:b/>
          <w:sz w:val="2"/>
          <w:szCs w:val="2"/>
        </w:rPr>
      </w:pPr>
    </w:p>
    <w:p w14:paraId="1D6EA7E0"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PC-146/2022,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392B091A" w14:textId="77777777" w:rsidR="00EC1A27" w:rsidRPr="00AC44F2" w:rsidRDefault="00EC1A27" w:rsidP="00EC1A27">
      <w:pPr>
        <w:pStyle w:val="Sinespaciado"/>
        <w:ind w:left="964" w:right="964"/>
        <w:jc w:val="both"/>
        <w:rPr>
          <w:rFonts w:ascii="Arial" w:hAnsi="Arial" w:cs="Arial"/>
          <w:b/>
          <w:sz w:val="20"/>
          <w:szCs w:val="20"/>
          <w:u w:val="single"/>
        </w:rPr>
      </w:pPr>
    </w:p>
    <w:p w14:paraId="43090449"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“LA GIGANTERA”</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4BF63631"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w:t>
      </w:r>
      <w:r>
        <w:rPr>
          <w:rFonts w:ascii="Arial" w:hAnsi="Arial" w:cs="Arial"/>
          <w:sz w:val="24"/>
          <w:szCs w:val="24"/>
        </w:rPr>
        <w:t xml:space="preserve"> </w:t>
      </w:r>
      <w:r>
        <w:rPr>
          <w:rFonts w:ascii="Arial" w:hAnsi="Arial" w:cs="Arial"/>
          <w:sz w:val="20"/>
          <w:szCs w:val="20"/>
        </w:rPr>
        <w:t>“LA GIGANTERA”</w:t>
      </w:r>
      <w:r>
        <w:rPr>
          <w:rFonts w:ascii="Arial" w:hAnsi="Arial" w:cs="Arial"/>
          <w:sz w:val="24"/>
          <w:szCs w:val="24"/>
        </w:rPr>
        <w:t xml:space="preserve">,  </w:t>
      </w:r>
    </w:p>
    <w:p w14:paraId="3F89CF31"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“LA GIGANTERA”</w:t>
      </w:r>
      <w:r>
        <w:rPr>
          <w:rFonts w:ascii="Arial" w:hAnsi="Arial" w:cs="Arial"/>
          <w:sz w:val="24"/>
          <w:szCs w:val="24"/>
        </w:rPr>
        <w:t xml:space="preserve">,  </w:t>
      </w:r>
    </w:p>
    <w:p w14:paraId="24DE5907"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09 fotocopias con credenciales para votar de: Presidente, Secretaria, Comisionado de lo Social, Comisionado de Seguridad, Suplente de Presidente, Suplente de Tesorero, Suplente Comisionado Social, Suplente comisionado de seguridad.</w:t>
      </w:r>
    </w:p>
    <w:p w14:paraId="010A2D4D" w14:textId="77777777" w:rsidR="00EC1A27" w:rsidRDefault="00EC1A27" w:rsidP="00EC1A27">
      <w:pPr>
        <w:pStyle w:val="Sinespaciado"/>
        <w:ind w:right="964"/>
        <w:jc w:val="both"/>
        <w:rPr>
          <w:rFonts w:ascii="Arial" w:hAnsi="Arial" w:cs="Arial"/>
          <w:sz w:val="20"/>
          <w:szCs w:val="20"/>
        </w:rPr>
      </w:pPr>
    </w:p>
    <w:p w14:paraId="7E788895" w14:textId="77777777" w:rsidR="00EC1A27" w:rsidRPr="000A3F9C" w:rsidRDefault="00EC1A27" w:rsidP="00EC1A27">
      <w:pPr>
        <w:pStyle w:val="Sinespaciado"/>
        <w:ind w:right="964"/>
        <w:jc w:val="both"/>
        <w:rPr>
          <w:rFonts w:ascii="Arial" w:hAnsi="Arial" w:cs="Arial"/>
          <w:sz w:val="2"/>
          <w:szCs w:val="2"/>
        </w:rPr>
      </w:pPr>
    </w:p>
    <w:p w14:paraId="711CC35F"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XII.- </w:t>
      </w:r>
      <w:r w:rsidRPr="00A4261D">
        <w:rPr>
          <w:rFonts w:ascii="Arial" w:hAnsi="Arial" w:cs="Arial"/>
          <w:b/>
          <w:sz w:val="24"/>
          <w:szCs w:val="24"/>
        </w:rPr>
        <w:t>MESA DIRECTIVA</w:t>
      </w:r>
      <w:r>
        <w:rPr>
          <w:rFonts w:ascii="Arial" w:hAnsi="Arial" w:cs="Arial"/>
          <w:b/>
          <w:sz w:val="24"/>
          <w:szCs w:val="24"/>
        </w:rPr>
        <w:t xml:space="preserve"> DE “EL TAPATÍO 1RA SECCIÓN”</w:t>
      </w:r>
    </w:p>
    <w:p w14:paraId="77801A01" w14:textId="77777777" w:rsidR="00EC1A27" w:rsidRDefault="00EC1A27" w:rsidP="00EC1A27">
      <w:pPr>
        <w:pStyle w:val="Sinespaciado"/>
        <w:jc w:val="both"/>
        <w:rPr>
          <w:rFonts w:ascii="Arial" w:hAnsi="Arial" w:cs="Arial"/>
          <w:b/>
          <w:sz w:val="24"/>
          <w:szCs w:val="24"/>
        </w:rPr>
      </w:pPr>
    </w:p>
    <w:p w14:paraId="08729A5E"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PC-147/2022,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2F98C152" w14:textId="77777777" w:rsidR="00EC1A27" w:rsidRPr="000A3F9C" w:rsidRDefault="00EC1A27" w:rsidP="00EC1A27">
      <w:pPr>
        <w:pStyle w:val="Sinespaciado"/>
        <w:ind w:left="964" w:right="964"/>
        <w:jc w:val="both"/>
        <w:rPr>
          <w:rFonts w:ascii="Arial" w:hAnsi="Arial" w:cs="Arial"/>
          <w:b/>
          <w:sz w:val="4"/>
          <w:szCs w:val="4"/>
          <w:u w:val="single"/>
        </w:rPr>
      </w:pPr>
    </w:p>
    <w:p w14:paraId="123D30F9"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“EL TAPATÍO 1RA SECCIÓN”</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508C6D30"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w:t>
      </w:r>
      <w:r>
        <w:rPr>
          <w:rFonts w:ascii="Arial" w:hAnsi="Arial" w:cs="Arial"/>
          <w:sz w:val="24"/>
          <w:szCs w:val="24"/>
        </w:rPr>
        <w:t xml:space="preserve"> </w:t>
      </w:r>
      <w:r>
        <w:rPr>
          <w:rFonts w:ascii="Arial" w:hAnsi="Arial" w:cs="Arial"/>
          <w:sz w:val="20"/>
          <w:szCs w:val="20"/>
        </w:rPr>
        <w:t>EL TAPATÍO 1RA SECCIÓN”</w:t>
      </w:r>
      <w:r>
        <w:rPr>
          <w:rFonts w:ascii="Arial" w:hAnsi="Arial" w:cs="Arial"/>
          <w:sz w:val="24"/>
          <w:szCs w:val="24"/>
        </w:rPr>
        <w:t xml:space="preserve"> </w:t>
      </w:r>
    </w:p>
    <w:p w14:paraId="3645B523"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EL TAPATÍO 1RA SECCIÓN”</w:t>
      </w:r>
      <w:r>
        <w:rPr>
          <w:rFonts w:ascii="Arial" w:hAnsi="Arial" w:cs="Arial"/>
          <w:sz w:val="24"/>
          <w:szCs w:val="24"/>
        </w:rPr>
        <w:t xml:space="preserve">  </w:t>
      </w:r>
    </w:p>
    <w:p w14:paraId="2B42CC5E"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3CA70505" w14:textId="77777777" w:rsidR="00EC1A27" w:rsidRPr="000A3F9C" w:rsidRDefault="00EC1A27" w:rsidP="00EC1A27">
      <w:pPr>
        <w:pStyle w:val="Sinespaciado"/>
        <w:jc w:val="both"/>
        <w:rPr>
          <w:rFonts w:ascii="Arial" w:hAnsi="Arial" w:cs="Arial"/>
          <w:sz w:val="16"/>
          <w:szCs w:val="16"/>
        </w:rPr>
      </w:pPr>
    </w:p>
    <w:p w14:paraId="6E78669B"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XIII.- </w:t>
      </w:r>
      <w:r w:rsidRPr="00A4261D">
        <w:rPr>
          <w:rFonts w:ascii="Arial" w:hAnsi="Arial" w:cs="Arial"/>
          <w:b/>
          <w:sz w:val="24"/>
          <w:szCs w:val="24"/>
        </w:rPr>
        <w:t>MESA DIRECTIVA</w:t>
      </w:r>
      <w:r>
        <w:rPr>
          <w:rFonts w:ascii="Arial" w:hAnsi="Arial" w:cs="Arial"/>
          <w:b/>
          <w:sz w:val="24"/>
          <w:szCs w:val="24"/>
        </w:rPr>
        <w:t xml:space="preserve"> DE LA COLONIA CAMICHINES</w:t>
      </w:r>
    </w:p>
    <w:p w14:paraId="1C0547B0" w14:textId="77777777" w:rsidR="00EC1A27" w:rsidRDefault="00EC1A27" w:rsidP="00EC1A27">
      <w:pPr>
        <w:pStyle w:val="Sinespaciado"/>
        <w:jc w:val="both"/>
        <w:rPr>
          <w:rFonts w:ascii="Arial" w:hAnsi="Arial" w:cs="Arial"/>
          <w:b/>
          <w:sz w:val="24"/>
          <w:szCs w:val="24"/>
        </w:rPr>
      </w:pPr>
    </w:p>
    <w:p w14:paraId="119BFCB0"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PC-148/2022,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2839A5EF" w14:textId="77777777" w:rsidR="00EC1A27" w:rsidRPr="00AC44F2" w:rsidRDefault="00EC1A27" w:rsidP="00EC1A27">
      <w:pPr>
        <w:pStyle w:val="Sinespaciado"/>
        <w:ind w:left="964" w:right="964"/>
        <w:jc w:val="both"/>
        <w:rPr>
          <w:rFonts w:ascii="Arial" w:hAnsi="Arial" w:cs="Arial"/>
          <w:b/>
          <w:sz w:val="20"/>
          <w:szCs w:val="20"/>
          <w:u w:val="single"/>
        </w:rPr>
      </w:pPr>
    </w:p>
    <w:p w14:paraId="469F8BEE"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lastRenderedPageBreak/>
        <w:t xml:space="preserve"> Acta constitutiva de la </w:t>
      </w:r>
      <w:r w:rsidRPr="00A24568">
        <w:rPr>
          <w:rFonts w:ascii="Arial" w:hAnsi="Arial" w:cs="Arial"/>
          <w:sz w:val="20"/>
          <w:szCs w:val="20"/>
        </w:rPr>
        <w:t>mesa</w:t>
      </w:r>
      <w:r>
        <w:rPr>
          <w:rFonts w:ascii="Arial" w:hAnsi="Arial" w:cs="Arial"/>
          <w:sz w:val="20"/>
          <w:szCs w:val="20"/>
        </w:rPr>
        <w:t xml:space="preserve"> directiva de LA COLONIA CAMICHINES</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71C7F596" w14:textId="77777777" w:rsidR="00EC1A27" w:rsidRPr="000312B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w:t>
      </w:r>
      <w:r>
        <w:rPr>
          <w:rFonts w:ascii="Arial" w:hAnsi="Arial" w:cs="Arial"/>
          <w:sz w:val="24"/>
          <w:szCs w:val="24"/>
        </w:rPr>
        <w:t xml:space="preserve"> </w:t>
      </w:r>
      <w:r>
        <w:rPr>
          <w:rFonts w:ascii="Arial" w:hAnsi="Arial" w:cs="Arial"/>
          <w:sz w:val="20"/>
          <w:szCs w:val="20"/>
        </w:rPr>
        <w:t>LA COLONIA CAMICHINES</w:t>
      </w:r>
    </w:p>
    <w:p w14:paraId="1F256A50" w14:textId="77777777" w:rsidR="00EC1A27" w:rsidRPr="000312B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LA COLONIA CAMICHINES</w:t>
      </w:r>
    </w:p>
    <w:p w14:paraId="796C4B69"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A95FEDE" w14:textId="77777777" w:rsidR="00EC1A27" w:rsidRDefault="00EC1A27" w:rsidP="00EC1A27">
      <w:pPr>
        <w:pStyle w:val="Sinespaciado"/>
        <w:jc w:val="both"/>
        <w:rPr>
          <w:rFonts w:ascii="Arial" w:hAnsi="Arial" w:cs="Arial"/>
          <w:sz w:val="24"/>
          <w:szCs w:val="24"/>
        </w:rPr>
      </w:pPr>
    </w:p>
    <w:p w14:paraId="775F7113"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XIV.- </w:t>
      </w:r>
      <w:r w:rsidRPr="00A4261D">
        <w:rPr>
          <w:rFonts w:ascii="Arial" w:hAnsi="Arial" w:cs="Arial"/>
          <w:b/>
          <w:sz w:val="24"/>
          <w:szCs w:val="24"/>
        </w:rPr>
        <w:t>MESA DIRECTIVA</w:t>
      </w:r>
      <w:r>
        <w:rPr>
          <w:rFonts w:ascii="Arial" w:hAnsi="Arial" w:cs="Arial"/>
          <w:b/>
          <w:sz w:val="24"/>
          <w:szCs w:val="24"/>
        </w:rPr>
        <w:t xml:space="preserve"> DE LAS VIALIDADES DE LAS CALLES “FUENTE DEL SOL, FUENTE DEL OCASO, FUENTE LA LUNA, FUENTE DEL ATARDECER Y FUENTE DEL AMANECER” DEL FRACCIONAMIENTO VILLA FONTANA</w:t>
      </w:r>
    </w:p>
    <w:p w14:paraId="2381CB5B" w14:textId="77777777" w:rsidR="00EC1A27" w:rsidRDefault="00EC1A27" w:rsidP="00EC1A27">
      <w:pPr>
        <w:pStyle w:val="Sinespaciado"/>
        <w:jc w:val="both"/>
        <w:rPr>
          <w:rFonts w:ascii="Arial" w:hAnsi="Arial" w:cs="Arial"/>
          <w:b/>
          <w:sz w:val="24"/>
          <w:szCs w:val="24"/>
        </w:rPr>
      </w:pPr>
    </w:p>
    <w:p w14:paraId="456339CD"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PC-149/2022,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0AAD3BDA" w14:textId="77777777" w:rsidR="00EC1A27" w:rsidRPr="00AC44F2" w:rsidRDefault="00EC1A27" w:rsidP="00EC1A27">
      <w:pPr>
        <w:pStyle w:val="Sinespaciado"/>
        <w:ind w:left="964" w:right="964"/>
        <w:jc w:val="both"/>
        <w:rPr>
          <w:rFonts w:ascii="Arial" w:hAnsi="Arial" w:cs="Arial"/>
          <w:b/>
          <w:sz w:val="20"/>
          <w:szCs w:val="20"/>
          <w:u w:val="single"/>
        </w:rPr>
      </w:pPr>
    </w:p>
    <w:p w14:paraId="32DDCD86" w14:textId="77777777" w:rsidR="00EC1A27" w:rsidRDefault="00EC1A27" w:rsidP="00EC1A27">
      <w:pPr>
        <w:pStyle w:val="Sinespaciado"/>
        <w:ind w:left="964" w:right="964"/>
        <w:jc w:val="both"/>
        <w:rPr>
          <w:rFonts w:ascii="Arial" w:hAnsi="Arial" w:cs="Arial"/>
          <w:sz w:val="20"/>
          <w:szCs w:val="20"/>
        </w:rPr>
      </w:pPr>
      <w:r>
        <w:rPr>
          <w:rFonts w:ascii="Arial" w:hAnsi="Arial" w:cs="Arial"/>
          <w:sz w:val="20"/>
          <w:szCs w:val="20"/>
        </w:rPr>
        <w:t xml:space="preserve">Acta constitutiva de la </w:t>
      </w:r>
      <w:r w:rsidRPr="00A24568">
        <w:rPr>
          <w:rFonts w:ascii="Arial" w:hAnsi="Arial" w:cs="Arial"/>
          <w:sz w:val="20"/>
          <w:szCs w:val="20"/>
        </w:rPr>
        <w:t>mesa</w:t>
      </w:r>
      <w:r>
        <w:rPr>
          <w:rFonts w:ascii="Arial" w:hAnsi="Arial" w:cs="Arial"/>
          <w:sz w:val="20"/>
          <w:szCs w:val="20"/>
        </w:rPr>
        <w:t xml:space="preserve"> directiva de</w:t>
      </w:r>
      <w:r w:rsidRPr="00E63F7B">
        <w:rPr>
          <w:rFonts w:ascii="Arial" w:hAnsi="Arial" w:cs="Arial"/>
          <w:b/>
          <w:sz w:val="20"/>
          <w:szCs w:val="20"/>
        </w:rPr>
        <w:t xml:space="preserve"> MESA DIRECTIVA DE LAS VIALIDADES DE LAS CALLES “FUENTE DEL SOL, FUENTE DEL OCASO, FUENTE LA LUNA, FUENTE DEL ATARDECER Y FUENTE DEL AMANECER” DEL FRACCIONAMIENTO VILLA FONTANA</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0222516B" w14:textId="77777777" w:rsidR="00EC1A27" w:rsidRDefault="00EC1A27" w:rsidP="00EC1A27">
      <w:pPr>
        <w:pStyle w:val="Sinespaciado"/>
        <w:ind w:right="964"/>
        <w:jc w:val="both"/>
        <w:rPr>
          <w:rFonts w:ascii="Arial" w:hAnsi="Arial" w:cs="Arial"/>
          <w:sz w:val="20"/>
          <w:szCs w:val="20"/>
        </w:rPr>
      </w:pPr>
    </w:p>
    <w:p w14:paraId="799A3123" w14:textId="77777777" w:rsidR="00EC1A27" w:rsidRPr="00297BA3"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E63F7B">
        <w:rPr>
          <w:rFonts w:ascii="Arial" w:hAnsi="Arial" w:cs="Arial"/>
          <w:b/>
          <w:sz w:val="20"/>
          <w:szCs w:val="20"/>
        </w:rPr>
        <w:t>MESA DIRECTIVA DE LAS VIALIDADES DE LAS CALLES “FUENTE DEL SOL, FUENTE DEL OCASO, FUENTE LA LUNA, FUENTE DEL ATARDECER Y FUENTE DEL AMANECER” DEL FRACCIONAMIENTO VILLA FONTANA</w:t>
      </w:r>
    </w:p>
    <w:p w14:paraId="2B5BFF8F" w14:textId="77777777" w:rsidR="00EC1A27" w:rsidRPr="000312B7" w:rsidRDefault="00EC1A27" w:rsidP="00EC1A27">
      <w:pPr>
        <w:pStyle w:val="Sinespaciado"/>
        <w:ind w:left="964" w:right="964"/>
        <w:jc w:val="both"/>
        <w:rPr>
          <w:rFonts w:ascii="Arial" w:hAnsi="Arial" w:cs="Arial"/>
          <w:sz w:val="20"/>
          <w:szCs w:val="20"/>
        </w:rPr>
      </w:pPr>
    </w:p>
    <w:p w14:paraId="0367D477" w14:textId="77777777" w:rsidR="00EC1A27" w:rsidRPr="00297BA3"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w:t>
      </w:r>
      <w:r w:rsidRPr="00E63F7B">
        <w:rPr>
          <w:rFonts w:ascii="Arial" w:hAnsi="Arial" w:cs="Arial"/>
          <w:b/>
          <w:sz w:val="20"/>
          <w:szCs w:val="20"/>
        </w:rPr>
        <w:t>MESA DIRECTIVA DE LAS VIALIDADES DE LAS CALLES “FUENTE DEL SOL, FUENTE DEL OCASO, FUENTE LA LUNA, FUENTE DEL ATARDECER Y FUENTE DEL AMANECER” DEL FRACCIONAMIENTO VILLA FONTANA</w:t>
      </w:r>
    </w:p>
    <w:p w14:paraId="414E7F98" w14:textId="77777777" w:rsidR="00EC1A27" w:rsidRPr="000A3F9C" w:rsidRDefault="00EC1A27" w:rsidP="00EC1A27">
      <w:pPr>
        <w:pStyle w:val="Sinespaciado"/>
        <w:ind w:left="964" w:right="964"/>
        <w:jc w:val="both"/>
        <w:rPr>
          <w:rFonts w:ascii="Arial" w:hAnsi="Arial" w:cs="Arial"/>
          <w:sz w:val="14"/>
          <w:szCs w:val="14"/>
        </w:rPr>
      </w:pPr>
    </w:p>
    <w:p w14:paraId="7B81C40E"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3C4B451F" w14:textId="77777777" w:rsidR="00EC1A27" w:rsidRDefault="00EC1A27" w:rsidP="00EC1A27">
      <w:pPr>
        <w:pStyle w:val="Sinespaciado"/>
        <w:jc w:val="both"/>
        <w:rPr>
          <w:rFonts w:ascii="Arial" w:hAnsi="Arial" w:cs="Arial"/>
          <w:sz w:val="24"/>
          <w:szCs w:val="24"/>
        </w:rPr>
      </w:pPr>
    </w:p>
    <w:p w14:paraId="2EA78FCD" w14:textId="77777777" w:rsidR="00EC1A27" w:rsidRPr="000A3F9C" w:rsidRDefault="00EC1A27" w:rsidP="00EC1A27">
      <w:pPr>
        <w:pStyle w:val="Sinespaciado"/>
        <w:ind w:right="964"/>
        <w:jc w:val="both"/>
        <w:rPr>
          <w:rFonts w:ascii="Arial" w:hAnsi="Arial" w:cs="Arial"/>
          <w:sz w:val="2"/>
          <w:szCs w:val="2"/>
        </w:rPr>
      </w:pPr>
    </w:p>
    <w:p w14:paraId="6D4487A2"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XV.- </w:t>
      </w:r>
      <w:r w:rsidRPr="00A4261D">
        <w:rPr>
          <w:rFonts w:ascii="Arial" w:hAnsi="Arial" w:cs="Arial"/>
          <w:b/>
          <w:sz w:val="24"/>
          <w:szCs w:val="24"/>
        </w:rPr>
        <w:t>MESA DIRECTIVA</w:t>
      </w:r>
      <w:r>
        <w:rPr>
          <w:rFonts w:ascii="Arial" w:hAnsi="Arial" w:cs="Arial"/>
          <w:b/>
          <w:sz w:val="24"/>
          <w:szCs w:val="24"/>
        </w:rPr>
        <w:t xml:space="preserve"> DE LA COLONIA ESPAÑA</w:t>
      </w:r>
    </w:p>
    <w:p w14:paraId="79143BB9" w14:textId="77777777" w:rsidR="00EC1A27" w:rsidRDefault="00EC1A27" w:rsidP="00EC1A27">
      <w:pPr>
        <w:pStyle w:val="Sinespaciado"/>
        <w:jc w:val="both"/>
        <w:rPr>
          <w:rFonts w:ascii="Arial" w:hAnsi="Arial" w:cs="Arial"/>
          <w:b/>
          <w:sz w:val="24"/>
          <w:szCs w:val="24"/>
        </w:rPr>
      </w:pPr>
    </w:p>
    <w:p w14:paraId="18441B60"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PC-150/2022,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07DAEC66" w14:textId="77777777" w:rsidR="00EC1A27" w:rsidRPr="00AC44F2" w:rsidRDefault="00EC1A27" w:rsidP="00EC1A27">
      <w:pPr>
        <w:pStyle w:val="Sinespaciado"/>
        <w:ind w:left="964" w:right="964"/>
        <w:jc w:val="both"/>
        <w:rPr>
          <w:rFonts w:ascii="Arial" w:hAnsi="Arial" w:cs="Arial"/>
          <w:b/>
          <w:sz w:val="20"/>
          <w:szCs w:val="20"/>
          <w:u w:val="single"/>
        </w:rPr>
      </w:pPr>
    </w:p>
    <w:p w14:paraId="74ABB335"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LA COLONIA ESPAÑA</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7A06F442" w14:textId="77777777" w:rsidR="00EC1A27" w:rsidRDefault="00EC1A27" w:rsidP="00EC1A27">
      <w:pPr>
        <w:pStyle w:val="Sinespaciado"/>
        <w:ind w:left="964" w:right="964"/>
        <w:jc w:val="both"/>
        <w:rPr>
          <w:rFonts w:ascii="Arial" w:hAnsi="Arial" w:cs="Arial"/>
          <w:sz w:val="20"/>
          <w:szCs w:val="20"/>
        </w:rPr>
      </w:pPr>
    </w:p>
    <w:p w14:paraId="77D5797D" w14:textId="77777777" w:rsidR="00EC1A27" w:rsidRDefault="00EC1A27" w:rsidP="00E46868">
      <w:pPr>
        <w:pStyle w:val="Sinespaciado"/>
        <w:numPr>
          <w:ilvl w:val="0"/>
          <w:numId w:val="2"/>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DE </w:t>
      </w:r>
      <w:r>
        <w:rPr>
          <w:rFonts w:ascii="Arial" w:hAnsi="Arial" w:cs="Arial"/>
          <w:sz w:val="24"/>
          <w:szCs w:val="24"/>
        </w:rPr>
        <w:t xml:space="preserve"> </w:t>
      </w:r>
      <w:r>
        <w:rPr>
          <w:rFonts w:ascii="Arial" w:hAnsi="Arial" w:cs="Arial"/>
          <w:sz w:val="20"/>
          <w:szCs w:val="20"/>
        </w:rPr>
        <w:t>LA COLONIA ESPAÑA</w:t>
      </w:r>
    </w:p>
    <w:p w14:paraId="53A2B7CE" w14:textId="77777777" w:rsidR="00EC1A27" w:rsidRPr="000312B7" w:rsidRDefault="00EC1A27" w:rsidP="00EC1A27">
      <w:pPr>
        <w:pStyle w:val="Sinespaciado"/>
        <w:ind w:left="964" w:right="964"/>
        <w:jc w:val="both"/>
        <w:rPr>
          <w:rFonts w:ascii="Arial" w:hAnsi="Arial" w:cs="Arial"/>
          <w:sz w:val="20"/>
          <w:szCs w:val="20"/>
        </w:rPr>
      </w:pPr>
    </w:p>
    <w:p w14:paraId="24723C5E"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Croquis de la </w:t>
      </w:r>
      <w:r w:rsidRPr="00A24568">
        <w:rPr>
          <w:rFonts w:ascii="Arial" w:hAnsi="Arial" w:cs="Arial"/>
          <w:sz w:val="20"/>
          <w:szCs w:val="20"/>
        </w:rPr>
        <w:t>mesa</w:t>
      </w:r>
      <w:r>
        <w:rPr>
          <w:rFonts w:ascii="Arial" w:hAnsi="Arial" w:cs="Arial"/>
          <w:sz w:val="20"/>
          <w:szCs w:val="20"/>
        </w:rPr>
        <w:t xml:space="preserve"> directiva DE LA COLONIA ESPAÑA</w:t>
      </w:r>
    </w:p>
    <w:p w14:paraId="4D82B684" w14:textId="77777777" w:rsidR="00EC1A27" w:rsidRPr="000312B7" w:rsidRDefault="00EC1A27" w:rsidP="00EC1A27">
      <w:pPr>
        <w:pStyle w:val="Sinespaciado"/>
        <w:ind w:left="964" w:right="964"/>
        <w:jc w:val="both"/>
        <w:rPr>
          <w:rFonts w:ascii="Arial" w:hAnsi="Arial" w:cs="Arial"/>
          <w:sz w:val="20"/>
          <w:szCs w:val="20"/>
        </w:rPr>
      </w:pPr>
    </w:p>
    <w:p w14:paraId="2AA0D406"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76F2BD7F" w14:textId="77777777" w:rsidR="00EC1A27" w:rsidRDefault="00EC1A27" w:rsidP="00EC1A27">
      <w:pPr>
        <w:pStyle w:val="Sinespaciado"/>
        <w:ind w:right="964"/>
        <w:jc w:val="both"/>
        <w:rPr>
          <w:rFonts w:ascii="Arial" w:hAnsi="Arial" w:cs="Arial"/>
          <w:sz w:val="20"/>
          <w:szCs w:val="20"/>
        </w:rPr>
      </w:pPr>
    </w:p>
    <w:p w14:paraId="595CB0BD"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XVI.- </w:t>
      </w:r>
      <w:r w:rsidRPr="00A4261D">
        <w:rPr>
          <w:rFonts w:ascii="Arial" w:hAnsi="Arial" w:cs="Arial"/>
          <w:b/>
          <w:sz w:val="24"/>
          <w:szCs w:val="24"/>
        </w:rPr>
        <w:t>MESA DIRECTIVA</w:t>
      </w:r>
      <w:r>
        <w:rPr>
          <w:rFonts w:ascii="Arial" w:hAnsi="Arial" w:cs="Arial"/>
          <w:b/>
          <w:sz w:val="24"/>
          <w:szCs w:val="24"/>
        </w:rPr>
        <w:t xml:space="preserve"> DE LA COLONIA MIRADOR JUAN ARIAS</w:t>
      </w:r>
    </w:p>
    <w:p w14:paraId="53F52963" w14:textId="77777777" w:rsidR="00EC1A27" w:rsidRDefault="00EC1A27" w:rsidP="00EC1A27">
      <w:pPr>
        <w:pStyle w:val="Sinespaciado"/>
        <w:jc w:val="both"/>
        <w:rPr>
          <w:rFonts w:ascii="Arial" w:hAnsi="Arial" w:cs="Arial"/>
          <w:b/>
          <w:sz w:val="24"/>
          <w:szCs w:val="24"/>
        </w:rPr>
      </w:pPr>
    </w:p>
    <w:p w14:paraId="7F4195ED"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PC-151/2022, emitido por el director de Participación Ciudadana Lic. Heriberto Murguía Ángel, de fecha 09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2219292" w14:textId="77777777" w:rsidR="00EC1A27" w:rsidRPr="00AC44F2" w:rsidRDefault="00EC1A27" w:rsidP="00EC1A27">
      <w:pPr>
        <w:pStyle w:val="Sinespaciado"/>
        <w:ind w:left="964" w:right="964"/>
        <w:jc w:val="both"/>
        <w:rPr>
          <w:rFonts w:ascii="Arial" w:hAnsi="Arial" w:cs="Arial"/>
          <w:b/>
          <w:sz w:val="20"/>
          <w:szCs w:val="20"/>
          <w:u w:val="single"/>
        </w:rPr>
      </w:pPr>
    </w:p>
    <w:p w14:paraId="2D00AD0D"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LA COLONIA MIRADOR JUAN ARIAS</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0DFBA68A" w14:textId="77777777" w:rsidR="00EC1A27" w:rsidRDefault="00EC1A27" w:rsidP="00EC1A27">
      <w:pPr>
        <w:pStyle w:val="Sinespaciado"/>
        <w:ind w:left="964" w:right="964"/>
        <w:jc w:val="both"/>
        <w:rPr>
          <w:rFonts w:ascii="Arial" w:hAnsi="Arial" w:cs="Arial"/>
          <w:sz w:val="20"/>
          <w:szCs w:val="20"/>
        </w:rPr>
      </w:pPr>
    </w:p>
    <w:p w14:paraId="0A30B54F" w14:textId="77777777" w:rsidR="00EC1A27" w:rsidRPr="006E1F24"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Estatutos de la mesa directiva </w:t>
      </w:r>
      <w:r>
        <w:rPr>
          <w:rFonts w:ascii="Arial" w:hAnsi="Arial" w:cs="Arial"/>
          <w:sz w:val="20"/>
          <w:szCs w:val="20"/>
        </w:rPr>
        <w:t>LA COLONIA MIRADOR JUAN ARIAS</w:t>
      </w:r>
      <w:r w:rsidRPr="006E1F24">
        <w:rPr>
          <w:rFonts w:ascii="Arial" w:hAnsi="Arial" w:cs="Arial"/>
          <w:sz w:val="20"/>
          <w:szCs w:val="20"/>
        </w:rPr>
        <w:t xml:space="preserve"> Croquis de la mesa directiva </w:t>
      </w:r>
      <w:r>
        <w:rPr>
          <w:rFonts w:ascii="Arial" w:hAnsi="Arial" w:cs="Arial"/>
          <w:sz w:val="20"/>
          <w:szCs w:val="20"/>
        </w:rPr>
        <w:t>LA COLONIA MIRADOR JUAN ARIAS</w:t>
      </w:r>
    </w:p>
    <w:p w14:paraId="09A83B85"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16000A0D" w14:textId="77777777" w:rsidR="00EC1A27" w:rsidRDefault="00EC1A27" w:rsidP="00EC1A27">
      <w:pPr>
        <w:pStyle w:val="Sinespaciado"/>
        <w:ind w:right="964"/>
        <w:jc w:val="both"/>
        <w:rPr>
          <w:rFonts w:ascii="Arial" w:hAnsi="Arial" w:cs="Arial"/>
          <w:sz w:val="20"/>
          <w:szCs w:val="20"/>
        </w:rPr>
      </w:pPr>
    </w:p>
    <w:p w14:paraId="1A8E590F"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XVII.- </w:t>
      </w:r>
      <w:r w:rsidRPr="00A4261D">
        <w:rPr>
          <w:rFonts w:ascii="Arial" w:hAnsi="Arial" w:cs="Arial"/>
          <w:b/>
          <w:sz w:val="24"/>
          <w:szCs w:val="24"/>
        </w:rPr>
        <w:t>MESA DIRECTIVA</w:t>
      </w:r>
      <w:r>
        <w:rPr>
          <w:rFonts w:ascii="Arial" w:hAnsi="Arial" w:cs="Arial"/>
          <w:b/>
          <w:sz w:val="24"/>
          <w:szCs w:val="24"/>
        </w:rPr>
        <w:t xml:space="preserve"> DEL FRACCIONAMIENTO HACIENDA SAN JOSE.</w:t>
      </w:r>
    </w:p>
    <w:p w14:paraId="61FB6119" w14:textId="77777777" w:rsidR="00EC1A27" w:rsidRDefault="00EC1A27" w:rsidP="00EC1A27">
      <w:pPr>
        <w:pStyle w:val="Sinespaciado"/>
        <w:jc w:val="both"/>
        <w:rPr>
          <w:rFonts w:ascii="Arial" w:hAnsi="Arial" w:cs="Arial"/>
          <w:b/>
          <w:sz w:val="24"/>
          <w:szCs w:val="24"/>
        </w:rPr>
      </w:pPr>
    </w:p>
    <w:p w14:paraId="03C8F552"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PC-155/2022, emitido por el director de Participación Ciudadana Lic. Heriberto Murguía Ángel, de fecha 10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4F77FA38" w14:textId="77777777" w:rsidR="00EC1A27" w:rsidRPr="00AC44F2" w:rsidRDefault="00EC1A27" w:rsidP="00EC1A27">
      <w:pPr>
        <w:pStyle w:val="Sinespaciado"/>
        <w:ind w:left="964" w:right="964"/>
        <w:jc w:val="both"/>
        <w:rPr>
          <w:rFonts w:ascii="Arial" w:hAnsi="Arial" w:cs="Arial"/>
          <w:b/>
          <w:sz w:val="20"/>
          <w:szCs w:val="20"/>
          <w:u w:val="single"/>
        </w:rPr>
      </w:pPr>
    </w:p>
    <w:p w14:paraId="48C70F5C"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del FRACCIONAMIENTO HACIENDA SAN JOSE emitida por la Dirección de Participación Ciudadana, en donde nos refieren los cargos de presidente, secretario, Tesorero/a, comisionado/a de seguridad y Comisionado/a de lo social.</w:t>
      </w:r>
    </w:p>
    <w:p w14:paraId="17A50E2C" w14:textId="77777777" w:rsidR="00EC1A27"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Estatutos de la mesa directiva </w:t>
      </w:r>
      <w:r>
        <w:rPr>
          <w:rFonts w:ascii="Arial" w:hAnsi="Arial" w:cs="Arial"/>
          <w:sz w:val="20"/>
          <w:szCs w:val="20"/>
        </w:rPr>
        <w:t>FRACCIONAMIENTO HACIENDA SAN JOSE</w:t>
      </w:r>
      <w:r w:rsidRPr="006E1F24">
        <w:rPr>
          <w:rFonts w:ascii="Arial" w:hAnsi="Arial" w:cs="Arial"/>
          <w:sz w:val="20"/>
          <w:szCs w:val="20"/>
        </w:rPr>
        <w:t xml:space="preserve"> </w:t>
      </w:r>
    </w:p>
    <w:p w14:paraId="321D67FB" w14:textId="77777777" w:rsidR="00EC1A27" w:rsidRPr="006E1F24"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Croquis de la mesa directiva </w:t>
      </w:r>
      <w:r>
        <w:rPr>
          <w:rFonts w:ascii="Arial" w:hAnsi="Arial" w:cs="Arial"/>
          <w:sz w:val="20"/>
          <w:szCs w:val="20"/>
        </w:rPr>
        <w:t>FRACCIONAMIENTO HACIENDA SAN JOSE</w:t>
      </w:r>
    </w:p>
    <w:p w14:paraId="2D2AD24A"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5ED22D02" w14:textId="77777777" w:rsidR="00EC1A27" w:rsidRDefault="00EC1A27" w:rsidP="00EC1A27">
      <w:pPr>
        <w:pStyle w:val="Sinespaciado"/>
        <w:ind w:right="964"/>
        <w:jc w:val="both"/>
        <w:rPr>
          <w:rFonts w:ascii="Arial" w:hAnsi="Arial" w:cs="Arial"/>
          <w:sz w:val="20"/>
          <w:szCs w:val="20"/>
        </w:rPr>
      </w:pPr>
    </w:p>
    <w:p w14:paraId="4015948C"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XVIII.- </w:t>
      </w:r>
      <w:r w:rsidRPr="00A4261D">
        <w:rPr>
          <w:rFonts w:ascii="Arial" w:hAnsi="Arial" w:cs="Arial"/>
          <w:b/>
          <w:sz w:val="24"/>
          <w:szCs w:val="24"/>
        </w:rPr>
        <w:t>MESA DIRECTIVA</w:t>
      </w:r>
      <w:r>
        <w:rPr>
          <w:rFonts w:ascii="Arial" w:hAnsi="Arial" w:cs="Arial"/>
          <w:b/>
          <w:sz w:val="24"/>
          <w:szCs w:val="24"/>
        </w:rPr>
        <w:t xml:space="preserve"> DE LA COLONIA SAN PEDRITO </w:t>
      </w:r>
    </w:p>
    <w:p w14:paraId="16F08B24" w14:textId="77777777" w:rsidR="00EC1A27" w:rsidRPr="0075103F" w:rsidRDefault="00EC1A27" w:rsidP="00EC1A27">
      <w:pPr>
        <w:pStyle w:val="Sinespaciado"/>
        <w:jc w:val="both"/>
        <w:rPr>
          <w:rFonts w:ascii="Arial" w:hAnsi="Arial" w:cs="Arial"/>
          <w:b/>
          <w:sz w:val="18"/>
          <w:szCs w:val="18"/>
        </w:rPr>
      </w:pPr>
    </w:p>
    <w:p w14:paraId="2516941C"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PC-153/2022, emitido por el director de Participación Ciudadana Lic. Heriberto Murguía Ángel, de fecha 10 de marzo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6E3CBA34" w14:textId="77777777" w:rsidR="00EC1A27" w:rsidRPr="000A3F9C" w:rsidRDefault="00EC1A27" w:rsidP="00EC1A27">
      <w:pPr>
        <w:pStyle w:val="Sinespaciado"/>
        <w:ind w:left="964" w:right="964"/>
        <w:jc w:val="both"/>
        <w:rPr>
          <w:rFonts w:ascii="Arial" w:hAnsi="Arial" w:cs="Arial"/>
          <w:b/>
          <w:sz w:val="8"/>
          <w:szCs w:val="8"/>
          <w:u w:val="single"/>
        </w:rPr>
      </w:pPr>
    </w:p>
    <w:p w14:paraId="2AC05A66"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la </w:t>
      </w:r>
      <w:r w:rsidRPr="00242E4F">
        <w:rPr>
          <w:rFonts w:ascii="Arial" w:hAnsi="Arial" w:cs="Arial"/>
          <w:b/>
          <w:sz w:val="20"/>
          <w:szCs w:val="20"/>
        </w:rPr>
        <w:t>Colonia San Pedrito</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3058B81F" w14:textId="77777777" w:rsidR="00EC1A27"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Estatutos de la mesa directiva </w:t>
      </w:r>
      <w:r w:rsidRPr="00242E4F">
        <w:rPr>
          <w:rFonts w:ascii="Arial" w:hAnsi="Arial" w:cs="Arial"/>
          <w:b/>
          <w:sz w:val="20"/>
          <w:szCs w:val="20"/>
        </w:rPr>
        <w:t>Colonia San Pedrito</w:t>
      </w:r>
      <w:r w:rsidRPr="006E1F24">
        <w:rPr>
          <w:rFonts w:ascii="Arial" w:hAnsi="Arial" w:cs="Arial"/>
          <w:sz w:val="20"/>
          <w:szCs w:val="20"/>
        </w:rPr>
        <w:t xml:space="preserve"> </w:t>
      </w:r>
    </w:p>
    <w:p w14:paraId="569C5886" w14:textId="77777777" w:rsidR="00EC1A27" w:rsidRPr="006E1F24"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Croquis de la mesa directiva </w:t>
      </w:r>
      <w:r w:rsidRPr="00242E4F">
        <w:rPr>
          <w:rFonts w:ascii="Arial" w:hAnsi="Arial" w:cs="Arial"/>
          <w:b/>
          <w:sz w:val="20"/>
          <w:szCs w:val="20"/>
        </w:rPr>
        <w:t>Colonia San Pedrito</w:t>
      </w:r>
    </w:p>
    <w:p w14:paraId="46FCEFA9"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lastRenderedPageBreak/>
        <w:t xml:space="preserve"> 10 fotocopias con credenciales para votar de: Presidente, Secretaria, Comisionado de lo Social, Comisionado de Seguridad, Suplente de Presidente, Suplente de Tesorero, Suplente Comisionado Social, Suplente comisionado de seguridad.</w:t>
      </w:r>
    </w:p>
    <w:p w14:paraId="7082FE35" w14:textId="77777777" w:rsidR="00EC1A27" w:rsidRDefault="00EC1A27" w:rsidP="00EC1A27">
      <w:pPr>
        <w:pStyle w:val="Sinespaciado"/>
        <w:ind w:right="964"/>
        <w:jc w:val="both"/>
        <w:rPr>
          <w:rFonts w:ascii="Arial" w:hAnsi="Arial" w:cs="Arial"/>
          <w:sz w:val="20"/>
          <w:szCs w:val="20"/>
        </w:rPr>
      </w:pPr>
    </w:p>
    <w:p w14:paraId="6C5F32F5" w14:textId="77777777" w:rsidR="00EC1A27" w:rsidRDefault="00EC1A27" w:rsidP="00EC1A27">
      <w:pPr>
        <w:pStyle w:val="Sinespaciado"/>
        <w:jc w:val="both"/>
        <w:rPr>
          <w:rFonts w:ascii="Arial" w:hAnsi="Arial" w:cs="Arial"/>
          <w:b/>
          <w:sz w:val="24"/>
          <w:szCs w:val="24"/>
        </w:rPr>
      </w:pPr>
      <w:r>
        <w:rPr>
          <w:rFonts w:ascii="Arial" w:hAnsi="Arial" w:cs="Arial"/>
          <w:b/>
          <w:sz w:val="24"/>
          <w:szCs w:val="24"/>
        </w:rPr>
        <w:t xml:space="preserve">XIX.- </w:t>
      </w:r>
      <w:r w:rsidRPr="00A4261D">
        <w:rPr>
          <w:rFonts w:ascii="Arial" w:hAnsi="Arial" w:cs="Arial"/>
          <w:b/>
          <w:sz w:val="24"/>
          <w:szCs w:val="24"/>
        </w:rPr>
        <w:t>MESA DIRECTIVA</w:t>
      </w:r>
      <w:r>
        <w:rPr>
          <w:rFonts w:ascii="Arial" w:hAnsi="Arial" w:cs="Arial"/>
          <w:b/>
          <w:sz w:val="24"/>
          <w:szCs w:val="24"/>
        </w:rPr>
        <w:t xml:space="preserve"> DE COTO DEL CARMEN </w:t>
      </w:r>
    </w:p>
    <w:p w14:paraId="1B32DD03" w14:textId="77777777" w:rsidR="00EC1A27" w:rsidRDefault="00EC1A27" w:rsidP="00EC1A27">
      <w:pPr>
        <w:pStyle w:val="Sinespaciado"/>
        <w:jc w:val="both"/>
        <w:rPr>
          <w:rFonts w:ascii="Arial" w:hAnsi="Arial" w:cs="Arial"/>
          <w:b/>
          <w:sz w:val="24"/>
          <w:szCs w:val="24"/>
        </w:rPr>
      </w:pPr>
    </w:p>
    <w:p w14:paraId="0955873F" w14:textId="77777777" w:rsidR="00EC1A27" w:rsidRPr="00756B5C" w:rsidRDefault="00EC1A27" w:rsidP="00E46868">
      <w:pPr>
        <w:pStyle w:val="Sinespaciado"/>
        <w:numPr>
          <w:ilvl w:val="0"/>
          <w:numId w:val="2"/>
        </w:numPr>
        <w:ind w:left="964" w:right="964"/>
        <w:jc w:val="both"/>
        <w:rPr>
          <w:rFonts w:ascii="Arial" w:hAnsi="Arial" w:cs="Arial"/>
          <w:b/>
          <w:sz w:val="20"/>
          <w:szCs w:val="20"/>
          <w:u w:val="single"/>
        </w:rPr>
      </w:pPr>
      <w:r>
        <w:rPr>
          <w:rFonts w:ascii="Arial" w:hAnsi="Arial" w:cs="Arial"/>
          <w:sz w:val="20"/>
          <w:szCs w:val="20"/>
        </w:rPr>
        <w:t>Oficio PC-154/2022, emitido por el director de Participación Ciudadana Lic. Heriberto Murguía Ángel, de fecha 10 de marzo del año 2022, el cual fue presentado al Mtro. Antonio Fernando Chávez Delgadillo para el reconocimiento ante el pleno de conformidad al artículo 418 fracción I del Reglamento de Participación Ciudadana para la Gobernanza del Muni</w:t>
      </w:r>
    </w:p>
    <w:p w14:paraId="3132367B" w14:textId="77777777" w:rsidR="00EC1A27" w:rsidRPr="00AC44F2" w:rsidRDefault="00EC1A27" w:rsidP="00E46868">
      <w:pPr>
        <w:pStyle w:val="Sinespaciado"/>
        <w:numPr>
          <w:ilvl w:val="0"/>
          <w:numId w:val="2"/>
        </w:numPr>
        <w:ind w:left="964" w:right="964"/>
        <w:jc w:val="both"/>
        <w:rPr>
          <w:rFonts w:ascii="Arial" w:hAnsi="Arial" w:cs="Arial"/>
          <w:b/>
          <w:sz w:val="20"/>
          <w:szCs w:val="20"/>
          <w:u w:val="single"/>
        </w:rPr>
      </w:pPr>
      <w:proofErr w:type="spellStart"/>
      <w:r>
        <w:rPr>
          <w:rFonts w:ascii="Arial" w:hAnsi="Arial" w:cs="Arial"/>
          <w:sz w:val="20"/>
          <w:szCs w:val="20"/>
        </w:rPr>
        <w:t>cipio</w:t>
      </w:r>
      <w:proofErr w:type="spellEnd"/>
      <w:r>
        <w:rPr>
          <w:rFonts w:ascii="Arial" w:hAnsi="Arial" w:cs="Arial"/>
          <w:sz w:val="20"/>
          <w:szCs w:val="20"/>
        </w:rPr>
        <w:t xml:space="preserve"> de San Pedro Tlaquepaque.</w:t>
      </w:r>
    </w:p>
    <w:p w14:paraId="6E60E82B" w14:textId="77777777" w:rsidR="00EC1A27" w:rsidRPr="00AC44F2" w:rsidRDefault="00EC1A27" w:rsidP="00EC1A27">
      <w:pPr>
        <w:pStyle w:val="Sinespaciado"/>
        <w:ind w:left="964" w:right="964"/>
        <w:jc w:val="both"/>
        <w:rPr>
          <w:rFonts w:ascii="Arial" w:hAnsi="Arial" w:cs="Arial"/>
          <w:b/>
          <w:sz w:val="20"/>
          <w:szCs w:val="20"/>
          <w:u w:val="single"/>
        </w:rPr>
      </w:pPr>
    </w:p>
    <w:p w14:paraId="16B7B182"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w:t>
      </w:r>
      <w:r>
        <w:rPr>
          <w:rFonts w:ascii="Arial" w:hAnsi="Arial" w:cs="Arial"/>
          <w:sz w:val="20"/>
          <w:szCs w:val="20"/>
        </w:rPr>
        <w:t xml:space="preserve"> directiva de la </w:t>
      </w:r>
      <w:r w:rsidRPr="0018074A">
        <w:rPr>
          <w:rFonts w:ascii="Arial" w:hAnsi="Arial" w:cs="Arial"/>
          <w:b/>
          <w:sz w:val="20"/>
          <w:szCs w:val="20"/>
        </w:rPr>
        <w:t>Coto del Carmen</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202193AE" w14:textId="77777777" w:rsidR="00EC1A27"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Estatutos de la mesa directiva </w:t>
      </w:r>
      <w:r>
        <w:rPr>
          <w:rFonts w:ascii="Arial" w:hAnsi="Arial" w:cs="Arial"/>
          <w:sz w:val="20"/>
          <w:szCs w:val="20"/>
        </w:rPr>
        <w:t xml:space="preserve">de </w:t>
      </w:r>
      <w:r w:rsidRPr="0018074A">
        <w:rPr>
          <w:rFonts w:ascii="Arial" w:hAnsi="Arial" w:cs="Arial"/>
          <w:b/>
          <w:sz w:val="20"/>
          <w:szCs w:val="20"/>
        </w:rPr>
        <w:t>Coto del Carmen</w:t>
      </w:r>
      <w:r w:rsidRPr="006E1F24">
        <w:rPr>
          <w:rFonts w:ascii="Arial" w:hAnsi="Arial" w:cs="Arial"/>
          <w:sz w:val="20"/>
          <w:szCs w:val="20"/>
        </w:rPr>
        <w:t xml:space="preserve"> </w:t>
      </w:r>
    </w:p>
    <w:p w14:paraId="432B50AE" w14:textId="77777777" w:rsidR="00EC1A27" w:rsidRPr="006E1F24" w:rsidRDefault="00EC1A27" w:rsidP="00E46868">
      <w:pPr>
        <w:pStyle w:val="Sinespaciado"/>
        <w:numPr>
          <w:ilvl w:val="0"/>
          <w:numId w:val="2"/>
        </w:numPr>
        <w:ind w:left="964" w:right="964"/>
        <w:jc w:val="both"/>
        <w:rPr>
          <w:rFonts w:ascii="Arial" w:hAnsi="Arial" w:cs="Arial"/>
          <w:sz w:val="20"/>
          <w:szCs w:val="20"/>
        </w:rPr>
      </w:pPr>
      <w:r w:rsidRPr="006E1F24">
        <w:rPr>
          <w:rFonts w:ascii="Arial" w:hAnsi="Arial" w:cs="Arial"/>
          <w:sz w:val="20"/>
          <w:szCs w:val="20"/>
        </w:rPr>
        <w:t xml:space="preserve">Croquis de la mesa directiva </w:t>
      </w:r>
      <w:r w:rsidRPr="0018074A">
        <w:rPr>
          <w:rFonts w:ascii="Arial" w:hAnsi="Arial" w:cs="Arial"/>
          <w:b/>
          <w:sz w:val="20"/>
          <w:szCs w:val="20"/>
        </w:rPr>
        <w:t>Coto del Carmen</w:t>
      </w:r>
    </w:p>
    <w:p w14:paraId="6FC2EE36" w14:textId="77777777" w:rsidR="00EC1A27" w:rsidRDefault="00EC1A27" w:rsidP="00E46868">
      <w:pPr>
        <w:pStyle w:val="Sinespaciado"/>
        <w:numPr>
          <w:ilvl w:val="0"/>
          <w:numId w:val="2"/>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24398701" w14:textId="77777777" w:rsidR="00EC1A27" w:rsidRDefault="00EC1A27" w:rsidP="00EC1A27">
      <w:pPr>
        <w:pStyle w:val="Sinespaciado"/>
        <w:ind w:right="964"/>
        <w:jc w:val="both"/>
        <w:rPr>
          <w:rFonts w:ascii="Arial" w:hAnsi="Arial" w:cs="Arial"/>
          <w:sz w:val="20"/>
          <w:szCs w:val="20"/>
        </w:rPr>
      </w:pPr>
    </w:p>
    <w:p w14:paraId="4DFCEEBB" w14:textId="77777777" w:rsidR="00EC1A27" w:rsidRPr="000A3F9C" w:rsidRDefault="00EC1A27" w:rsidP="00EC1A27">
      <w:pPr>
        <w:pStyle w:val="Sinespaciado"/>
        <w:jc w:val="both"/>
        <w:rPr>
          <w:rFonts w:ascii="Arial" w:hAnsi="Arial" w:cs="Arial"/>
          <w:sz w:val="4"/>
          <w:szCs w:val="4"/>
        </w:rPr>
      </w:pPr>
    </w:p>
    <w:p w14:paraId="7B5F4CB4" w14:textId="77777777" w:rsidR="00EC1A27" w:rsidRPr="00DB68A1" w:rsidRDefault="00EC1A27" w:rsidP="00EC1A27">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120E8E41" w14:textId="77777777" w:rsidR="00EC1A27" w:rsidRPr="00F33916" w:rsidRDefault="00EC1A27" w:rsidP="00EC1A27">
      <w:pPr>
        <w:pStyle w:val="Sinespaciado"/>
        <w:ind w:left="720"/>
        <w:jc w:val="both"/>
        <w:rPr>
          <w:rFonts w:ascii="Arial" w:hAnsi="Arial" w:cs="Arial"/>
          <w:b/>
          <w:sz w:val="24"/>
          <w:szCs w:val="24"/>
          <w:u w:val="single"/>
        </w:rPr>
      </w:pPr>
    </w:p>
    <w:p w14:paraId="537406A3" w14:textId="77777777" w:rsidR="00EC1A27" w:rsidRPr="007A7EFF" w:rsidRDefault="00EC1A27" w:rsidP="00EC1A27">
      <w:pPr>
        <w:pStyle w:val="Sinespaciado"/>
        <w:jc w:val="center"/>
        <w:rPr>
          <w:rFonts w:ascii="Arial" w:hAnsi="Arial" w:cs="Arial"/>
          <w:b/>
          <w:sz w:val="24"/>
          <w:szCs w:val="24"/>
        </w:rPr>
      </w:pPr>
      <w:r w:rsidRPr="007A7EFF">
        <w:rPr>
          <w:rFonts w:ascii="Arial" w:hAnsi="Arial" w:cs="Arial"/>
          <w:b/>
          <w:sz w:val="24"/>
          <w:szCs w:val="24"/>
        </w:rPr>
        <w:t>ACUERDO</w:t>
      </w:r>
    </w:p>
    <w:p w14:paraId="252F8FCE" w14:textId="77777777" w:rsidR="00EC1A27" w:rsidRPr="007A7EFF" w:rsidRDefault="00EC1A27" w:rsidP="00EC1A27">
      <w:pPr>
        <w:pStyle w:val="Sinespaciado"/>
        <w:jc w:val="center"/>
        <w:rPr>
          <w:rFonts w:ascii="Arial" w:hAnsi="Arial" w:cs="Arial"/>
          <w:b/>
          <w:sz w:val="24"/>
          <w:szCs w:val="24"/>
        </w:rPr>
      </w:pPr>
    </w:p>
    <w:p w14:paraId="2CAC9D97" w14:textId="77777777" w:rsidR="00EC1A27" w:rsidRDefault="00EC1A27" w:rsidP="00EC1A27">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w:t>
      </w:r>
      <w:r>
        <w:rPr>
          <w:rFonts w:ascii="Arial" w:hAnsi="Arial" w:cs="Arial"/>
          <w:sz w:val="24"/>
          <w:szCs w:val="24"/>
        </w:rPr>
        <w:t xml:space="preserve">, del </w:t>
      </w:r>
      <w:r w:rsidRPr="00E118CA">
        <w:rPr>
          <w:rFonts w:ascii="Arial" w:hAnsi="Arial" w:cs="Arial"/>
          <w:sz w:val="24"/>
          <w:szCs w:val="24"/>
        </w:rPr>
        <w:t xml:space="preserve"> Reglamento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14 (catorce)</w:t>
      </w:r>
      <w:r w:rsidRPr="00E118CA">
        <w:rPr>
          <w:rFonts w:ascii="Arial" w:hAnsi="Arial" w:cs="Arial"/>
          <w:b/>
          <w:sz w:val="24"/>
          <w:szCs w:val="24"/>
          <w:u w:val="single"/>
        </w:rPr>
        <w:t xml:space="preserve"> organizacion</w:t>
      </w:r>
      <w:r>
        <w:rPr>
          <w:rFonts w:ascii="Arial" w:hAnsi="Arial" w:cs="Arial"/>
          <w:b/>
          <w:sz w:val="24"/>
          <w:szCs w:val="24"/>
          <w:u w:val="single"/>
        </w:rPr>
        <w:t>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752675D4" w14:textId="77777777" w:rsidR="00EC1A27" w:rsidRPr="000A3F9C" w:rsidRDefault="00EC1A27" w:rsidP="00EC1A27">
      <w:pPr>
        <w:pStyle w:val="Sinespaciado"/>
        <w:jc w:val="both"/>
        <w:rPr>
          <w:rFonts w:ascii="Arial" w:hAnsi="Arial" w:cs="Arial"/>
          <w:b/>
          <w:bCs/>
          <w:sz w:val="14"/>
          <w:szCs w:val="14"/>
        </w:rPr>
      </w:pPr>
      <w:r w:rsidRPr="00E118CA">
        <w:rPr>
          <w:rFonts w:ascii="Arial" w:hAnsi="Arial" w:cs="Arial"/>
          <w:b/>
          <w:bCs/>
          <w:sz w:val="24"/>
          <w:szCs w:val="24"/>
        </w:rPr>
        <w:t xml:space="preserve"> </w:t>
      </w:r>
    </w:p>
    <w:p w14:paraId="5F834D42" w14:textId="77777777" w:rsidR="00EC1A27" w:rsidRDefault="00EC1A27" w:rsidP="00EC1A27">
      <w:pPr>
        <w:pStyle w:val="Sinespaciado"/>
        <w:jc w:val="both"/>
        <w:rPr>
          <w:rFonts w:ascii="Arial" w:hAnsi="Arial" w:cs="Arial"/>
          <w:b/>
          <w:bCs/>
          <w:sz w:val="24"/>
          <w:szCs w:val="24"/>
        </w:rPr>
      </w:pPr>
    </w:p>
    <w:tbl>
      <w:tblPr>
        <w:tblStyle w:val="Tablaconcuadrcula"/>
        <w:tblW w:w="0" w:type="auto"/>
        <w:tblInd w:w="250" w:type="dxa"/>
        <w:tblLook w:val="04A0" w:firstRow="1" w:lastRow="0" w:firstColumn="1" w:lastColumn="0" w:noHBand="0" w:noVBand="1"/>
      </w:tblPr>
      <w:tblGrid>
        <w:gridCol w:w="4820"/>
        <w:gridCol w:w="3543"/>
      </w:tblGrid>
      <w:tr w:rsidR="00EC1A27" w14:paraId="670D37A4" w14:textId="77777777" w:rsidTr="000A3F9C">
        <w:tc>
          <w:tcPr>
            <w:tcW w:w="4820" w:type="dxa"/>
            <w:shd w:val="clear" w:color="auto" w:fill="808080" w:themeFill="background1" w:themeFillShade="80"/>
          </w:tcPr>
          <w:p w14:paraId="4B37D7EF" w14:textId="77777777" w:rsidR="00EC1A27" w:rsidRDefault="00EC1A27" w:rsidP="005D6D79">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543" w:type="dxa"/>
            <w:shd w:val="clear" w:color="auto" w:fill="808080" w:themeFill="background1" w:themeFillShade="80"/>
          </w:tcPr>
          <w:p w14:paraId="3863C870" w14:textId="77777777" w:rsidR="00EC1A27" w:rsidRDefault="00EC1A27" w:rsidP="005D6D79">
            <w:pPr>
              <w:pStyle w:val="Sinespaciado"/>
              <w:jc w:val="center"/>
              <w:rPr>
                <w:rFonts w:ascii="Arial" w:hAnsi="Arial" w:cs="Arial"/>
                <w:b/>
                <w:bCs/>
                <w:sz w:val="24"/>
                <w:szCs w:val="24"/>
              </w:rPr>
            </w:pPr>
            <w:r>
              <w:rPr>
                <w:rFonts w:ascii="Arial" w:hAnsi="Arial" w:cs="Arial"/>
                <w:b/>
                <w:bCs/>
                <w:sz w:val="24"/>
                <w:szCs w:val="24"/>
              </w:rPr>
              <w:t>Conforme al artículo 418 fracción:</w:t>
            </w:r>
          </w:p>
        </w:tc>
      </w:tr>
      <w:tr w:rsidR="00EC1A27" w:rsidRPr="009F46CB" w14:paraId="51368264" w14:textId="77777777" w:rsidTr="000A3F9C">
        <w:tc>
          <w:tcPr>
            <w:tcW w:w="4820" w:type="dxa"/>
          </w:tcPr>
          <w:p w14:paraId="011C8F4F" w14:textId="77777777" w:rsidR="00EC1A27" w:rsidRPr="00A4261D" w:rsidRDefault="00EC1A27" w:rsidP="005D6D79">
            <w:pPr>
              <w:pStyle w:val="Sinespaciado"/>
              <w:jc w:val="both"/>
              <w:rPr>
                <w:rFonts w:ascii="Arial" w:hAnsi="Arial" w:cs="Arial"/>
                <w:b/>
                <w:sz w:val="24"/>
                <w:szCs w:val="24"/>
              </w:rPr>
            </w:pPr>
            <w:r>
              <w:rPr>
                <w:rFonts w:ascii="Arial" w:hAnsi="Arial" w:cs="Arial"/>
                <w:b/>
                <w:bCs/>
                <w:sz w:val="24"/>
                <w:szCs w:val="24"/>
              </w:rPr>
              <w:t>1.-</w:t>
            </w:r>
            <w:r w:rsidRPr="00A4261D">
              <w:rPr>
                <w:rFonts w:ascii="Arial" w:hAnsi="Arial" w:cs="Arial"/>
                <w:b/>
                <w:sz w:val="24"/>
                <w:szCs w:val="24"/>
              </w:rPr>
              <w:t xml:space="preserve"> MESA DIRECTIVA DE CIRCUITO FUENTE DE LOS TUCANES EN EL FRACCIONAMIENTO VILLA FONTANA</w:t>
            </w:r>
          </w:p>
          <w:p w14:paraId="3FB27F6C"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 xml:space="preserve"> </w:t>
            </w:r>
          </w:p>
        </w:tc>
        <w:tc>
          <w:tcPr>
            <w:tcW w:w="3543" w:type="dxa"/>
          </w:tcPr>
          <w:p w14:paraId="3DCF3524"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30E60DBB" w14:textId="77777777" w:rsidTr="000A3F9C">
        <w:tc>
          <w:tcPr>
            <w:tcW w:w="4820" w:type="dxa"/>
          </w:tcPr>
          <w:p w14:paraId="333507C7" w14:textId="77777777" w:rsidR="00EC1A27" w:rsidRDefault="00EC1A27" w:rsidP="005D6D79">
            <w:pPr>
              <w:pStyle w:val="Sinespaciado"/>
              <w:jc w:val="both"/>
              <w:rPr>
                <w:rFonts w:ascii="Arial" w:hAnsi="Arial" w:cs="Arial"/>
                <w:sz w:val="24"/>
                <w:szCs w:val="24"/>
              </w:rPr>
            </w:pPr>
            <w:r>
              <w:rPr>
                <w:rFonts w:ascii="Arial" w:hAnsi="Arial" w:cs="Arial"/>
                <w:b/>
                <w:bCs/>
                <w:sz w:val="24"/>
                <w:szCs w:val="24"/>
              </w:rPr>
              <w:t xml:space="preserve">2.- </w:t>
            </w:r>
            <w:r w:rsidRPr="00A4261D">
              <w:rPr>
                <w:rFonts w:ascii="Arial" w:hAnsi="Arial" w:cs="Arial"/>
                <w:b/>
                <w:sz w:val="24"/>
                <w:szCs w:val="24"/>
              </w:rPr>
              <w:t>MESA DIRECTIVA DE CIRCUITO FUENTE DE L</w:t>
            </w:r>
            <w:r>
              <w:rPr>
                <w:rFonts w:ascii="Arial" w:hAnsi="Arial" w:cs="Arial"/>
                <w:b/>
                <w:sz w:val="24"/>
                <w:szCs w:val="24"/>
              </w:rPr>
              <w:t>A</w:t>
            </w:r>
            <w:r w:rsidRPr="00A4261D">
              <w:rPr>
                <w:rFonts w:ascii="Arial" w:hAnsi="Arial" w:cs="Arial"/>
                <w:b/>
                <w:sz w:val="24"/>
                <w:szCs w:val="24"/>
              </w:rPr>
              <w:t xml:space="preserve">S </w:t>
            </w:r>
            <w:r>
              <w:rPr>
                <w:rFonts w:ascii="Arial" w:hAnsi="Arial" w:cs="Arial"/>
                <w:b/>
                <w:sz w:val="24"/>
                <w:szCs w:val="24"/>
              </w:rPr>
              <w:t>PALOMAS</w:t>
            </w:r>
            <w:r w:rsidRPr="00A4261D">
              <w:rPr>
                <w:rFonts w:ascii="Arial" w:hAnsi="Arial" w:cs="Arial"/>
                <w:b/>
                <w:sz w:val="24"/>
                <w:szCs w:val="24"/>
              </w:rPr>
              <w:t xml:space="preserve"> EN EL FRACCIONAMIENTO VILLA FONTANA</w:t>
            </w:r>
          </w:p>
          <w:p w14:paraId="147821C8" w14:textId="77777777" w:rsidR="00EC1A27" w:rsidRPr="009F46CB" w:rsidRDefault="00EC1A27" w:rsidP="005D6D79">
            <w:pPr>
              <w:pStyle w:val="Sinespaciado"/>
              <w:jc w:val="both"/>
              <w:rPr>
                <w:rFonts w:ascii="Arial" w:hAnsi="Arial" w:cs="Arial"/>
                <w:bCs/>
                <w:sz w:val="24"/>
                <w:szCs w:val="24"/>
              </w:rPr>
            </w:pPr>
          </w:p>
        </w:tc>
        <w:tc>
          <w:tcPr>
            <w:tcW w:w="3543" w:type="dxa"/>
          </w:tcPr>
          <w:p w14:paraId="5FB4A9E1"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1A677B26" w14:textId="77777777" w:rsidTr="000A3F9C">
        <w:tc>
          <w:tcPr>
            <w:tcW w:w="4820" w:type="dxa"/>
          </w:tcPr>
          <w:p w14:paraId="04A9957B" w14:textId="77777777" w:rsidR="00EC1A27" w:rsidRPr="00F679CF" w:rsidRDefault="00EC1A27" w:rsidP="005D6D79">
            <w:pPr>
              <w:pStyle w:val="Sinespaciado"/>
              <w:jc w:val="both"/>
              <w:rPr>
                <w:rFonts w:ascii="Arial" w:hAnsi="Arial" w:cs="Arial"/>
                <w:b/>
                <w:bCs/>
                <w:sz w:val="24"/>
                <w:szCs w:val="24"/>
              </w:rPr>
            </w:pPr>
            <w:r>
              <w:rPr>
                <w:rFonts w:ascii="Arial" w:hAnsi="Arial" w:cs="Arial"/>
                <w:b/>
                <w:bCs/>
                <w:sz w:val="24"/>
                <w:szCs w:val="24"/>
              </w:rPr>
              <w:t xml:space="preserve">3.- MESA DIRECTIVA FUENTE DE CARBONO </w:t>
            </w:r>
            <w:r w:rsidRPr="00A4261D">
              <w:rPr>
                <w:rFonts w:ascii="Arial" w:hAnsi="Arial" w:cs="Arial"/>
                <w:b/>
                <w:sz w:val="24"/>
                <w:szCs w:val="24"/>
              </w:rPr>
              <w:t>EN EL FRACCIONAMIENTO VILLA FONTANA</w:t>
            </w:r>
          </w:p>
        </w:tc>
        <w:tc>
          <w:tcPr>
            <w:tcW w:w="3543" w:type="dxa"/>
          </w:tcPr>
          <w:p w14:paraId="78D83B4A"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53D6B651" w14:textId="77777777" w:rsidTr="000A3F9C">
        <w:tc>
          <w:tcPr>
            <w:tcW w:w="4820" w:type="dxa"/>
          </w:tcPr>
          <w:p w14:paraId="0EEC1EA0" w14:textId="77777777" w:rsidR="00EC1A27" w:rsidRPr="003759F4" w:rsidRDefault="00EC1A27" w:rsidP="005D6D79">
            <w:pPr>
              <w:pStyle w:val="Sinespaciado"/>
              <w:jc w:val="both"/>
              <w:rPr>
                <w:rFonts w:ascii="Arial" w:hAnsi="Arial" w:cs="Arial"/>
                <w:b/>
                <w:bCs/>
                <w:sz w:val="24"/>
                <w:szCs w:val="24"/>
              </w:rPr>
            </w:pPr>
            <w:r>
              <w:rPr>
                <w:rFonts w:ascii="Arial" w:hAnsi="Arial" w:cs="Arial"/>
                <w:b/>
                <w:bCs/>
                <w:sz w:val="24"/>
                <w:szCs w:val="24"/>
              </w:rPr>
              <w:t>4.- MESA DIRECTIVA DE “EL MANTE “</w:t>
            </w:r>
          </w:p>
        </w:tc>
        <w:tc>
          <w:tcPr>
            <w:tcW w:w="3543" w:type="dxa"/>
          </w:tcPr>
          <w:p w14:paraId="135F8DFC"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24DFACD4" w14:textId="77777777" w:rsidTr="000A3F9C">
        <w:tc>
          <w:tcPr>
            <w:tcW w:w="4820" w:type="dxa"/>
          </w:tcPr>
          <w:p w14:paraId="6F1D1CFC" w14:textId="77777777" w:rsidR="00EC1A27" w:rsidRPr="003759F4" w:rsidRDefault="00EC1A27" w:rsidP="005D6D79">
            <w:pPr>
              <w:pStyle w:val="Sinespaciado"/>
              <w:jc w:val="both"/>
              <w:rPr>
                <w:rFonts w:ascii="Arial" w:hAnsi="Arial" w:cs="Arial"/>
                <w:b/>
                <w:bCs/>
                <w:sz w:val="24"/>
                <w:szCs w:val="24"/>
              </w:rPr>
            </w:pPr>
            <w:r>
              <w:rPr>
                <w:rFonts w:ascii="Arial" w:hAnsi="Arial" w:cs="Arial"/>
                <w:b/>
                <w:bCs/>
                <w:sz w:val="24"/>
                <w:szCs w:val="24"/>
              </w:rPr>
              <w:t>5.- MESA DIRECTIVA DE LA COLONIA LÓPEZ COTILLA.</w:t>
            </w:r>
          </w:p>
        </w:tc>
        <w:tc>
          <w:tcPr>
            <w:tcW w:w="3543" w:type="dxa"/>
          </w:tcPr>
          <w:p w14:paraId="4AEDEE66"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6C087602" w14:textId="77777777" w:rsidTr="000A3F9C">
        <w:tc>
          <w:tcPr>
            <w:tcW w:w="4820" w:type="dxa"/>
          </w:tcPr>
          <w:p w14:paraId="33F5F877" w14:textId="77777777" w:rsidR="00EC1A27" w:rsidRPr="0019509D" w:rsidRDefault="00EC1A27" w:rsidP="005D6D79">
            <w:pPr>
              <w:pStyle w:val="Sinespaciado"/>
              <w:jc w:val="both"/>
              <w:rPr>
                <w:rFonts w:ascii="Arial" w:hAnsi="Arial" w:cs="Arial"/>
                <w:b/>
                <w:bCs/>
                <w:sz w:val="24"/>
                <w:szCs w:val="24"/>
              </w:rPr>
            </w:pPr>
            <w:r>
              <w:rPr>
                <w:rFonts w:ascii="Arial" w:hAnsi="Arial" w:cs="Arial"/>
                <w:b/>
                <w:bCs/>
                <w:sz w:val="24"/>
                <w:szCs w:val="24"/>
              </w:rPr>
              <w:t>6.- MESA DIRECTIVA LA GIGANTERA</w:t>
            </w:r>
          </w:p>
        </w:tc>
        <w:tc>
          <w:tcPr>
            <w:tcW w:w="3543" w:type="dxa"/>
          </w:tcPr>
          <w:p w14:paraId="7E49B096"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1CFB6359" w14:textId="77777777" w:rsidTr="000A3F9C">
        <w:tc>
          <w:tcPr>
            <w:tcW w:w="4820" w:type="dxa"/>
          </w:tcPr>
          <w:p w14:paraId="1BA40CF6" w14:textId="77777777" w:rsidR="00EC1A27" w:rsidRPr="00A30DE3" w:rsidRDefault="00EC1A27" w:rsidP="005D6D79">
            <w:pPr>
              <w:pStyle w:val="Sinespaciado"/>
              <w:jc w:val="both"/>
              <w:rPr>
                <w:rFonts w:ascii="Arial" w:hAnsi="Arial" w:cs="Arial"/>
                <w:b/>
                <w:bCs/>
                <w:sz w:val="24"/>
                <w:szCs w:val="24"/>
              </w:rPr>
            </w:pPr>
            <w:r>
              <w:rPr>
                <w:rFonts w:ascii="Arial" w:hAnsi="Arial" w:cs="Arial"/>
                <w:b/>
                <w:bCs/>
                <w:sz w:val="24"/>
                <w:szCs w:val="24"/>
              </w:rPr>
              <w:t>7.- MESA DIRECTIVA DE “EL TAPATIO 1RA SECCIÓN”</w:t>
            </w:r>
          </w:p>
        </w:tc>
        <w:tc>
          <w:tcPr>
            <w:tcW w:w="3543" w:type="dxa"/>
          </w:tcPr>
          <w:p w14:paraId="7F91F1EF"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63079C10" w14:textId="77777777" w:rsidTr="000A3F9C">
        <w:tc>
          <w:tcPr>
            <w:tcW w:w="4820" w:type="dxa"/>
          </w:tcPr>
          <w:p w14:paraId="731F1B2E" w14:textId="77777777" w:rsidR="00EC1A27" w:rsidRPr="00A30DE3" w:rsidRDefault="00EC1A27" w:rsidP="005D6D79">
            <w:pPr>
              <w:pStyle w:val="Sinespaciado"/>
              <w:jc w:val="both"/>
              <w:rPr>
                <w:rFonts w:ascii="Arial" w:hAnsi="Arial" w:cs="Arial"/>
                <w:b/>
                <w:bCs/>
                <w:sz w:val="24"/>
                <w:szCs w:val="24"/>
              </w:rPr>
            </w:pPr>
            <w:r>
              <w:rPr>
                <w:rFonts w:ascii="Arial" w:hAnsi="Arial" w:cs="Arial"/>
                <w:b/>
                <w:bCs/>
                <w:sz w:val="24"/>
                <w:szCs w:val="24"/>
              </w:rPr>
              <w:lastRenderedPageBreak/>
              <w:t>8.- MESA DIRECTIVA DE LA COLONIA CAMICHINES</w:t>
            </w:r>
          </w:p>
        </w:tc>
        <w:tc>
          <w:tcPr>
            <w:tcW w:w="3543" w:type="dxa"/>
          </w:tcPr>
          <w:p w14:paraId="0B62A95A"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648E581D" w14:textId="77777777" w:rsidTr="000A3F9C">
        <w:tc>
          <w:tcPr>
            <w:tcW w:w="4820" w:type="dxa"/>
          </w:tcPr>
          <w:p w14:paraId="35FAFEC2" w14:textId="77777777" w:rsidR="00EC1A27" w:rsidRPr="00A30DE3" w:rsidRDefault="00EC1A27" w:rsidP="005D6D79">
            <w:pPr>
              <w:pStyle w:val="Sinespaciado"/>
              <w:jc w:val="both"/>
              <w:rPr>
                <w:rFonts w:ascii="Arial" w:hAnsi="Arial" w:cs="Arial"/>
                <w:b/>
                <w:bCs/>
                <w:sz w:val="24"/>
                <w:szCs w:val="24"/>
              </w:rPr>
            </w:pPr>
            <w:r>
              <w:rPr>
                <w:rFonts w:ascii="Arial" w:hAnsi="Arial" w:cs="Arial"/>
                <w:b/>
                <w:bCs/>
                <w:sz w:val="24"/>
                <w:szCs w:val="24"/>
              </w:rPr>
              <w:t>9.- MESA DIRECTIVA DE LAS VIALIDADES DE LAS CALLES “FUENTE DEL SOL, FUENTE DEL OCASO, FUENTE LA LUNA, FUENTE DEL ATARDECER Y FUENTE DEL AMANECER DEL FRACCIONAMIENTO VILLA FONTANA.</w:t>
            </w:r>
          </w:p>
        </w:tc>
        <w:tc>
          <w:tcPr>
            <w:tcW w:w="3543" w:type="dxa"/>
          </w:tcPr>
          <w:p w14:paraId="790C365C"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4C1567C1" w14:textId="77777777" w:rsidTr="000A3F9C">
        <w:tc>
          <w:tcPr>
            <w:tcW w:w="4820" w:type="dxa"/>
          </w:tcPr>
          <w:p w14:paraId="43D73191" w14:textId="77777777" w:rsidR="00EC1A27" w:rsidRPr="00CC70E2" w:rsidRDefault="00EC1A27" w:rsidP="005D6D79">
            <w:pPr>
              <w:pStyle w:val="Sinespaciado"/>
              <w:jc w:val="both"/>
              <w:rPr>
                <w:rFonts w:ascii="Arial" w:hAnsi="Arial" w:cs="Arial"/>
                <w:b/>
                <w:bCs/>
                <w:sz w:val="24"/>
                <w:szCs w:val="24"/>
              </w:rPr>
            </w:pPr>
            <w:r>
              <w:rPr>
                <w:rFonts w:ascii="Arial" w:hAnsi="Arial" w:cs="Arial"/>
                <w:b/>
                <w:bCs/>
                <w:sz w:val="24"/>
                <w:szCs w:val="24"/>
              </w:rPr>
              <w:t>10.-  MESA DIRE CTIVA DE LA COLONIA ESPAÑA</w:t>
            </w:r>
          </w:p>
        </w:tc>
        <w:tc>
          <w:tcPr>
            <w:tcW w:w="3543" w:type="dxa"/>
          </w:tcPr>
          <w:p w14:paraId="31956A22"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0245C6FA" w14:textId="77777777" w:rsidTr="000A3F9C">
        <w:tc>
          <w:tcPr>
            <w:tcW w:w="4820" w:type="dxa"/>
          </w:tcPr>
          <w:p w14:paraId="6C3A22F0" w14:textId="77777777" w:rsidR="00EC1A27" w:rsidRPr="00590FE9" w:rsidRDefault="00EC1A27" w:rsidP="005D6D79">
            <w:pPr>
              <w:pStyle w:val="Sinespaciado"/>
              <w:jc w:val="both"/>
              <w:rPr>
                <w:rFonts w:ascii="Arial" w:hAnsi="Arial" w:cs="Arial"/>
                <w:b/>
                <w:bCs/>
                <w:sz w:val="24"/>
                <w:szCs w:val="24"/>
              </w:rPr>
            </w:pPr>
            <w:r>
              <w:rPr>
                <w:rFonts w:ascii="Arial" w:hAnsi="Arial" w:cs="Arial"/>
                <w:b/>
                <w:bCs/>
                <w:sz w:val="24"/>
                <w:szCs w:val="24"/>
              </w:rPr>
              <w:t>11.- MESA DIRECTIVA DE LA COLONIA MIRADOR JUAN ARIAS.</w:t>
            </w:r>
          </w:p>
        </w:tc>
        <w:tc>
          <w:tcPr>
            <w:tcW w:w="3543" w:type="dxa"/>
          </w:tcPr>
          <w:p w14:paraId="0D5B4A80"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259FFE99" w14:textId="77777777" w:rsidTr="000A3F9C">
        <w:tc>
          <w:tcPr>
            <w:tcW w:w="4820" w:type="dxa"/>
          </w:tcPr>
          <w:p w14:paraId="49EF1A52" w14:textId="77777777" w:rsidR="00EC1A27" w:rsidRPr="00590FE9" w:rsidRDefault="00EC1A27" w:rsidP="005D6D79">
            <w:pPr>
              <w:pStyle w:val="Sinespaciado"/>
              <w:jc w:val="both"/>
              <w:rPr>
                <w:rFonts w:ascii="Arial" w:hAnsi="Arial" w:cs="Arial"/>
                <w:b/>
                <w:bCs/>
                <w:sz w:val="24"/>
                <w:szCs w:val="24"/>
              </w:rPr>
            </w:pPr>
            <w:r>
              <w:rPr>
                <w:rFonts w:ascii="Arial" w:hAnsi="Arial" w:cs="Arial"/>
                <w:b/>
                <w:bCs/>
                <w:sz w:val="24"/>
                <w:szCs w:val="24"/>
              </w:rPr>
              <w:t>12.- MESA DIRECTIVA DEL FRACCIONAMIENTO HACIENDA SAN JOSÉ</w:t>
            </w:r>
          </w:p>
        </w:tc>
        <w:tc>
          <w:tcPr>
            <w:tcW w:w="3543" w:type="dxa"/>
          </w:tcPr>
          <w:p w14:paraId="74D189CA"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48C50266" w14:textId="77777777" w:rsidTr="000A3F9C">
        <w:tc>
          <w:tcPr>
            <w:tcW w:w="4820" w:type="dxa"/>
          </w:tcPr>
          <w:p w14:paraId="05F702EF" w14:textId="77777777" w:rsidR="00EC1A27" w:rsidRDefault="00EC1A27" w:rsidP="005D6D79">
            <w:pPr>
              <w:pStyle w:val="Sinespaciado"/>
              <w:jc w:val="both"/>
              <w:rPr>
                <w:rFonts w:ascii="Arial" w:hAnsi="Arial" w:cs="Arial"/>
                <w:b/>
                <w:bCs/>
                <w:sz w:val="24"/>
                <w:szCs w:val="24"/>
              </w:rPr>
            </w:pPr>
            <w:r>
              <w:rPr>
                <w:rFonts w:ascii="Arial" w:hAnsi="Arial" w:cs="Arial"/>
                <w:b/>
                <w:bCs/>
                <w:sz w:val="24"/>
                <w:szCs w:val="24"/>
              </w:rPr>
              <w:t>13.-  MESA DIRECTIVA LA COLONIA SAN PEDRITO</w:t>
            </w:r>
          </w:p>
          <w:p w14:paraId="70384C02" w14:textId="77777777" w:rsidR="00EC1A27" w:rsidRPr="0092704B" w:rsidRDefault="00EC1A27" w:rsidP="005D6D79">
            <w:pPr>
              <w:pStyle w:val="Sinespaciado"/>
              <w:jc w:val="both"/>
              <w:rPr>
                <w:rFonts w:ascii="Arial" w:hAnsi="Arial" w:cs="Arial"/>
                <w:b/>
                <w:bCs/>
                <w:sz w:val="24"/>
                <w:szCs w:val="24"/>
              </w:rPr>
            </w:pPr>
          </w:p>
        </w:tc>
        <w:tc>
          <w:tcPr>
            <w:tcW w:w="3543" w:type="dxa"/>
          </w:tcPr>
          <w:p w14:paraId="3AC8E9FA"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r w:rsidR="00EC1A27" w:rsidRPr="009F46CB" w14:paraId="38EA525F" w14:textId="77777777" w:rsidTr="000A3F9C">
        <w:tc>
          <w:tcPr>
            <w:tcW w:w="4820" w:type="dxa"/>
          </w:tcPr>
          <w:p w14:paraId="48F9D015" w14:textId="77777777" w:rsidR="00EC1A27" w:rsidRPr="0092704B" w:rsidRDefault="00EC1A27" w:rsidP="005D6D79">
            <w:pPr>
              <w:pStyle w:val="Sinespaciado"/>
              <w:jc w:val="both"/>
              <w:rPr>
                <w:rFonts w:ascii="Arial" w:hAnsi="Arial" w:cs="Arial"/>
                <w:b/>
                <w:bCs/>
                <w:sz w:val="24"/>
                <w:szCs w:val="24"/>
              </w:rPr>
            </w:pPr>
            <w:r>
              <w:rPr>
                <w:rFonts w:ascii="Arial" w:hAnsi="Arial" w:cs="Arial"/>
                <w:b/>
                <w:bCs/>
                <w:sz w:val="24"/>
                <w:szCs w:val="24"/>
              </w:rPr>
              <w:t>14.-  MESA DIRECTIVA DE COTO DEL CARMEN</w:t>
            </w:r>
          </w:p>
        </w:tc>
        <w:tc>
          <w:tcPr>
            <w:tcW w:w="3543" w:type="dxa"/>
          </w:tcPr>
          <w:p w14:paraId="32B084FB" w14:textId="77777777" w:rsidR="00EC1A27" w:rsidRPr="009F46CB" w:rsidRDefault="00EC1A27" w:rsidP="005D6D79">
            <w:pPr>
              <w:pStyle w:val="Sinespaciado"/>
              <w:jc w:val="both"/>
              <w:rPr>
                <w:rFonts w:ascii="Arial" w:hAnsi="Arial" w:cs="Arial"/>
                <w:bCs/>
                <w:sz w:val="24"/>
                <w:szCs w:val="24"/>
              </w:rPr>
            </w:pPr>
            <w:r w:rsidRPr="009F46CB">
              <w:rPr>
                <w:rFonts w:ascii="Arial" w:hAnsi="Arial" w:cs="Arial"/>
                <w:bCs/>
                <w:sz w:val="24"/>
                <w:szCs w:val="24"/>
              </w:rPr>
              <w:t>418 FRACCIÓN I.</w:t>
            </w:r>
          </w:p>
        </w:tc>
      </w:tr>
    </w:tbl>
    <w:p w14:paraId="1066E167" w14:textId="77777777" w:rsidR="00EC1A27" w:rsidRPr="000A3F9C" w:rsidRDefault="00EC1A27" w:rsidP="00EC1A27">
      <w:pPr>
        <w:jc w:val="both"/>
        <w:rPr>
          <w:rFonts w:ascii="Arial" w:hAnsi="Arial" w:cs="Arial"/>
          <w:b/>
          <w:sz w:val="8"/>
          <w:szCs w:val="8"/>
        </w:rPr>
      </w:pPr>
    </w:p>
    <w:p w14:paraId="55E1EC8E" w14:textId="77777777" w:rsidR="00EC1A27" w:rsidRPr="007A7EFF" w:rsidRDefault="00EC1A27" w:rsidP="00EC1A27">
      <w:pPr>
        <w:jc w:val="both"/>
        <w:rPr>
          <w:rFonts w:ascii="Arial" w:hAnsi="Arial" w:cs="Arial"/>
        </w:rPr>
      </w:pPr>
      <w:r w:rsidRPr="007A7EFF">
        <w:rPr>
          <w:rFonts w:ascii="Arial" w:hAnsi="Arial" w:cs="Arial"/>
          <w:b/>
          <w:sz w:val="20"/>
          <w:szCs w:val="20"/>
        </w:rPr>
        <w:t>Notifíquese</w:t>
      </w:r>
      <w:r w:rsidRPr="007A7EFF">
        <w:rPr>
          <w:rFonts w:ascii="Arial" w:hAnsi="Arial" w:cs="Arial"/>
          <w:sz w:val="20"/>
          <w:szCs w:val="20"/>
        </w:rPr>
        <w:t xml:space="preserve">. - Mediante oficio a la </w:t>
      </w:r>
      <w:r>
        <w:rPr>
          <w:rFonts w:ascii="Arial" w:hAnsi="Arial" w:cs="Arial"/>
          <w:sz w:val="20"/>
          <w:szCs w:val="20"/>
        </w:rPr>
        <w:t>P</w:t>
      </w:r>
      <w:r w:rsidRPr="007A7EFF">
        <w:rPr>
          <w:rFonts w:ascii="Arial" w:hAnsi="Arial" w:cs="Arial"/>
          <w:sz w:val="20"/>
          <w:szCs w:val="20"/>
        </w:rPr>
        <w:t xml:space="preserve">residenta Municipal, Síndico Municipal, Tesorero Municipal, </w:t>
      </w:r>
      <w:r>
        <w:rPr>
          <w:rFonts w:ascii="Arial" w:hAnsi="Arial" w:cs="Arial"/>
          <w:sz w:val="20"/>
          <w:szCs w:val="20"/>
        </w:rPr>
        <w:t xml:space="preserve"> a la </w:t>
      </w:r>
      <w:r w:rsidRPr="007A7EFF">
        <w:rPr>
          <w:rFonts w:ascii="Arial" w:hAnsi="Arial" w:cs="Arial"/>
          <w:sz w:val="20"/>
          <w:szCs w:val="20"/>
        </w:rPr>
        <w:t>Contralor</w:t>
      </w:r>
      <w:r>
        <w:rPr>
          <w:rFonts w:ascii="Arial" w:hAnsi="Arial" w:cs="Arial"/>
          <w:sz w:val="20"/>
          <w:szCs w:val="20"/>
        </w:rPr>
        <w:t>ía</w:t>
      </w:r>
      <w:r w:rsidRPr="007A7EFF">
        <w:rPr>
          <w:rFonts w:ascii="Arial" w:hAnsi="Arial" w:cs="Arial"/>
          <w:sz w:val="20"/>
          <w:szCs w:val="20"/>
        </w:rPr>
        <w:t xml:space="preserve"> Municipal, a la Dirección de Participación Ciudadana, para los fines a que haya lugar y regístrese en el libro de actas de sesiones correspondiente</w:t>
      </w:r>
      <w:r w:rsidRPr="007A7EFF">
        <w:rPr>
          <w:rFonts w:ascii="Arial" w:hAnsi="Arial" w:cs="Arial"/>
        </w:rPr>
        <w:t>.</w:t>
      </w:r>
    </w:p>
    <w:p w14:paraId="573CF002" w14:textId="77777777" w:rsidR="00EC1A27" w:rsidRPr="007A7EFF" w:rsidRDefault="00EC1A27" w:rsidP="00EC1A27">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57D05032" w14:textId="77777777" w:rsidR="00EC1A27" w:rsidRPr="007A7EFF" w:rsidRDefault="00EC1A27" w:rsidP="00EC1A27">
      <w:pPr>
        <w:pStyle w:val="Sinespaciado"/>
        <w:jc w:val="center"/>
        <w:rPr>
          <w:rFonts w:ascii="Arial" w:hAnsi="Arial" w:cs="Arial"/>
          <w:b/>
          <w:sz w:val="24"/>
          <w:szCs w:val="24"/>
        </w:rPr>
      </w:pPr>
      <w:r w:rsidRPr="007A7EFF">
        <w:rPr>
          <w:rFonts w:ascii="Arial" w:hAnsi="Arial" w:cs="Arial"/>
          <w:b/>
          <w:sz w:val="24"/>
          <w:szCs w:val="24"/>
        </w:rPr>
        <w:t>ATENTAMENTE</w:t>
      </w:r>
    </w:p>
    <w:p w14:paraId="6DA17556" w14:textId="77777777" w:rsidR="00EC1A27" w:rsidRPr="007A7EFF" w:rsidRDefault="00EC1A27" w:rsidP="00EC1A27">
      <w:pPr>
        <w:pStyle w:val="Sinespaciado"/>
        <w:jc w:val="both"/>
        <w:rPr>
          <w:rFonts w:ascii="Arial" w:hAnsi="Arial" w:cs="Arial"/>
          <w:sz w:val="24"/>
          <w:szCs w:val="24"/>
        </w:rPr>
      </w:pPr>
    </w:p>
    <w:p w14:paraId="661F6903" w14:textId="77777777" w:rsidR="00EC1A27" w:rsidRPr="000A3F9C" w:rsidRDefault="00EC1A27" w:rsidP="00EC1A27">
      <w:pPr>
        <w:pStyle w:val="Sinespaciado"/>
        <w:jc w:val="both"/>
        <w:rPr>
          <w:rFonts w:ascii="Arial" w:hAnsi="Arial" w:cs="Arial"/>
          <w:sz w:val="8"/>
          <w:szCs w:val="8"/>
        </w:rPr>
      </w:pPr>
    </w:p>
    <w:p w14:paraId="5E0C9332" w14:textId="77777777" w:rsidR="00EC1A27" w:rsidRPr="007A7EFF" w:rsidRDefault="00EC1A27" w:rsidP="00EC1A27">
      <w:pPr>
        <w:pStyle w:val="Sinespaciado"/>
        <w:ind w:left="1416" w:firstLine="708"/>
        <w:jc w:val="both"/>
        <w:rPr>
          <w:rFonts w:ascii="Arial" w:hAnsi="Arial" w:cs="Arial"/>
          <w:sz w:val="24"/>
          <w:szCs w:val="24"/>
        </w:rPr>
      </w:pPr>
      <w:r>
        <w:rPr>
          <w:rFonts w:ascii="Arial" w:hAnsi="Arial" w:cs="Arial"/>
          <w:sz w:val="24"/>
          <w:szCs w:val="24"/>
        </w:rPr>
        <w:t>LCDA. MIRNA CITLALLI AMAYA DE LUNA</w:t>
      </w:r>
    </w:p>
    <w:p w14:paraId="2377CFB7" w14:textId="77777777" w:rsidR="00EC1A27" w:rsidRPr="007A7EFF" w:rsidRDefault="00EC1A27" w:rsidP="00EC1A27">
      <w:pPr>
        <w:pStyle w:val="Sinespaciado"/>
        <w:jc w:val="center"/>
        <w:rPr>
          <w:rFonts w:ascii="Arial" w:hAnsi="Arial" w:cs="Arial"/>
          <w:b/>
          <w:sz w:val="25"/>
          <w:szCs w:val="25"/>
        </w:rPr>
      </w:pPr>
      <w:r w:rsidRPr="007A7EFF">
        <w:rPr>
          <w:rFonts w:ascii="Arial" w:hAnsi="Arial" w:cs="Arial"/>
          <w:b/>
          <w:sz w:val="25"/>
          <w:szCs w:val="25"/>
        </w:rPr>
        <w:t xml:space="preserve">Presidenta Municipal </w:t>
      </w:r>
    </w:p>
    <w:p w14:paraId="46685E32" w14:textId="77777777" w:rsidR="00EC1A27" w:rsidRPr="007A7EFF" w:rsidRDefault="00EC1A27" w:rsidP="00EC1A27">
      <w:pPr>
        <w:pStyle w:val="Sinespaciado"/>
        <w:jc w:val="right"/>
        <w:rPr>
          <w:rFonts w:ascii="Arial" w:hAnsi="Arial" w:cs="Arial"/>
          <w:sz w:val="18"/>
          <w:szCs w:val="18"/>
        </w:rPr>
      </w:pPr>
      <w:r>
        <w:rPr>
          <w:sz w:val="16"/>
          <w:szCs w:val="16"/>
        </w:rPr>
        <w:t>AFCHD</w:t>
      </w:r>
      <w:r w:rsidRPr="007A7EFF">
        <w:rPr>
          <w:sz w:val="16"/>
          <w:szCs w:val="16"/>
        </w:rPr>
        <w:t>/</w:t>
      </w:r>
      <w:r>
        <w:rPr>
          <w:sz w:val="16"/>
          <w:szCs w:val="16"/>
        </w:rPr>
        <w:t>JLGR</w:t>
      </w:r>
      <w:r w:rsidRPr="007A7EFF">
        <w:rPr>
          <w:sz w:val="16"/>
          <w:szCs w:val="16"/>
        </w:rPr>
        <w:t>/</w:t>
      </w:r>
      <w:proofErr w:type="spellStart"/>
      <w:r w:rsidRPr="007A7EFF">
        <w:rPr>
          <w:sz w:val="16"/>
          <w:szCs w:val="16"/>
        </w:rPr>
        <w:t>kpa</w:t>
      </w:r>
      <w:proofErr w:type="spellEnd"/>
    </w:p>
    <w:p w14:paraId="2CF27F47" w14:textId="77777777" w:rsidR="009102B6" w:rsidRPr="000A3F9C" w:rsidRDefault="000A3F9C" w:rsidP="000A3F9C">
      <w:pPr>
        <w:spacing w:line="240" w:lineRule="auto"/>
        <w:jc w:val="both"/>
        <w:rPr>
          <w:rFonts w:ascii="Arial" w:hAnsi="Arial" w:cs="Arial"/>
          <w:sz w:val="24"/>
          <w:szCs w:val="24"/>
        </w:rPr>
      </w:pPr>
      <w:r>
        <w:rPr>
          <w:rFonts w:ascii="Arial" w:hAnsi="Arial" w:cs="Arial"/>
          <w:sz w:val="24"/>
          <w:szCs w:val="24"/>
        </w:rPr>
        <w:t>--------------------------------------------------------------------------------------------------------------------------------------------------------------------------------------------------------------------------</w:t>
      </w:r>
      <w:r w:rsidR="00574FF7" w:rsidRPr="009102B6">
        <w:rPr>
          <w:rFonts w:ascii="Arial" w:hAnsi="Arial" w:cs="Arial"/>
          <w:sz w:val="24"/>
          <w:szCs w:val="24"/>
        </w:rPr>
        <w:t xml:space="preserve">Con la palabra la Presidenta Municipal, Lcda. Mirna Citlalli Amaya de Luna: </w:t>
      </w:r>
      <w:r>
        <w:rPr>
          <w:rFonts w:ascii="Arial" w:hAnsi="Arial" w:cs="Arial"/>
          <w:sz w:val="24"/>
          <w:szCs w:val="24"/>
        </w:rPr>
        <w:t xml:space="preserve">Gracias </w:t>
      </w:r>
      <w:r w:rsidR="00574FF7" w:rsidRPr="009102B6">
        <w:rPr>
          <w:rFonts w:ascii="Arial" w:hAnsi="Arial" w:cs="Arial"/>
          <w:sz w:val="24"/>
          <w:szCs w:val="24"/>
        </w:rPr>
        <w:t>Se</w:t>
      </w:r>
      <w:r>
        <w:rPr>
          <w:rFonts w:ascii="Arial" w:hAnsi="Arial" w:cs="Arial"/>
          <w:sz w:val="24"/>
          <w:szCs w:val="24"/>
        </w:rPr>
        <w:t>cretario, se</w:t>
      </w:r>
      <w:r w:rsidR="00574FF7" w:rsidRPr="009102B6">
        <w:rPr>
          <w:rFonts w:ascii="Arial" w:hAnsi="Arial" w:cs="Arial"/>
          <w:sz w:val="24"/>
          <w:szCs w:val="24"/>
        </w:rPr>
        <w:t xml:space="preserve"> abre el registro de oradores. No habiendo oradores registrados, en votación económica les pregunto, quienes estén por la afirmativa, favor de manifestarlo,</w:t>
      </w:r>
      <w:r>
        <w:rPr>
          <w:rFonts w:ascii="Arial" w:hAnsi="Arial" w:cs="Arial"/>
          <w:sz w:val="24"/>
          <w:szCs w:val="24"/>
        </w:rPr>
        <w:t xml:space="preserve"> ok. aprobado por unanimidad. </w:t>
      </w:r>
      <w:r>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bCs/>
          <w:sz w:val="24"/>
          <w:szCs w:val="24"/>
        </w:rPr>
        <w:t>Lcda.</w:t>
      </w:r>
      <w:r w:rsidR="009102B6" w:rsidRPr="009102B6">
        <w:rPr>
          <w:rFonts w:ascii="Arial" w:hAnsi="Arial" w:cs="Arial"/>
          <w:sz w:val="24"/>
          <w:szCs w:val="24"/>
        </w:rPr>
        <w:t xml:space="preserve"> </w:t>
      </w:r>
      <w:r w:rsidR="009102B6" w:rsidRPr="009102B6">
        <w:rPr>
          <w:rFonts w:ascii="Arial" w:hAnsi="Arial" w:cs="Arial"/>
          <w:b/>
          <w:sz w:val="24"/>
          <w:szCs w:val="24"/>
        </w:rPr>
        <w:t>Mirna Citlalli Amaya de Luna,</w:t>
      </w:r>
      <w:r w:rsidR="009102B6" w:rsidRPr="009102B6">
        <w:rPr>
          <w:rFonts w:ascii="Arial" w:hAnsi="Arial" w:cs="Arial"/>
          <w:sz w:val="24"/>
          <w:szCs w:val="24"/>
        </w:rPr>
        <w:t xml:space="preserve"> </w:t>
      </w:r>
      <w:r w:rsidR="009102B6" w:rsidRPr="009102B6">
        <w:rPr>
          <w:rFonts w:ascii="Arial" w:hAnsi="Arial" w:cs="Arial"/>
          <w:b/>
          <w:sz w:val="24"/>
          <w:szCs w:val="24"/>
        </w:rPr>
        <w:t>Presidenta Municipal, bajo el siguiente:</w:t>
      </w:r>
      <w:r w:rsidR="009102B6" w:rsidRPr="009102B6">
        <w:rPr>
          <w:rFonts w:ascii="Arial" w:hAnsi="Arial" w:cs="Arial"/>
          <w:sz w:val="24"/>
          <w:szCs w:val="24"/>
        </w:rPr>
        <w:t>--------------------------------------------------------------------------------------------------------------------------------------------------------------</w:t>
      </w:r>
      <w:r w:rsidR="009102B6" w:rsidRPr="009102B6">
        <w:rPr>
          <w:rFonts w:ascii="Arial" w:hAnsi="Arial" w:cs="Arial"/>
          <w:b/>
          <w:sz w:val="24"/>
          <w:szCs w:val="24"/>
        </w:rPr>
        <w:t>ACUERDO NÚMERO 0096/2022</w:t>
      </w:r>
      <w:r w:rsidR="009102B6" w:rsidRPr="009102B6">
        <w:rPr>
          <w:rFonts w:ascii="Arial" w:hAnsi="Arial" w:cs="Arial"/>
          <w:sz w:val="24"/>
          <w:szCs w:val="24"/>
        </w:rPr>
        <w:t>----------------------------------------------------------------------</w:t>
      </w:r>
      <w:r>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ÚNICO. -</w:t>
      </w:r>
      <w:r w:rsidR="009102B6" w:rsidRPr="009102B6">
        <w:rPr>
          <w:rFonts w:ascii="Arial" w:hAnsi="Arial" w:cs="Arial"/>
          <w:sz w:val="24"/>
          <w:szCs w:val="24"/>
        </w:rPr>
        <w:t xml:space="preserve"> El Pleno del Ayuntamiento Constitucional de San Pedro Tlaquepaque, Jalisco, aprueba y autoriza, conforme al artículo 418 fracción I, del  Reglamento de Participación Ciudadana para la Gobernanza del Municipio de San Pedro Tlaquepaque, el   reconocimiento </w:t>
      </w:r>
      <w:r w:rsidR="009102B6" w:rsidRPr="009102B6">
        <w:rPr>
          <w:rFonts w:ascii="Arial" w:hAnsi="Arial" w:cs="Arial"/>
          <w:b/>
          <w:sz w:val="24"/>
          <w:szCs w:val="24"/>
          <w:u w:val="single"/>
        </w:rPr>
        <w:t>de 14 (catorce) organizaciones vecinales</w:t>
      </w:r>
      <w:r w:rsidR="009102B6" w:rsidRPr="009102B6">
        <w:rPr>
          <w:rFonts w:ascii="Arial" w:hAnsi="Arial" w:cs="Arial"/>
          <w:b/>
          <w:sz w:val="24"/>
          <w:szCs w:val="24"/>
        </w:rPr>
        <w:t xml:space="preserve">; </w:t>
      </w:r>
      <w:r w:rsidR="009102B6" w:rsidRPr="009102B6">
        <w:rPr>
          <w:rFonts w:ascii="Arial" w:hAnsi="Arial" w:cs="Arial"/>
          <w:b/>
          <w:bCs/>
          <w:sz w:val="24"/>
          <w:szCs w:val="24"/>
        </w:rPr>
        <w:t>denominadas:</w:t>
      </w:r>
    </w:p>
    <w:tbl>
      <w:tblPr>
        <w:tblStyle w:val="Tablaconcuadrcula"/>
        <w:tblW w:w="0" w:type="auto"/>
        <w:tblInd w:w="137" w:type="dxa"/>
        <w:tblLook w:val="04A0" w:firstRow="1" w:lastRow="0" w:firstColumn="1" w:lastColumn="0" w:noHBand="0" w:noVBand="1"/>
      </w:tblPr>
      <w:tblGrid>
        <w:gridCol w:w="5954"/>
        <w:gridCol w:w="2693"/>
      </w:tblGrid>
      <w:tr w:rsidR="009102B6" w:rsidRPr="00DB17F2" w14:paraId="483ECD37" w14:textId="77777777" w:rsidTr="005D6D79">
        <w:tc>
          <w:tcPr>
            <w:tcW w:w="5954" w:type="dxa"/>
            <w:shd w:val="clear" w:color="auto" w:fill="808080" w:themeFill="background1" w:themeFillShade="80"/>
          </w:tcPr>
          <w:p w14:paraId="6E099BD6" w14:textId="77777777" w:rsidR="009102B6" w:rsidRPr="00DB17F2" w:rsidRDefault="009102B6" w:rsidP="005D6D79">
            <w:pPr>
              <w:pStyle w:val="Sinespaciado"/>
              <w:jc w:val="center"/>
              <w:rPr>
                <w:rFonts w:ascii="Arial" w:hAnsi="Arial" w:cs="Arial"/>
                <w:b/>
                <w:bCs/>
                <w:sz w:val="24"/>
                <w:szCs w:val="24"/>
              </w:rPr>
            </w:pPr>
            <w:r w:rsidRPr="00DB17F2">
              <w:rPr>
                <w:rFonts w:ascii="Arial" w:hAnsi="Arial" w:cs="Arial"/>
                <w:b/>
                <w:bCs/>
                <w:sz w:val="24"/>
                <w:szCs w:val="24"/>
              </w:rPr>
              <w:t xml:space="preserve"> Nombre de la Organización Vecinal</w:t>
            </w:r>
          </w:p>
        </w:tc>
        <w:tc>
          <w:tcPr>
            <w:tcW w:w="2693" w:type="dxa"/>
            <w:shd w:val="clear" w:color="auto" w:fill="808080" w:themeFill="background1" w:themeFillShade="80"/>
          </w:tcPr>
          <w:p w14:paraId="01AC40CE" w14:textId="77777777" w:rsidR="009102B6" w:rsidRPr="00DB17F2" w:rsidRDefault="009102B6" w:rsidP="005D6D79">
            <w:pPr>
              <w:pStyle w:val="Sinespaciado"/>
              <w:jc w:val="center"/>
              <w:rPr>
                <w:rFonts w:ascii="Arial" w:hAnsi="Arial" w:cs="Arial"/>
                <w:b/>
                <w:bCs/>
                <w:sz w:val="24"/>
                <w:szCs w:val="24"/>
              </w:rPr>
            </w:pPr>
            <w:r w:rsidRPr="00DB17F2">
              <w:rPr>
                <w:rFonts w:ascii="Arial" w:hAnsi="Arial" w:cs="Arial"/>
                <w:b/>
                <w:bCs/>
                <w:sz w:val="24"/>
                <w:szCs w:val="24"/>
              </w:rPr>
              <w:t>Conforme al artículo 418 fracción:</w:t>
            </w:r>
          </w:p>
        </w:tc>
      </w:tr>
      <w:tr w:rsidR="009102B6" w:rsidRPr="00DB17F2" w14:paraId="4FF3F95A" w14:textId="77777777" w:rsidTr="005D6D79">
        <w:tc>
          <w:tcPr>
            <w:tcW w:w="5954" w:type="dxa"/>
          </w:tcPr>
          <w:p w14:paraId="2C53A188" w14:textId="77777777" w:rsidR="009102B6" w:rsidRPr="00DB17F2" w:rsidRDefault="009102B6" w:rsidP="005D6D79">
            <w:pPr>
              <w:pStyle w:val="Sinespaciado"/>
              <w:jc w:val="both"/>
              <w:rPr>
                <w:rFonts w:ascii="Arial" w:hAnsi="Arial" w:cs="Arial"/>
                <w:b/>
                <w:sz w:val="24"/>
                <w:szCs w:val="24"/>
              </w:rPr>
            </w:pPr>
            <w:r w:rsidRPr="00DB17F2">
              <w:rPr>
                <w:rFonts w:ascii="Arial" w:hAnsi="Arial" w:cs="Arial"/>
                <w:b/>
                <w:bCs/>
                <w:sz w:val="24"/>
                <w:szCs w:val="24"/>
              </w:rPr>
              <w:t>1.-</w:t>
            </w:r>
            <w:r w:rsidRPr="00DB17F2">
              <w:rPr>
                <w:rFonts w:ascii="Arial" w:hAnsi="Arial" w:cs="Arial"/>
                <w:b/>
                <w:sz w:val="24"/>
                <w:szCs w:val="24"/>
              </w:rPr>
              <w:t xml:space="preserve"> MESA DIRECTIVA DE CIRCUITO FUENTE DE </w:t>
            </w:r>
            <w:r w:rsidRPr="00DB17F2">
              <w:rPr>
                <w:rFonts w:ascii="Arial" w:hAnsi="Arial" w:cs="Arial"/>
                <w:b/>
                <w:sz w:val="24"/>
                <w:szCs w:val="24"/>
              </w:rPr>
              <w:lastRenderedPageBreak/>
              <w:t>LOS TUCANES EN EL FRACCIONAMIENTO VILLA FONTANA</w:t>
            </w:r>
          </w:p>
          <w:p w14:paraId="1F68B420" w14:textId="77777777" w:rsidR="009102B6" w:rsidRPr="00DB17F2" w:rsidRDefault="009102B6" w:rsidP="005D6D79">
            <w:pPr>
              <w:pStyle w:val="Sinespaciado"/>
              <w:jc w:val="both"/>
              <w:rPr>
                <w:rFonts w:ascii="Arial" w:hAnsi="Arial" w:cs="Arial"/>
                <w:bCs/>
                <w:sz w:val="10"/>
                <w:szCs w:val="10"/>
              </w:rPr>
            </w:pPr>
            <w:r w:rsidRPr="00DB17F2">
              <w:rPr>
                <w:rFonts w:ascii="Arial" w:hAnsi="Arial" w:cs="Arial"/>
                <w:bCs/>
                <w:sz w:val="24"/>
                <w:szCs w:val="24"/>
              </w:rPr>
              <w:t xml:space="preserve"> </w:t>
            </w:r>
          </w:p>
        </w:tc>
        <w:tc>
          <w:tcPr>
            <w:tcW w:w="2693" w:type="dxa"/>
          </w:tcPr>
          <w:p w14:paraId="0ED301AD"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lastRenderedPageBreak/>
              <w:t>418 FRACCIÓN I.</w:t>
            </w:r>
          </w:p>
        </w:tc>
      </w:tr>
      <w:tr w:rsidR="009102B6" w:rsidRPr="00DB17F2" w14:paraId="4E05EDE7" w14:textId="77777777" w:rsidTr="005D6D79">
        <w:tc>
          <w:tcPr>
            <w:tcW w:w="5954" w:type="dxa"/>
          </w:tcPr>
          <w:p w14:paraId="5DB1D1AD" w14:textId="77777777" w:rsidR="009102B6" w:rsidRPr="00DB17F2" w:rsidRDefault="009102B6" w:rsidP="005D6D79">
            <w:pPr>
              <w:pStyle w:val="Sinespaciado"/>
              <w:jc w:val="both"/>
              <w:rPr>
                <w:rFonts w:ascii="Arial" w:hAnsi="Arial" w:cs="Arial"/>
                <w:sz w:val="24"/>
                <w:szCs w:val="24"/>
              </w:rPr>
            </w:pPr>
            <w:r w:rsidRPr="00DB17F2">
              <w:rPr>
                <w:rFonts w:ascii="Arial" w:hAnsi="Arial" w:cs="Arial"/>
                <w:b/>
                <w:bCs/>
                <w:sz w:val="24"/>
                <w:szCs w:val="24"/>
              </w:rPr>
              <w:t xml:space="preserve">2.- </w:t>
            </w:r>
            <w:r w:rsidRPr="00DB17F2">
              <w:rPr>
                <w:rFonts w:ascii="Arial" w:hAnsi="Arial" w:cs="Arial"/>
                <w:b/>
                <w:sz w:val="24"/>
                <w:szCs w:val="24"/>
              </w:rPr>
              <w:t>MESA DIRECTIVA DE CIRCUITO FUENTE DE LAS PALOMAS EN EL FRACCIONAMIENTO VILLA FONTANA</w:t>
            </w:r>
          </w:p>
          <w:p w14:paraId="09C5CDD7" w14:textId="77777777" w:rsidR="009102B6" w:rsidRPr="00DB17F2" w:rsidRDefault="009102B6" w:rsidP="005D6D79">
            <w:pPr>
              <w:pStyle w:val="Sinespaciado"/>
              <w:jc w:val="both"/>
              <w:rPr>
                <w:rFonts w:ascii="Arial" w:hAnsi="Arial" w:cs="Arial"/>
                <w:bCs/>
                <w:sz w:val="8"/>
                <w:szCs w:val="8"/>
              </w:rPr>
            </w:pPr>
          </w:p>
        </w:tc>
        <w:tc>
          <w:tcPr>
            <w:tcW w:w="2693" w:type="dxa"/>
          </w:tcPr>
          <w:p w14:paraId="04766B7B"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27DA8A6A" w14:textId="77777777" w:rsidTr="005D6D79">
        <w:tc>
          <w:tcPr>
            <w:tcW w:w="5954" w:type="dxa"/>
          </w:tcPr>
          <w:p w14:paraId="548494CD" w14:textId="77777777" w:rsidR="009102B6" w:rsidRPr="00DB17F2" w:rsidRDefault="009102B6" w:rsidP="005D6D79">
            <w:pPr>
              <w:pStyle w:val="Sinespaciado"/>
              <w:jc w:val="both"/>
              <w:rPr>
                <w:rFonts w:ascii="Arial" w:hAnsi="Arial" w:cs="Arial"/>
                <w:b/>
                <w:sz w:val="24"/>
                <w:szCs w:val="24"/>
              </w:rPr>
            </w:pPr>
            <w:r w:rsidRPr="00DB17F2">
              <w:rPr>
                <w:rFonts w:ascii="Arial" w:hAnsi="Arial" w:cs="Arial"/>
                <w:b/>
                <w:bCs/>
                <w:sz w:val="24"/>
                <w:szCs w:val="24"/>
              </w:rPr>
              <w:t xml:space="preserve">3.- MESA DIRECTIVA FUENTE DE CARBONO </w:t>
            </w:r>
            <w:r w:rsidRPr="00DB17F2">
              <w:rPr>
                <w:rFonts w:ascii="Arial" w:hAnsi="Arial" w:cs="Arial"/>
                <w:b/>
                <w:sz w:val="24"/>
                <w:szCs w:val="24"/>
              </w:rPr>
              <w:t>EN EL FRACCIONAMIENTO VILLA FONTANA</w:t>
            </w:r>
          </w:p>
          <w:p w14:paraId="7D4D6D29" w14:textId="77777777" w:rsidR="009102B6" w:rsidRPr="00DB17F2" w:rsidRDefault="009102B6" w:rsidP="005D6D79">
            <w:pPr>
              <w:pStyle w:val="Sinespaciado"/>
              <w:jc w:val="both"/>
              <w:rPr>
                <w:rFonts w:ascii="Arial" w:hAnsi="Arial" w:cs="Arial"/>
                <w:b/>
                <w:bCs/>
                <w:sz w:val="16"/>
                <w:szCs w:val="16"/>
              </w:rPr>
            </w:pPr>
          </w:p>
        </w:tc>
        <w:tc>
          <w:tcPr>
            <w:tcW w:w="2693" w:type="dxa"/>
          </w:tcPr>
          <w:p w14:paraId="1E61C54B"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006B3C8A" w14:textId="77777777" w:rsidTr="005D6D79">
        <w:tc>
          <w:tcPr>
            <w:tcW w:w="5954" w:type="dxa"/>
          </w:tcPr>
          <w:p w14:paraId="05FCD8E2"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4.- MESA DIRECTIVA DE “EL MANTE”</w:t>
            </w:r>
          </w:p>
          <w:p w14:paraId="5018F772" w14:textId="77777777" w:rsidR="009102B6" w:rsidRPr="00DB17F2" w:rsidRDefault="009102B6" w:rsidP="005D6D79">
            <w:pPr>
              <w:pStyle w:val="Sinespaciado"/>
              <w:jc w:val="both"/>
              <w:rPr>
                <w:rFonts w:ascii="Arial" w:hAnsi="Arial" w:cs="Arial"/>
                <w:b/>
                <w:bCs/>
                <w:sz w:val="16"/>
                <w:szCs w:val="16"/>
              </w:rPr>
            </w:pPr>
          </w:p>
        </w:tc>
        <w:tc>
          <w:tcPr>
            <w:tcW w:w="2693" w:type="dxa"/>
          </w:tcPr>
          <w:p w14:paraId="68D9A3BB"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680CCE77" w14:textId="77777777" w:rsidTr="005D6D79">
        <w:tc>
          <w:tcPr>
            <w:tcW w:w="5954" w:type="dxa"/>
          </w:tcPr>
          <w:p w14:paraId="2CFE3A6C"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5.- MESA DIRECTIVA DE LA COLONIA LÓPEZ COTILLA.</w:t>
            </w:r>
          </w:p>
          <w:p w14:paraId="3014153B" w14:textId="77777777" w:rsidR="009102B6" w:rsidRPr="00DB17F2" w:rsidRDefault="009102B6" w:rsidP="005D6D79">
            <w:pPr>
              <w:pStyle w:val="Sinespaciado"/>
              <w:jc w:val="both"/>
              <w:rPr>
                <w:rFonts w:ascii="Arial" w:hAnsi="Arial" w:cs="Arial"/>
                <w:b/>
                <w:bCs/>
                <w:sz w:val="16"/>
                <w:szCs w:val="16"/>
              </w:rPr>
            </w:pPr>
          </w:p>
        </w:tc>
        <w:tc>
          <w:tcPr>
            <w:tcW w:w="2693" w:type="dxa"/>
          </w:tcPr>
          <w:p w14:paraId="0D7F4F2B"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1A837A40" w14:textId="77777777" w:rsidTr="005D6D79">
        <w:tc>
          <w:tcPr>
            <w:tcW w:w="5954" w:type="dxa"/>
          </w:tcPr>
          <w:p w14:paraId="4E59A95F"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6.- MESA DIRECTIVA LA GIGANTERA</w:t>
            </w:r>
          </w:p>
          <w:p w14:paraId="60C38683" w14:textId="77777777" w:rsidR="009102B6" w:rsidRPr="00DB17F2" w:rsidRDefault="009102B6" w:rsidP="005D6D79">
            <w:pPr>
              <w:pStyle w:val="Sinespaciado"/>
              <w:jc w:val="both"/>
              <w:rPr>
                <w:rFonts w:ascii="Arial" w:hAnsi="Arial" w:cs="Arial"/>
                <w:b/>
                <w:bCs/>
                <w:sz w:val="16"/>
                <w:szCs w:val="16"/>
              </w:rPr>
            </w:pPr>
          </w:p>
        </w:tc>
        <w:tc>
          <w:tcPr>
            <w:tcW w:w="2693" w:type="dxa"/>
          </w:tcPr>
          <w:p w14:paraId="480C4A19"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63F90B0C" w14:textId="77777777" w:rsidTr="005D6D79">
        <w:tc>
          <w:tcPr>
            <w:tcW w:w="5954" w:type="dxa"/>
          </w:tcPr>
          <w:p w14:paraId="40F5A292"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7.- MESA DIRECTIVA DE “EL TAPATIO 1RA SECCIÓN”</w:t>
            </w:r>
          </w:p>
          <w:p w14:paraId="2A6A9328" w14:textId="77777777" w:rsidR="009102B6" w:rsidRPr="00DB17F2" w:rsidRDefault="009102B6" w:rsidP="005D6D79">
            <w:pPr>
              <w:pStyle w:val="Sinespaciado"/>
              <w:jc w:val="both"/>
              <w:rPr>
                <w:rFonts w:ascii="Arial" w:hAnsi="Arial" w:cs="Arial"/>
                <w:b/>
                <w:bCs/>
                <w:sz w:val="16"/>
                <w:szCs w:val="16"/>
              </w:rPr>
            </w:pPr>
          </w:p>
        </w:tc>
        <w:tc>
          <w:tcPr>
            <w:tcW w:w="2693" w:type="dxa"/>
          </w:tcPr>
          <w:p w14:paraId="559C3062"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7F3A1EAA" w14:textId="77777777" w:rsidTr="005D6D79">
        <w:tc>
          <w:tcPr>
            <w:tcW w:w="5954" w:type="dxa"/>
          </w:tcPr>
          <w:p w14:paraId="6429B754"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8.- MESA DIRECTIVA DE LA COLONIA CAMICHINES</w:t>
            </w:r>
          </w:p>
          <w:p w14:paraId="2F6B07E7" w14:textId="77777777" w:rsidR="009102B6" w:rsidRPr="00DB17F2" w:rsidRDefault="009102B6" w:rsidP="005D6D79">
            <w:pPr>
              <w:pStyle w:val="Sinespaciado"/>
              <w:jc w:val="both"/>
              <w:rPr>
                <w:rFonts w:ascii="Arial" w:hAnsi="Arial" w:cs="Arial"/>
                <w:b/>
                <w:bCs/>
                <w:sz w:val="16"/>
                <w:szCs w:val="16"/>
              </w:rPr>
            </w:pPr>
          </w:p>
        </w:tc>
        <w:tc>
          <w:tcPr>
            <w:tcW w:w="2693" w:type="dxa"/>
          </w:tcPr>
          <w:p w14:paraId="381B0275"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12F038BF" w14:textId="77777777" w:rsidTr="005D6D79">
        <w:tc>
          <w:tcPr>
            <w:tcW w:w="5954" w:type="dxa"/>
          </w:tcPr>
          <w:p w14:paraId="73B749A1"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9.- MESA DIRECTIVA DE LAS VIALIDADES DE LAS CALLES “FUENTE DEL SOL, FUENTE DEL OCASO, FUENTE LA LUNA, FUENTE DEL ATARDECER Y FUENTE DEL AMANECER DEL FRACCIONAMIENTO VILLA FONTANA.</w:t>
            </w:r>
          </w:p>
          <w:p w14:paraId="599098A7" w14:textId="77777777" w:rsidR="009102B6" w:rsidRPr="00DB17F2" w:rsidRDefault="009102B6" w:rsidP="005D6D79">
            <w:pPr>
              <w:pStyle w:val="Sinespaciado"/>
              <w:jc w:val="both"/>
              <w:rPr>
                <w:rFonts w:ascii="Arial" w:hAnsi="Arial" w:cs="Arial"/>
                <w:b/>
                <w:bCs/>
                <w:sz w:val="16"/>
                <w:szCs w:val="16"/>
              </w:rPr>
            </w:pPr>
          </w:p>
        </w:tc>
        <w:tc>
          <w:tcPr>
            <w:tcW w:w="2693" w:type="dxa"/>
          </w:tcPr>
          <w:p w14:paraId="1B3D1F8E"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32D3AE90" w14:textId="77777777" w:rsidTr="005D6D79">
        <w:tc>
          <w:tcPr>
            <w:tcW w:w="5954" w:type="dxa"/>
          </w:tcPr>
          <w:p w14:paraId="24BDA6AB"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10.-  MESA DIRECTIVA DE LA COLONIA ESPAÑA</w:t>
            </w:r>
          </w:p>
          <w:p w14:paraId="1AAFB934" w14:textId="77777777" w:rsidR="009102B6" w:rsidRPr="00DB17F2" w:rsidRDefault="009102B6" w:rsidP="005D6D79">
            <w:pPr>
              <w:pStyle w:val="Sinespaciado"/>
              <w:jc w:val="both"/>
              <w:rPr>
                <w:rFonts w:ascii="Arial" w:hAnsi="Arial" w:cs="Arial"/>
                <w:b/>
                <w:bCs/>
                <w:sz w:val="16"/>
                <w:szCs w:val="16"/>
              </w:rPr>
            </w:pPr>
          </w:p>
        </w:tc>
        <w:tc>
          <w:tcPr>
            <w:tcW w:w="2693" w:type="dxa"/>
          </w:tcPr>
          <w:p w14:paraId="6260B384"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4D515095" w14:textId="77777777" w:rsidTr="005D6D79">
        <w:tc>
          <w:tcPr>
            <w:tcW w:w="5954" w:type="dxa"/>
          </w:tcPr>
          <w:p w14:paraId="7DDC9B75"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11.- MESA DIRECTIVA DE LA COLONIA MIRADOR JUAN ARIAS.</w:t>
            </w:r>
          </w:p>
          <w:p w14:paraId="1344CCD8" w14:textId="77777777" w:rsidR="009102B6" w:rsidRPr="00DB17F2" w:rsidRDefault="009102B6" w:rsidP="005D6D79">
            <w:pPr>
              <w:pStyle w:val="Sinespaciado"/>
              <w:jc w:val="both"/>
              <w:rPr>
                <w:rFonts w:ascii="Arial" w:hAnsi="Arial" w:cs="Arial"/>
                <w:b/>
                <w:bCs/>
                <w:sz w:val="16"/>
                <w:szCs w:val="16"/>
              </w:rPr>
            </w:pPr>
          </w:p>
        </w:tc>
        <w:tc>
          <w:tcPr>
            <w:tcW w:w="2693" w:type="dxa"/>
          </w:tcPr>
          <w:p w14:paraId="51733F54"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23E3D857" w14:textId="77777777" w:rsidTr="005D6D79">
        <w:tc>
          <w:tcPr>
            <w:tcW w:w="5954" w:type="dxa"/>
          </w:tcPr>
          <w:p w14:paraId="438D4084"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12.- MESA DIRECTIVA DEL FRACCIONAMIENTO HACIENDA SAN JOSÉ</w:t>
            </w:r>
          </w:p>
          <w:p w14:paraId="1CF0E05F" w14:textId="77777777" w:rsidR="009102B6" w:rsidRPr="00DB17F2" w:rsidRDefault="009102B6" w:rsidP="005D6D79">
            <w:pPr>
              <w:pStyle w:val="Sinespaciado"/>
              <w:jc w:val="both"/>
              <w:rPr>
                <w:rFonts w:ascii="Arial" w:hAnsi="Arial" w:cs="Arial"/>
                <w:b/>
                <w:bCs/>
                <w:sz w:val="16"/>
                <w:szCs w:val="16"/>
              </w:rPr>
            </w:pPr>
          </w:p>
        </w:tc>
        <w:tc>
          <w:tcPr>
            <w:tcW w:w="2693" w:type="dxa"/>
          </w:tcPr>
          <w:p w14:paraId="5FDC5CE0"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26BAC223" w14:textId="77777777" w:rsidTr="005D6D79">
        <w:tc>
          <w:tcPr>
            <w:tcW w:w="5954" w:type="dxa"/>
          </w:tcPr>
          <w:p w14:paraId="76EF48B6"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13.-  MESA DIRECTIVA LA COLONIA SAN PEDRITO</w:t>
            </w:r>
          </w:p>
          <w:p w14:paraId="54C5566B" w14:textId="77777777" w:rsidR="009102B6" w:rsidRPr="00DB17F2" w:rsidRDefault="009102B6" w:rsidP="005D6D79">
            <w:pPr>
              <w:pStyle w:val="Sinespaciado"/>
              <w:jc w:val="both"/>
              <w:rPr>
                <w:rFonts w:ascii="Arial" w:hAnsi="Arial" w:cs="Arial"/>
                <w:b/>
                <w:bCs/>
                <w:sz w:val="16"/>
                <w:szCs w:val="16"/>
              </w:rPr>
            </w:pPr>
          </w:p>
        </w:tc>
        <w:tc>
          <w:tcPr>
            <w:tcW w:w="2693" w:type="dxa"/>
          </w:tcPr>
          <w:p w14:paraId="31911AB8"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r w:rsidR="009102B6" w:rsidRPr="00DB17F2" w14:paraId="267BFCFC" w14:textId="77777777" w:rsidTr="005D6D79">
        <w:tc>
          <w:tcPr>
            <w:tcW w:w="5954" w:type="dxa"/>
          </w:tcPr>
          <w:p w14:paraId="65B68284" w14:textId="77777777" w:rsidR="009102B6" w:rsidRPr="00DB17F2" w:rsidRDefault="009102B6" w:rsidP="005D6D79">
            <w:pPr>
              <w:pStyle w:val="Sinespaciado"/>
              <w:jc w:val="both"/>
              <w:rPr>
                <w:rFonts w:ascii="Arial" w:hAnsi="Arial" w:cs="Arial"/>
                <w:b/>
                <w:bCs/>
                <w:sz w:val="24"/>
                <w:szCs w:val="24"/>
              </w:rPr>
            </w:pPr>
            <w:r w:rsidRPr="00DB17F2">
              <w:rPr>
                <w:rFonts w:ascii="Arial" w:hAnsi="Arial" w:cs="Arial"/>
                <w:b/>
                <w:bCs/>
                <w:sz w:val="24"/>
                <w:szCs w:val="24"/>
              </w:rPr>
              <w:t>14.-  MESA DIRECTIVA DE COTO DEL CARMEN</w:t>
            </w:r>
          </w:p>
          <w:p w14:paraId="25B9FEEF" w14:textId="77777777" w:rsidR="009102B6" w:rsidRPr="00DB17F2" w:rsidRDefault="009102B6" w:rsidP="005D6D79">
            <w:pPr>
              <w:pStyle w:val="Sinespaciado"/>
              <w:jc w:val="both"/>
              <w:rPr>
                <w:rFonts w:ascii="Arial" w:hAnsi="Arial" w:cs="Arial"/>
                <w:b/>
                <w:bCs/>
                <w:sz w:val="16"/>
                <w:szCs w:val="16"/>
              </w:rPr>
            </w:pPr>
          </w:p>
        </w:tc>
        <w:tc>
          <w:tcPr>
            <w:tcW w:w="2693" w:type="dxa"/>
          </w:tcPr>
          <w:p w14:paraId="6B75EFC3" w14:textId="77777777" w:rsidR="009102B6" w:rsidRPr="00DB17F2" w:rsidRDefault="009102B6" w:rsidP="005D6D79">
            <w:pPr>
              <w:pStyle w:val="Sinespaciado"/>
              <w:jc w:val="both"/>
              <w:rPr>
                <w:rFonts w:ascii="Arial" w:hAnsi="Arial" w:cs="Arial"/>
                <w:bCs/>
                <w:sz w:val="24"/>
                <w:szCs w:val="24"/>
              </w:rPr>
            </w:pPr>
            <w:r w:rsidRPr="00DB17F2">
              <w:rPr>
                <w:rFonts w:ascii="Arial" w:hAnsi="Arial" w:cs="Arial"/>
                <w:bCs/>
                <w:sz w:val="24"/>
                <w:szCs w:val="24"/>
              </w:rPr>
              <w:t>418 FRACCIÓN I.</w:t>
            </w:r>
          </w:p>
        </w:tc>
      </w:tr>
    </w:tbl>
    <w:p w14:paraId="7DA50DCF" w14:textId="77777777" w:rsidR="00574FF7" w:rsidRPr="0075103F" w:rsidRDefault="009102B6" w:rsidP="00427187">
      <w:pPr>
        <w:jc w:val="both"/>
        <w:rPr>
          <w:rFonts w:ascii="Arial" w:hAnsi="Arial" w:cs="Arial"/>
        </w:rPr>
      </w:pPr>
      <w:r w:rsidRPr="00DB17F2">
        <w:rPr>
          <w:rFonts w:ascii="Arial" w:hAnsi="Arial" w:cs="Arial"/>
        </w:rPr>
        <w:t>----------------------------------------------------------------------------------------------------------------------------------------------------------------------</w:t>
      </w:r>
      <w:r w:rsidR="000A3F9C">
        <w:rPr>
          <w:rFonts w:ascii="Arial" w:hAnsi="Arial" w:cs="Arial"/>
        </w:rPr>
        <w:t>------------------</w:t>
      </w:r>
      <w:r w:rsidRPr="00DB17F2">
        <w:rPr>
          <w:rFonts w:ascii="Arial" w:hAnsi="Arial" w:cs="Arial"/>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427187" w:rsidRPr="00427187">
        <w:rPr>
          <w:rFonts w:ascii="Arial" w:hAnsi="Arial" w:cs="Arial"/>
          <w:b/>
          <w:sz w:val="24"/>
          <w:szCs w:val="24"/>
        </w:rPr>
        <w:t xml:space="preserve"> </w:t>
      </w:r>
      <w:r w:rsidR="00427187" w:rsidRPr="00B873B5">
        <w:rPr>
          <w:rFonts w:ascii="Arial" w:hAnsi="Arial" w:cs="Arial"/>
          <w:b/>
          <w:sz w:val="24"/>
          <w:szCs w:val="24"/>
        </w:rPr>
        <w:t>NOTIFÍQUESE.-</w:t>
      </w:r>
      <w:r w:rsidR="00427187" w:rsidRPr="00B873B5">
        <w:rPr>
          <w:rFonts w:ascii="Arial" w:hAnsi="Arial" w:cs="Arial"/>
          <w:sz w:val="24"/>
          <w:szCs w:val="24"/>
        </w:rPr>
        <w:t xml:space="preserve"> Presidenta Municipal de San Pedro Tlaquepaque, Síndico </w:t>
      </w:r>
      <w:r w:rsidR="00427187" w:rsidRPr="00427187">
        <w:rPr>
          <w:rFonts w:ascii="Arial" w:hAnsi="Arial" w:cs="Arial"/>
          <w:sz w:val="24"/>
          <w:szCs w:val="24"/>
        </w:rPr>
        <w:t xml:space="preserve">Municipal, Tesorero Municipal, Contralor Ciudadano, </w:t>
      </w:r>
      <w:r w:rsidR="00427187">
        <w:rPr>
          <w:rFonts w:ascii="Arial" w:hAnsi="Arial" w:cs="Arial"/>
          <w:sz w:val="24"/>
          <w:szCs w:val="24"/>
        </w:rPr>
        <w:t>D</w:t>
      </w:r>
      <w:r w:rsidR="00427187" w:rsidRPr="00427187">
        <w:rPr>
          <w:rFonts w:ascii="Arial" w:hAnsi="Arial" w:cs="Arial"/>
          <w:sz w:val="24"/>
          <w:szCs w:val="24"/>
        </w:rPr>
        <w:t>irector de Participación Ciudadana</w:t>
      </w:r>
      <w:r w:rsidR="00427187">
        <w:rPr>
          <w:rFonts w:ascii="Arial" w:hAnsi="Arial" w:cs="Arial"/>
          <w:sz w:val="24"/>
          <w:szCs w:val="24"/>
        </w:rPr>
        <w:t xml:space="preserve">, </w:t>
      </w:r>
      <w:r w:rsidR="00427187" w:rsidRPr="00B873B5">
        <w:rPr>
          <w:rFonts w:ascii="Arial" w:hAnsi="Arial" w:cs="Arial"/>
          <w:sz w:val="24"/>
          <w:szCs w:val="24"/>
        </w:rPr>
        <w:t>para su conocimiento y efectos legales a que haya lugar.------------------------------------------------------------------------------------------------------------------------------</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sidR="000A3F9C">
        <w:rPr>
          <w:rFonts w:ascii="Arial" w:hAnsi="Arial" w:cs="Arial"/>
          <w:sz w:val="24"/>
          <w:szCs w:val="24"/>
        </w:rPr>
        <w:lastRenderedPageBreak/>
        <w:t>Muchas gracias, c</w:t>
      </w:r>
      <w:r w:rsidR="00574FF7">
        <w:rPr>
          <w:rFonts w:ascii="Arial" w:hAnsi="Arial" w:cs="Arial"/>
          <w:sz w:val="24"/>
          <w:szCs w:val="24"/>
        </w:rPr>
        <w:t>ontinúe Secretario.------------------------------------------------------------------------------------------------------------------------------------------------------------------------</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B)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Lcda. Mirna Citlalli Amaya de Luna, Presidenta Municipal, </w:t>
      </w:r>
      <w:r w:rsidR="00EA62B6" w:rsidRPr="00706EB3">
        <w:rPr>
          <w:rFonts w:ascii="Arial" w:hAnsi="Arial" w:cs="Arial"/>
          <w:sz w:val="24"/>
          <w:szCs w:val="24"/>
        </w:rPr>
        <w:t>mediante la cual propone se apruebe y autorice el</w:t>
      </w:r>
      <w:r w:rsidR="00EA62B6" w:rsidRPr="00706EB3">
        <w:rPr>
          <w:rFonts w:ascii="Arial" w:hAnsi="Arial" w:cs="Arial"/>
          <w:b/>
          <w:sz w:val="24"/>
          <w:szCs w:val="24"/>
        </w:rPr>
        <w:t xml:space="preserve"> </w:t>
      </w:r>
      <w:bookmarkStart w:id="19" w:name="_Hlk67393348"/>
      <w:r w:rsidR="00EA62B6" w:rsidRPr="00706EB3">
        <w:rPr>
          <w:rFonts w:ascii="Arial" w:hAnsi="Arial" w:cs="Arial"/>
          <w:b/>
          <w:sz w:val="24"/>
          <w:szCs w:val="24"/>
        </w:rPr>
        <w:t xml:space="preserve">Paquete 1 de Intervención en Obra Pública con la Construcción de Pavimento de empedrado zampeado y Rehabilitación de línea de agua potable en beneficio de varias colonias del municipio, con una inversión hasta por la cantidad de $ 16´710,990.91 (Dieciséis millones setecientos diez mil novecientos noventa pesos 91/100 M.N.) </w:t>
      </w:r>
      <w:r w:rsidR="00EA62B6" w:rsidRPr="00706EB3">
        <w:rPr>
          <w:rFonts w:ascii="Arial" w:hAnsi="Arial" w:cs="Arial"/>
          <w:b/>
          <w:bCs/>
          <w:sz w:val="24"/>
          <w:szCs w:val="24"/>
        </w:rPr>
        <w:t>con financiamiento a cargo de Presupuesto Directo 202</w:t>
      </w:r>
      <w:bookmarkEnd w:id="19"/>
      <w:r w:rsidR="00EA62B6" w:rsidRPr="00706EB3">
        <w:rPr>
          <w:rFonts w:ascii="Arial" w:hAnsi="Arial" w:cs="Arial"/>
          <w:b/>
          <w:bCs/>
          <w:sz w:val="24"/>
          <w:szCs w:val="24"/>
        </w:rPr>
        <w:t>2</w:t>
      </w:r>
      <w:r w:rsidR="00E27EE3">
        <w:rPr>
          <w:rFonts w:ascii="Arial" w:hAnsi="Arial" w:cs="Arial"/>
          <w:b/>
          <w:bCs/>
          <w:sz w:val="24"/>
          <w:szCs w:val="24"/>
        </w:rPr>
        <w:t xml:space="preserve">, </w:t>
      </w:r>
      <w:r w:rsidR="00574FF7">
        <w:rPr>
          <w:rFonts w:ascii="Arial" w:hAnsi="Arial" w:cs="Arial"/>
          <w:sz w:val="24"/>
          <w:szCs w:val="24"/>
        </w:rPr>
        <w:t>es cuanto Presidenta</w:t>
      </w:r>
      <w:r w:rsidR="00574FF7" w:rsidRPr="006A1C51">
        <w:rPr>
          <w:rFonts w:ascii="Arial" w:hAnsi="Arial" w:cs="Arial"/>
          <w:sz w:val="24"/>
          <w:szCs w:val="24"/>
        </w:rPr>
        <w:t>.</w:t>
      </w:r>
      <w:r w:rsidR="00574FF7">
        <w:rPr>
          <w:rFonts w:ascii="Arial" w:hAnsi="Arial" w:cs="Arial"/>
          <w:sz w:val="24"/>
          <w:szCs w:val="24"/>
        </w:rPr>
        <w:t xml:space="preserve">------------------------------------------------------------------------------------------------------------------------------------------------------ </w:t>
      </w:r>
    </w:p>
    <w:p w14:paraId="400FBC3B" w14:textId="77777777" w:rsidR="00EC1A27" w:rsidRPr="00915CF4" w:rsidRDefault="00EC1A27" w:rsidP="00EC1A27">
      <w:pPr>
        <w:rPr>
          <w:rFonts w:ascii="Arial" w:hAnsi="Arial" w:cs="Arial"/>
          <w:b/>
          <w:sz w:val="24"/>
          <w:szCs w:val="24"/>
        </w:rPr>
      </w:pPr>
      <w:r w:rsidRPr="00AA497E">
        <w:rPr>
          <w:rFonts w:ascii="Arial" w:hAnsi="Arial" w:cs="Arial"/>
          <w:b/>
        </w:rPr>
        <w:t xml:space="preserve">              </w:t>
      </w:r>
      <w:r w:rsidRPr="00915CF4">
        <w:rPr>
          <w:rFonts w:ascii="Arial" w:hAnsi="Arial" w:cs="Arial"/>
          <w:b/>
        </w:rPr>
        <w:t xml:space="preserve">                                                                                                                                                                                                                                                                                                                                                                                                                                                                                                                                                                                                                                                                                                                                                                                                                                     </w:t>
      </w:r>
      <w:r w:rsidRPr="00915CF4">
        <w:rPr>
          <w:rFonts w:ascii="Arial" w:hAnsi="Arial" w:cs="Arial"/>
          <w:b/>
          <w:sz w:val="24"/>
          <w:szCs w:val="24"/>
        </w:rPr>
        <w:t>C. REGIDORES DEL AYUNTAMIENTO</w:t>
      </w:r>
    </w:p>
    <w:p w14:paraId="36B4EAFE" w14:textId="77777777" w:rsidR="00EC1A27" w:rsidRPr="00915CF4" w:rsidRDefault="00EC1A27" w:rsidP="00EC1A27">
      <w:pPr>
        <w:rPr>
          <w:rFonts w:ascii="Arial" w:hAnsi="Arial" w:cs="Arial"/>
          <w:b/>
          <w:sz w:val="24"/>
          <w:szCs w:val="24"/>
        </w:rPr>
      </w:pPr>
      <w:r w:rsidRPr="00915CF4">
        <w:rPr>
          <w:rFonts w:ascii="Arial" w:hAnsi="Arial" w:cs="Arial"/>
          <w:b/>
          <w:sz w:val="24"/>
          <w:szCs w:val="24"/>
        </w:rPr>
        <w:t>DEL MUNICIPIO DE SAN PEDRO TLAQUEPAQUE, JALISCO;</w:t>
      </w:r>
    </w:p>
    <w:p w14:paraId="55A7D7A8" w14:textId="77777777" w:rsidR="00EC1A27" w:rsidRPr="00915CF4" w:rsidRDefault="00EC1A27" w:rsidP="00EC1A27">
      <w:pPr>
        <w:rPr>
          <w:rFonts w:ascii="Arial" w:hAnsi="Arial" w:cs="Arial"/>
          <w:b/>
          <w:sz w:val="24"/>
          <w:szCs w:val="24"/>
        </w:rPr>
      </w:pPr>
      <w:r w:rsidRPr="00915CF4">
        <w:rPr>
          <w:rFonts w:ascii="Arial" w:hAnsi="Arial" w:cs="Arial"/>
          <w:b/>
          <w:sz w:val="24"/>
          <w:szCs w:val="24"/>
        </w:rPr>
        <w:t xml:space="preserve">P R E S E N T E: </w:t>
      </w:r>
    </w:p>
    <w:p w14:paraId="23092984" w14:textId="77777777" w:rsidR="00EC1A27" w:rsidRPr="005D08C0" w:rsidRDefault="00EC1A27" w:rsidP="00EC1A27">
      <w:pPr>
        <w:rPr>
          <w:rFonts w:ascii="Arial" w:hAnsi="Arial" w:cs="Arial"/>
          <w:sz w:val="32"/>
          <w:szCs w:val="160"/>
        </w:rPr>
      </w:pPr>
    </w:p>
    <w:p w14:paraId="318A6C7E" w14:textId="77777777" w:rsidR="00EC1A27" w:rsidRPr="00915CF4" w:rsidRDefault="00EC1A27" w:rsidP="00EC1A27">
      <w:pPr>
        <w:tabs>
          <w:tab w:val="left" w:pos="1843"/>
        </w:tabs>
        <w:jc w:val="both"/>
        <w:rPr>
          <w:rFonts w:ascii="Arial" w:hAnsi="Arial" w:cs="Arial"/>
          <w:sz w:val="24"/>
          <w:szCs w:val="24"/>
        </w:rPr>
      </w:pPr>
      <w:bookmarkStart w:id="20" w:name="_Hlk93483394"/>
      <w:r w:rsidRPr="00915CF4">
        <w:rPr>
          <w:rFonts w:ascii="Arial" w:hAnsi="Arial" w:cs="Arial"/>
          <w:sz w:val="24"/>
          <w:szCs w:val="24"/>
        </w:rPr>
        <w:t xml:space="preserve">La  Suscrita </w:t>
      </w:r>
      <w:bookmarkStart w:id="21" w:name="_Hlk93489201"/>
      <w:r w:rsidRPr="00915CF4">
        <w:rPr>
          <w:rFonts w:ascii="Arial" w:hAnsi="Arial" w:cs="Arial"/>
          <w:b/>
          <w:bCs/>
          <w:sz w:val="24"/>
          <w:szCs w:val="24"/>
        </w:rPr>
        <w:t>LCDA. MIRNA CITLALLI AMAYA DE LUNA</w:t>
      </w:r>
      <w:bookmarkEnd w:id="21"/>
      <w:r w:rsidRPr="00915CF4">
        <w:rPr>
          <w:rFonts w:ascii="Arial" w:hAnsi="Arial" w:cs="Arial"/>
          <w:sz w:val="24"/>
          <w:szCs w:val="24"/>
        </w:rPr>
        <w:t>, en mi carácter de Presidenta Municipal del H. Ayuntamiento de Tlaquepaque, Jalisco, de conformidad con los artículos</w:t>
      </w:r>
      <w:bookmarkEnd w:id="20"/>
      <w:r w:rsidRPr="00915CF4">
        <w:rPr>
          <w:rFonts w:ascii="Arial" w:hAnsi="Arial" w:cs="Arial"/>
          <w:sz w:val="24"/>
          <w:szCs w:val="24"/>
        </w:rPr>
        <w:t xml:space="preserve"> de conformidad con </w:t>
      </w:r>
      <w:bookmarkStart w:id="22" w:name="_Hlk30590449"/>
      <w:r w:rsidRPr="00915CF4">
        <w:rPr>
          <w:rFonts w:ascii="Arial" w:hAnsi="Arial" w:cs="Arial"/>
          <w:sz w:val="24"/>
          <w:szCs w:val="24"/>
        </w:rPr>
        <w:t>los artículos 115 fracciones I,  II y IV de la Constitución Política de los Estados Unidos Mexicanos; 73 fracciones I y II, 77 fracción II, 79 fracción I y VIII,  así como 86 de la Constitución Política del Estado de Jalisco; 2, 3, 10, 37 fracción II, V, VI y XXI, 38 fracción XVII, 41 fracción I, 47  fracción II, 48 fracción IV, y VII, y 94 fracción I y VIII,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w:t>
      </w:r>
      <w:bookmarkEnd w:id="22"/>
      <w:r w:rsidRPr="00915CF4">
        <w:rPr>
          <w:rFonts w:ascii="Arial" w:hAnsi="Arial" w:cs="Arial"/>
          <w:sz w:val="24"/>
          <w:szCs w:val="24"/>
        </w:rPr>
        <w:t>; y demás que resulten aplicables, tengo a bien someter a la elevada y distinguida consideración de este H. Cuerpo Edilicio en pleno la siguiente:</w:t>
      </w:r>
    </w:p>
    <w:p w14:paraId="430CA109" w14:textId="77777777" w:rsidR="005D08C0" w:rsidRPr="005D08C0" w:rsidRDefault="005D08C0" w:rsidP="00EC1A27">
      <w:pPr>
        <w:pStyle w:val="Sinespaciado"/>
        <w:spacing w:line="276" w:lineRule="auto"/>
        <w:jc w:val="center"/>
        <w:rPr>
          <w:rFonts w:ascii="Arial" w:hAnsi="Arial" w:cs="Arial"/>
          <w:b/>
        </w:rPr>
      </w:pPr>
    </w:p>
    <w:p w14:paraId="2670F8D0" w14:textId="568ABABF" w:rsidR="00EC1A27" w:rsidRDefault="00EC1A27" w:rsidP="00EC1A27">
      <w:pPr>
        <w:pStyle w:val="Sinespaciado"/>
        <w:spacing w:line="276" w:lineRule="auto"/>
        <w:jc w:val="center"/>
        <w:rPr>
          <w:rFonts w:ascii="Arial" w:hAnsi="Arial" w:cs="Arial"/>
          <w:b/>
          <w:sz w:val="24"/>
          <w:szCs w:val="24"/>
        </w:rPr>
      </w:pPr>
      <w:r w:rsidRPr="00915CF4">
        <w:rPr>
          <w:rFonts w:ascii="Arial" w:hAnsi="Arial" w:cs="Arial"/>
          <w:b/>
          <w:sz w:val="24"/>
          <w:szCs w:val="24"/>
        </w:rPr>
        <w:t>INICIATIVA DE APROBACIÓN DIRECTA</w:t>
      </w:r>
    </w:p>
    <w:p w14:paraId="232B217B" w14:textId="77777777" w:rsidR="005D08C0" w:rsidRPr="005D08C0" w:rsidRDefault="005D08C0" w:rsidP="00EC1A27">
      <w:pPr>
        <w:pStyle w:val="Sinespaciado"/>
        <w:spacing w:line="276" w:lineRule="auto"/>
        <w:jc w:val="center"/>
        <w:rPr>
          <w:rFonts w:ascii="Arial" w:hAnsi="Arial" w:cs="Arial"/>
          <w:b/>
          <w:sz w:val="32"/>
          <w:szCs w:val="32"/>
        </w:rPr>
      </w:pPr>
    </w:p>
    <w:p w14:paraId="570611A3" w14:textId="77777777" w:rsidR="00EC1A27" w:rsidRPr="005D08C0" w:rsidRDefault="00EC1A27" w:rsidP="00EC1A27">
      <w:pPr>
        <w:pStyle w:val="Sinespaciado"/>
        <w:spacing w:line="276" w:lineRule="auto"/>
        <w:rPr>
          <w:rFonts w:ascii="Arial" w:hAnsi="Arial" w:cs="Arial"/>
          <w:b/>
          <w:sz w:val="12"/>
          <w:szCs w:val="12"/>
        </w:rPr>
      </w:pPr>
      <w:r w:rsidRPr="00915CF4">
        <w:rPr>
          <w:rFonts w:ascii="Arial" w:hAnsi="Arial" w:cs="Arial"/>
          <w:b/>
          <w:sz w:val="24"/>
          <w:szCs w:val="24"/>
        </w:rPr>
        <w:t xml:space="preserve"> </w:t>
      </w:r>
    </w:p>
    <w:p w14:paraId="1EDF7E65" w14:textId="77777777" w:rsidR="00EC1A27" w:rsidRPr="00915CF4" w:rsidRDefault="00EC1A27" w:rsidP="00EC1A27">
      <w:pPr>
        <w:spacing w:after="160" w:line="259" w:lineRule="auto"/>
        <w:contextualSpacing/>
        <w:jc w:val="both"/>
        <w:rPr>
          <w:rFonts w:ascii="Arial" w:hAnsi="Arial" w:cs="Arial"/>
          <w:sz w:val="24"/>
          <w:szCs w:val="24"/>
        </w:rPr>
      </w:pPr>
      <w:r w:rsidRPr="00915CF4">
        <w:rPr>
          <w:rFonts w:ascii="Arial" w:hAnsi="Arial" w:cs="Arial"/>
          <w:sz w:val="24"/>
          <w:szCs w:val="24"/>
        </w:rPr>
        <w:t>Mediante la cual se propone que el Pleno del H. Ayuntamiento Constitucional de San Pedro Tlaquepaque, Jalisco, apruebe y autorice el</w:t>
      </w:r>
      <w:r w:rsidRPr="00915CF4">
        <w:rPr>
          <w:rFonts w:ascii="Arial" w:hAnsi="Arial" w:cs="Arial"/>
          <w:b/>
          <w:sz w:val="24"/>
          <w:szCs w:val="24"/>
        </w:rPr>
        <w:t xml:space="preserve"> Paquete 1 de Intervención en Obra Pública con la Construcción de Pavimento de empedrado zampeado y en jal, y Rehabilitación de  línea de agua potable en beneficio de varias colonias del municipio, con una inversión hasta por la cantidad de </w:t>
      </w:r>
      <w:r w:rsidRPr="00915CF4">
        <w:rPr>
          <w:rFonts w:ascii="Arial" w:hAnsi="Arial" w:cs="Arial"/>
          <w:b/>
          <w:color w:val="000000"/>
          <w:sz w:val="24"/>
          <w:szCs w:val="24"/>
        </w:rPr>
        <w:t>$ 16,710,990.91</w:t>
      </w:r>
      <w:r w:rsidRPr="00915CF4">
        <w:rPr>
          <w:rFonts w:ascii="Arial" w:hAnsi="Arial" w:cs="Arial"/>
          <w:b/>
          <w:sz w:val="24"/>
          <w:szCs w:val="24"/>
        </w:rPr>
        <w:t xml:space="preserve"> (Dieciséis millones setecientos diez mil novecientos noventa pesos 91/100 M.N.) </w:t>
      </w:r>
      <w:r w:rsidRPr="00915CF4">
        <w:rPr>
          <w:rFonts w:ascii="Arial" w:hAnsi="Arial" w:cs="Arial"/>
          <w:b/>
          <w:bCs/>
          <w:sz w:val="24"/>
          <w:szCs w:val="24"/>
        </w:rPr>
        <w:t>con financiamiento a cargo de Presupuesto Directo 2022</w:t>
      </w:r>
      <w:r w:rsidRPr="00915CF4">
        <w:rPr>
          <w:rFonts w:ascii="Arial" w:hAnsi="Arial" w:cs="Arial"/>
          <w:b/>
          <w:sz w:val="24"/>
          <w:szCs w:val="24"/>
        </w:rPr>
        <w:t xml:space="preserve">, </w:t>
      </w:r>
      <w:r w:rsidRPr="00915CF4">
        <w:rPr>
          <w:rFonts w:ascii="Arial" w:hAnsi="Arial" w:cs="Arial"/>
          <w:sz w:val="24"/>
          <w:szCs w:val="24"/>
        </w:rPr>
        <w:t xml:space="preserve">de conformidad con la siguiente: </w:t>
      </w:r>
    </w:p>
    <w:p w14:paraId="7F00BCE8" w14:textId="77777777" w:rsidR="00EC1A27" w:rsidRPr="00915CF4" w:rsidRDefault="00EC1A27" w:rsidP="00EC1A27">
      <w:pPr>
        <w:ind w:firstLine="708"/>
        <w:jc w:val="both"/>
        <w:rPr>
          <w:rFonts w:ascii="Arial" w:hAnsi="Arial" w:cs="Arial"/>
          <w:b/>
          <w:sz w:val="2"/>
          <w:szCs w:val="24"/>
        </w:rPr>
      </w:pPr>
    </w:p>
    <w:p w14:paraId="2BE108F1" w14:textId="77777777" w:rsidR="005D08C0" w:rsidRDefault="005D08C0" w:rsidP="00EC1A27">
      <w:pPr>
        <w:jc w:val="center"/>
        <w:rPr>
          <w:rFonts w:ascii="Arial" w:hAnsi="Arial" w:cs="Arial"/>
          <w:b/>
          <w:sz w:val="24"/>
          <w:szCs w:val="24"/>
        </w:rPr>
      </w:pPr>
    </w:p>
    <w:p w14:paraId="5A5C16C7" w14:textId="7320CFF4" w:rsidR="00EC1A27" w:rsidRPr="00915CF4" w:rsidRDefault="00EC1A27" w:rsidP="00EC1A27">
      <w:pPr>
        <w:jc w:val="center"/>
        <w:rPr>
          <w:rFonts w:ascii="Arial" w:hAnsi="Arial" w:cs="Arial"/>
          <w:b/>
          <w:sz w:val="24"/>
          <w:szCs w:val="24"/>
        </w:rPr>
      </w:pPr>
      <w:r w:rsidRPr="00915CF4">
        <w:rPr>
          <w:rFonts w:ascii="Arial" w:hAnsi="Arial" w:cs="Arial"/>
          <w:b/>
          <w:sz w:val="24"/>
          <w:szCs w:val="24"/>
        </w:rPr>
        <w:lastRenderedPageBreak/>
        <w:t>EXPOSICIÓN DE MOTIVOS.</w:t>
      </w:r>
    </w:p>
    <w:p w14:paraId="19E2ABEF" w14:textId="77777777" w:rsidR="00EC1A27" w:rsidRPr="00915CF4" w:rsidRDefault="00EC1A27" w:rsidP="00EC1A27">
      <w:pPr>
        <w:jc w:val="both"/>
        <w:rPr>
          <w:rFonts w:ascii="Arial" w:hAnsi="Arial" w:cs="Arial"/>
          <w:bCs/>
          <w:sz w:val="24"/>
          <w:szCs w:val="24"/>
        </w:rPr>
      </w:pPr>
      <w:r w:rsidRPr="00915CF4">
        <w:rPr>
          <w:rFonts w:ascii="Arial" w:hAnsi="Arial" w:cs="Arial"/>
          <w:b/>
          <w:sz w:val="24"/>
          <w:szCs w:val="24"/>
        </w:rPr>
        <w:t>1</w:t>
      </w:r>
      <w:r w:rsidRPr="00915CF4">
        <w:rPr>
          <w:rFonts w:ascii="Arial" w:hAnsi="Arial" w:cs="Arial"/>
          <w:bCs/>
          <w:sz w:val="24"/>
          <w:szCs w:val="24"/>
        </w:rPr>
        <w:t xml:space="preserve">.- Que este Gobierno Municipal </w:t>
      </w:r>
      <w:r w:rsidRPr="00915CF4">
        <w:rPr>
          <w:rFonts w:ascii="Arial" w:hAnsi="Arial" w:cs="Arial"/>
          <w:color w:val="000000"/>
          <w:sz w:val="24"/>
          <w:szCs w:val="24"/>
          <w:lang w:eastAsia="es-MX"/>
        </w:rPr>
        <w:t>promueve, respeta, protege y garantiza los derechos humanos</w:t>
      </w:r>
      <w:r w:rsidRPr="00915CF4">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27EAA8EC" w14:textId="77777777" w:rsidR="00EC1A27" w:rsidRPr="00915CF4" w:rsidRDefault="00EC1A27" w:rsidP="00EC1A27">
      <w:pPr>
        <w:jc w:val="both"/>
        <w:rPr>
          <w:rFonts w:ascii="Arial" w:hAnsi="Arial" w:cs="Arial"/>
          <w:sz w:val="24"/>
          <w:szCs w:val="24"/>
        </w:rPr>
      </w:pPr>
      <w:r w:rsidRPr="00915CF4">
        <w:rPr>
          <w:rFonts w:ascii="Arial" w:hAnsi="Arial" w:cs="Arial"/>
          <w:b/>
          <w:sz w:val="24"/>
          <w:szCs w:val="24"/>
        </w:rPr>
        <w:t xml:space="preserve">2.- </w:t>
      </w:r>
      <w:r w:rsidRPr="00915CF4">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(aún vigente), establece:</w:t>
      </w:r>
    </w:p>
    <w:p w14:paraId="705F28F1" w14:textId="77777777" w:rsidR="00EC1A27" w:rsidRPr="00AA497E" w:rsidRDefault="00EC1A27" w:rsidP="00EC1A27">
      <w:pPr>
        <w:tabs>
          <w:tab w:val="left" w:pos="-142"/>
          <w:tab w:val="left" w:pos="142"/>
        </w:tabs>
        <w:ind w:right="1134"/>
        <w:rPr>
          <w:rFonts w:ascii="Arial" w:hAnsi="Arial" w:cs="Arial"/>
          <w:b/>
          <w:sz w:val="18"/>
          <w:szCs w:val="18"/>
        </w:rPr>
      </w:pPr>
      <w:r w:rsidRPr="00AA497E">
        <w:rPr>
          <w:rFonts w:ascii="Arial" w:hAnsi="Arial" w:cs="Arial"/>
          <w:b/>
          <w:sz w:val="18"/>
          <w:szCs w:val="18"/>
        </w:rPr>
        <w:t xml:space="preserve">                 EJE 6: Promover el Derecho a la Ciudad. </w:t>
      </w:r>
    </w:p>
    <w:p w14:paraId="0DB2A322" w14:textId="77777777" w:rsidR="00915CF4" w:rsidRPr="00915CF4" w:rsidRDefault="00915CF4" w:rsidP="00EC1A27">
      <w:pPr>
        <w:tabs>
          <w:tab w:val="left" w:pos="-142"/>
          <w:tab w:val="left" w:pos="142"/>
        </w:tabs>
        <w:ind w:left="1134" w:right="1134"/>
        <w:jc w:val="both"/>
        <w:rPr>
          <w:rFonts w:ascii="Arial" w:eastAsia="Calibri" w:hAnsi="Arial" w:cs="Arial"/>
          <w:b/>
          <w:i/>
          <w:sz w:val="2"/>
          <w:szCs w:val="18"/>
        </w:rPr>
      </w:pPr>
    </w:p>
    <w:p w14:paraId="19291350"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OBJETIVO</w:t>
      </w:r>
    </w:p>
    <w:p w14:paraId="57D6B43C" w14:textId="77777777" w:rsidR="00EC1A27"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62CD4945" w14:textId="77777777" w:rsidR="00915CF4" w:rsidRPr="00915CF4" w:rsidRDefault="00915CF4" w:rsidP="00EC1A27">
      <w:pPr>
        <w:tabs>
          <w:tab w:val="left" w:pos="-142"/>
          <w:tab w:val="left" w:pos="142"/>
        </w:tabs>
        <w:ind w:left="1134" w:right="1134"/>
        <w:jc w:val="both"/>
        <w:rPr>
          <w:rFonts w:ascii="Arial" w:eastAsia="Calibri" w:hAnsi="Arial" w:cs="Arial"/>
          <w:b/>
          <w:i/>
          <w:sz w:val="2"/>
          <w:szCs w:val="18"/>
        </w:rPr>
      </w:pPr>
    </w:p>
    <w:p w14:paraId="7880D659" w14:textId="77777777" w:rsidR="00EC1A27" w:rsidRDefault="00EC1A27" w:rsidP="00EC1A27">
      <w:pPr>
        <w:tabs>
          <w:tab w:val="left" w:pos="-142"/>
          <w:tab w:val="left" w:pos="142"/>
        </w:tabs>
        <w:ind w:left="1134" w:right="1134"/>
        <w:jc w:val="center"/>
        <w:rPr>
          <w:rFonts w:ascii="Arial" w:eastAsia="Calibri" w:hAnsi="Arial" w:cs="Arial"/>
          <w:b/>
          <w:i/>
          <w:sz w:val="18"/>
          <w:szCs w:val="18"/>
        </w:rPr>
      </w:pPr>
      <w:r w:rsidRPr="00AA497E">
        <w:rPr>
          <w:rFonts w:ascii="Arial" w:eastAsia="Calibri" w:hAnsi="Arial" w:cs="Arial"/>
          <w:b/>
          <w:i/>
          <w:sz w:val="18"/>
          <w:szCs w:val="18"/>
        </w:rPr>
        <w:t xml:space="preserve"> Estrategias: </w:t>
      </w:r>
    </w:p>
    <w:p w14:paraId="01ABFEF6" w14:textId="77777777" w:rsidR="00915CF4" w:rsidRPr="00915CF4" w:rsidRDefault="00915CF4" w:rsidP="00EC1A27">
      <w:pPr>
        <w:tabs>
          <w:tab w:val="left" w:pos="-142"/>
          <w:tab w:val="left" w:pos="142"/>
        </w:tabs>
        <w:ind w:left="1134" w:right="1134"/>
        <w:jc w:val="center"/>
        <w:rPr>
          <w:rFonts w:ascii="Arial" w:eastAsia="Calibri" w:hAnsi="Arial" w:cs="Arial"/>
          <w:b/>
          <w:i/>
          <w:sz w:val="2"/>
          <w:szCs w:val="18"/>
        </w:rPr>
      </w:pPr>
    </w:p>
    <w:p w14:paraId="3E60C2C3"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 xml:space="preserve">6.1. Reducción del rezago social por falta de cobertura de infraestructura básica o de equipamiento urbano. </w:t>
      </w:r>
    </w:p>
    <w:p w14:paraId="211C90CE"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 xml:space="preserve">6.2. Movilidad urbana y movilidad segura con enfoque de gobernanza. </w:t>
      </w:r>
    </w:p>
    <w:p w14:paraId="5FEBF0C5" w14:textId="77777777" w:rsidR="00915CF4" w:rsidRDefault="00915CF4" w:rsidP="00EC1A27">
      <w:pPr>
        <w:tabs>
          <w:tab w:val="left" w:pos="-142"/>
          <w:tab w:val="left" w:pos="142"/>
        </w:tabs>
        <w:ind w:left="1134" w:right="1134"/>
        <w:jc w:val="center"/>
        <w:rPr>
          <w:rFonts w:ascii="Arial" w:eastAsia="Calibri" w:hAnsi="Arial" w:cs="Arial"/>
          <w:b/>
          <w:i/>
          <w:sz w:val="18"/>
          <w:szCs w:val="18"/>
        </w:rPr>
      </w:pPr>
    </w:p>
    <w:p w14:paraId="7980AFC5" w14:textId="77777777" w:rsidR="00EC1A27" w:rsidRPr="00AA497E" w:rsidRDefault="00EC1A27" w:rsidP="00EC1A27">
      <w:pPr>
        <w:tabs>
          <w:tab w:val="left" w:pos="-142"/>
          <w:tab w:val="left" w:pos="142"/>
        </w:tabs>
        <w:ind w:left="1134" w:right="1134"/>
        <w:jc w:val="center"/>
        <w:rPr>
          <w:rFonts w:ascii="Arial" w:eastAsia="Calibri" w:hAnsi="Arial" w:cs="Arial"/>
          <w:b/>
          <w:i/>
          <w:sz w:val="18"/>
          <w:szCs w:val="18"/>
        </w:rPr>
      </w:pPr>
      <w:r w:rsidRPr="00AA497E">
        <w:rPr>
          <w:rFonts w:ascii="Arial" w:eastAsia="Calibri" w:hAnsi="Arial" w:cs="Arial"/>
          <w:b/>
          <w:i/>
          <w:sz w:val="18"/>
          <w:szCs w:val="18"/>
        </w:rPr>
        <w:t>Línea de acción:</w:t>
      </w:r>
    </w:p>
    <w:p w14:paraId="58E42295"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430F9E72"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6.1.3. Completar la cobertura de agua potable, alcantarillado pluvial y sanitario en las colonias faltantes. 6.1.5. Dotar de los demás servicios de infraestructura básica requeridos para abatir el rezago y la marginación.</w:t>
      </w:r>
    </w:p>
    <w:p w14:paraId="493E5FF8" w14:textId="77777777" w:rsidR="00EC1A27" w:rsidRPr="00AA497E" w:rsidRDefault="00EC1A27" w:rsidP="00EC1A27">
      <w:pPr>
        <w:tabs>
          <w:tab w:val="left" w:pos="-142"/>
          <w:tab w:val="left" w:pos="142"/>
        </w:tabs>
        <w:ind w:left="1134" w:right="1134"/>
        <w:jc w:val="both"/>
        <w:rPr>
          <w:rFonts w:ascii="Arial" w:eastAsia="Calibri" w:hAnsi="Arial" w:cs="Arial"/>
          <w:b/>
          <w:i/>
          <w:sz w:val="18"/>
          <w:szCs w:val="18"/>
        </w:rPr>
      </w:pPr>
      <w:r w:rsidRPr="00AA497E">
        <w:rPr>
          <w:rFonts w:ascii="Arial" w:eastAsia="Calibri" w:hAnsi="Arial" w:cs="Arial"/>
          <w:b/>
          <w:i/>
          <w:sz w:val="18"/>
          <w:szCs w:val="18"/>
        </w:rPr>
        <w:t>6.2.4. Atender la mejora y mantenimiento de las calles y avenidas del municipio.</w:t>
      </w:r>
    </w:p>
    <w:p w14:paraId="78F47DCA" w14:textId="77777777" w:rsidR="00EC1A27" w:rsidRPr="00915CF4" w:rsidRDefault="00EC1A27" w:rsidP="00EC1A27">
      <w:pPr>
        <w:pStyle w:val="Sinespaciado"/>
        <w:rPr>
          <w:rFonts w:ascii="Arial" w:hAnsi="Arial" w:cs="Arial"/>
          <w:b/>
          <w:i/>
          <w:sz w:val="10"/>
          <w:szCs w:val="24"/>
        </w:rPr>
      </w:pPr>
    </w:p>
    <w:p w14:paraId="568AA046" w14:textId="77777777" w:rsidR="00EC1A27" w:rsidRPr="00915CF4" w:rsidRDefault="00EC1A27" w:rsidP="00EC1A27">
      <w:pPr>
        <w:jc w:val="both"/>
        <w:rPr>
          <w:rFonts w:ascii="Arial" w:hAnsi="Arial" w:cs="Arial"/>
          <w:sz w:val="24"/>
          <w:szCs w:val="24"/>
        </w:rPr>
      </w:pPr>
      <w:r w:rsidRPr="00915CF4">
        <w:rPr>
          <w:rFonts w:ascii="Arial" w:hAnsi="Arial" w:cs="Arial"/>
          <w:b/>
          <w:sz w:val="24"/>
          <w:szCs w:val="24"/>
        </w:rPr>
        <w:t xml:space="preserve">3.- </w:t>
      </w:r>
      <w:r w:rsidRPr="00915CF4">
        <w:rPr>
          <w:rFonts w:ascii="Arial" w:hAnsi="Arial" w:cs="Arial"/>
          <w:sz w:val="24"/>
          <w:szCs w:val="24"/>
        </w:rPr>
        <w:t xml:space="preserve">Que la Constitución Política de los Estados Unidos Mexicanos asigna como facultades y obligaciones municipales varios servicios públicos que tienen una profunda repercusión en la calidad de vida de los habitantes. Los ayuntamientos </w:t>
      </w:r>
      <w:r w:rsidRPr="00915CF4">
        <w:rPr>
          <w:rFonts w:ascii="Arial" w:hAnsi="Arial" w:cs="Arial"/>
          <w:sz w:val="24"/>
          <w:szCs w:val="24"/>
        </w:rPr>
        <w:lastRenderedPageBreak/>
        <w:t>deben revisar sus prioridades de gobierno y privilegiar la prestación de esos servicios públicos sobre los restantes, tales como:</w:t>
      </w:r>
    </w:p>
    <w:p w14:paraId="1F337ADE" w14:textId="77777777" w:rsidR="00EC1A27" w:rsidRPr="00AA497E" w:rsidRDefault="00EC1A27" w:rsidP="00EC1A27">
      <w:pPr>
        <w:ind w:left="1377" w:hanging="544"/>
        <w:jc w:val="both"/>
        <w:rPr>
          <w:rFonts w:ascii="Arial" w:hAnsi="Arial" w:cs="Arial"/>
          <w:bCs/>
          <w:sz w:val="20"/>
        </w:rPr>
      </w:pPr>
      <w:r w:rsidRPr="00AA497E">
        <w:rPr>
          <w:rFonts w:ascii="Arial" w:hAnsi="Arial" w:cs="Arial"/>
          <w:b/>
          <w:bCs/>
          <w:sz w:val="20"/>
        </w:rPr>
        <w:t xml:space="preserve">a) </w:t>
      </w:r>
      <w:r w:rsidRPr="00AA497E">
        <w:rPr>
          <w:rFonts w:ascii="Arial" w:hAnsi="Arial" w:cs="Arial"/>
          <w:b/>
          <w:bCs/>
          <w:sz w:val="20"/>
        </w:rPr>
        <w:tab/>
      </w:r>
      <w:r w:rsidRPr="00AA497E">
        <w:rPr>
          <w:rFonts w:ascii="Arial" w:hAnsi="Arial" w:cs="Arial"/>
          <w:bCs/>
          <w:sz w:val="20"/>
          <w:szCs w:val="20"/>
        </w:rPr>
        <w:t>Agua potable, drenaje, alcantarillado, tratamiento y disposición de sus aguas residuales</w:t>
      </w:r>
      <w:r w:rsidRPr="00AA497E">
        <w:rPr>
          <w:rFonts w:ascii="Arial" w:hAnsi="Arial" w:cs="Arial"/>
          <w:bCs/>
          <w:sz w:val="20"/>
        </w:rPr>
        <w:t>;</w:t>
      </w:r>
    </w:p>
    <w:p w14:paraId="14FD5D89"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b) </w:t>
      </w:r>
      <w:r w:rsidRPr="00AA497E">
        <w:rPr>
          <w:rFonts w:ascii="Arial" w:hAnsi="Arial" w:cs="Arial"/>
          <w:b/>
          <w:bCs/>
          <w:sz w:val="20"/>
        </w:rPr>
        <w:tab/>
      </w:r>
      <w:r w:rsidRPr="00AA497E">
        <w:rPr>
          <w:rFonts w:ascii="Arial" w:hAnsi="Arial" w:cs="Arial"/>
          <w:sz w:val="20"/>
        </w:rPr>
        <w:t>Alumbrado público.</w:t>
      </w:r>
    </w:p>
    <w:p w14:paraId="56F9FDCD"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c) </w:t>
      </w:r>
      <w:r w:rsidRPr="00AA497E">
        <w:rPr>
          <w:rFonts w:ascii="Arial" w:hAnsi="Arial" w:cs="Arial"/>
          <w:b/>
          <w:bCs/>
          <w:sz w:val="20"/>
        </w:rPr>
        <w:tab/>
      </w:r>
      <w:r w:rsidRPr="00AA497E">
        <w:rPr>
          <w:rFonts w:ascii="Arial" w:hAnsi="Arial" w:cs="Arial"/>
          <w:sz w:val="20"/>
          <w:szCs w:val="20"/>
        </w:rPr>
        <w:t>Limpia, recolección, traslado, tratamiento y disposición final de residuos</w:t>
      </w:r>
      <w:r w:rsidRPr="00AA497E">
        <w:rPr>
          <w:rFonts w:ascii="Arial" w:hAnsi="Arial" w:cs="Arial"/>
          <w:sz w:val="20"/>
        </w:rPr>
        <w:t>;</w:t>
      </w:r>
    </w:p>
    <w:p w14:paraId="4F8A81AE"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d) </w:t>
      </w:r>
      <w:r w:rsidRPr="00AA497E">
        <w:rPr>
          <w:rFonts w:ascii="Arial" w:hAnsi="Arial" w:cs="Arial"/>
          <w:b/>
          <w:bCs/>
          <w:sz w:val="20"/>
        </w:rPr>
        <w:tab/>
      </w:r>
      <w:r w:rsidRPr="00AA497E">
        <w:rPr>
          <w:rFonts w:ascii="Arial" w:hAnsi="Arial" w:cs="Arial"/>
          <w:sz w:val="20"/>
        </w:rPr>
        <w:t>Mercados y centrales de abasto.</w:t>
      </w:r>
    </w:p>
    <w:p w14:paraId="0F9DD2BF"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e) </w:t>
      </w:r>
      <w:r w:rsidRPr="00AA497E">
        <w:rPr>
          <w:rFonts w:ascii="Arial" w:hAnsi="Arial" w:cs="Arial"/>
          <w:b/>
          <w:bCs/>
          <w:sz w:val="20"/>
        </w:rPr>
        <w:tab/>
      </w:r>
      <w:r w:rsidRPr="00AA497E">
        <w:rPr>
          <w:rFonts w:ascii="Arial" w:hAnsi="Arial" w:cs="Arial"/>
          <w:sz w:val="20"/>
        </w:rPr>
        <w:t>Panteones.</w:t>
      </w:r>
    </w:p>
    <w:p w14:paraId="34AA9765"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f) </w:t>
      </w:r>
      <w:r w:rsidRPr="00AA497E">
        <w:rPr>
          <w:rFonts w:ascii="Arial" w:hAnsi="Arial" w:cs="Arial"/>
          <w:b/>
          <w:bCs/>
          <w:sz w:val="20"/>
        </w:rPr>
        <w:tab/>
      </w:r>
      <w:r w:rsidRPr="00AA497E">
        <w:rPr>
          <w:rFonts w:ascii="Arial" w:hAnsi="Arial" w:cs="Arial"/>
          <w:sz w:val="20"/>
        </w:rPr>
        <w:t>Rastro.</w:t>
      </w:r>
    </w:p>
    <w:p w14:paraId="0F7EC567" w14:textId="77777777" w:rsidR="00EC1A27" w:rsidRPr="00AA497E" w:rsidRDefault="00EC1A27" w:rsidP="00EC1A27">
      <w:pPr>
        <w:ind w:left="1377" w:hanging="544"/>
        <w:jc w:val="both"/>
        <w:rPr>
          <w:rFonts w:ascii="Arial" w:hAnsi="Arial" w:cs="Arial"/>
          <w:bCs/>
          <w:sz w:val="20"/>
        </w:rPr>
      </w:pPr>
      <w:r w:rsidRPr="00AA497E">
        <w:rPr>
          <w:rFonts w:ascii="Arial" w:hAnsi="Arial" w:cs="Arial"/>
          <w:b/>
          <w:bCs/>
          <w:sz w:val="20"/>
        </w:rPr>
        <w:t xml:space="preserve">g) </w:t>
      </w:r>
      <w:r w:rsidRPr="00AA497E">
        <w:rPr>
          <w:rFonts w:ascii="Arial" w:hAnsi="Arial" w:cs="Arial"/>
          <w:b/>
          <w:bCs/>
          <w:sz w:val="20"/>
        </w:rPr>
        <w:tab/>
      </w:r>
      <w:r w:rsidRPr="00AA497E">
        <w:rPr>
          <w:rFonts w:ascii="Arial" w:hAnsi="Arial" w:cs="Arial"/>
          <w:b/>
          <w:sz w:val="20"/>
          <w:szCs w:val="20"/>
        </w:rPr>
        <w:t>Calles,</w:t>
      </w:r>
      <w:r w:rsidRPr="00AA497E">
        <w:rPr>
          <w:rFonts w:ascii="Arial" w:hAnsi="Arial" w:cs="Arial"/>
          <w:bCs/>
          <w:sz w:val="20"/>
          <w:szCs w:val="20"/>
        </w:rPr>
        <w:t xml:space="preserve"> parques y jardines y su equipamiento</w:t>
      </w:r>
      <w:r w:rsidRPr="00AA497E">
        <w:rPr>
          <w:rFonts w:ascii="Arial" w:hAnsi="Arial" w:cs="Arial"/>
          <w:bCs/>
          <w:sz w:val="20"/>
        </w:rPr>
        <w:t>;</w:t>
      </w:r>
    </w:p>
    <w:p w14:paraId="0D67AD61" w14:textId="77777777" w:rsidR="00EC1A27" w:rsidRPr="00AA497E" w:rsidRDefault="00EC1A27" w:rsidP="00EC1A27">
      <w:pPr>
        <w:ind w:left="1377" w:hanging="544"/>
        <w:jc w:val="both"/>
        <w:rPr>
          <w:rFonts w:ascii="Arial" w:hAnsi="Arial" w:cs="Arial"/>
          <w:sz w:val="20"/>
        </w:rPr>
      </w:pPr>
      <w:r w:rsidRPr="00AA497E">
        <w:rPr>
          <w:rFonts w:ascii="Arial" w:hAnsi="Arial" w:cs="Arial"/>
          <w:b/>
          <w:bCs/>
          <w:sz w:val="20"/>
        </w:rPr>
        <w:t xml:space="preserve">h) </w:t>
      </w:r>
      <w:r w:rsidRPr="00AA497E">
        <w:rPr>
          <w:rFonts w:ascii="Arial" w:hAnsi="Arial" w:cs="Arial"/>
          <w:b/>
          <w:bCs/>
          <w:sz w:val="20"/>
        </w:rPr>
        <w:tab/>
      </w:r>
      <w:r w:rsidRPr="00AA497E">
        <w:rPr>
          <w:rFonts w:ascii="Arial" w:hAnsi="Arial" w:cs="Arial"/>
          <w:sz w:val="20"/>
          <w:szCs w:val="20"/>
        </w:rPr>
        <w:t>Seguridad pública, en los términos del artículo 21 de esta Constitución, policía preventiva municipal y tránsito; e</w:t>
      </w:r>
    </w:p>
    <w:p w14:paraId="5D73151D" w14:textId="77777777" w:rsidR="00EC1A27" w:rsidRPr="00AA497E" w:rsidRDefault="00EC1A27" w:rsidP="00EC1A27">
      <w:pPr>
        <w:ind w:left="1377" w:hanging="544"/>
        <w:jc w:val="both"/>
        <w:rPr>
          <w:rFonts w:ascii="Arial" w:hAnsi="Arial" w:cs="Arial"/>
          <w:bCs/>
          <w:sz w:val="20"/>
        </w:rPr>
      </w:pPr>
      <w:r w:rsidRPr="00AA497E">
        <w:rPr>
          <w:rFonts w:ascii="Arial" w:hAnsi="Arial" w:cs="Arial"/>
          <w:b/>
          <w:bCs/>
          <w:sz w:val="20"/>
        </w:rPr>
        <w:t xml:space="preserve">i) </w:t>
      </w:r>
      <w:r w:rsidRPr="00AA497E">
        <w:rPr>
          <w:rFonts w:ascii="Arial" w:hAnsi="Arial" w:cs="Arial"/>
          <w:b/>
          <w:bCs/>
          <w:sz w:val="20"/>
        </w:rPr>
        <w:tab/>
      </w:r>
      <w:r w:rsidRPr="00AA497E">
        <w:rPr>
          <w:rFonts w:ascii="Arial" w:hAnsi="Arial" w:cs="Arial"/>
          <w:bCs/>
          <w:sz w:val="20"/>
          <w:szCs w:val="20"/>
        </w:rPr>
        <w:t>Los demás que las Legislaturas locales determinen según las condiciones territoriales y socio-económicas de los Municipios, así como su capacidad administrativa y financiera.</w:t>
      </w:r>
    </w:p>
    <w:p w14:paraId="22FDE030" w14:textId="77777777" w:rsidR="00EC1A27" w:rsidRPr="00915CF4" w:rsidRDefault="00EC1A27" w:rsidP="00EC1A27">
      <w:pPr>
        <w:ind w:left="833"/>
        <w:jc w:val="both"/>
        <w:rPr>
          <w:rFonts w:ascii="Arial" w:hAnsi="Arial" w:cs="Arial"/>
          <w:sz w:val="24"/>
          <w:szCs w:val="24"/>
        </w:rPr>
      </w:pPr>
      <w:r w:rsidRPr="00915CF4">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008E6570" w14:textId="77777777" w:rsidR="00EC1A27" w:rsidRPr="00915CF4" w:rsidRDefault="00EC1A27" w:rsidP="00EC1A27">
      <w:pPr>
        <w:jc w:val="both"/>
        <w:rPr>
          <w:rFonts w:ascii="Arial" w:hAnsi="Arial" w:cs="Arial"/>
          <w:sz w:val="24"/>
          <w:szCs w:val="24"/>
        </w:rPr>
      </w:pPr>
      <w:r w:rsidRPr="00915CF4">
        <w:rPr>
          <w:rFonts w:ascii="Arial" w:hAnsi="Arial" w:cs="Arial"/>
          <w:b/>
          <w:sz w:val="24"/>
          <w:szCs w:val="24"/>
        </w:rPr>
        <w:t xml:space="preserve">4.- </w:t>
      </w:r>
      <w:r w:rsidRPr="00915CF4">
        <w:rPr>
          <w:rFonts w:ascii="Arial" w:hAnsi="Arial" w:cs="Arial"/>
          <w:sz w:val="24"/>
          <w:szCs w:val="24"/>
        </w:rPr>
        <w:t xml:space="preserve">Que de consentimiento al tema de infraestructura de agua potable, en el artículo cuarto de la Constitución Política de los Estados Unidos Mexicanos, que dice… </w:t>
      </w:r>
      <w:r w:rsidRPr="00915CF4">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915CF4">
        <w:rPr>
          <w:rFonts w:ascii="Arial" w:hAnsi="Arial" w:cs="Arial"/>
          <w:sz w:val="24"/>
          <w:szCs w:val="24"/>
        </w:rPr>
        <w:t>”.</w:t>
      </w:r>
    </w:p>
    <w:p w14:paraId="71D61E8D"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3E5EEF26" w14:textId="77777777" w:rsidR="00EC1A27" w:rsidRPr="00915CF4" w:rsidRDefault="00EC1A27" w:rsidP="00EC1A27">
      <w:pPr>
        <w:jc w:val="both"/>
        <w:rPr>
          <w:rFonts w:ascii="Arial" w:hAnsi="Arial" w:cs="Arial"/>
          <w:b/>
          <w:iCs/>
          <w:sz w:val="24"/>
          <w:szCs w:val="24"/>
        </w:rPr>
      </w:pPr>
      <w:r w:rsidRPr="00915CF4">
        <w:rPr>
          <w:rFonts w:ascii="Arial" w:hAnsi="Arial" w:cs="Arial"/>
          <w:b/>
          <w:sz w:val="24"/>
          <w:szCs w:val="24"/>
        </w:rPr>
        <w:t xml:space="preserve">5.- </w:t>
      </w:r>
      <w:r w:rsidRPr="00915CF4">
        <w:rPr>
          <w:rFonts w:ascii="Arial" w:hAnsi="Arial" w:cs="Arial"/>
          <w:b/>
          <w:iCs/>
          <w:sz w:val="24"/>
          <w:szCs w:val="24"/>
        </w:rPr>
        <w:t>Que de acuerdo al último diagnóstico del Plan Municipal de Desarrollo 2018-2021 (aún vigente), y en cuanto los logros alcanzados en el informe de Gobierno 2021, del tema de calles  refiere -</w:t>
      </w:r>
    </w:p>
    <w:p w14:paraId="5B0967C9"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 xml:space="preserve">Durante los últimos quince años las calles, su pavimentación, bacheo o bien los empedrados han estado entre los cinco mayores problemas que aquejan a la ciudadanía y, no se ha diseñado una programa integral que atienda esta demanda ciudadana. Por otra parte, en cuanto al Sistema Vial municipal y, la escasa planeación de asentamientos humanos en las anteriores décadas se </w:t>
      </w:r>
      <w:r w:rsidRPr="00915CF4">
        <w:rPr>
          <w:rFonts w:ascii="Arial" w:hAnsi="Arial" w:cs="Arial"/>
          <w:sz w:val="24"/>
          <w:szCs w:val="24"/>
        </w:rPr>
        <w:lastRenderedPageBreak/>
        <w:t>puede definir que en algunas zonas las funciones de interconectividad entre diferentes tipos de vialidades generan un mediano o deficiente grado de accesibilidad e integración entre las diversas colonias y localidades de la municipalidad, lo que implica la demanda de más obras de infraestructura vial para satisfacer las demandas de accesibilidad y conectividad. Durante el periodo 2015-2016 el mantenimiento de vialidades benefició en cuestión de pavimento al 70% de la población del municipio, en Bacheo al 90% y en Pintura al 21% de la Población.</w:t>
      </w:r>
    </w:p>
    <w:p w14:paraId="12DF61D7"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Durante el 2016 y el 2018 se dio mantenimiento a un total de 114,115 m2 de vialidades, atendiendo a un total de 135 colonias, y en el año 2021 hubo una inversión en pavimentos $76’433,737 y banquetas $1’489,305.</w:t>
      </w:r>
    </w:p>
    <w:p w14:paraId="1EB92416"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 xml:space="preserve">Y en cuanto al mantenimiento del bacheo y reparación de empedrados: </w:t>
      </w:r>
    </w:p>
    <w:p w14:paraId="3FAA3590"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Se realizaron un total de 2,370 visitas con cuadrillas de bacheo en diferentes colonias del municipio, de las cuales se mencionan algunas que se intervienen constantemente, como las delegaciones de Santa Anita, Santa María Tequepexpan, San Pedrito, San Martín de las Flores, los Fraccionamientos de Balcones de Santa María, Parques de Santa Cruz del Valle, FOVISSSTE Miravalle, así como las Colonias de Linda Vista, Residencial la Soledad, Hidalgo, Cabecera Municipal, entre otras, en las que se logró aplicar un total de 4,520 toneladas de asfalto, para reparar 34,080 m2 de vialidades. En cuanto al bacheo de empedrado con base de jal, se reparó un total de 15,908 m2 y 458 m2 de bacheo con adoquín. Empedrados en base de jal Se colocó empedrado con base de jal, en los principales accesos de distintas colonias del municipio, en la Guayabitos en la calle Vidrio, se instalaron 561 m2, en El Tapatío, en la calle Privada Lázaro Cárdenas, se instalaron 563 m2, en Arroyo de las Flores en las calles Amapola, Maravilla y Alamitos, se instalaron 1,965 m2, en la delegación de Santa María Tequepexpan, en la calle Arenal se instalaron 578 m2 y en la Delegación de Santa Anita en la calle Circuito Privada Azul se instalaron 900 m2, con lo que se benefició en su totalidad a 6,980 habitantes.</w:t>
      </w:r>
    </w:p>
    <w:p w14:paraId="7FD5996B" w14:textId="77777777" w:rsidR="00EC1A27" w:rsidRPr="00915CF4" w:rsidRDefault="00EC1A27" w:rsidP="00EC1A27">
      <w:pPr>
        <w:pStyle w:val="Sinespaciado"/>
        <w:rPr>
          <w:rFonts w:ascii="Arial" w:hAnsi="Arial" w:cs="Arial"/>
          <w:sz w:val="24"/>
          <w:szCs w:val="24"/>
        </w:rPr>
      </w:pPr>
      <w:r w:rsidRPr="00915CF4">
        <w:rPr>
          <w:rFonts w:ascii="Arial" w:hAnsi="Arial" w:cs="Arial"/>
          <w:b/>
          <w:i/>
          <w:sz w:val="24"/>
          <w:szCs w:val="24"/>
        </w:rPr>
        <w:t xml:space="preserve">6.- </w:t>
      </w:r>
      <w:r w:rsidRPr="00915CF4">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406BA258" w14:textId="77777777" w:rsidR="00915CF4" w:rsidRPr="00915CF4" w:rsidRDefault="00915CF4" w:rsidP="00EC1A27">
      <w:pPr>
        <w:jc w:val="both"/>
        <w:rPr>
          <w:rFonts w:ascii="Arial" w:hAnsi="Arial" w:cs="Arial"/>
          <w:b/>
          <w:sz w:val="4"/>
        </w:rPr>
      </w:pPr>
    </w:p>
    <w:p w14:paraId="7C3FE933" w14:textId="77777777" w:rsidR="00EC1A27" w:rsidRPr="00915CF4" w:rsidRDefault="00EC1A27" w:rsidP="00EC1A27">
      <w:pPr>
        <w:jc w:val="both"/>
        <w:rPr>
          <w:rFonts w:ascii="Arial" w:hAnsi="Arial" w:cs="Arial"/>
          <w:sz w:val="24"/>
          <w:szCs w:val="24"/>
        </w:rPr>
      </w:pPr>
      <w:r w:rsidRPr="00915CF4">
        <w:rPr>
          <w:rFonts w:ascii="Arial" w:hAnsi="Arial" w:cs="Arial"/>
          <w:b/>
          <w:sz w:val="24"/>
          <w:szCs w:val="24"/>
        </w:rPr>
        <w:t>7.-</w:t>
      </w:r>
      <w:r w:rsidRPr="00915CF4">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915CF4">
        <w:rPr>
          <w:rFonts w:ascii="Arial" w:hAnsi="Arial" w:cs="Arial"/>
          <w:b/>
          <w:sz w:val="24"/>
          <w:szCs w:val="24"/>
        </w:rPr>
        <w:t xml:space="preserve">“Infraestructura Básica” con servicios de Construcción de Pavimento de empedrado zampeado y en jal,  y Rehabilitación de  línea de agua potable en beneficio de varias colonias del municipio. </w:t>
      </w:r>
      <w:r w:rsidRPr="00915CF4">
        <w:rPr>
          <w:rFonts w:ascii="Arial" w:hAnsi="Arial" w:cs="Arial"/>
          <w:bCs/>
          <w:sz w:val="24"/>
          <w:szCs w:val="24"/>
        </w:rPr>
        <w:t>Documentos bajo</w:t>
      </w:r>
      <w:r w:rsidRPr="00915CF4">
        <w:rPr>
          <w:rFonts w:ascii="Arial" w:hAnsi="Arial" w:cs="Arial"/>
          <w:b/>
          <w:sz w:val="24"/>
          <w:szCs w:val="24"/>
        </w:rPr>
        <w:t xml:space="preserve"> Anexo 1 </w:t>
      </w:r>
      <w:r w:rsidRPr="00915CF4">
        <w:rPr>
          <w:rFonts w:ascii="Arial" w:hAnsi="Arial" w:cs="Arial"/>
          <w:sz w:val="24"/>
          <w:szCs w:val="24"/>
        </w:rPr>
        <w:t>para formar parte de la presente iniciativa, mismos que le dan el soporte técnico al Paquete 1 de Infraestructura básica con Presupuesto Directo.</w:t>
      </w:r>
    </w:p>
    <w:p w14:paraId="3AE2448F" w14:textId="77777777" w:rsidR="00EC1A27" w:rsidRPr="00915CF4" w:rsidRDefault="00EC1A27" w:rsidP="00EC1A27">
      <w:pPr>
        <w:jc w:val="both"/>
        <w:rPr>
          <w:rFonts w:ascii="Arial" w:hAnsi="Arial" w:cs="Arial"/>
          <w:sz w:val="24"/>
          <w:szCs w:val="24"/>
        </w:rPr>
      </w:pPr>
      <w:bookmarkStart w:id="23" w:name="_Hlk69384670"/>
      <w:r w:rsidRPr="00915CF4">
        <w:rPr>
          <w:rFonts w:ascii="Arial" w:hAnsi="Arial" w:cs="Arial"/>
          <w:b/>
          <w:sz w:val="24"/>
          <w:szCs w:val="24"/>
        </w:rPr>
        <w:lastRenderedPageBreak/>
        <w:t>8.-</w:t>
      </w:r>
      <w:r w:rsidRPr="00915CF4">
        <w:rPr>
          <w:rFonts w:ascii="Arial" w:hAnsi="Arial" w:cs="Arial"/>
          <w:sz w:val="24"/>
          <w:szCs w:val="24"/>
        </w:rPr>
        <w:t xml:space="preserve"> Que la importancia de ejecutar estas obras de </w:t>
      </w:r>
      <w:bookmarkStart w:id="24" w:name="_Hlk99014532"/>
      <w:r w:rsidRPr="00915CF4">
        <w:rPr>
          <w:rFonts w:ascii="Arial" w:hAnsi="Arial" w:cs="Arial"/>
          <w:sz w:val="24"/>
          <w:szCs w:val="24"/>
        </w:rPr>
        <w:t>infraestructura básica, se basa en un compromiso y obligación del Gobierno Municipal de otorgar los servicios públicos con eficiencia</w:t>
      </w:r>
      <w:bookmarkEnd w:id="24"/>
      <w:r w:rsidRPr="00915CF4">
        <w:rPr>
          <w:rFonts w:ascii="Arial" w:hAnsi="Arial" w:cs="Arial"/>
          <w:sz w:val="24"/>
          <w:szCs w:val="24"/>
        </w:rPr>
        <w:t xml:space="preserve"> </w:t>
      </w:r>
      <w:bookmarkStart w:id="25" w:name="_Hlk99014875"/>
      <w:r w:rsidRPr="00915CF4">
        <w:rPr>
          <w:rFonts w:ascii="Arial" w:hAnsi="Arial" w:cs="Arial"/>
          <w:sz w:val="24"/>
          <w:szCs w:val="24"/>
        </w:rPr>
        <w:t>y de manera asertiva, atendiendo los requerimientos de la ciudadanía en función de lo que compete al Municipio y que marca la ley</w:t>
      </w:r>
      <w:bookmarkEnd w:id="25"/>
      <w:r w:rsidRPr="00915CF4">
        <w:rPr>
          <w:rFonts w:ascii="Arial" w:hAnsi="Arial" w:cs="Arial"/>
          <w:sz w:val="24"/>
          <w:szCs w:val="24"/>
        </w:rPr>
        <w:t>.</w:t>
      </w:r>
    </w:p>
    <w:bookmarkEnd w:id="23"/>
    <w:p w14:paraId="156D05AF" w14:textId="77777777" w:rsidR="00EC1A27" w:rsidRPr="00915CF4" w:rsidRDefault="00EC1A27" w:rsidP="00EC1A27">
      <w:pPr>
        <w:jc w:val="both"/>
        <w:rPr>
          <w:rFonts w:ascii="Arial" w:hAnsi="Arial" w:cs="Arial"/>
          <w:sz w:val="24"/>
          <w:szCs w:val="24"/>
        </w:rPr>
      </w:pPr>
      <w:r w:rsidRPr="00915CF4">
        <w:rPr>
          <w:rFonts w:ascii="Arial" w:hAnsi="Arial" w:cs="Arial"/>
          <w:sz w:val="24"/>
          <w:szCs w:val="24"/>
        </w:rPr>
        <w:t xml:space="preserve">San Pedro Tlaquepaque busca ser un municipio modelo de desarrollo humano local en el que confíen sus habitantes, pues la prestación de servicios y la realización de obras de infraestructura </w:t>
      </w:r>
      <w:bookmarkStart w:id="26" w:name="_Hlk99014586"/>
      <w:r w:rsidRPr="00915CF4">
        <w:rPr>
          <w:rFonts w:ascii="Arial" w:hAnsi="Arial" w:cs="Arial"/>
          <w:sz w:val="24"/>
          <w:szCs w:val="24"/>
        </w:rPr>
        <w:t>satisfacen sus necesidades y contribuyen a mejorar su calidad de vida</w:t>
      </w:r>
      <w:bookmarkEnd w:id="26"/>
      <w:r w:rsidRPr="00915CF4">
        <w:rPr>
          <w:rFonts w:ascii="Arial" w:hAnsi="Arial" w:cs="Arial"/>
          <w:sz w:val="24"/>
          <w:szCs w:val="24"/>
        </w:rPr>
        <w:t>, y hacer efectivo el Derecho a la Ciudad que todos queremos.</w:t>
      </w:r>
    </w:p>
    <w:p w14:paraId="127FB4FD" w14:textId="77777777" w:rsidR="00EC1A27" w:rsidRDefault="00EC1A27" w:rsidP="00EC1A27">
      <w:pPr>
        <w:ind w:firstLine="708"/>
        <w:jc w:val="both"/>
        <w:rPr>
          <w:rFonts w:ascii="Arial" w:hAnsi="Arial" w:cs="Arial"/>
          <w:sz w:val="24"/>
          <w:szCs w:val="24"/>
        </w:rPr>
      </w:pPr>
      <w:r w:rsidRPr="00915CF4">
        <w:rPr>
          <w:rFonts w:ascii="Arial" w:hAnsi="Arial" w:cs="Arial"/>
          <w:sz w:val="24"/>
          <w:szCs w:val="24"/>
        </w:rPr>
        <w:t>Por lo anteriormente expuesto y fundado someto a la consideración del pleno del Ayuntamiento el siguiente punto de:</w:t>
      </w:r>
    </w:p>
    <w:p w14:paraId="484EFA0B" w14:textId="77777777" w:rsidR="00C441D9" w:rsidRPr="00C441D9" w:rsidRDefault="00C441D9" w:rsidP="00EC1A27">
      <w:pPr>
        <w:ind w:firstLine="708"/>
        <w:jc w:val="both"/>
        <w:rPr>
          <w:rFonts w:ascii="Arial" w:hAnsi="Arial" w:cs="Arial"/>
          <w:sz w:val="2"/>
          <w:szCs w:val="24"/>
        </w:rPr>
      </w:pPr>
    </w:p>
    <w:p w14:paraId="18DB5150" w14:textId="77777777" w:rsidR="00EC1A27" w:rsidRDefault="00EC1A27" w:rsidP="00EC1A27">
      <w:pPr>
        <w:jc w:val="center"/>
        <w:rPr>
          <w:rFonts w:ascii="Arial" w:hAnsi="Arial" w:cs="Arial"/>
          <w:b/>
          <w:sz w:val="24"/>
          <w:szCs w:val="24"/>
        </w:rPr>
      </w:pPr>
      <w:r w:rsidRPr="00915CF4">
        <w:rPr>
          <w:rFonts w:ascii="Arial" w:hAnsi="Arial" w:cs="Arial"/>
          <w:b/>
          <w:sz w:val="24"/>
          <w:szCs w:val="24"/>
        </w:rPr>
        <w:t>ACUERDO</w:t>
      </w:r>
    </w:p>
    <w:p w14:paraId="30CB3152" w14:textId="77777777" w:rsidR="00C441D9" w:rsidRPr="00C441D9" w:rsidRDefault="00C441D9" w:rsidP="00EC1A27">
      <w:pPr>
        <w:jc w:val="center"/>
        <w:rPr>
          <w:rFonts w:ascii="Arial" w:hAnsi="Arial" w:cs="Arial"/>
          <w:b/>
          <w:sz w:val="2"/>
          <w:szCs w:val="24"/>
        </w:rPr>
      </w:pPr>
    </w:p>
    <w:p w14:paraId="7E2FE6A9" w14:textId="77777777" w:rsidR="00EC1A27" w:rsidRDefault="00EC1A27" w:rsidP="00EC1A27">
      <w:pPr>
        <w:jc w:val="both"/>
        <w:rPr>
          <w:rFonts w:ascii="Arial" w:hAnsi="Arial" w:cs="Arial"/>
          <w:b/>
          <w:sz w:val="24"/>
          <w:szCs w:val="24"/>
        </w:rPr>
      </w:pPr>
      <w:proofErr w:type="gramStart"/>
      <w:r w:rsidRPr="00915CF4">
        <w:rPr>
          <w:rFonts w:ascii="Arial" w:hAnsi="Arial" w:cs="Arial"/>
          <w:b/>
          <w:sz w:val="24"/>
          <w:szCs w:val="24"/>
        </w:rPr>
        <w:t>PRIMERO.-</w:t>
      </w:r>
      <w:proofErr w:type="gramEnd"/>
      <w:r w:rsidRPr="00915CF4">
        <w:rPr>
          <w:rFonts w:ascii="Arial" w:hAnsi="Arial" w:cs="Arial"/>
          <w:sz w:val="24"/>
          <w:szCs w:val="24"/>
        </w:rPr>
        <w:t xml:space="preserve"> El Ayuntamiento Constitucional de San Pedro Tlaquepaque,  aprueba y  autoriza el</w:t>
      </w:r>
      <w:r w:rsidRPr="00915CF4">
        <w:rPr>
          <w:rFonts w:ascii="Arial" w:hAnsi="Arial" w:cs="Arial"/>
          <w:b/>
          <w:sz w:val="24"/>
          <w:szCs w:val="24"/>
        </w:rPr>
        <w:t xml:space="preserve"> Paquete 1 de Intervención en Obra Pública con la Construcción de Pavimento de empedrado zampeado y en jal, y Rehabilitación de  línea de agua potable en beneficio de varias colonias del municipio, con una inversión hasta por la cantidad de </w:t>
      </w:r>
      <w:r w:rsidRPr="00915CF4">
        <w:rPr>
          <w:rFonts w:ascii="Arial" w:hAnsi="Arial" w:cs="Arial"/>
          <w:b/>
          <w:color w:val="000000"/>
          <w:sz w:val="24"/>
          <w:szCs w:val="24"/>
        </w:rPr>
        <w:t>$ 16,710,990.91</w:t>
      </w:r>
      <w:r w:rsidRPr="00915CF4">
        <w:rPr>
          <w:rFonts w:ascii="Arial" w:hAnsi="Arial" w:cs="Arial"/>
          <w:b/>
          <w:sz w:val="24"/>
          <w:szCs w:val="24"/>
        </w:rPr>
        <w:t xml:space="preserve"> (Dieciséis millones setecientos diez mil novecientos noventa pesos 91/100 M.N.) </w:t>
      </w:r>
      <w:r w:rsidRPr="00915CF4">
        <w:rPr>
          <w:rFonts w:ascii="Arial" w:hAnsi="Arial" w:cs="Arial"/>
          <w:b/>
          <w:bCs/>
          <w:sz w:val="24"/>
          <w:szCs w:val="24"/>
        </w:rPr>
        <w:t>con financiamiento a cargo de Presupuesto Directo 2022</w:t>
      </w:r>
      <w:r w:rsidRPr="00915CF4">
        <w:rPr>
          <w:rFonts w:ascii="Arial" w:hAnsi="Arial" w:cs="Arial"/>
          <w:b/>
          <w:sz w:val="24"/>
          <w:szCs w:val="24"/>
        </w:rPr>
        <w:t>:</w:t>
      </w:r>
    </w:p>
    <w:tbl>
      <w:tblPr>
        <w:tblW w:w="0" w:type="auto"/>
        <w:tblInd w:w="70" w:type="dxa"/>
        <w:tblCellMar>
          <w:left w:w="70" w:type="dxa"/>
          <w:right w:w="70" w:type="dxa"/>
        </w:tblCellMar>
        <w:tblLook w:val="04A0" w:firstRow="1" w:lastRow="0" w:firstColumn="1" w:lastColumn="0" w:noHBand="0" w:noVBand="1"/>
      </w:tblPr>
      <w:tblGrid>
        <w:gridCol w:w="2833"/>
        <w:gridCol w:w="993"/>
        <w:gridCol w:w="995"/>
        <w:gridCol w:w="1013"/>
        <w:gridCol w:w="1245"/>
        <w:gridCol w:w="1715"/>
      </w:tblGrid>
      <w:tr w:rsidR="00EC1A27" w:rsidRPr="00AA497E" w14:paraId="30A954E7" w14:textId="77777777" w:rsidTr="00915CF4">
        <w:trPr>
          <w:trHeight w:val="423"/>
        </w:trPr>
        <w:tc>
          <w:tcPr>
            <w:tcW w:w="8796" w:type="dxa"/>
            <w:gridSpan w:val="6"/>
            <w:tcBorders>
              <w:top w:val="nil"/>
              <w:left w:val="nil"/>
              <w:bottom w:val="nil"/>
              <w:right w:val="nil"/>
            </w:tcBorders>
            <w:shd w:val="clear" w:color="auto" w:fill="auto"/>
            <w:noWrap/>
            <w:vAlign w:val="bottom"/>
            <w:hideMark/>
          </w:tcPr>
          <w:p w14:paraId="0EB0D35D" w14:textId="77777777" w:rsidR="00EC1A27" w:rsidRPr="00AA497E" w:rsidRDefault="00EC1A27" w:rsidP="005D6D79">
            <w:pPr>
              <w:rPr>
                <w:rFonts w:ascii="Arial" w:hAnsi="Arial" w:cs="Arial"/>
                <w:b/>
                <w:bCs/>
                <w:color w:val="000000"/>
                <w:sz w:val="18"/>
                <w:szCs w:val="18"/>
                <w:lang w:eastAsia="es-MX"/>
              </w:rPr>
            </w:pPr>
            <w:r w:rsidRPr="00AA497E">
              <w:rPr>
                <w:rFonts w:ascii="Arial" w:hAnsi="Arial" w:cs="Arial"/>
                <w:b/>
                <w:bCs/>
                <w:color w:val="000000"/>
                <w:sz w:val="18"/>
                <w:szCs w:val="18"/>
              </w:rPr>
              <w:t>Paquete No. 1 Presupuesto Directo 2022</w:t>
            </w:r>
          </w:p>
        </w:tc>
      </w:tr>
      <w:tr w:rsidR="00915CF4" w:rsidRPr="00AA497E" w14:paraId="1B90B45B" w14:textId="77777777" w:rsidTr="00915CF4">
        <w:trPr>
          <w:trHeight w:val="352"/>
        </w:trPr>
        <w:tc>
          <w:tcPr>
            <w:tcW w:w="2835" w:type="dxa"/>
            <w:tcBorders>
              <w:top w:val="nil"/>
              <w:left w:val="nil"/>
              <w:bottom w:val="nil"/>
              <w:right w:val="nil"/>
            </w:tcBorders>
            <w:shd w:val="clear" w:color="auto" w:fill="auto"/>
            <w:noWrap/>
            <w:vAlign w:val="bottom"/>
            <w:hideMark/>
          </w:tcPr>
          <w:p w14:paraId="6B2AEBA5" w14:textId="77777777" w:rsidR="00EC1A27" w:rsidRPr="00AA497E" w:rsidRDefault="00EC1A27" w:rsidP="005D6D79">
            <w:pPr>
              <w:rPr>
                <w:rFonts w:ascii="Arial" w:hAnsi="Arial" w:cs="Arial"/>
                <w:b/>
                <w:bCs/>
                <w:color w:val="000000"/>
                <w:sz w:val="18"/>
                <w:szCs w:val="18"/>
              </w:rPr>
            </w:pPr>
          </w:p>
        </w:tc>
        <w:tc>
          <w:tcPr>
            <w:tcW w:w="993" w:type="dxa"/>
            <w:tcBorders>
              <w:top w:val="nil"/>
              <w:left w:val="nil"/>
              <w:bottom w:val="nil"/>
              <w:right w:val="nil"/>
            </w:tcBorders>
            <w:shd w:val="clear" w:color="auto" w:fill="auto"/>
            <w:noWrap/>
            <w:vAlign w:val="bottom"/>
            <w:hideMark/>
          </w:tcPr>
          <w:p w14:paraId="689F0EF4" w14:textId="77777777" w:rsidR="00EC1A27" w:rsidRPr="00AA497E" w:rsidRDefault="00EC1A27" w:rsidP="005D6D79">
            <w:pPr>
              <w:rPr>
                <w:rFonts w:ascii="Arial" w:hAnsi="Arial" w:cs="Arial"/>
                <w:sz w:val="18"/>
                <w:szCs w:val="18"/>
              </w:rPr>
            </w:pPr>
          </w:p>
        </w:tc>
        <w:tc>
          <w:tcPr>
            <w:tcW w:w="995" w:type="dxa"/>
            <w:tcBorders>
              <w:top w:val="nil"/>
              <w:left w:val="nil"/>
              <w:bottom w:val="nil"/>
              <w:right w:val="nil"/>
            </w:tcBorders>
            <w:shd w:val="clear" w:color="auto" w:fill="auto"/>
            <w:noWrap/>
            <w:vAlign w:val="bottom"/>
            <w:hideMark/>
          </w:tcPr>
          <w:p w14:paraId="390D83C7" w14:textId="77777777" w:rsidR="00EC1A27" w:rsidRPr="00AA497E" w:rsidRDefault="00EC1A27" w:rsidP="005D6D79">
            <w:pPr>
              <w:rPr>
                <w:rFonts w:ascii="Arial" w:hAnsi="Arial" w:cs="Arial"/>
                <w:sz w:val="18"/>
                <w:szCs w:val="18"/>
              </w:rPr>
            </w:pPr>
          </w:p>
        </w:tc>
        <w:tc>
          <w:tcPr>
            <w:tcW w:w="1013" w:type="dxa"/>
            <w:tcBorders>
              <w:top w:val="nil"/>
              <w:left w:val="nil"/>
              <w:bottom w:val="nil"/>
              <w:right w:val="nil"/>
            </w:tcBorders>
            <w:shd w:val="clear" w:color="auto" w:fill="auto"/>
            <w:noWrap/>
            <w:vAlign w:val="bottom"/>
            <w:hideMark/>
          </w:tcPr>
          <w:p w14:paraId="56853AAA" w14:textId="77777777" w:rsidR="00EC1A27" w:rsidRPr="00AA497E" w:rsidRDefault="00EC1A27" w:rsidP="005D6D79">
            <w:pPr>
              <w:rPr>
                <w:rFonts w:ascii="Arial" w:hAnsi="Arial" w:cs="Arial"/>
                <w:sz w:val="18"/>
                <w:szCs w:val="18"/>
              </w:rPr>
            </w:pPr>
          </w:p>
        </w:tc>
        <w:tc>
          <w:tcPr>
            <w:tcW w:w="1245" w:type="dxa"/>
            <w:tcBorders>
              <w:top w:val="nil"/>
              <w:left w:val="nil"/>
              <w:bottom w:val="nil"/>
              <w:right w:val="nil"/>
            </w:tcBorders>
            <w:shd w:val="clear" w:color="auto" w:fill="auto"/>
            <w:noWrap/>
            <w:vAlign w:val="bottom"/>
            <w:hideMark/>
          </w:tcPr>
          <w:p w14:paraId="50286FA3" w14:textId="77777777" w:rsidR="00EC1A27" w:rsidRPr="00AA497E" w:rsidRDefault="00EC1A27" w:rsidP="005D6D79">
            <w:pPr>
              <w:rPr>
                <w:rFonts w:ascii="Arial" w:hAnsi="Arial" w:cs="Arial"/>
                <w:sz w:val="18"/>
                <w:szCs w:val="18"/>
              </w:rPr>
            </w:pPr>
          </w:p>
        </w:tc>
        <w:tc>
          <w:tcPr>
            <w:tcW w:w="1715" w:type="dxa"/>
            <w:tcBorders>
              <w:top w:val="nil"/>
              <w:left w:val="nil"/>
              <w:bottom w:val="nil"/>
              <w:right w:val="nil"/>
            </w:tcBorders>
            <w:shd w:val="clear" w:color="auto" w:fill="auto"/>
            <w:noWrap/>
            <w:vAlign w:val="bottom"/>
            <w:hideMark/>
          </w:tcPr>
          <w:p w14:paraId="3A4F9EED" w14:textId="77777777" w:rsidR="00EC1A27" w:rsidRPr="00AA497E" w:rsidRDefault="00EC1A27" w:rsidP="005D6D79">
            <w:pPr>
              <w:rPr>
                <w:rFonts w:ascii="Arial" w:hAnsi="Arial" w:cs="Arial"/>
                <w:sz w:val="18"/>
                <w:szCs w:val="18"/>
              </w:rPr>
            </w:pPr>
          </w:p>
        </w:tc>
      </w:tr>
      <w:tr w:rsidR="00915CF4" w:rsidRPr="00AA497E" w14:paraId="34908FE8" w14:textId="77777777" w:rsidTr="00915CF4">
        <w:trPr>
          <w:trHeight w:val="564"/>
        </w:trPr>
        <w:tc>
          <w:tcPr>
            <w:tcW w:w="2835"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963BAC3"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OBRA</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22008B0E"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HOGARES</w:t>
            </w:r>
          </w:p>
        </w:tc>
        <w:tc>
          <w:tcPr>
            <w:tcW w:w="995" w:type="dxa"/>
            <w:tcBorders>
              <w:top w:val="single" w:sz="4" w:space="0" w:color="auto"/>
              <w:left w:val="nil"/>
              <w:bottom w:val="single" w:sz="4" w:space="0" w:color="auto"/>
              <w:right w:val="single" w:sz="4" w:space="0" w:color="auto"/>
            </w:tcBorders>
            <w:shd w:val="clear" w:color="000000" w:fill="A9D08E"/>
            <w:vAlign w:val="center"/>
            <w:hideMark/>
          </w:tcPr>
          <w:p w14:paraId="09E3651E"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HOMBRES</w:t>
            </w:r>
          </w:p>
        </w:tc>
        <w:tc>
          <w:tcPr>
            <w:tcW w:w="1013" w:type="dxa"/>
            <w:tcBorders>
              <w:top w:val="single" w:sz="4" w:space="0" w:color="auto"/>
              <w:left w:val="nil"/>
              <w:bottom w:val="single" w:sz="4" w:space="0" w:color="auto"/>
              <w:right w:val="single" w:sz="4" w:space="0" w:color="auto"/>
            </w:tcBorders>
            <w:shd w:val="clear" w:color="000000" w:fill="A9D08E"/>
            <w:vAlign w:val="center"/>
            <w:hideMark/>
          </w:tcPr>
          <w:p w14:paraId="73AAD8E2"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MUJERES</w:t>
            </w:r>
          </w:p>
        </w:tc>
        <w:tc>
          <w:tcPr>
            <w:tcW w:w="1245" w:type="dxa"/>
            <w:tcBorders>
              <w:top w:val="single" w:sz="4" w:space="0" w:color="auto"/>
              <w:left w:val="nil"/>
              <w:bottom w:val="single" w:sz="4" w:space="0" w:color="auto"/>
              <w:right w:val="single" w:sz="4" w:space="0" w:color="auto"/>
            </w:tcBorders>
            <w:shd w:val="clear" w:color="000000" w:fill="A9D08E"/>
            <w:vAlign w:val="center"/>
            <w:hideMark/>
          </w:tcPr>
          <w:p w14:paraId="7C4F3DA6"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 xml:space="preserve">TOTAL DE </w:t>
            </w:r>
            <w:r w:rsidRPr="00915CF4">
              <w:rPr>
                <w:rFonts w:ascii="Arial" w:hAnsi="Arial" w:cs="Arial"/>
                <w:b/>
                <w:bCs/>
                <w:color w:val="000000"/>
                <w:sz w:val="14"/>
                <w:szCs w:val="16"/>
              </w:rPr>
              <w:br/>
              <w:t>BENEFICIARIOS</w:t>
            </w:r>
          </w:p>
        </w:tc>
        <w:tc>
          <w:tcPr>
            <w:tcW w:w="1715" w:type="dxa"/>
            <w:tcBorders>
              <w:top w:val="single" w:sz="4" w:space="0" w:color="auto"/>
              <w:left w:val="nil"/>
              <w:bottom w:val="single" w:sz="4" w:space="0" w:color="auto"/>
              <w:right w:val="single" w:sz="4" w:space="0" w:color="auto"/>
            </w:tcBorders>
            <w:shd w:val="clear" w:color="000000" w:fill="A9D08E"/>
            <w:vAlign w:val="center"/>
            <w:hideMark/>
          </w:tcPr>
          <w:p w14:paraId="06FD0AB6" w14:textId="77777777" w:rsidR="00EC1A27" w:rsidRPr="00915CF4" w:rsidRDefault="00EC1A27" w:rsidP="005D6D79">
            <w:pPr>
              <w:jc w:val="center"/>
              <w:rPr>
                <w:rFonts w:ascii="Arial" w:hAnsi="Arial" w:cs="Arial"/>
                <w:b/>
                <w:bCs/>
                <w:color w:val="000000"/>
                <w:sz w:val="14"/>
                <w:szCs w:val="16"/>
              </w:rPr>
            </w:pPr>
            <w:r w:rsidRPr="00915CF4">
              <w:rPr>
                <w:rFonts w:ascii="Arial" w:hAnsi="Arial" w:cs="Arial"/>
                <w:b/>
                <w:bCs/>
                <w:color w:val="000000"/>
                <w:sz w:val="14"/>
                <w:szCs w:val="16"/>
              </w:rPr>
              <w:t>MONTO</w:t>
            </w:r>
          </w:p>
        </w:tc>
      </w:tr>
      <w:tr w:rsidR="00915CF4" w:rsidRPr="00AA497E" w14:paraId="304378F2" w14:textId="77777777" w:rsidTr="00915CF4">
        <w:trPr>
          <w:trHeight w:val="1198"/>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28ED7C11" w14:textId="77777777" w:rsidR="00EC1A27" w:rsidRPr="00AA497E" w:rsidRDefault="00EC1A27" w:rsidP="005D6D79">
            <w:pPr>
              <w:jc w:val="both"/>
              <w:rPr>
                <w:rFonts w:ascii="Arial" w:hAnsi="Arial" w:cs="Arial"/>
                <w:sz w:val="18"/>
                <w:szCs w:val="18"/>
              </w:rPr>
            </w:pPr>
            <w:r w:rsidRPr="00AA497E">
              <w:rPr>
                <w:rFonts w:ascii="Arial" w:hAnsi="Arial" w:cs="Arial"/>
                <w:sz w:val="18"/>
                <w:szCs w:val="18"/>
              </w:rPr>
              <w:t>Construcción de pavimento de empedrado zampeado en Caoba entre Av. Tabachines y Ahuehuetes; Cobre entre Av. Patria y Caoba, Colonia Loma Bonita Ejidal, Municipio de San Pedro Tlaquepaque, Jalisco</w:t>
            </w:r>
          </w:p>
        </w:tc>
        <w:tc>
          <w:tcPr>
            <w:tcW w:w="993" w:type="dxa"/>
            <w:tcBorders>
              <w:top w:val="nil"/>
              <w:left w:val="nil"/>
              <w:bottom w:val="single" w:sz="4" w:space="0" w:color="auto"/>
              <w:right w:val="single" w:sz="4" w:space="0" w:color="auto"/>
            </w:tcBorders>
            <w:shd w:val="clear" w:color="000000" w:fill="FFFFFF"/>
            <w:vAlign w:val="center"/>
            <w:hideMark/>
          </w:tcPr>
          <w:p w14:paraId="39BD6846"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101</w:t>
            </w:r>
          </w:p>
        </w:tc>
        <w:tc>
          <w:tcPr>
            <w:tcW w:w="995" w:type="dxa"/>
            <w:tcBorders>
              <w:top w:val="nil"/>
              <w:left w:val="nil"/>
              <w:bottom w:val="single" w:sz="4" w:space="0" w:color="auto"/>
              <w:right w:val="single" w:sz="4" w:space="0" w:color="auto"/>
            </w:tcBorders>
            <w:shd w:val="clear" w:color="000000" w:fill="FFFFFF"/>
            <w:vAlign w:val="center"/>
            <w:hideMark/>
          </w:tcPr>
          <w:p w14:paraId="325625F0"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223</w:t>
            </w:r>
          </w:p>
        </w:tc>
        <w:tc>
          <w:tcPr>
            <w:tcW w:w="1013" w:type="dxa"/>
            <w:tcBorders>
              <w:top w:val="nil"/>
              <w:left w:val="nil"/>
              <w:bottom w:val="single" w:sz="4" w:space="0" w:color="auto"/>
              <w:right w:val="single" w:sz="4" w:space="0" w:color="auto"/>
            </w:tcBorders>
            <w:shd w:val="clear" w:color="000000" w:fill="FFFFFF"/>
            <w:vAlign w:val="center"/>
            <w:hideMark/>
          </w:tcPr>
          <w:p w14:paraId="2DFA403B"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232</w:t>
            </w:r>
          </w:p>
        </w:tc>
        <w:tc>
          <w:tcPr>
            <w:tcW w:w="1245" w:type="dxa"/>
            <w:tcBorders>
              <w:top w:val="nil"/>
              <w:left w:val="nil"/>
              <w:bottom w:val="single" w:sz="4" w:space="0" w:color="auto"/>
              <w:right w:val="single" w:sz="4" w:space="0" w:color="auto"/>
            </w:tcBorders>
            <w:shd w:val="clear" w:color="000000" w:fill="FFFFFF"/>
            <w:vAlign w:val="center"/>
            <w:hideMark/>
          </w:tcPr>
          <w:p w14:paraId="747EDB51"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455</w:t>
            </w:r>
          </w:p>
        </w:tc>
        <w:tc>
          <w:tcPr>
            <w:tcW w:w="1715" w:type="dxa"/>
            <w:tcBorders>
              <w:top w:val="nil"/>
              <w:left w:val="nil"/>
              <w:bottom w:val="single" w:sz="4" w:space="0" w:color="auto"/>
              <w:right w:val="single" w:sz="4" w:space="0" w:color="auto"/>
            </w:tcBorders>
            <w:shd w:val="clear" w:color="auto" w:fill="auto"/>
            <w:vAlign w:val="center"/>
            <w:hideMark/>
          </w:tcPr>
          <w:p w14:paraId="41B0A1FF"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t xml:space="preserve"> $  4,727,496.78 </w:t>
            </w:r>
          </w:p>
        </w:tc>
      </w:tr>
      <w:tr w:rsidR="00915CF4" w:rsidRPr="00AA497E" w14:paraId="56D035C9" w14:textId="77777777" w:rsidTr="00C441D9">
        <w:trPr>
          <w:trHeight w:val="1198"/>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3B66E" w14:textId="77777777" w:rsidR="00EC1A27" w:rsidRPr="00AA497E" w:rsidRDefault="00EC1A27" w:rsidP="005D6D79">
            <w:pPr>
              <w:jc w:val="both"/>
              <w:rPr>
                <w:rFonts w:ascii="Arial" w:hAnsi="Arial" w:cs="Arial"/>
                <w:sz w:val="18"/>
                <w:szCs w:val="18"/>
              </w:rPr>
            </w:pPr>
            <w:r w:rsidRPr="00AA497E">
              <w:rPr>
                <w:rFonts w:ascii="Arial" w:hAnsi="Arial" w:cs="Arial"/>
                <w:sz w:val="18"/>
                <w:szCs w:val="18"/>
              </w:rPr>
              <w:t xml:space="preserve">Construcción de pavimento de empedrado zampeado y en jal, en Av. Cantera entre Obelisco y </w:t>
            </w:r>
            <w:proofErr w:type="spellStart"/>
            <w:r w:rsidRPr="00AA497E">
              <w:rPr>
                <w:rFonts w:ascii="Arial" w:hAnsi="Arial" w:cs="Arial"/>
                <w:sz w:val="18"/>
                <w:szCs w:val="18"/>
              </w:rPr>
              <w:t>Cuyucuata</w:t>
            </w:r>
            <w:proofErr w:type="spellEnd"/>
            <w:r w:rsidRPr="00AA497E">
              <w:rPr>
                <w:rFonts w:ascii="Arial" w:hAnsi="Arial" w:cs="Arial"/>
                <w:sz w:val="18"/>
                <w:szCs w:val="18"/>
              </w:rPr>
              <w:t xml:space="preserve">, Colonia Arroyo de las Flores y </w:t>
            </w:r>
            <w:proofErr w:type="spellStart"/>
            <w:r w:rsidRPr="00AA497E">
              <w:rPr>
                <w:rFonts w:ascii="Arial" w:hAnsi="Arial" w:cs="Arial"/>
                <w:sz w:val="18"/>
                <w:szCs w:val="18"/>
              </w:rPr>
              <w:t>Jardínes</w:t>
            </w:r>
            <w:proofErr w:type="spellEnd"/>
            <w:r w:rsidRPr="00AA497E">
              <w:rPr>
                <w:rFonts w:ascii="Arial" w:hAnsi="Arial" w:cs="Arial"/>
                <w:sz w:val="18"/>
                <w:szCs w:val="18"/>
              </w:rPr>
              <w:t xml:space="preserve"> de Santa María, Municipio de San Pedro Tlaquepaque, Jalisco</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FA5DA0"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119</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59E6776C"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263</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79806232"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273</w:t>
            </w:r>
          </w:p>
        </w:tc>
        <w:tc>
          <w:tcPr>
            <w:tcW w:w="1245" w:type="dxa"/>
            <w:tcBorders>
              <w:top w:val="single" w:sz="4" w:space="0" w:color="auto"/>
              <w:left w:val="nil"/>
              <w:bottom w:val="single" w:sz="4" w:space="0" w:color="auto"/>
              <w:right w:val="single" w:sz="4" w:space="0" w:color="auto"/>
            </w:tcBorders>
            <w:shd w:val="clear" w:color="000000" w:fill="FFFFFF"/>
            <w:vAlign w:val="center"/>
            <w:hideMark/>
          </w:tcPr>
          <w:p w14:paraId="4D440196"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536</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44FDC736"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t xml:space="preserve"> $ 10,590,523.99 </w:t>
            </w:r>
          </w:p>
        </w:tc>
      </w:tr>
      <w:tr w:rsidR="00915CF4" w:rsidRPr="00AA497E" w14:paraId="1ABA1FDA" w14:textId="77777777" w:rsidTr="00915CF4">
        <w:trPr>
          <w:trHeight w:val="898"/>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C51B0"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t xml:space="preserve">Rehabilitación de línea de agua potable en Av. Cantera entre </w:t>
            </w:r>
            <w:proofErr w:type="spellStart"/>
            <w:r w:rsidRPr="00AA497E">
              <w:rPr>
                <w:rFonts w:ascii="Arial" w:hAnsi="Arial" w:cs="Arial"/>
                <w:color w:val="000000"/>
                <w:sz w:val="18"/>
                <w:szCs w:val="18"/>
              </w:rPr>
              <w:t>Cuyucuata</w:t>
            </w:r>
            <w:proofErr w:type="spellEnd"/>
            <w:r w:rsidRPr="00AA497E">
              <w:rPr>
                <w:rFonts w:ascii="Arial" w:hAnsi="Arial" w:cs="Arial"/>
                <w:color w:val="000000"/>
                <w:sz w:val="18"/>
                <w:szCs w:val="18"/>
              </w:rPr>
              <w:t xml:space="preserve"> y Obelisco, Colonia Arroyo de las Flores y Jardines de Santa María, Municipio de San Pedro Tlaquepaque, Jalisco</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9C69578"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260EFD6"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22</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3BDDDD61"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23</w:t>
            </w:r>
          </w:p>
        </w:tc>
        <w:tc>
          <w:tcPr>
            <w:tcW w:w="1245" w:type="dxa"/>
            <w:tcBorders>
              <w:top w:val="single" w:sz="4" w:space="0" w:color="auto"/>
              <w:left w:val="nil"/>
              <w:bottom w:val="single" w:sz="4" w:space="0" w:color="auto"/>
              <w:right w:val="single" w:sz="4" w:space="0" w:color="auto"/>
            </w:tcBorders>
            <w:shd w:val="clear" w:color="000000" w:fill="FFFFFF"/>
            <w:vAlign w:val="center"/>
            <w:hideMark/>
          </w:tcPr>
          <w:p w14:paraId="498296A6"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45</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31DA31ED"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t xml:space="preserve"> $     483,304.02 </w:t>
            </w:r>
          </w:p>
        </w:tc>
      </w:tr>
      <w:tr w:rsidR="00915CF4" w:rsidRPr="00AA497E" w14:paraId="0806A1D9" w14:textId="77777777" w:rsidTr="00915CF4">
        <w:trPr>
          <w:trHeight w:val="1198"/>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71649DFF"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lastRenderedPageBreak/>
              <w:t xml:space="preserve">Construcción de empedrado 160 </w:t>
            </w:r>
            <w:proofErr w:type="spellStart"/>
            <w:r w:rsidRPr="00AA497E">
              <w:rPr>
                <w:rFonts w:ascii="Arial" w:hAnsi="Arial" w:cs="Arial"/>
                <w:color w:val="000000"/>
                <w:sz w:val="18"/>
                <w:szCs w:val="18"/>
              </w:rPr>
              <w:t>mts</w:t>
            </w:r>
            <w:proofErr w:type="spellEnd"/>
            <w:r w:rsidRPr="00AA497E">
              <w:rPr>
                <w:rFonts w:ascii="Arial" w:hAnsi="Arial" w:cs="Arial"/>
                <w:color w:val="000000"/>
                <w:sz w:val="18"/>
                <w:szCs w:val="18"/>
              </w:rPr>
              <w:t xml:space="preserve">. hacia el Norte </w:t>
            </w:r>
            <w:proofErr w:type="spellStart"/>
            <w:r w:rsidRPr="00AA497E">
              <w:rPr>
                <w:rFonts w:ascii="Arial" w:hAnsi="Arial" w:cs="Arial"/>
                <w:color w:val="000000"/>
                <w:sz w:val="18"/>
                <w:szCs w:val="18"/>
              </w:rPr>
              <w:t>despues</w:t>
            </w:r>
            <w:proofErr w:type="spellEnd"/>
            <w:r w:rsidRPr="00AA497E">
              <w:rPr>
                <w:rFonts w:ascii="Arial" w:hAnsi="Arial" w:cs="Arial"/>
                <w:color w:val="000000"/>
                <w:sz w:val="18"/>
                <w:szCs w:val="18"/>
              </w:rPr>
              <w:t xml:space="preserve"> de Periférico Sur y 8.20 </w:t>
            </w:r>
            <w:proofErr w:type="spellStart"/>
            <w:r w:rsidRPr="00AA497E">
              <w:rPr>
                <w:rFonts w:ascii="Arial" w:hAnsi="Arial" w:cs="Arial"/>
                <w:color w:val="000000"/>
                <w:sz w:val="18"/>
                <w:szCs w:val="18"/>
              </w:rPr>
              <w:t>mts</w:t>
            </w:r>
            <w:proofErr w:type="spellEnd"/>
            <w:r w:rsidRPr="00AA497E">
              <w:rPr>
                <w:rFonts w:ascii="Arial" w:hAnsi="Arial" w:cs="Arial"/>
                <w:color w:val="000000"/>
                <w:sz w:val="18"/>
                <w:szCs w:val="18"/>
              </w:rPr>
              <w:t xml:space="preserve">. </w:t>
            </w:r>
            <w:proofErr w:type="spellStart"/>
            <w:r w:rsidRPr="00AA497E">
              <w:rPr>
                <w:rFonts w:ascii="Arial" w:hAnsi="Arial" w:cs="Arial"/>
                <w:color w:val="000000"/>
                <w:sz w:val="18"/>
                <w:szCs w:val="18"/>
              </w:rPr>
              <w:t>despues</w:t>
            </w:r>
            <w:proofErr w:type="spellEnd"/>
            <w:r w:rsidRPr="00AA497E">
              <w:rPr>
                <w:rFonts w:ascii="Arial" w:hAnsi="Arial" w:cs="Arial"/>
                <w:color w:val="000000"/>
                <w:sz w:val="18"/>
                <w:szCs w:val="18"/>
              </w:rPr>
              <w:t xml:space="preserve"> del acceso al panteón, Delegación Toluquilla, Municipio de San Pedro Tlaquepaque, Jalisco</w:t>
            </w:r>
          </w:p>
        </w:tc>
        <w:tc>
          <w:tcPr>
            <w:tcW w:w="993" w:type="dxa"/>
            <w:tcBorders>
              <w:top w:val="nil"/>
              <w:left w:val="nil"/>
              <w:bottom w:val="single" w:sz="4" w:space="0" w:color="auto"/>
              <w:right w:val="single" w:sz="4" w:space="0" w:color="auto"/>
            </w:tcBorders>
            <w:shd w:val="clear" w:color="000000" w:fill="FFFFFF"/>
            <w:vAlign w:val="center"/>
            <w:hideMark/>
          </w:tcPr>
          <w:p w14:paraId="3C0E3B7E"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1,875</w:t>
            </w:r>
          </w:p>
        </w:tc>
        <w:tc>
          <w:tcPr>
            <w:tcW w:w="995" w:type="dxa"/>
            <w:tcBorders>
              <w:top w:val="nil"/>
              <w:left w:val="nil"/>
              <w:bottom w:val="single" w:sz="4" w:space="0" w:color="auto"/>
              <w:right w:val="single" w:sz="4" w:space="0" w:color="auto"/>
            </w:tcBorders>
            <w:shd w:val="clear" w:color="000000" w:fill="FFFFFF"/>
            <w:vAlign w:val="center"/>
            <w:hideMark/>
          </w:tcPr>
          <w:p w14:paraId="090D345B"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2,634</w:t>
            </w:r>
          </w:p>
        </w:tc>
        <w:tc>
          <w:tcPr>
            <w:tcW w:w="1013" w:type="dxa"/>
            <w:tcBorders>
              <w:top w:val="nil"/>
              <w:left w:val="nil"/>
              <w:bottom w:val="single" w:sz="4" w:space="0" w:color="auto"/>
              <w:right w:val="single" w:sz="4" w:space="0" w:color="auto"/>
            </w:tcBorders>
            <w:shd w:val="clear" w:color="000000" w:fill="FFFFFF"/>
            <w:vAlign w:val="center"/>
            <w:hideMark/>
          </w:tcPr>
          <w:p w14:paraId="5A9E49E5"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2,742</w:t>
            </w:r>
          </w:p>
        </w:tc>
        <w:tc>
          <w:tcPr>
            <w:tcW w:w="1245" w:type="dxa"/>
            <w:tcBorders>
              <w:top w:val="nil"/>
              <w:left w:val="nil"/>
              <w:bottom w:val="single" w:sz="4" w:space="0" w:color="auto"/>
              <w:right w:val="single" w:sz="4" w:space="0" w:color="auto"/>
            </w:tcBorders>
            <w:shd w:val="clear" w:color="000000" w:fill="FFFFFF"/>
            <w:vAlign w:val="center"/>
            <w:hideMark/>
          </w:tcPr>
          <w:p w14:paraId="0585B0EF" w14:textId="77777777" w:rsidR="00EC1A27" w:rsidRPr="00AA497E" w:rsidRDefault="00EC1A27" w:rsidP="005D6D79">
            <w:pPr>
              <w:jc w:val="center"/>
              <w:rPr>
                <w:rFonts w:ascii="Arial" w:hAnsi="Arial" w:cs="Arial"/>
                <w:color w:val="000000"/>
                <w:sz w:val="18"/>
                <w:szCs w:val="18"/>
              </w:rPr>
            </w:pPr>
            <w:r w:rsidRPr="00AA497E">
              <w:rPr>
                <w:rFonts w:ascii="Arial" w:hAnsi="Arial" w:cs="Arial"/>
                <w:color w:val="000000"/>
                <w:sz w:val="18"/>
                <w:szCs w:val="18"/>
              </w:rPr>
              <w:t>5,376</w:t>
            </w:r>
          </w:p>
        </w:tc>
        <w:tc>
          <w:tcPr>
            <w:tcW w:w="1715" w:type="dxa"/>
            <w:tcBorders>
              <w:top w:val="nil"/>
              <w:left w:val="nil"/>
              <w:bottom w:val="single" w:sz="4" w:space="0" w:color="auto"/>
              <w:right w:val="single" w:sz="4" w:space="0" w:color="auto"/>
            </w:tcBorders>
            <w:shd w:val="clear" w:color="auto" w:fill="auto"/>
            <w:vAlign w:val="center"/>
            <w:hideMark/>
          </w:tcPr>
          <w:p w14:paraId="74E17306" w14:textId="77777777" w:rsidR="00EC1A27" w:rsidRPr="00AA497E" w:rsidRDefault="00EC1A27" w:rsidP="005D6D79">
            <w:pPr>
              <w:jc w:val="both"/>
              <w:rPr>
                <w:rFonts w:ascii="Arial" w:hAnsi="Arial" w:cs="Arial"/>
                <w:color w:val="000000"/>
                <w:sz w:val="18"/>
                <w:szCs w:val="18"/>
              </w:rPr>
            </w:pPr>
            <w:r w:rsidRPr="00AA497E">
              <w:rPr>
                <w:rFonts w:ascii="Arial" w:hAnsi="Arial" w:cs="Arial"/>
                <w:color w:val="000000"/>
                <w:sz w:val="18"/>
                <w:szCs w:val="18"/>
              </w:rPr>
              <w:t xml:space="preserve"> $     909,666.12 </w:t>
            </w:r>
          </w:p>
        </w:tc>
      </w:tr>
      <w:tr w:rsidR="00915CF4" w:rsidRPr="00AA497E" w14:paraId="4476E911" w14:textId="77777777" w:rsidTr="00915CF4">
        <w:trPr>
          <w:trHeight w:val="352"/>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17BAE45" w14:textId="77777777" w:rsidR="00EC1A27" w:rsidRPr="00AA497E" w:rsidRDefault="00EC1A27" w:rsidP="005D6D79">
            <w:pPr>
              <w:jc w:val="right"/>
              <w:rPr>
                <w:rFonts w:ascii="Arial" w:hAnsi="Arial" w:cs="Arial"/>
                <w:b/>
                <w:bCs/>
                <w:color w:val="000000"/>
                <w:sz w:val="18"/>
                <w:szCs w:val="18"/>
              </w:rPr>
            </w:pPr>
            <w:r w:rsidRPr="00AA497E">
              <w:rPr>
                <w:rFonts w:ascii="Arial" w:hAnsi="Arial" w:cs="Arial"/>
                <w:b/>
                <w:bCs/>
                <w:color w:val="000000"/>
                <w:sz w:val="18"/>
                <w:szCs w:val="18"/>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00D93588" w14:textId="77777777" w:rsidR="00EC1A27" w:rsidRPr="00AA497E" w:rsidRDefault="00EC1A27" w:rsidP="005D6D79">
            <w:pPr>
              <w:jc w:val="center"/>
              <w:rPr>
                <w:rFonts w:ascii="Arial" w:hAnsi="Arial" w:cs="Arial"/>
                <w:b/>
                <w:bCs/>
                <w:color w:val="000000"/>
                <w:sz w:val="18"/>
                <w:szCs w:val="18"/>
              </w:rPr>
            </w:pPr>
            <w:r w:rsidRPr="00AA497E">
              <w:rPr>
                <w:rFonts w:ascii="Arial" w:hAnsi="Arial" w:cs="Arial"/>
                <w:b/>
                <w:bCs/>
                <w:color w:val="000000"/>
                <w:sz w:val="18"/>
                <w:szCs w:val="18"/>
              </w:rPr>
              <w:t>2,105</w:t>
            </w:r>
          </w:p>
        </w:tc>
        <w:tc>
          <w:tcPr>
            <w:tcW w:w="995" w:type="dxa"/>
            <w:tcBorders>
              <w:top w:val="nil"/>
              <w:left w:val="nil"/>
              <w:bottom w:val="single" w:sz="4" w:space="0" w:color="auto"/>
              <w:right w:val="single" w:sz="4" w:space="0" w:color="auto"/>
            </w:tcBorders>
            <w:shd w:val="clear" w:color="auto" w:fill="auto"/>
            <w:noWrap/>
            <w:vAlign w:val="bottom"/>
            <w:hideMark/>
          </w:tcPr>
          <w:p w14:paraId="27E7592F" w14:textId="77777777" w:rsidR="00EC1A27" w:rsidRPr="00AA497E" w:rsidRDefault="00EC1A27" w:rsidP="005D6D79">
            <w:pPr>
              <w:jc w:val="center"/>
              <w:rPr>
                <w:rFonts w:ascii="Arial" w:hAnsi="Arial" w:cs="Arial"/>
                <w:b/>
                <w:bCs/>
                <w:color w:val="000000"/>
                <w:sz w:val="18"/>
                <w:szCs w:val="18"/>
              </w:rPr>
            </w:pPr>
            <w:r w:rsidRPr="00AA497E">
              <w:rPr>
                <w:rFonts w:ascii="Arial" w:hAnsi="Arial" w:cs="Arial"/>
                <w:b/>
                <w:bCs/>
                <w:color w:val="000000"/>
                <w:sz w:val="18"/>
                <w:szCs w:val="18"/>
              </w:rPr>
              <w:t>3,142</w:t>
            </w:r>
          </w:p>
        </w:tc>
        <w:tc>
          <w:tcPr>
            <w:tcW w:w="1013" w:type="dxa"/>
            <w:tcBorders>
              <w:top w:val="nil"/>
              <w:left w:val="nil"/>
              <w:bottom w:val="single" w:sz="4" w:space="0" w:color="auto"/>
              <w:right w:val="single" w:sz="4" w:space="0" w:color="auto"/>
            </w:tcBorders>
            <w:shd w:val="clear" w:color="auto" w:fill="auto"/>
            <w:noWrap/>
            <w:vAlign w:val="bottom"/>
            <w:hideMark/>
          </w:tcPr>
          <w:p w14:paraId="71551694" w14:textId="77777777" w:rsidR="00EC1A27" w:rsidRPr="00AA497E" w:rsidRDefault="00EC1A27" w:rsidP="005D6D79">
            <w:pPr>
              <w:jc w:val="center"/>
              <w:rPr>
                <w:rFonts w:ascii="Arial" w:hAnsi="Arial" w:cs="Arial"/>
                <w:b/>
                <w:bCs/>
                <w:color w:val="000000"/>
                <w:sz w:val="18"/>
                <w:szCs w:val="18"/>
              </w:rPr>
            </w:pPr>
            <w:r w:rsidRPr="00AA497E">
              <w:rPr>
                <w:rFonts w:ascii="Arial" w:hAnsi="Arial" w:cs="Arial"/>
                <w:b/>
                <w:bCs/>
                <w:color w:val="000000"/>
                <w:sz w:val="18"/>
                <w:szCs w:val="18"/>
              </w:rPr>
              <w:t>3,270</w:t>
            </w:r>
          </w:p>
        </w:tc>
        <w:tc>
          <w:tcPr>
            <w:tcW w:w="1245" w:type="dxa"/>
            <w:tcBorders>
              <w:top w:val="nil"/>
              <w:left w:val="nil"/>
              <w:bottom w:val="single" w:sz="4" w:space="0" w:color="auto"/>
              <w:right w:val="single" w:sz="4" w:space="0" w:color="auto"/>
            </w:tcBorders>
            <w:shd w:val="clear" w:color="auto" w:fill="auto"/>
            <w:noWrap/>
            <w:vAlign w:val="bottom"/>
            <w:hideMark/>
          </w:tcPr>
          <w:p w14:paraId="68502DA7" w14:textId="77777777" w:rsidR="00EC1A27" w:rsidRPr="00AA497E" w:rsidRDefault="00EC1A27" w:rsidP="005D6D79">
            <w:pPr>
              <w:jc w:val="center"/>
              <w:rPr>
                <w:rFonts w:ascii="Arial" w:hAnsi="Arial" w:cs="Arial"/>
                <w:b/>
                <w:bCs/>
                <w:color w:val="000000"/>
                <w:sz w:val="18"/>
                <w:szCs w:val="18"/>
              </w:rPr>
            </w:pPr>
            <w:r w:rsidRPr="00AA497E">
              <w:rPr>
                <w:rFonts w:ascii="Arial" w:hAnsi="Arial" w:cs="Arial"/>
                <w:b/>
                <w:bCs/>
                <w:color w:val="000000"/>
                <w:sz w:val="18"/>
                <w:szCs w:val="18"/>
              </w:rPr>
              <w:t>6,412</w:t>
            </w:r>
          </w:p>
        </w:tc>
        <w:tc>
          <w:tcPr>
            <w:tcW w:w="1715" w:type="dxa"/>
            <w:tcBorders>
              <w:top w:val="nil"/>
              <w:left w:val="nil"/>
              <w:bottom w:val="single" w:sz="4" w:space="0" w:color="auto"/>
              <w:right w:val="single" w:sz="4" w:space="0" w:color="auto"/>
            </w:tcBorders>
            <w:shd w:val="clear" w:color="auto" w:fill="auto"/>
            <w:noWrap/>
            <w:vAlign w:val="bottom"/>
            <w:hideMark/>
          </w:tcPr>
          <w:p w14:paraId="66F447E4" w14:textId="77777777" w:rsidR="00EC1A27" w:rsidRPr="00AA497E" w:rsidRDefault="00EC1A27" w:rsidP="005D6D79">
            <w:pPr>
              <w:rPr>
                <w:rFonts w:ascii="Arial" w:hAnsi="Arial" w:cs="Arial"/>
                <w:b/>
                <w:bCs/>
                <w:color w:val="000000"/>
                <w:sz w:val="18"/>
                <w:szCs w:val="18"/>
              </w:rPr>
            </w:pPr>
            <w:r w:rsidRPr="00AA497E">
              <w:rPr>
                <w:rFonts w:ascii="Arial" w:hAnsi="Arial" w:cs="Arial"/>
                <w:b/>
                <w:bCs/>
                <w:color w:val="000000"/>
                <w:sz w:val="18"/>
                <w:szCs w:val="18"/>
              </w:rPr>
              <w:t xml:space="preserve"> $ 16,710,990.91 </w:t>
            </w:r>
          </w:p>
        </w:tc>
      </w:tr>
    </w:tbl>
    <w:p w14:paraId="20D818F4" w14:textId="77777777" w:rsidR="00EC1A27" w:rsidRPr="00C441D9" w:rsidRDefault="00EC1A27" w:rsidP="00EC1A27">
      <w:pPr>
        <w:jc w:val="both"/>
        <w:rPr>
          <w:rFonts w:ascii="Arial" w:hAnsi="Arial" w:cs="Arial"/>
          <w:b/>
          <w:sz w:val="4"/>
        </w:rPr>
      </w:pPr>
    </w:p>
    <w:p w14:paraId="1D421213" w14:textId="77777777" w:rsidR="00EC1A27" w:rsidRPr="00C441D9" w:rsidRDefault="00EC1A27" w:rsidP="00EC1A27">
      <w:pPr>
        <w:jc w:val="both"/>
        <w:rPr>
          <w:rFonts w:ascii="Arial" w:hAnsi="Arial" w:cs="Arial"/>
          <w:sz w:val="24"/>
          <w:szCs w:val="24"/>
        </w:rPr>
      </w:pPr>
      <w:proofErr w:type="gramStart"/>
      <w:r w:rsidRPr="00C441D9">
        <w:rPr>
          <w:rFonts w:ascii="Arial" w:hAnsi="Arial" w:cs="Arial"/>
          <w:b/>
          <w:sz w:val="24"/>
          <w:szCs w:val="24"/>
        </w:rPr>
        <w:t>SEGUNDO.-</w:t>
      </w:r>
      <w:proofErr w:type="gramEnd"/>
      <w:r w:rsidRPr="00C441D9">
        <w:rPr>
          <w:rFonts w:ascii="Arial" w:hAnsi="Arial" w:cs="Arial"/>
          <w:sz w:val="24"/>
          <w:szCs w:val="24"/>
        </w:rPr>
        <w:t xml:space="preserve"> El Ayuntamiento Constitucional de San Pedro Tlaquepaque, Jalisco, aprueba y autoriza facultar al Tesorero Municipal a erogar hasta la cantidad de </w:t>
      </w:r>
      <w:r w:rsidRPr="00C441D9">
        <w:rPr>
          <w:rFonts w:ascii="Arial" w:hAnsi="Arial" w:cs="Arial"/>
          <w:b/>
          <w:color w:val="000000"/>
          <w:sz w:val="24"/>
          <w:szCs w:val="24"/>
        </w:rPr>
        <w:t>$ 16,710,990.91</w:t>
      </w:r>
      <w:r w:rsidRPr="00C441D9">
        <w:rPr>
          <w:rFonts w:ascii="Arial" w:hAnsi="Arial" w:cs="Arial"/>
          <w:b/>
          <w:sz w:val="24"/>
          <w:szCs w:val="24"/>
        </w:rPr>
        <w:t xml:space="preserve"> (Dieciséis millones setecientos diez mil novecientos noventa pesos 91/100 M.N.) </w:t>
      </w:r>
      <w:r w:rsidRPr="00C441D9">
        <w:rPr>
          <w:rFonts w:ascii="Arial" w:hAnsi="Arial" w:cs="Arial"/>
          <w:b/>
          <w:bCs/>
          <w:sz w:val="24"/>
          <w:szCs w:val="24"/>
        </w:rPr>
        <w:t>con financiamiento a cargo de Presupuesto Directo 2022</w:t>
      </w:r>
      <w:r w:rsidRPr="00C441D9">
        <w:rPr>
          <w:rFonts w:ascii="Arial" w:hAnsi="Arial" w:cs="Arial"/>
          <w:sz w:val="24"/>
          <w:szCs w:val="24"/>
        </w:rPr>
        <w:t>, para dar cabal cumplimiento al presente acuerdo, lo anterior una vez agotados los procedimientos de adjudicación que correspondan con apego a la normatividad aplicable.</w:t>
      </w:r>
    </w:p>
    <w:p w14:paraId="0ABC16AE" w14:textId="77777777" w:rsidR="00EC1A27" w:rsidRPr="00C441D9" w:rsidRDefault="00EC1A27" w:rsidP="00EC1A27">
      <w:pPr>
        <w:jc w:val="both"/>
        <w:rPr>
          <w:rFonts w:ascii="Arial" w:hAnsi="Arial" w:cs="Arial"/>
          <w:sz w:val="24"/>
          <w:szCs w:val="24"/>
        </w:rPr>
      </w:pPr>
      <w:r w:rsidRPr="00C441D9">
        <w:rPr>
          <w:rFonts w:ascii="Arial" w:hAnsi="Arial" w:cs="Arial"/>
          <w:b/>
          <w:sz w:val="24"/>
          <w:szCs w:val="24"/>
        </w:rPr>
        <w:t>TERCERO.-</w:t>
      </w:r>
      <w:r w:rsidRPr="00C441D9">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14:paraId="6CBED864" w14:textId="77777777" w:rsidR="00EC1A27" w:rsidRPr="00C441D9" w:rsidRDefault="00EC1A27" w:rsidP="00EC1A27">
      <w:pPr>
        <w:jc w:val="both"/>
        <w:rPr>
          <w:rFonts w:ascii="Arial" w:hAnsi="Arial" w:cs="Arial"/>
          <w:sz w:val="24"/>
          <w:szCs w:val="24"/>
        </w:rPr>
      </w:pPr>
      <w:r w:rsidRPr="00C441D9">
        <w:rPr>
          <w:rFonts w:ascii="Arial" w:hAnsi="Arial" w:cs="Arial"/>
          <w:b/>
          <w:sz w:val="24"/>
          <w:szCs w:val="24"/>
        </w:rPr>
        <w:t>CUARTO.-</w:t>
      </w:r>
      <w:r w:rsidRPr="00C441D9">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presente Iniciativa. </w:t>
      </w:r>
    </w:p>
    <w:p w14:paraId="70806398" w14:textId="77777777" w:rsidR="00EC1A27" w:rsidRPr="00AA497E" w:rsidRDefault="00EC1A27" w:rsidP="00EC1A27">
      <w:pPr>
        <w:autoSpaceDE w:val="0"/>
        <w:autoSpaceDN w:val="0"/>
        <w:adjustRightInd w:val="0"/>
        <w:jc w:val="both"/>
        <w:rPr>
          <w:rFonts w:ascii="Arial" w:hAnsi="Arial" w:cs="Arial"/>
          <w:i/>
          <w:sz w:val="18"/>
          <w:szCs w:val="18"/>
        </w:rPr>
      </w:pPr>
      <w:r w:rsidRPr="00AA497E">
        <w:rPr>
          <w:rFonts w:ascii="Arial" w:hAnsi="Arial" w:cs="Arial"/>
          <w:b/>
          <w:i/>
          <w:sz w:val="18"/>
          <w:szCs w:val="18"/>
        </w:rPr>
        <w:t>NOTIFÍQUESE.</w:t>
      </w:r>
      <w:r w:rsidRPr="00AA497E">
        <w:rPr>
          <w:rFonts w:ascii="Arial" w:hAnsi="Arial" w:cs="Arial"/>
          <w:i/>
          <w:sz w:val="18"/>
          <w:szCs w:val="18"/>
        </w:rPr>
        <w:t xml:space="preserve">- A la Presidenta Municipal, al Síndico Municipal, así como </w:t>
      </w:r>
      <w:r w:rsidRPr="00AA497E">
        <w:rPr>
          <w:rFonts w:ascii="Arial" w:hAnsi="Arial" w:cs="Arial"/>
          <w:i/>
          <w:color w:val="000000"/>
          <w:sz w:val="18"/>
          <w:szCs w:val="18"/>
        </w:rPr>
        <w:t xml:space="preserve">a la </w:t>
      </w:r>
      <w:r w:rsidRPr="00AA497E">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0879B462" w14:textId="77777777" w:rsidR="00EC1A27" w:rsidRPr="00C441D9" w:rsidRDefault="00EC1A27" w:rsidP="00EC1A27">
      <w:pPr>
        <w:pStyle w:val="Sinespaciado"/>
        <w:spacing w:line="276" w:lineRule="auto"/>
        <w:jc w:val="center"/>
        <w:rPr>
          <w:rFonts w:ascii="Arial" w:hAnsi="Arial" w:cs="Arial"/>
          <w:sz w:val="24"/>
          <w:szCs w:val="24"/>
        </w:rPr>
      </w:pPr>
      <w:bookmarkStart w:id="27" w:name="_Hlk69385904"/>
      <w:r w:rsidRPr="00C441D9">
        <w:rPr>
          <w:rFonts w:ascii="Arial" w:hAnsi="Arial" w:cs="Arial"/>
          <w:sz w:val="24"/>
          <w:szCs w:val="24"/>
        </w:rPr>
        <w:t xml:space="preserve">A T E N T A M E N T E. </w:t>
      </w:r>
    </w:p>
    <w:p w14:paraId="4009D850" w14:textId="77777777" w:rsidR="00EC1A27" w:rsidRPr="00C441D9" w:rsidRDefault="00EC1A27" w:rsidP="00EC1A27">
      <w:pPr>
        <w:pStyle w:val="Sinespaciado"/>
        <w:spacing w:line="276" w:lineRule="auto"/>
        <w:jc w:val="center"/>
        <w:rPr>
          <w:rFonts w:ascii="Arial" w:hAnsi="Arial" w:cs="Arial"/>
          <w:sz w:val="24"/>
          <w:szCs w:val="24"/>
        </w:rPr>
      </w:pPr>
      <w:r w:rsidRPr="00C441D9">
        <w:rPr>
          <w:rFonts w:ascii="Arial" w:hAnsi="Arial" w:cs="Arial"/>
          <w:sz w:val="24"/>
          <w:szCs w:val="24"/>
        </w:rPr>
        <w:t xml:space="preserve">San Pedro Tlaquepaque, Jalisco; a la fecha de su presentación </w:t>
      </w:r>
    </w:p>
    <w:bookmarkEnd w:id="27"/>
    <w:p w14:paraId="54BC3E31" w14:textId="77777777" w:rsidR="00C441D9" w:rsidRDefault="00C441D9" w:rsidP="00EC1A27">
      <w:pPr>
        <w:pStyle w:val="Ttulo4"/>
        <w:spacing w:before="0"/>
        <w:jc w:val="center"/>
        <w:rPr>
          <w:rFonts w:ascii="Arial" w:hAnsi="Arial" w:cs="Arial"/>
          <w:sz w:val="24"/>
          <w:szCs w:val="24"/>
          <w:lang w:val="es-MX"/>
        </w:rPr>
      </w:pPr>
    </w:p>
    <w:p w14:paraId="54AAC26E" w14:textId="77777777" w:rsidR="00EC1A27" w:rsidRPr="00C441D9" w:rsidRDefault="00EC1A27" w:rsidP="00EC1A27">
      <w:pPr>
        <w:pStyle w:val="Ttulo4"/>
        <w:spacing w:before="0"/>
        <w:jc w:val="center"/>
        <w:rPr>
          <w:rFonts w:ascii="Arial" w:hAnsi="Arial" w:cs="Arial"/>
          <w:i/>
          <w:iCs/>
          <w:sz w:val="24"/>
          <w:szCs w:val="24"/>
          <w:lang w:val="es-MX"/>
        </w:rPr>
      </w:pPr>
      <w:r w:rsidRPr="00C441D9">
        <w:rPr>
          <w:rFonts w:ascii="Arial" w:hAnsi="Arial" w:cs="Arial"/>
          <w:sz w:val="24"/>
          <w:szCs w:val="24"/>
          <w:lang w:val="es-MX"/>
        </w:rPr>
        <w:t xml:space="preserve">LCDA. </w:t>
      </w:r>
      <w:r w:rsidRPr="00C441D9">
        <w:rPr>
          <w:rStyle w:val="Textoennegrita"/>
          <w:rFonts w:ascii="Arial" w:eastAsiaTheme="majorEastAsia" w:hAnsi="Arial" w:cs="Arial"/>
          <w:sz w:val="24"/>
          <w:szCs w:val="24"/>
          <w:lang w:val="es-MX"/>
        </w:rPr>
        <w:t>MIRNA CITLALLI AMAYA DE LUNA</w:t>
      </w:r>
    </w:p>
    <w:p w14:paraId="35F1CDA1" w14:textId="77777777" w:rsidR="00EC1A27" w:rsidRPr="00C441D9" w:rsidRDefault="00EC1A27" w:rsidP="00EC1A27">
      <w:pPr>
        <w:pStyle w:val="Sinespaciado"/>
        <w:spacing w:line="276" w:lineRule="auto"/>
        <w:jc w:val="center"/>
        <w:rPr>
          <w:rFonts w:ascii="Arial" w:hAnsi="Arial" w:cs="Arial"/>
          <w:b/>
          <w:sz w:val="24"/>
          <w:szCs w:val="24"/>
        </w:rPr>
      </w:pPr>
      <w:r w:rsidRPr="00C441D9">
        <w:rPr>
          <w:rFonts w:ascii="Arial" w:hAnsi="Arial" w:cs="Arial"/>
          <w:b/>
          <w:sz w:val="24"/>
          <w:szCs w:val="24"/>
        </w:rPr>
        <w:t>PRESIDENTA MUNICIPAL</w:t>
      </w:r>
    </w:p>
    <w:p w14:paraId="44140F00" w14:textId="628390E9" w:rsidR="009102B6" w:rsidRPr="00197B49" w:rsidRDefault="00C441D9" w:rsidP="005D08C0">
      <w:pPr>
        <w:autoSpaceDE w:val="0"/>
        <w:autoSpaceDN w:val="0"/>
        <w:adjustRightInd w:val="0"/>
        <w:jc w:val="both"/>
        <w:rPr>
          <w:rFonts w:ascii="Arial" w:hAnsi="Arial" w:cs="Arial"/>
          <w:sz w:val="24"/>
          <w:szCs w:val="24"/>
        </w:rPr>
      </w:pPr>
      <w:r>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sidR="00E27EE3">
        <w:rPr>
          <w:rFonts w:ascii="Arial" w:hAnsi="Arial" w:cs="Arial"/>
          <w:sz w:val="24"/>
          <w:szCs w:val="24"/>
        </w:rPr>
        <w:t>Muchas gracias, s</w:t>
      </w:r>
      <w:r w:rsidR="00574FF7" w:rsidRPr="0011545D">
        <w:rPr>
          <w:rFonts w:ascii="Arial" w:hAnsi="Arial" w:cs="Arial"/>
          <w:sz w:val="24"/>
          <w:szCs w:val="24"/>
        </w:rPr>
        <w:t xml:space="preserve">e abre el </w:t>
      </w:r>
      <w:r w:rsidR="00574FF7">
        <w:rPr>
          <w:rFonts w:ascii="Arial" w:hAnsi="Arial" w:cs="Arial"/>
          <w:sz w:val="24"/>
          <w:szCs w:val="24"/>
        </w:rPr>
        <w:t>registr</w:t>
      </w:r>
      <w:r w:rsidR="00574FF7" w:rsidRPr="0011545D">
        <w:rPr>
          <w:rFonts w:ascii="Arial" w:hAnsi="Arial" w:cs="Arial"/>
          <w:sz w:val="24"/>
          <w:szCs w:val="24"/>
        </w:rPr>
        <w:t>o de oradores</w:t>
      </w:r>
      <w:r w:rsidR="00E27EE3">
        <w:rPr>
          <w:rFonts w:ascii="Arial" w:hAnsi="Arial" w:cs="Arial"/>
          <w:sz w:val="24"/>
          <w:szCs w:val="24"/>
        </w:rPr>
        <w:t xml:space="preserve">, bueno, </w:t>
      </w:r>
      <w:r w:rsidR="00E27EE3" w:rsidRPr="00867380">
        <w:rPr>
          <w:rFonts w:ascii="Arial" w:hAnsi="Arial" w:cs="Arial"/>
          <w:color w:val="201F1E"/>
          <w:sz w:val="24"/>
          <w:szCs w:val="24"/>
          <w:shd w:val="clear" w:color="auto" w:fill="FFFFFF"/>
        </w:rPr>
        <w:t>a través de la obra pública continuaremos dando atención a las peticiones de la ciudadanía mientras damos cumplimiento a una obligación que tenemos como ayuntamiento</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en esta ocasión vamos a intervenir colonias como </w:t>
      </w:r>
      <w:r w:rsidR="00E27EE3">
        <w:rPr>
          <w:rFonts w:ascii="Arial" w:hAnsi="Arial" w:cs="Arial"/>
          <w:color w:val="201F1E"/>
          <w:sz w:val="24"/>
          <w:szCs w:val="24"/>
          <w:shd w:val="clear" w:color="auto" w:fill="FFFFFF"/>
        </w:rPr>
        <w:t>L</w:t>
      </w:r>
      <w:r w:rsidR="00E27EE3" w:rsidRPr="00867380">
        <w:rPr>
          <w:rFonts w:ascii="Arial" w:hAnsi="Arial" w:cs="Arial"/>
          <w:color w:val="201F1E"/>
          <w:sz w:val="24"/>
          <w:szCs w:val="24"/>
          <w:shd w:val="clear" w:color="auto" w:fill="FFFFFF"/>
        </w:rPr>
        <w:t xml:space="preserve">oma </w:t>
      </w:r>
      <w:r w:rsidR="00E27EE3">
        <w:rPr>
          <w:rFonts w:ascii="Arial" w:hAnsi="Arial" w:cs="Arial"/>
          <w:color w:val="201F1E"/>
          <w:sz w:val="24"/>
          <w:szCs w:val="24"/>
          <w:shd w:val="clear" w:color="auto" w:fill="FFFFFF"/>
        </w:rPr>
        <w:t>B</w:t>
      </w:r>
      <w:r w:rsidR="00E27EE3" w:rsidRPr="00867380">
        <w:rPr>
          <w:rFonts w:ascii="Arial" w:hAnsi="Arial" w:cs="Arial"/>
          <w:color w:val="201F1E"/>
          <w:sz w:val="24"/>
          <w:szCs w:val="24"/>
          <w:shd w:val="clear" w:color="auto" w:fill="FFFFFF"/>
        </w:rPr>
        <w:t>onita</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w:t>
      </w:r>
      <w:r w:rsidR="00E27EE3">
        <w:rPr>
          <w:rFonts w:ascii="Arial" w:hAnsi="Arial" w:cs="Arial"/>
          <w:color w:val="201F1E"/>
          <w:sz w:val="24"/>
          <w:szCs w:val="24"/>
          <w:shd w:val="clear" w:color="auto" w:fill="FFFFFF"/>
        </w:rPr>
        <w:t>T</w:t>
      </w:r>
      <w:r w:rsidR="00E27EE3" w:rsidRPr="00867380">
        <w:rPr>
          <w:rFonts w:ascii="Arial" w:hAnsi="Arial" w:cs="Arial"/>
          <w:color w:val="201F1E"/>
          <w:sz w:val="24"/>
          <w:szCs w:val="24"/>
          <w:shd w:val="clear" w:color="auto" w:fill="FFFFFF"/>
        </w:rPr>
        <w:t xml:space="preserve">oluquilla y </w:t>
      </w:r>
      <w:r w:rsidR="00E27EE3">
        <w:rPr>
          <w:rFonts w:ascii="Arial" w:hAnsi="Arial" w:cs="Arial"/>
          <w:color w:val="201F1E"/>
          <w:sz w:val="24"/>
          <w:szCs w:val="24"/>
          <w:shd w:val="clear" w:color="auto" w:fill="FFFFFF"/>
        </w:rPr>
        <w:t>A</w:t>
      </w:r>
      <w:r w:rsidR="00E27EE3" w:rsidRPr="00867380">
        <w:rPr>
          <w:rFonts w:ascii="Arial" w:hAnsi="Arial" w:cs="Arial"/>
          <w:color w:val="201F1E"/>
          <w:sz w:val="24"/>
          <w:szCs w:val="24"/>
          <w:shd w:val="clear" w:color="auto" w:fill="FFFFFF"/>
        </w:rPr>
        <w:t xml:space="preserve">rroyo de las </w:t>
      </w:r>
      <w:r w:rsidR="00E27EE3">
        <w:rPr>
          <w:rFonts w:ascii="Arial" w:hAnsi="Arial" w:cs="Arial"/>
          <w:color w:val="201F1E"/>
          <w:sz w:val="24"/>
          <w:szCs w:val="24"/>
          <w:shd w:val="clear" w:color="auto" w:fill="FFFFFF"/>
        </w:rPr>
        <w:t>F</w:t>
      </w:r>
      <w:r w:rsidR="00E27EE3" w:rsidRPr="00867380">
        <w:rPr>
          <w:rFonts w:ascii="Arial" w:hAnsi="Arial" w:cs="Arial"/>
          <w:color w:val="201F1E"/>
          <w:sz w:val="24"/>
          <w:szCs w:val="24"/>
          <w:shd w:val="clear" w:color="auto" w:fill="FFFFFF"/>
        </w:rPr>
        <w:t>lores a través de construcción de empedrado</w:t>
      </w:r>
      <w:r w:rsidR="00E27EE3">
        <w:rPr>
          <w:rFonts w:ascii="Arial" w:hAnsi="Arial" w:cs="Arial"/>
          <w:color w:val="201F1E"/>
          <w:sz w:val="24"/>
          <w:szCs w:val="24"/>
          <w:shd w:val="clear" w:color="auto" w:fill="FFFFFF"/>
        </w:rPr>
        <w:t xml:space="preserve"> zampeado </w:t>
      </w:r>
      <w:r w:rsidR="00E27EE3" w:rsidRPr="00867380">
        <w:rPr>
          <w:rFonts w:ascii="Arial" w:hAnsi="Arial" w:cs="Arial"/>
          <w:color w:val="201F1E"/>
          <w:sz w:val="24"/>
          <w:szCs w:val="24"/>
          <w:shd w:val="clear" w:color="auto" w:fill="FFFFFF"/>
        </w:rPr>
        <w:t>y construcción de empedrado en jal</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así como la rehabilitación de líneas de agua potable</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con estas obras estaremos impactando de forma benéfica a más de 3</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100 hogares y más de 6</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400 personas</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se somete a su consideración</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no habiendo oradores registrados y una vez discutido el tema</w:t>
      </w:r>
      <w:r w:rsidR="00E27EE3">
        <w:rPr>
          <w:rFonts w:ascii="Arial" w:hAnsi="Arial" w:cs="Arial"/>
          <w:color w:val="201F1E"/>
          <w:sz w:val="24"/>
          <w:szCs w:val="24"/>
          <w:shd w:val="clear" w:color="auto" w:fill="FFFFFF"/>
        </w:rPr>
        <w:t>,</w:t>
      </w:r>
      <w:r w:rsidR="00E27EE3" w:rsidRPr="00867380">
        <w:rPr>
          <w:rFonts w:ascii="Arial" w:hAnsi="Arial" w:cs="Arial"/>
          <w:color w:val="201F1E"/>
          <w:sz w:val="24"/>
          <w:szCs w:val="24"/>
          <w:shd w:val="clear" w:color="auto" w:fill="FFFFFF"/>
        </w:rPr>
        <w:t xml:space="preserve"> en votación económica les pregunto quiénes estén por</w:t>
      </w:r>
      <w:r w:rsidR="00E27EE3">
        <w:rPr>
          <w:rFonts w:ascii="Arial" w:hAnsi="Arial" w:cs="Arial"/>
          <w:color w:val="201F1E"/>
          <w:sz w:val="24"/>
          <w:szCs w:val="24"/>
          <w:shd w:val="clear" w:color="auto" w:fill="FFFFFF"/>
        </w:rPr>
        <w:t xml:space="preserve"> la</w:t>
      </w:r>
      <w:r w:rsidR="00574FF7" w:rsidRPr="0011545D">
        <w:rPr>
          <w:rFonts w:ascii="Arial" w:hAnsi="Arial" w:cs="Arial"/>
          <w:sz w:val="24"/>
          <w:szCs w:val="24"/>
        </w:rPr>
        <w:t xml:space="preserve"> afirmativa, favor de manifestarlo,</w:t>
      </w:r>
      <w:r w:rsidR="00197B49">
        <w:rPr>
          <w:rFonts w:ascii="Arial" w:hAnsi="Arial" w:cs="Arial"/>
          <w:sz w:val="24"/>
          <w:szCs w:val="24"/>
        </w:rPr>
        <w:t xml:space="preserve"> ¿a favor?, muchas gracias, </w:t>
      </w:r>
      <w:r w:rsidR="00197B49">
        <w:rPr>
          <w:rFonts w:ascii="Arial" w:hAnsi="Arial" w:cs="Arial"/>
          <w:sz w:val="24"/>
          <w:szCs w:val="24"/>
        </w:rPr>
        <w:lastRenderedPageBreak/>
        <w:t xml:space="preserve">aprobado por unanimidad. </w:t>
      </w:r>
      <w:r w:rsidR="00197B49">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bCs/>
          <w:sz w:val="24"/>
          <w:szCs w:val="24"/>
        </w:rPr>
        <w:t>Lcda.</w:t>
      </w:r>
      <w:r w:rsidR="009102B6" w:rsidRPr="009102B6">
        <w:rPr>
          <w:rFonts w:ascii="Arial" w:hAnsi="Arial" w:cs="Arial"/>
          <w:sz w:val="24"/>
          <w:szCs w:val="24"/>
        </w:rPr>
        <w:t xml:space="preserve"> </w:t>
      </w:r>
      <w:r w:rsidR="009102B6" w:rsidRPr="009102B6">
        <w:rPr>
          <w:rFonts w:ascii="Arial" w:hAnsi="Arial" w:cs="Arial"/>
          <w:b/>
          <w:sz w:val="24"/>
          <w:szCs w:val="24"/>
        </w:rPr>
        <w:t>Mirna Citlalli Amaya de Luna,</w:t>
      </w:r>
      <w:r w:rsidR="009102B6" w:rsidRPr="009102B6">
        <w:rPr>
          <w:rFonts w:ascii="Arial" w:hAnsi="Arial" w:cs="Arial"/>
          <w:sz w:val="24"/>
          <w:szCs w:val="24"/>
        </w:rPr>
        <w:t xml:space="preserve"> </w:t>
      </w:r>
      <w:r w:rsidR="009102B6" w:rsidRPr="009102B6">
        <w:rPr>
          <w:rFonts w:ascii="Arial" w:hAnsi="Arial" w:cs="Arial"/>
          <w:b/>
          <w:sz w:val="24"/>
          <w:szCs w:val="24"/>
        </w:rPr>
        <w:t>Presidenta Municipal, bajo el siguiente:</w:t>
      </w:r>
      <w:r w:rsidR="009102B6" w:rsidRPr="009102B6">
        <w:rPr>
          <w:rFonts w:ascii="Arial" w:hAnsi="Arial" w:cs="Arial"/>
          <w:sz w:val="24"/>
          <w:szCs w:val="24"/>
        </w:rPr>
        <w:t>-------------------------------------------------------------------------------------------</w:t>
      </w:r>
      <w:r w:rsidR="00197B49">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0097/2022</w:t>
      </w:r>
      <w:r w:rsidR="009102B6" w:rsidRPr="009102B6">
        <w:rPr>
          <w:rFonts w:ascii="Arial" w:hAnsi="Arial" w:cs="Arial"/>
          <w:sz w:val="24"/>
          <w:szCs w:val="24"/>
        </w:rPr>
        <w:t>----------------------------------------------------------------------------------------------------------------------------------------------</w:t>
      </w:r>
      <w:r w:rsidR="009102B6" w:rsidRPr="009102B6">
        <w:rPr>
          <w:rFonts w:ascii="Arial" w:hAnsi="Arial" w:cs="Arial"/>
          <w:b/>
          <w:sz w:val="24"/>
          <w:szCs w:val="24"/>
        </w:rPr>
        <w:t>PRIMERO.-</w:t>
      </w:r>
      <w:r w:rsidR="009102B6" w:rsidRPr="009102B6">
        <w:rPr>
          <w:rFonts w:ascii="Arial" w:hAnsi="Arial" w:cs="Arial"/>
          <w:sz w:val="24"/>
          <w:szCs w:val="24"/>
        </w:rPr>
        <w:t xml:space="preserve"> El Ayuntamiento Constitucional de San Pedro Tlaquepaque,  aprueba y  autoriza el</w:t>
      </w:r>
      <w:r w:rsidR="009102B6" w:rsidRPr="009102B6">
        <w:rPr>
          <w:rFonts w:ascii="Arial" w:hAnsi="Arial" w:cs="Arial"/>
          <w:b/>
          <w:sz w:val="24"/>
          <w:szCs w:val="24"/>
        </w:rPr>
        <w:t xml:space="preserve"> Paquete 1 de Intervención en Obra Pública con la Construcción de Pavimento de empedrado zampeado y en jal, y Rehabilitación de  línea de agua potable en beneficio de varias colonias del municipio, con una inversión hasta por la cantidad de </w:t>
      </w:r>
      <w:r w:rsidR="009102B6" w:rsidRPr="009102B6">
        <w:rPr>
          <w:rFonts w:ascii="Arial" w:hAnsi="Arial" w:cs="Arial"/>
          <w:b/>
          <w:color w:val="000000"/>
          <w:sz w:val="24"/>
          <w:szCs w:val="24"/>
        </w:rPr>
        <w:t>$ 16,710,990.91</w:t>
      </w:r>
      <w:r w:rsidR="009102B6" w:rsidRPr="009102B6">
        <w:rPr>
          <w:rFonts w:ascii="Arial" w:hAnsi="Arial" w:cs="Arial"/>
          <w:b/>
          <w:sz w:val="24"/>
          <w:szCs w:val="24"/>
        </w:rPr>
        <w:t xml:space="preserve"> (Dieciséis millones setecientos diez mil novecientos noventa pesos 91/100 M.N.) </w:t>
      </w:r>
      <w:r w:rsidR="009102B6" w:rsidRPr="009102B6">
        <w:rPr>
          <w:rFonts w:ascii="Arial" w:hAnsi="Arial" w:cs="Arial"/>
          <w:b/>
          <w:bCs/>
          <w:sz w:val="24"/>
          <w:szCs w:val="24"/>
        </w:rPr>
        <w:t>con financiamiento a cargo de Presupuesto Directo 2022</w:t>
      </w:r>
      <w:r w:rsidR="009102B6" w:rsidRPr="009102B6">
        <w:rPr>
          <w:rFonts w:ascii="Arial" w:hAnsi="Arial" w:cs="Arial"/>
          <w:b/>
          <w:sz w:val="24"/>
          <w:szCs w:val="24"/>
        </w:rPr>
        <w:t>:</w:t>
      </w:r>
    </w:p>
    <w:tbl>
      <w:tblPr>
        <w:tblW w:w="0" w:type="auto"/>
        <w:tblInd w:w="70" w:type="dxa"/>
        <w:tblLayout w:type="fixed"/>
        <w:tblCellMar>
          <w:left w:w="70" w:type="dxa"/>
          <w:right w:w="70" w:type="dxa"/>
        </w:tblCellMar>
        <w:tblLook w:val="04A0" w:firstRow="1" w:lastRow="0" w:firstColumn="1" w:lastColumn="0" w:noHBand="0" w:noVBand="1"/>
      </w:tblPr>
      <w:tblGrid>
        <w:gridCol w:w="3828"/>
        <w:gridCol w:w="708"/>
        <w:gridCol w:w="709"/>
        <w:gridCol w:w="776"/>
        <w:gridCol w:w="1123"/>
        <w:gridCol w:w="1574"/>
      </w:tblGrid>
      <w:tr w:rsidR="009102B6" w:rsidRPr="005D08C0" w14:paraId="4D420A5C" w14:textId="77777777" w:rsidTr="00C441D9">
        <w:trPr>
          <w:trHeight w:val="360"/>
        </w:trPr>
        <w:tc>
          <w:tcPr>
            <w:tcW w:w="8718" w:type="dxa"/>
            <w:gridSpan w:val="6"/>
            <w:tcBorders>
              <w:top w:val="nil"/>
              <w:left w:val="nil"/>
              <w:bottom w:val="nil"/>
              <w:right w:val="nil"/>
            </w:tcBorders>
            <w:shd w:val="clear" w:color="auto" w:fill="auto"/>
            <w:noWrap/>
            <w:vAlign w:val="bottom"/>
            <w:hideMark/>
          </w:tcPr>
          <w:p w14:paraId="50905CB9" w14:textId="77777777" w:rsidR="009102B6" w:rsidRPr="005D08C0" w:rsidRDefault="009102B6" w:rsidP="005D6D79">
            <w:pPr>
              <w:rPr>
                <w:rFonts w:ascii="Arial" w:hAnsi="Arial" w:cs="Arial"/>
                <w:b/>
                <w:bCs/>
                <w:color w:val="000000"/>
                <w:sz w:val="14"/>
                <w:szCs w:val="14"/>
                <w:lang w:eastAsia="es-MX"/>
              </w:rPr>
            </w:pPr>
            <w:r w:rsidRPr="005D08C0">
              <w:rPr>
                <w:rFonts w:ascii="Arial" w:hAnsi="Arial" w:cs="Arial"/>
                <w:b/>
                <w:bCs/>
                <w:color w:val="000000"/>
                <w:sz w:val="14"/>
                <w:szCs w:val="14"/>
              </w:rPr>
              <w:t>Paquete No. 1 Presupuesto Directo 2022</w:t>
            </w:r>
          </w:p>
        </w:tc>
      </w:tr>
      <w:tr w:rsidR="009102B6" w:rsidRPr="005D08C0" w14:paraId="464DCCC7" w14:textId="77777777" w:rsidTr="00C441D9">
        <w:trPr>
          <w:trHeight w:val="300"/>
        </w:trPr>
        <w:tc>
          <w:tcPr>
            <w:tcW w:w="3828" w:type="dxa"/>
            <w:tcBorders>
              <w:top w:val="nil"/>
              <w:left w:val="nil"/>
              <w:bottom w:val="nil"/>
              <w:right w:val="nil"/>
            </w:tcBorders>
            <w:shd w:val="clear" w:color="auto" w:fill="auto"/>
            <w:noWrap/>
            <w:vAlign w:val="bottom"/>
            <w:hideMark/>
          </w:tcPr>
          <w:p w14:paraId="79944D80" w14:textId="77777777" w:rsidR="009102B6" w:rsidRPr="005D08C0" w:rsidRDefault="009102B6" w:rsidP="005D6D79">
            <w:pPr>
              <w:rPr>
                <w:rFonts w:ascii="Arial" w:hAnsi="Arial" w:cs="Arial"/>
                <w:b/>
                <w:bCs/>
                <w:color w:val="000000"/>
                <w:sz w:val="14"/>
                <w:szCs w:val="14"/>
              </w:rPr>
            </w:pPr>
          </w:p>
        </w:tc>
        <w:tc>
          <w:tcPr>
            <w:tcW w:w="708" w:type="dxa"/>
            <w:tcBorders>
              <w:top w:val="nil"/>
              <w:left w:val="nil"/>
              <w:bottom w:val="nil"/>
              <w:right w:val="nil"/>
            </w:tcBorders>
            <w:shd w:val="clear" w:color="auto" w:fill="auto"/>
            <w:noWrap/>
            <w:vAlign w:val="bottom"/>
            <w:hideMark/>
          </w:tcPr>
          <w:p w14:paraId="496E1EC9" w14:textId="77777777" w:rsidR="009102B6" w:rsidRPr="005D08C0" w:rsidRDefault="009102B6" w:rsidP="005D6D79">
            <w:pPr>
              <w:rPr>
                <w:rFonts w:ascii="Arial" w:hAnsi="Arial" w:cs="Arial"/>
                <w:sz w:val="14"/>
                <w:szCs w:val="14"/>
              </w:rPr>
            </w:pPr>
          </w:p>
        </w:tc>
        <w:tc>
          <w:tcPr>
            <w:tcW w:w="709" w:type="dxa"/>
            <w:tcBorders>
              <w:top w:val="nil"/>
              <w:left w:val="nil"/>
              <w:bottom w:val="nil"/>
              <w:right w:val="nil"/>
            </w:tcBorders>
            <w:shd w:val="clear" w:color="auto" w:fill="auto"/>
            <w:noWrap/>
            <w:vAlign w:val="bottom"/>
            <w:hideMark/>
          </w:tcPr>
          <w:p w14:paraId="209FE574" w14:textId="77777777" w:rsidR="009102B6" w:rsidRPr="005D08C0" w:rsidRDefault="009102B6" w:rsidP="005D6D79">
            <w:pPr>
              <w:rPr>
                <w:rFonts w:ascii="Arial" w:hAnsi="Arial" w:cs="Arial"/>
                <w:sz w:val="14"/>
                <w:szCs w:val="14"/>
              </w:rPr>
            </w:pPr>
          </w:p>
        </w:tc>
        <w:tc>
          <w:tcPr>
            <w:tcW w:w="776" w:type="dxa"/>
            <w:tcBorders>
              <w:top w:val="nil"/>
              <w:left w:val="nil"/>
              <w:bottom w:val="nil"/>
              <w:right w:val="nil"/>
            </w:tcBorders>
            <w:shd w:val="clear" w:color="auto" w:fill="auto"/>
            <w:noWrap/>
            <w:vAlign w:val="bottom"/>
            <w:hideMark/>
          </w:tcPr>
          <w:p w14:paraId="31326437" w14:textId="77777777" w:rsidR="009102B6" w:rsidRPr="005D08C0" w:rsidRDefault="009102B6" w:rsidP="005D6D79">
            <w:pPr>
              <w:rPr>
                <w:rFonts w:ascii="Arial" w:hAnsi="Arial" w:cs="Arial"/>
                <w:sz w:val="14"/>
                <w:szCs w:val="14"/>
              </w:rPr>
            </w:pPr>
          </w:p>
        </w:tc>
        <w:tc>
          <w:tcPr>
            <w:tcW w:w="1123" w:type="dxa"/>
            <w:tcBorders>
              <w:top w:val="nil"/>
              <w:left w:val="nil"/>
              <w:bottom w:val="nil"/>
              <w:right w:val="nil"/>
            </w:tcBorders>
            <w:shd w:val="clear" w:color="auto" w:fill="auto"/>
            <w:noWrap/>
            <w:vAlign w:val="bottom"/>
            <w:hideMark/>
          </w:tcPr>
          <w:p w14:paraId="753B59FC" w14:textId="77777777" w:rsidR="009102B6" w:rsidRPr="005D08C0" w:rsidRDefault="009102B6" w:rsidP="005D6D79">
            <w:pPr>
              <w:rPr>
                <w:rFonts w:ascii="Arial" w:hAnsi="Arial" w:cs="Arial"/>
                <w:sz w:val="14"/>
                <w:szCs w:val="14"/>
              </w:rPr>
            </w:pPr>
          </w:p>
        </w:tc>
        <w:tc>
          <w:tcPr>
            <w:tcW w:w="1574" w:type="dxa"/>
            <w:tcBorders>
              <w:top w:val="nil"/>
              <w:left w:val="nil"/>
              <w:bottom w:val="nil"/>
              <w:right w:val="nil"/>
            </w:tcBorders>
            <w:shd w:val="clear" w:color="auto" w:fill="auto"/>
            <w:noWrap/>
            <w:vAlign w:val="bottom"/>
            <w:hideMark/>
          </w:tcPr>
          <w:p w14:paraId="00F807BF" w14:textId="77777777" w:rsidR="009102B6" w:rsidRPr="005D08C0" w:rsidRDefault="009102B6" w:rsidP="005D6D79">
            <w:pPr>
              <w:rPr>
                <w:rFonts w:ascii="Arial" w:hAnsi="Arial" w:cs="Arial"/>
                <w:sz w:val="14"/>
                <w:szCs w:val="14"/>
              </w:rPr>
            </w:pPr>
          </w:p>
        </w:tc>
      </w:tr>
      <w:tr w:rsidR="009102B6" w:rsidRPr="005D08C0" w14:paraId="64728DC0" w14:textId="77777777" w:rsidTr="00C441D9">
        <w:trPr>
          <w:trHeight w:val="480"/>
        </w:trPr>
        <w:tc>
          <w:tcPr>
            <w:tcW w:w="382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1B5D672"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OBRA</w:t>
            </w:r>
          </w:p>
        </w:tc>
        <w:tc>
          <w:tcPr>
            <w:tcW w:w="708" w:type="dxa"/>
            <w:tcBorders>
              <w:top w:val="single" w:sz="4" w:space="0" w:color="auto"/>
              <w:left w:val="nil"/>
              <w:bottom w:val="single" w:sz="4" w:space="0" w:color="auto"/>
              <w:right w:val="single" w:sz="4" w:space="0" w:color="auto"/>
            </w:tcBorders>
            <w:shd w:val="clear" w:color="000000" w:fill="A9D08E"/>
            <w:vAlign w:val="center"/>
            <w:hideMark/>
          </w:tcPr>
          <w:p w14:paraId="27F0A4CA"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HOGARES</w:t>
            </w:r>
          </w:p>
        </w:tc>
        <w:tc>
          <w:tcPr>
            <w:tcW w:w="709" w:type="dxa"/>
            <w:tcBorders>
              <w:top w:val="single" w:sz="4" w:space="0" w:color="auto"/>
              <w:left w:val="nil"/>
              <w:bottom w:val="single" w:sz="4" w:space="0" w:color="auto"/>
              <w:right w:val="single" w:sz="4" w:space="0" w:color="auto"/>
            </w:tcBorders>
            <w:shd w:val="clear" w:color="000000" w:fill="A9D08E"/>
            <w:vAlign w:val="center"/>
            <w:hideMark/>
          </w:tcPr>
          <w:p w14:paraId="55EE96E6"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HOMBRES</w:t>
            </w:r>
          </w:p>
        </w:tc>
        <w:tc>
          <w:tcPr>
            <w:tcW w:w="776" w:type="dxa"/>
            <w:tcBorders>
              <w:top w:val="single" w:sz="4" w:space="0" w:color="auto"/>
              <w:left w:val="nil"/>
              <w:bottom w:val="single" w:sz="4" w:space="0" w:color="auto"/>
              <w:right w:val="single" w:sz="4" w:space="0" w:color="auto"/>
            </w:tcBorders>
            <w:shd w:val="clear" w:color="000000" w:fill="A9D08E"/>
            <w:vAlign w:val="center"/>
            <w:hideMark/>
          </w:tcPr>
          <w:p w14:paraId="3D1FD444"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MUJERES</w:t>
            </w:r>
          </w:p>
        </w:tc>
        <w:tc>
          <w:tcPr>
            <w:tcW w:w="1123" w:type="dxa"/>
            <w:tcBorders>
              <w:top w:val="single" w:sz="4" w:space="0" w:color="auto"/>
              <w:left w:val="nil"/>
              <w:bottom w:val="single" w:sz="4" w:space="0" w:color="auto"/>
              <w:right w:val="single" w:sz="4" w:space="0" w:color="auto"/>
            </w:tcBorders>
            <w:shd w:val="clear" w:color="000000" w:fill="A9D08E"/>
            <w:vAlign w:val="center"/>
            <w:hideMark/>
          </w:tcPr>
          <w:p w14:paraId="091EFEF6" w14:textId="77777777" w:rsidR="009102B6" w:rsidRPr="005D08C0" w:rsidRDefault="009102B6" w:rsidP="005D6D79">
            <w:pPr>
              <w:jc w:val="center"/>
              <w:rPr>
                <w:rFonts w:ascii="Arial" w:hAnsi="Arial" w:cs="Arial"/>
                <w:b/>
                <w:bCs/>
                <w:color w:val="000000"/>
                <w:sz w:val="14"/>
                <w:szCs w:val="14"/>
              </w:rPr>
            </w:pPr>
            <w:proofErr w:type="gramStart"/>
            <w:r w:rsidRPr="005D08C0">
              <w:rPr>
                <w:rFonts w:ascii="Arial" w:hAnsi="Arial" w:cs="Arial"/>
                <w:b/>
                <w:bCs/>
                <w:color w:val="000000"/>
                <w:sz w:val="14"/>
                <w:szCs w:val="14"/>
              </w:rPr>
              <w:t>TOTAL</w:t>
            </w:r>
            <w:proofErr w:type="gramEnd"/>
            <w:r w:rsidRPr="005D08C0">
              <w:rPr>
                <w:rFonts w:ascii="Arial" w:hAnsi="Arial" w:cs="Arial"/>
                <w:b/>
                <w:bCs/>
                <w:color w:val="000000"/>
                <w:sz w:val="14"/>
                <w:szCs w:val="14"/>
              </w:rPr>
              <w:t xml:space="preserve"> DE </w:t>
            </w:r>
            <w:r w:rsidRPr="005D08C0">
              <w:rPr>
                <w:rFonts w:ascii="Arial" w:hAnsi="Arial" w:cs="Arial"/>
                <w:b/>
                <w:bCs/>
                <w:color w:val="000000"/>
                <w:sz w:val="14"/>
                <w:szCs w:val="14"/>
              </w:rPr>
              <w:br/>
              <w:t>BENEFICIARIOS</w:t>
            </w:r>
          </w:p>
        </w:tc>
        <w:tc>
          <w:tcPr>
            <w:tcW w:w="1574" w:type="dxa"/>
            <w:tcBorders>
              <w:top w:val="single" w:sz="4" w:space="0" w:color="auto"/>
              <w:left w:val="nil"/>
              <w:bottom w:val="single" w:sz="4" w:space="0" w:color="auto"/>
              <w:right w:val="single" w:sz="4" w:space="0" w:color="auto"/>
            </w:tcBorders>
            <w:shd w:val="clear" w:color="000000" w:fill="A9D08E"/>
            <w:vAlign w:val="center"/>
            <w:hideMark/>
          </w:tcPr>
          <w:p w14:paraId="0527D712"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MONTO</w:t>
            </w:r>
          </w:p>
        </w:tc>
      </w:tr>
      <w:tr w:rsidR="009102B6" w:rsidRPr="005D08C0" w14:paraId="59D43D8D" w14:textId="77777777" w:rsidTr="005D08C0">
        <w:trPr>
          <w:trHeight w:val="667"/>
        </w:trPr>
        <w:tc>
          <w:tcPr>
            <w:tcW w:w="3828" w:type="dxa"/>
            <w:tcBorders>
              <w:top w:val="nil"/>
              <w:left w:val="single" w:sz="4" w:space="0" w:color="auto"/>
              <w:bottom w:val="single" w:sz="4" w:space="0" w:color="auto"/>
              <w:right w:val="single" w:sz="4" w:space="0" w:color="auto"/>
            </w:tcBorders>
            <w:shd w:val="clear" w:color="000000" w:fill="FFFFFF"/>
            <w:vAlign w:val="center"/>
            <w:hideMark/>
          </w:tcPr>
          <w:p w14:paraId="19B4F224" w14:textId="77777777" w:rsidR="009102B6" w:rsidRPr="005D08C0" w:rsidRDefault="009102B6" w:rsidP="005D6D79">
            <w:pPr>
              <w:jc w:val="both"/>
              <w:rPr>
                <w:rFonts w:ascii="Arial" w:hAnsi="Arial" w:cs="Arial"/>
                <w:sz w:val="14"/>
                <w:szCs w:val="14"/>
              </w:rPr>
            </w:pPr>
            <w:r w:rsidRPr="005D08C0">
              <w:rPr>
                <w:rFonts w:ascii="Arial" w:hAnsi="Arial" w:cs="Arial"/>
                <w:sz w:val="14"/>
                <w:szCs w:val="14"/>
              </w:rPr>
              <w:t>Construcción de pavimento de empedrado zampeado en Caoba entre Av. Tabachines y Ahuehuetes; Cobre entre Av. Patria y Caoba, Colonia Loma Bonita Ejidal, Municipio de San Pedro Tlaquepaque, Jalisco</w:t>
            </w:r>
          </w:p>
        </w:tc>
        <w:tc>
          <w:tcPr>
            <w:tcW w:w="708" w:type="dxa"/>
            <w:tcBorders>
              <w:top w:val="nil"/>
              <w:left w:val="nil"/>
              <w:bottom w:val="single" w:sz="4" w:space="0" w:color="auto"/>
              <w:right w:val="single" w:sz="4" w:space="0" w:color="auto"/>
            </w:tcBorders>
            <w:shd w:val="clear" w:color="000000" w:fill="FFFFFF"/>
            <w:vAlign w:val="center"/>
            <w:hideMark/>
          </w:tcPr>
          <w:p w14:paraId="4DBA1E6D"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101</w:t>
            </w:r>
          </w:p>
        </w:tc>
        <w:tc>
          <w:tcPr>
            <w:tcW w:w="709" w:type="dxa"/>
            <w:tcBorders>
              <w:top w:val="nil"/>
              <w:left w:val="nil"/>
              <w:bottom w:val="single" w:sz="4" w:space="0" w:color="auto"/>
              <w:right w:val="single" w:sz="4" w:space="0" w:color="auto"/>
            </w:tcBorders>
            <w:shd w:val="clear" w:color="000000" w:fill="FFFFFF"/>
            <w:vAlign w:val="center"/>
            <w:hideMark/>
          </w:tcPr>
          <w:p w14:paraId="782E2325"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223</w:t>
            </w:r>
          </w:p>
        </w:tc>
        <w:tc>
          <w:tcPr>
            <w:tcW w:w="776" w:type="dxa"/>
            <w:tcBorders>
              <w:top w:val="nil"/>
              <w:left w:val="nil"/>
              <w:bottom w:val="single" w:sz="4" w:space="0" w:color="auto"/>
              <w:right w:val="single" w:sz="4" w:space="0" w:color="auto"/>
            </w:tcBorders>
            <w:shd w:val="clear" w:color="000000" w:fill="FFFFFF"/>
            <w:vAlign w:val="center"/>
            <w:hideMark/>
          </w:tcPr>
          <w:p w14:paraId="1D0743B2"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232</w:t>
            </w:r>
          </w:p>
        </w:tc>
        <w:tc>
          <w:tcPr>
            <w:tcW w:w="1123" w:type="dxa"/>
            <w:tcBorders>
              <w:top w:val="nil"/>
              <w:left w:val="nil"/>
              <w:bottom w:val="single" w:sz="4" w:space="0" w:color="auto"/>
              <w:right w:val="single" w:sz="4" w:space="0" w:color="auto"/>
            </w:tcBorders>
            <w:shd w:val="clear" w:color="000000" w:fill="FFFFFF"/>
            <w:vAlign w:val="center"/>
            <w:hideMark/>
          </w:tcPr>
          <w:p w14:paraId="3ABCC3E1"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455</w:t>
            </w:r>
          </w:p>
        </w:tc>
        <w:tc>
          <w:tcPr>
            <w:tcW w:w="1574" w:type="dxa"/>
            <w:tcBorders>
              <w:top w:val="nil"/>
              <w:left w:val="nil"/>
              <w:bottom w:val="single" w:sz="4" w:space="0" w:color="auto"/>
              <w:right w:val="single" w:sz="4" w:space="0" w:color="auto"/>
            </w:tcBorders>
            <w:shd w:val="clear" w:color="auto" w:fill="auto"/>
            <w:vAlign w:val="center"/>
            <w:hideMark/>
          </w:tcPr>
          <w:p w14:paraId="76B35BC3"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 </w:t>
            </w:r>
            <w:proofErr w:type="gramStart"/>
            <w:r w:rsidRPr="005D08C0">
              <w:rPr>
                <w:rFonts w:ascii="Arial" w:hAnsi="Arial" w:cs="Arial"/>
                <w:color w:val="000000"/>
                <w:sz w:val="14"/>
                <w:szCs w:val="14"/>
              </w:rPr>
              <w:t>$  4,727,496.78</w:t>
            </w:r>
            <w:proofErr w:type="gramEnd"/>
            <w:r w:rsidRPr="005D08C0">
              <w:rPr>
                <w:rFonts w:ascii="Arial" w:hAnsi="Arial" w:cs="Arial"/>
                <w:color w:val="000000"/>
                <w:sz w:val="14"/>
                <w:szCs w:val="14"/>
              </w:rPr>
              <w:t xml:space="preserve"> </w:t>
            </w:r>
          </w:p>
        </w:tc>
      </w:tr>
      <w:tr w:rsidR="009102B6" w:rsidRPr="005D08C0" w14:paraId="7197AA3A" w14:textId="77777777" w:rsidTr="00C441D9">
        <w:trPr>
          <w:trHeight w:val="1020"/>
        </w:trPr>
        <w:tc>
          <w:tcPr>
            <w:tcW w:w="3828" w:type="dxa"/>
            <w:tcBorders>
              <w:top w:val="nil"/>
              <w:left w:val="single" w:sz="4" w:space="0" w:color="auto"/>
              <w:bottom w:val="single" w:sz="4" w:space="0" w:color="auto"/>
              <w:right w:val="single" w:sz="4" w:space="0" w:color="auto"/>
            </w:tcBorders>
            <w:shd w:val="clear" w:color="000000" w:fill="FFFFFF"/>
            <w:vAlign w:val="center"/>
            <w:hideMark/>
          </w:tcPr>
          <w:p w14:paraId="3E4A31D9" w14:textId="77777777" w:rsidR="009102B6" w:rsidRPr="005D08C0" w:rsidRDefault="009102B6" w:rsidP="005D6D79">
            <w:pPr>
              <w:jc w:val="both"/>
              <w:rPr>
                <w:rFonts w:ascii="Arial" w:hAnsi="Arial" w:cs="Arial"/>
                <w:sz w:val="14"/>
                <w:szCs w:val="14"/>
              </w:rPr>
            </w:pPr>
            <w:r w:rsidRPr="005D08C0">
              <w:rPr>
                <w:rFonts w:ascii="Arial" w:hAnsi="Arial" w:cs="Arial"/>
                <w:sz w:val="14"/>
                <w:szCs w:val="14"/>
              </w:rPr>
              <w:t xml:space="preserve">Construcción de pavimento de empedrado zampeado y en jal, en Av. Cantera entre Obelisco y </w:t>
            </w:r>
            <w:proofErr w:type="spellStart"/>
            <w:r w:rsidRPr="005D08C0">
              <w:rPr>
                <w:rFonts w:ascii="Arial" w:hAnsi="Arial" w:cs="Arial"/>
                <w:sz w:val="14"/>
                <w:szCs w:val="14"/>
              </w:rPr>
              <w:t>Cuyucuata</w:t>
            </w:r>
            <w:proofErr w:type="spellEnd"/>
            <w:r w:rsidRPr="005D08C0">
              <w:rPr>
                <w:rFonts w:ascii="Arial" w:hAnsi="Arial" w:cs="Arial"/>
                <w:sz w:val="14"/>
                <w:szCs w:val="14"/>
              </w:rPr>
              <w:t>, Colonia Arroyo de las Flores y Jardines de Santa María, Municipio de San Pedro Tlaquepaque, Jalisco</w:t>
            </w:r>
          </w:p>
        </w:tc>
        <w:tc>
          <w:tcPr>
            <w:tcW w:w="708" w:type="dxa"/>
            <w:tcBorders>
              <w:top w:val="nil"/>
              <w:left w:val="nil"/>
              <w:bottom w:val="single" w:sz="4" w:space="0" w:color="auto"/>
              <w:right w:val="single" w:sz="4" w:space="0" w:color="auto"/>
            </w:tcBorders>
            <w:shd w:val="clear" w:color="000000" w:fill="FFFFFF"/>
            <w:vAlign w:val="center"/>
            <w:hideMark/>
          </w:tcPr>
          <w:p w14:paraId="3F6733B0"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119</w:t>
            </w:r>
          </w:p>
        </w:tc>
        <w:tc>
          <w:tcPr>
            <w:tcW w:w="709" w:type="dxa"/>
            <w:tcBorders>
              <w:top w:val="nil"/>
              <w:left w:val="nil"/>
              <w:bottom w:val="single" w:sz="4" w:space="0" w:color="auto"/>
              <w:right w:val="single" w:sz="4" w:space="0" w:color="auto"/>
            </w:tcBorders>
            <w:shd w:val="clear" w:color="000000" w:fill="FFFFFF"/>
            <w:vAlign w:val="center"/>
            <w:hideMark/>
          </w:tcPr>
          <w:p w14:paraId="7536C951"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263</w:t>
            </w:r>
          </w:p>
        </w:tc>
        <w:tc>
          <w:tcPr>
            <w:tcW w:w="776" w:type="dxa"/>
            <w:tcBorders>
              <w:top w:val="nil"/>
              <w:left w:val="nil"/>
              <w:bottom w:val="single" w:sz="4" w:space="0" w:color="auto"/>
              <w:right w:val="single" w:sz="4" w:space="0" w:color="auto"/>
            </w:tcBorders>
            <w:shd w:val="clear" w:color="000000" w:fill="FFFFFF"/>
            <w:vAlign w:val="center"/>
            <w:hideMark/>
          </w:tcPr>
          <w:p w14:paraId="51D61539"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273</w:t>
            </w:r>
          </w:p>
        </w:tc>
        <w:tc>
          <w:tcPr>
            <w:tcW w:w="1123" w:type="dxa"/>
            <w:tcBorders>
              <w:top w:val="nil"/>
              <w:left w:val="nil"/>
              <w:bottom w:val="single" w:sz="4" w:space="0" w:color="auto"/>
              <w:right w:val="single" w:sz="4" w:space="0" w:color="auto"/>
            </w:tcBorders>
            <w:shd w:val="clear" w:color="000000" w:fill="FFFFFF"/>
            <w:vAlign w:val="center"/>
            <w:hideMark/>
          </w:tcPr>
          <w:p w14:paraId="1CF8FBA8"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536</w:t>
            </w:r>
          </w:p>
        </w:tc>
        <w:tc>
          <w:tcPr>
            <w:tcW w:w="1574" w:type="dxa"/>
            <w:tcBorders>
              <w:top w:val="nil"/>
              <w:left w:val="nil"/>
              <w:bottom w:val="single" w:sz="4" w:space="0" w:color="auto"/>
              <w:right w:val="single" w:sz="4" w:space="0" w:color="auto"/>
            </w:tcBorders>
            <w:shd w:val="clear" w:color="auto" w:fill="auto"/>
            <w:vAlign w:val="center"/>
            <w:hideMark/>
          </w:tcPr>
          <w:p w14:paraId="16DB2E9B"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 $ 10,590,523.99 </w:t>
            </w:r>
          </w:p>
        </w:tc>
      </w:tr>
      <w:tr w:rsidR="009102B6" w:rsidRPr="005D08C0" w14:paraId="43AFBB48" w14:textId="77777777" w:rsidTr="005D08C0">
        <w:trPr>
          <w:trHeight w:val="809"/>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A5C91"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Rehabilitación de línea de agua potable en Av. Cantera entre </w:t>
            </w:r>
            <w:proofErr w:type="spellStart"/>
            <w:r w:rsidRPr="005D08C0">
              <w:rPr>
                <w:rFonts w:ascii="Arial" w:hAnsi="Arial" w:cs="Arial"/>
                <w:color w:val="000000"/>
                <w:sz w:val="14"/>
                <w:szCs w:val="14"/>
              </w:rPr>
              <w:t>Cuyucuata</w:t>
            </w:r>
            <w:proofErr w:type="spellEnd"/>
            <w:r w:rsidRPr="005D08C0">
              <w:rPr>
                <w:rFonts w:ascii="Arial" w:hAnsi="Arial" w:cs="Arial"/>
                <w:color w:val="000000"/>
                <w:sz w:val="14"/>
                <w:szCs w:val="14"/>
              </w:rPr>
              <w:t xml:space="preserve"> y Obelisco, Colonia Arroyo de las Flores y Jardines de Santa María, Municipio de San Pedro Tlaquepaque, Jalisco</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56E1D4A"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10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C6667F8"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22</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14:paraId="4FAF3E87"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23</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14:paraId="10FEAC0B"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45</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151AE429"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 $     483,304.02 </w:t>
            </w:r>
          </w:p>
        </w:tc>
      </w:tr>
      <w:tr w:rsidR="009102B6" w:rsidRPr="005D08C0" w14:paraId="39C6E1AE" w14:textId="77777777" w:rsidTr="005D08C0">
        <w:trPr>
          <w:trHeight w:val="709"/>
        </w:trPr>
        <w:tc>
          <w:tcPr>
            <w:tcW w:w="3828" w:type="dxa"/>
            <w:tcBorders>
              <w:top w:val="nil"/>
              <w:left w:val="single" w:sz="4" w:space="0" w:color="auto"/>
              <w:bottom w:val="single" w:sz="4" w:space="0" w:color="auto"/>
              <w:right w:val="single" w:sz="4" w:space="0" w:color="auto"/>
            </w:tcBorders>
            <w:shd w:val="clear" w:color="000000" w:fill="FFFFFF"/>
            <w:vAlign w:val="center"/>
            <w:hideMark/>
          </w:tcPr>
          <w:p w14:paraId="47B09073"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Construcción de empedrado 160 </w:t>
            </w:r>
            <w:proofErr w:type="spellStart"/>
            <w:r w:rsidRPr="005D08C0">
              <w:rPr>
                <w:rFonts w:ascii="Arial" w:hAnsi="Arial" w:cs="Arial"/>
                <w:color w:val="000000"/>
                <w:sz w:val="14"/>
                <w:szCs w:val="14"/>
              </w:rPr>
              <w:t>mts</w:t>
            </w:r>
            <w:proofErr w:type="spellEnd"/>
            <w:r w:rsidRPr="005D08C0">
              <w:rPr>
                <w:rFonts w:ascii="Arial" w:hAnsi="Arial" w:cs="Arial"/>
                <w:color w:val="000000"/>
                <w:sz w:val="14"/>
                <w:szCs w:val="14"/>
              </w:rPr>
              <w:t xml:space="preserve">. hacia el Norte después de Periférico Sur y 8.20 </w:t>
            </w:r>
            <w:proofErr w:type="spellStart"/>
            <w:r w:rsidRPr="005D08C0">
              <w:rPr>
                <w:rFonts w:ascii="Arial" w:hAnsi="Arial" w:cs="Arial"/>
                <w:color w:val="000000"/>
                <w:sz w:val="14"/>
                <w:szCs w:val="14"/>
              </w:rPr>
              <w:t>mts</w:t>
            </w:r>
            <w:proofErr w:type="spellEnd"/>
            <w:r w:rsidRPr="005D08C0">
              <w:rPr>
                <w:rFonts w:ascii="Arial" w:hAnsi="Arial" w:cs="Arial"/>
                <w:color w:val="000000"/>
                <w:sz w:val="14"/>
                <w:szCs w:val="14"/>
              </w:rPr>
              <w:t>. después del acceso al panteón, Delegación Toluquilla, Municipio de San Pedro Tlaquepaque, Jalisco</w:t>
            </w:r>
          </w:p>
        </w:tc>
        <w:tc>
          <w:tcPr>
            <w:tcW w:w="708" w:type="dxa"/>
            <w:tcBorders>
              <w:top w:val="nil"/>
              <w:left w:val="nil"/>
              <w:bottom w:val="single" w:sz="4" w:space="0" w:color="auto"/>
              <w:right w:val="single" w:sz="4" w:space="0" w:color="auto"/>
            </w:tcBorders>
            <w:shd w:val="clear" w:color="000000" w:fill="FFFFFF"/>
            <w:vAlign w:val="center"/>
            <w:hideMark/>
          </w:tcPr>
          <w:p w14:paraId="5BA256B4"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1,875</w:t>
            </w:r>
          </w:p>
        </w:tc>
        <w:tc>
          <w:tcPr>
            <w:tcW w:w="709" w:type="dxa"/>
            <w:tcBorders>
              <w:top w:val="nil"/>
              <w:left w:val="nil"/>
              <w:bottom w:val="single" w:sz="4" w:space="0" w:color="auto"/>
              <w:right w:val="single" w:sz="4" w:space="0" w:color="auto"/>
            </w:tcBorders>
            <w:shd w:val="clear" w:color="000000" w:fill="FFFFFF"/>
            <w:vAlign w:val="center"/>
            <w:hideMark/>
          </w:tcPr>
          <w:p w14:paraId="7DE529CD"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2,634</w:t>
            </w:r>
          </w:p>
        </w:tc>
        <w:tc>
          <w:tcPr>
            <w:tcW w:w="776" w:type="dxa"/>
            <w:tcBorders>
              <w:top w:val="nil"/>
              <w:left w:val="nil"/>
              <w:bottom w:val="single" w:sz="4" w:space="0" w:color="auto"/>
              <w:right w:val="single" w:sz="4" w:space="0" w:color="auto"/>
            </w:tcBorders>
            <w:shd w:val="clear" w:color="000000" w:fill="FFFFFF"/>
            <w:vAlign w:val="center"/>
            <w:hideMark/>
          </w:tcPr>
          <w:p w14:paraId="5B81ABAF"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2,742</w:t>
            </w:r>
          </w:p>
        </w:tc>
        <w:tc>
          <w:tcPr>
            <w:tcW w:w="1123" w:type="dxa"/>
            <w:tcBorders>
              <w:top w:val="nil"/>
              <w:left w:val="nil"/>
              <w:bottom w:val="single" w:sz="4" w:space="0" w:color="auto"/>
              <w:right w:val="single" w:sz="4" w:space="0" w:color="auto"/>
            </w:tcBorders>
            <w:shd w:val="clear" w:color="000000" w:fill="FFFFFF"/>
            <w:vAlign w:val="center"/>
            <w:hideMark/>
          </w:tcPr>
          <w:p w14:paraId="18A44F7D" w14:textId="77777777" w:rsidR="009102B6" w:rsidRPr="005D08C0" w:rsidRDefault="009102B6" w:rsidP="005D6D79">
            <w:pPr>
              <w:jc w:val="center"/>
              <w:rPr>
                <w:rFonts w:ascii="Arial" w:hAnsi="Arial" w:cs="Arial"/>
                <w:color w:val="000000"/>
                <w:sz w:val="14"/>
                <w:szCs w:val="14"/>
              </w:rPr>
            </w:pPr>
            <w:r w:rsidRPr="005D08C0">
              <w:rPr>
                <w:rFonts w:ascii="Arial" w:hAnsi="Arial" w:cs="Arial"/>
                <w:color w:val="000000"/>
                <w:sz w:val="14"/>
                <w:szCs w:val="14"/>
              </w:rPr>
              <w:t>5,376</w:t>
            </w:r>
          </w:p>
        </w:tc>
        <w:tc>
          <w:tcPr>
            <w:tcW w:w="1574" w:type="dxa"/>
            <w:tcBorders>
              <w:top w:val="nil"/>
              <w:left w:val="nil"/>
              <w:bottom w:val="single" w:sz="4" w:space="0" w:color="auto"/>
              <w:right w:val="single" w:sz="4" w:space="0" w:color="auto"/>
            </w:tcBorders>
            <w:shd w:val="clear" w:color="auto" w:fill="auto"/>
            <w:vAlign w:val="center"/>
            <w:hideMark/>
          </w:tcPr>
          <w:p w14:paraId="728A2C00" w14:textId="77777777" w:rsidR="009102B6" w:rsidRPr="005D08C0" w:rsidRDefault="009102B6" w:rsidP="005D6D79">
            <w:pPr>
              <w:jc w:val="both"/>
              <w:rPr>
                <w:rFonts w:ascii="Arial" w:hAnsi="Arial" w:cs="Arial"/>
                <w:color w:val="000000"/>
                <w:sz w:val="14"/>
                <w:szCs w:val="14"/>
              </w:rPr>
            </w:pPr>
            <w:r w:rsidRPr="005D08C0">
              <w:rPr>
                <w:rFonts w:ascii="Arial" w:hAnsi="Arial" w:cs="Arial"/>
                <w:color w:val="000000"/>
                <w:sz w:val="14"/>
                <w:szCs w:val="14"/>
              </w:rPr>
              <w:t xml:space="preserve"> $     909,666.12 </w:t>
            </w:r>
          </w:p>
        </w:tc>
      </w:tr>
      <w:tr w:rsidR="009102B6" w:rsidRPr="005D08C0" w14:paraId="1C7E8B0D" w14:textId="77777777" w:rsidTr="00C441D9">
        <w:trPr>
          <w:trHeight w:val="30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DCC966C" w14:textId="77777777" w:rsidR="009102B6" w:rsidRPr="005D08C0" w:rsidRDefault="009102B6" w:rsidP="005D6D79">
            <w:pPr>
              <w:jc w:val="right"/>
              <w:rPr>
                <w:rFonts w:ascii="Arial" w:hAnsi="Arial" w:cs="Arial"/>
                <w:b/>
                <w:bCs/>
                <w:color w:val="000000"/>
                <w:sz w:val="14"/>
                <w:szCs w:val="14"/>
              </w:rPr>
            </w:pPr>
            <w:r w:rsidRPr="005D08C0">
              <w:rPr>
                <w:rFonts w:ascii="Arial" w:hAnsi="Arial" w:cs="Arial"/>
                <w:b/>
                <w:bCs/>
                <w:color w:val="000000"/>
                <w:sz w:val="14"/>
                <w:szCs w:val="14"/>
              </w:rPr>
              <w:t>Total:</w:t>
            </w:r>
          </w:p>
        </w:tc>
        <w:tc>
          <w:tcPr>
            <w:tcW w:w="708" w:type="dxa"/>
            <w:tcBorders>
              <w:top w:val="nil"/>
              <w:left w:val="nil"/>
              <w:bottom w:val="single" w:sz="4" w:space="0" w:color="auto"/>
              <w:right w:val="single" w:sz="4" w:space="0" w:color="auto"/>
            </w:tcBorders>
            <w:shd w:val="clear" w:color="auto" w:fill="auto"/>
            <w:noWrap/>
            <w:vAlign w:val="bottom"/>
            <w:hideMark/>
          </w:tcPr>
          <w:p w14:paraId="4CB36847"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2,105</w:t>
            </w:r>
          </w:p>
        </w:tc>
        <w:tc>
          <w:tcPr>
            <w:tcW w:w="709" w:type="dxa"/>
            <w:tcBorders>
              <w:top w:val="nil"/>
              <w:left w:val="nil"/>
              <w:bottom w:val="single" w:sz="4" w:space="0" w:color="auto"/>
              <w:right w:val="single" w:sz="4" w:space="0" w:color="auto"/>
            </w:tcBorders>
            <w:shd w:val="clear" w:color="auto" w:fill="auto"/>
            <w:noWrap/>
            <w:vAlign w:val="bottom"/>
            <w:hideMark/>
          </w:tcPr>
          <w:p w14:paraId="19B44ABB"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3,142</w:t>
            </w:r>
          </w:p>
        </w:tc>
        <w:tc>
          <w:tcPr>
            <w:tcW w:w="776" w:type="dxa"/>
            <w:tcBorders>
              <w:top w:val="nil"/>
              <w:left w:val="nil"/>
              <w:bottom w:val="single" w:sz="4" w:space="0" w:color="auto"/>
              <w:right w:val="single" w:sz="4" w:space="0" w:color="auto"/>
            </w:tcBorders>
            <w:shd w:val="clear" w:color="auto" w:fill="auto"/>
            <w:noWrap/>
            <w:vAlign w:val="bottom"/>
            <w:hideMark/>
          </w:tcPr>
          <w:p w14:paraId="34A3A0BB"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3,270</w:t>
            </w:r>
          </w:p>
        </w:tc>
        <w:tc>
          <w:tcPr>
            <w:tcW w:w="1123" w:type="dxa"/>
            <w:tcBorders>
              <w:top w:val="nil"/>
              <w:left w:val="nil"/>
              <w:bottom w:val="single" w:sz="4" w:space="0" w:color="auto"/>
              <w:right w:val="single" w:sz="4" w:space="0" w:color="auto"/>
            </w:tcBorders>
            <w:shd w:val="clear" w:color="auto" w:fill="auto"/>
            <w:noWrap/>
            <w:vAlign w:val="bottom"/>
            <w:hideMark/>
          </w:tcPr>
          <w:p w14:paraId="0459F3A3" w14:textId="77777777" w:rsidR="009102B6" w:rsidRPr="005D08C0" w:rsidRDefault="009102B6" w:rsidP="005D6D79">
            <w:pPr>
              <w:jc w:val="center"/>
              <w:rPr>
                <w:rFonts w:ascii="Arial" w:hAnsi="Arial" w:cs="Arial"/>
                <w:b/>
                <w:bCs/>
                <w:color w:val="000000"/>
                <w:sz w:val="14"/>
                <w:szCs w:val="14"/>
              </w:rPr>
            </w:pPr>
            <w:r w:rsidRPr="005D08C0">
              <w:rPr>
                <w:rFonts w:ascii="Arial" w:hAnsi="Arial" w:cs="Arial"/>
                <w:b/>
                <w:bCs/>
                <w:color w:val="000000"/>
                <w:sz w:val="14"/>
                <w:szCs w:val="14"/>
              </w:rPr>
              <w:t>6,412</w:t>
            </w:r>
          </w:p>
        </w:tc>
        <w:tc>
          <w:tcPr>
            <w:tcW w:w="1574" w:type="dxa"/>
            <w:tcBorders>
              <w:top w:val="nil"/>
              <w:left w:val="nil"/>
              <w:bottom w:val="single" w:sz="4" w:space="0" w:color="auto"/>
              <w:right w:val="single" w:sz="4" w:space="0" w:color="auto"/>
            </w:tcBorders>
            <w:shd w:val="clear" w:color="auto" w:fill="auto"/>
            <w:noWrap/>
            <w:vAlign w:val="bottom"/>
            <w:hideMark/>
          </w:tcPr>
          <w:p w14:paraId="09E4758E" w14:textId="77777777" w:rsidR="009102B6" w:rsidRPr="005D08C0" w:rsidRDefault="009102B6" w:rsidP="005D6D79">
            <w:pPr>
              <w:rPr>
                <w:rFonts w:ascii="Arial" w:hAnsi="Arial" w:cs="Arial"/>
                <w:b/>
                <w:bCs/>
                <w:color w:val="000000"/>
                <w:sz w:val="14"/>
                <w:szCs w:val="14"/>
              </w:rPr>
            </w:pPr>
            <w:r w:rsidRPr="005D08C0">
              <w:rPr>
                <w:rFonts w:ascii="Arial" w:hAnsi="Arial" w:cs="Arial"/>
                <w:b/>
                <w:bCs/>
                <w:color w:val="000000"/>
                <w:sz w:val="14"/>
                <w:szCs w:val="14"/>
              </w:rPr>
              <w:t xml:space="preserve"> $ 16,710,990.91 </w:t>
            </w:r>
          </w:p>
        </w:tc>
      </w:tr>
    </w:tbl>
    <w:p w14:paraId="3DA9299F" w14:textId="77777777" w:rsidR="009102B6" w:rsidRPr="00DB17F2" w:rsidRDefault="009102B6" w:rsidP="009102B6">
      <w:pPr>
        <w:spacing w:after="160"/>
        <w:ind w:right="49"/>
        <w:jc w:val="both"/>
        <w:rPr>
          <w:rFonts w:ascii="Arial" w:hAnsi="Arial" w:cs="Arial"/>
          <w:b/>
          <w:sz w:val="6"/>
          <w:szCs w:val="6"/>
        </w:rPr>
      </w:pPr>
    </w:p>
    <w:p w14:paraId="1DAE7F92" w14:textId="3B6D1E7C" w:rsidR="00574FF7" w:rsidRDefault="009102B6" w:rsidP="00427187">
      <w:pPr>
        <w:jc w:val="both"/>
        <w:rPr>
          <w:rFonts w:ascii="Arial" w:hAnsi="Arial" w:cs="Arial"/>
          <w:sz w:val="24"/>
          <w:szCs w:val="24"/>
        </w:rPr>
      </w:pPr>
      <w:r w:rsidRPr="009102B6">
        <w:rPr>
          <w:rFonts w:ascii="Arial" w:hAnsi="Arial" w:cs="Arial"/>
          <w:b/>
          <w:sz w:val="24"/>
          <w:szCs w:val="24"/>
        </w:rPr>
        <w:t>SEGUNDO.-</w:t>
      </w:r>
      <w:r w:rsidRPr="009102B6">
        <w:rPr>
          <w:rFonts w:ascii="Arial" w:hAnsi="Arial" w:cs="Arial"/>
          <w:sz w:val="24"/>
          <w:szCs w:val="24"/>
        </w:rPr>
        <w:t xml:space="preserve"> El Ayuntamiento Constitucional de San Pedro Tlaquepaque, Jalisco, aprueba y autoriza facultar al Tesorero Municipal a erogar hasta la cantidad de </w:t>
      </w:r>
      <w:r w:rsidRPr="009102B6">
        <w:rPr>
          <w:rFonts w:ascii="Arial" w:hAnsi="Arial" w:cs="Arial"/>
          <w:b/>
          <w:color w:val="000000"/>
          <w:sz w:val="24"/>
          <w:szCs w:val="24"/>
        </w:rPr>
        <w:t>$ 16,710,990.91</w:t>
      </w:r>
      <w:r w:rsidRPr="009102B6">
        <w:rPr>
          <w:rFonts w:ascii="Arial" w:hAnsi="Arial" w:cs="Arial"/>
          <w:b/>
          <w:sz w:val="24"/>
          <w:szCs w:val="24"/>
        </w:rPr>
        <w:t xml:space="preserve"> (Dieciséis millones setecientos diez mil novecientos noventa pesos 91/100 M.N.) </w:t>
      </w:r>
      <w:r w:rsidRPr="009102B6">
        <w:rPr>
          <w:rFonts w:ascii="Arial" w:hAnsi="Arial" w:cs="Arial"/>
          <w:b/>
          <w:bCs/>
          <w:sz w:val="24"/>
          <w:szCs w:val="24"/>
        </w:rPr>
        <w:t>con financiamiento a cargo de Presupuesto Directo 2022</w:t>
      </w:r>
      <w:r w:rsidRPr="009102B6">
        <w:rPr>
          <w:rFonts w:ascii="Arial" w:hAnsi="Arial" w:cs="Arial"/>
          <w:sz w:val="24"/>
          <w:szCs w:val="24"/>
        </w:rPr>
        <w:t>, para dar cabal cumplimiento al presente acuerdo, lo anterior una vez agotados los procedimientos de adjudicación que correspondan con apego a la normatividad aplicable.----------------------------------------------------------------------------------------------------------------------------------</w:t>
      </w:r>
      <w:r w:rsidR="00C441D9">
        <w:rPr>
          <w:rFonts w:ascii="Arial" w:hAnsi="Arial" w:cs="Arial"/>
          <w:sz w:val="24"/>
          <w:szCs w:val="24"/>
        </w:rPr>
        <w:t>---------------------</w:t>
      </w:r>
      <w:r w:rsidRPr="009102B6">
        <w:rPr>
          <w:rFonts w:ascii="Arial" w:hAnsi="Arial" w:cs="Arial"/>
          <w:sz w:val="24"/>
          <w:szCs w:val="24"/>
        </w:rPr>
        <w:t>------------------------------------</w:t>
      </w:r>
      <w:r w:rsidRPr="009102B6">
        <w:rPr>
          <w:rFonts w:ascii="Arial" w:hAnsi="Arial" w:cs="Arial"/>
          <w:b/>
          <w:sz w:val="24"/>
          <w:szCs w:val="24"/>
        </w:rPr>
        <w:t>TERCERO.-</w:t>
      </w:r>
      <w:r w:rsidRPr="009102B6">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9102B6">
        <w:rPr>
          <w:rFonts w:ascii="Arial" w:hAnsi="Arial" w:cs="Arial"/>
          <w:b/>
          <w:sz w:val="24"/>
          <w:szCs w:val="24"/>
        </w:rPr>
        <w:lastRenderedPageBreak/>
        <w:t>CUARTO.-</w:t>
      </w:r>
      <w:r w:rsidRPr="009102B6">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Iniciativa.-------------------------------------------------------------------------------------------------------------------------------------------------------------------------------------------------------------</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427187">
        <w:rPr>
          <w:rFonts w:ascii="Arial" w:hAnsi="Arial" w:cs="Arial"/>
          <w:b/>
          <w:sz w:val="24"/>
          <w:szCs w:val="24"/>
        </w:rPr>
        <w:t>NOTIFÍQUESE.-</w:t>
      </w:r>
      <w:r w:rsidR="00574FF7" w:rsidRPr="00427187">
        <w:rPr>
          <w:rFonts w:ascii="Arial" w:hAnsi="Arial" w:cs="Arial"/>
          <w:sz w:val="24"/>
          <w:szCs w:val="24"/>
        </w:rPr>
        <w:t xml:space="preserve"> </w:t>
      </w:r>
      <w:r w:rsidR="00427187" w:rsidRPr="00427187">
        <w:rPr>
          <w:rFonts w:ascii="Arial" w:hAnsi="Arial" w:cs="Arial"/>
          <w:sz w:val="24"/>
          <w:szCs w:val="24"/>
        </w:rPr>
        <w:t>Presidenta Municipal de San Pedro Tlaquepaque</w:t>
      </w:r>
      <w:r w:rsidR="00574FF7" w:rsidRPr="00427187">
        <w:rPr>
          <w:rFonts w:ascii="Arial" w:hAnsi="Arial" w:cs="Arial"/>
          <w:sz w:val="24"/>
          <w:szCs w:val="24"/>
        </w:rPr>
        <w:t>, Síndico Municipal, Tesorero Municipal, Contralor Ciudadano,</w:t>
      </w:r>
      <w:r w:rsidR="00427187" w:rsidRPr="00427187">
        <w:rPr>
          <w:rFonts w:ascii="Arial" w:hAnsi="Arial" w:cs="Arial"/>
          <w:sz w:val="24"/>
          <w:szCs w:val="24"/>
        </w:rPr>
        <w:t xml:space="preserve"> Coordinador General de Gestión Integral de la Ciudad, </w:t>
      </w:r>
      <w:r w:rsidR="00574FF7" w:rsidRPr="00427187">
        <w:rPr>
          <w:rFonts w:ascii="Arial" w:hAnsi="Arial" w:cs="Arial"/>
          <w:sz w:val="24"/>
          <w:szCs w:val="24"/>
        </w:rPr>
        <w:t>para su conocimiento y efectos legales a que haya lugar.------------</w:t>
      </w:r>
      <w:r w:rsidR="00427187">
        <w:rPr>
          <w:rFonts w:ascii="Arial" w:hAnsi="Arial" w:cs="Arial"/>
          <w:sz w:val="24"/>
          <w:szCs w:val="24"/>
        </w:rPr>
        <w:t>---------------------------------------------------------------------------------</w:t>
      </w:r>
      <w:r w:rsidR="00574FF7" w:rsidRPr="00427187">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197B49">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C)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Lcda. Mirna Citlalli Amaya de Luna, Presidenta Municipal, </w:t>
      </w:r>
      <w:r w:rsidR="00EA62B6" w:rsidRPr="00706EB3">
        <w:rPr>
          <w:rFonts w:ascii="Arial" w:hAnsi="Arial" w:cs="Arial"/>
          <w:sz w:val="24"/>
          <w:szCs w:val="24"/>
        </w:rPr>
        <w:t xml:space="preserve">mediante la cual propone se apruebe y autorice </w:t>
      </w:r>
      <w:r w:rsidR="00EA62B6" w:rsidRPr="00706EB3">
        <w:rPr>
          <w:rFonts w:ascii="Arial" w:eastAsia="Arial Unicode MS" w:hAnsi="Arial" w:cs="Arial"/>
          <w:b/>
          <w:sz w:val="24"/>
          <w:szCs w:val="24"/>
        </w:rPr>
        <w:t>al Municipio de San Pedro Tlaquepaque, para que ratifique la adhesión con la Red Estatal de Bibliotecas Públicas de Jalisco</w:t>
      </w:r>
      <w:r w:rsidR="00197B49">
        <w:rPr>
          <w:rFonts w:ascii="Arial" w:eastAsia="Arial Unicode MS" w:hAnsi="Arial" w:cs="Arial"/>
          <w:b/>
          <w:sz w:val="24"/>
          <w:szCs w:val="24"/>
        </w:rPr>
        <w:t xml:space="preserve">, </w:t>
      </w:r>
      <w:r w:rsidR="00574FF7">
        <w:rPr>
          <w:rFonts w:ascii="Arial" w:hAnsi="Arial" w:cs="Arial"/>
          <w:sz w:val="24"/>
          <w:szCs w:val="24"/>
        </w:rPr>
        <w:t>es cuanto Presidenta</w:t>
      </w:r>
      <w:r w:rsidR="00574FF7" w:rsidRPr="006A1C51">
        <w:rPr>
          <w:rFonts w:ascii="Arial" w:hAnsi="Arial" w:cs="Arial"/>
          <w:sz w:val="24"/>
          <w:szCs w:val="24"/>
        </w:rPr>
        <w:t>.</w:t>
      </w:r>
      <w:r w:rsidR="00574FF7">
        <w:rPr>
          <w:rFonts w:ascii="Arial" w:hAnsi="Arial" w:cs="Arial"/>
          <w:sz w:val="24"/>
          <w:szCs w:val="24"/>
        </w:rPr>
        <w:t xml:space="preserve">------------------------------------------------------------------------------------------------------------------------- </w:t>
      </w:r>
    </w:p>
    <w:p w14:paraId="4A60D077" w14:textId="77777777" w:rsidR="00EC1A27" w:rsidRPr="00185A16" w:rsidRDefault="00EC1A27" w:rsidP="00C441D9">
      <w:pPr>
        <w:pStyle w:val="Compact"/>
        <w:rPr>
          <w:rFonts w:ascii="Arial" w:hAnsi="Arial" w:cs="Arial"/>
          <w:b/>
          <w:lang w:val="es-MX"/>
        </w:rPr>
      </w:pPr>
      <w:r w:rsidRPr="00185A16">
        <w:rPr>
          <w:rFonts w:ascii="Arial" w:hAnsi="Arial" w:cs="Arial"/>
          <w:b/>
          <w:lang w:val="es-MX"/>
        </w:rPr>
        <w:t xml:space="preserve">AL PLENO DEL H. AYUNTAMIENTO CONSTITUCIONAL </w:t>
      </w:r>
    </w:p>
    <w:p w14:paraId="7F2A498E" w14:textId="77777777" w:rsidR="00EC1A27" w:rsidRPr="00185A16" w:rsidRDefault="00EC1A27" w:rsidP="00C441D9">
      <w:pPr>
        <w:pStyle w:val="Compact"/>
        <w:rPr>
          <w:rFonts w:ascii="Arial" w:hAnsi="Arial" w:cs="Arial"/>
          <w:b/>
          <w:lang w:val="es-MX"/>
        </w:rPr>
      </w:pPr>
      <w:r w:rsidRPr="00185A16">
        <w:rPr>
          <w:rFonts w:ascii="Arial" w:hAnsi="Arial" w:cs="Arial"/>
          <w:b/>
          <w:lang w:val="es-MX"/>
        </w:rPr>
        <w:t xml:space="preserve">DE SAN PEDRO TLAQUEPAQUE, JALISCO </w:t>
      </w:r>
    </w:p>
    <w:p w14:paraId="1454D51C" w14:textId="77777777" w:rsidR="00EC1A27" w:rsidRPr="00185A16" w:rsidRDefault="00EC1A27" w:rsidP="00C441D9">
      <w:pPr>
        <w:pStyle w:val="Compact"/>
        <w:rPr>
          <w:rFonts w:ascii="Arial" w:hAnsi="Arial" w:cs="Arial"/>
          <w:b/>
          <w:lang w:val="es-MX"/>
        </w:rPr>
      </w:pPr>
      <w:r w:rsidRPr="00185A16">
        <w:rPr>
          <w:rFonts w:ascii="Arial" w:hAnsi="Arial" w:cs="Arial"/>
          <w:b/>
          <w:lang w:val="es-MX"/>
        </w:rPr>
        <w:t xml:space="preserve">P R E S E N T E </w:t>
      </w:r>
    </w:p>
    <w:p w14:paraId="158044DA" w14:textId="77777777" w:rsidR="00C441D9" w:rsidRPr="005D08C0" w:rsidRDefault="00C441D9" w:rsidP="00EC1A27">
      <w:pPr>
        <w:spacing w:line="240" w:lineRule="auto"/>
        <w:jc w:val="both"/>
        <w:rPr>
          <w:rFonts w:ascii="Arial" w:hAnsi="Arial" w:cs="Arial"/>
          <w:sz w:val="18"/>
          <w:szCs w:val="56"/>
        </w:rPr>
      </w:pPr>
    </w:p>
    <w:p w14:paraId="74DE2314" w14:textId="77777777" w:rsidR="00EC1A27" w:rsidRPr="005D08C0" w:rsidRDefault="00EC1A27" w:rsidP="00EC1A27">
      <w:pPr>
        <w:spacing w:line="240" w:lineRule="auto"/>
        <w:jc w:val="both"/>
        <w:rPr>
          <w:rFonts w:ascii="Arial" w:hAnsi="Arial" w:cs="Arial"/>
          <w:sz w:val="16"/>
          <w:szCs w:val="16"/>
        </w:rPr>
      </w:pPr>
      <w:r w:rsidRPr="00B525DA">
        <w:rPr>
          <w:rFonts w:ascii="Arial" w:hAnsi="Arial" w:cs="Arial"/>
          <w:sz w:val="24"/>
          <w:szCs w:val="24"/>
        </w:rPr>
        <w:t xml:space="preserve">La que suscribe </w:t>
      </w:r>
      <w:r w:rsidRPr="00B525DA">
        <w:rPr>
          <w:rFonts w:ascii="Arial" w:hAnsi="Arial" w:cs="Arial"/>
          <w:b/>
          <w:sz w:val="24"/>
          <w:szCs w:val="24"/>
        </w:rPr>
        <w:t>LCDA. MIRNA CITLALLI AMAYA DE LUNA</w:t>
      </w:r>
      <w:r w:rsidRPr="00B525DA">
        <w:rPr>
          <w:rFonts w:ascii="Arial" w:hAnsi="Arial" w:cs="Arial"/>
          <w:sz w:val="24"/>
          <w:szCs w:val="24"/>
        </w:rPr>
        <w:t xml:space="preserve"> en mi carácter de Presidenta de este H. Ayuntamiento Constitucional de San Pedro Tlaquepaque, de conformidad con el artículo 115 fracciones I y II de la Constitución Política de los Estados Unidos Mexicanos; 73 fracciones I y II de la Constitución Política del Estado de Jalisco; 10, 41 fracción I, 47 y 48 de la Ley del Gobierno y la Administración Pública Municipal del Estado de Jalisco; 27, 28, 142,145 fracción II y 147 del Reglamento del Gobierno y de la Administración Pública del Ayuntamiento Constitucional de San Pedro Tlaquepaque, tengo a bien someter a la elevada y distinguida consideración  de este H. Cuerpo Edilicio en pleno la siguiente: </w:t>
      </w:r>
    </w:p>
    <w:p w14:paraId="011E9D54" w14:textId="77777777" w:rsidR="005D08C0" w:rsidRPr="005D08C0" w:rsidRDefault="005D08C0" w:rsidP="00EC1A27">
      <w:pPr>
        <w:spacing w:after="0" w:line="240" w:lineRule="auto"/>
        <w:jc w:val="center"/>
        <w:rPr>
          <w:rFonts w:ascii="Arial" w:hAnsi="Arial" w:cs="Arial"/>
          <w:b/>
          <w:sz w:val="6"/>
          <w:szCs w:val="4"/>
        </w:rPr>
      </w:pPr>
    </w:p>
    <w:p w14:paraId="08F4A5D6" w14:textId="6C5B2EC8" w:rsidR="00EC1A27" w:rsidRPr="005D08C0" w:rsidRDefault="00EC1A27" w:rsidP="00EC1A27">
      <w:pPr>
        <w:spacing w:after="0" w:line="240" w:lineRule="auto"/>
        <w:jc w:val="center"/>
        <w:rPr>
          <w:rFonts w:ascii="Arial" w:hAnsi="Arial" w:cs="Arial"/>
          <w:b/>
          <w:sz w:val="24"/>
        </w:rPr>
      </w:pPr>
      <w:r w:rsidRPr="005D08C0">
        <w:rPr>
          <w:rFonts w:ascii="Arial" w:hAnsi="Arial" w:cs="Arial"/>
          <w:b/>
          <w:sz w:val="24"/>
        </w:rPr>
        <w:t>INICIATIVA DE APROBACIÓN DIRECTA</w:t>
      </w:r>
    </w:p>
    <w:p w14:paraId="2C8AC80D" w14:textId="77777777" w:rsidR="00EC1A27" w:rsidRPr="005D08C0" w:rsidRDefault="00EC1A27" w:rsidP="00EC1A27">
      <w:pPr>
        <w:spacing w:line="240" w:lineRule="auto"/>
        <w:jc w:val="center"/>
        <w:rPr>
          <w:rFonts w:ascii="Arial" w:hAnsi="Arial" w:cs="Arial"/>
          <w:b/>
          <w:sz w:val="20"/>
          <w:szCs w:val="20"/>
        </w:rPr>
      </w:pPr>
    </w:p>
    <w:p w14:paraId="6329753C" w14:textId="77777777" w:rsidR="00EC1A27" w:rsidRPr="00B525DA" w:rsidRDefault="00EC1A27" w:rsidP="00EC1A27">
      <w:pPr>
        <w:spacing w:line="240" w:lineRule="auto"/>
        <w:jc w:val="both"/>
        <w:rPr>
          <w:rFonts w:ascii="Arial" w:eastAsia="Arial Unicode MS" w:hAnsi="Arial" w:cs="Arial"/>
          <w:b/>
          <w:sz w:val="24"/>
          <w:szCs w:val="24"/>
        </w:rPr>
      </w:pPr>
      <w:r w:rsidRPr="00B525DA">
        <w:rPr>
          <w:rFonts w:ascii="Arial" w:hAnsi="Arial" w:cs="Arial"/>
          <w:sz w:val="24"/>
          <w:szCs w:val="24"/>
        </w:rPr>
        <w:t xml:space="preserve">Mediante la cual se </w:t>
      </w:r>
      <w:r w:rsidRPr="00B525DA">
        <w:rPr>
          <w:rFonts w:ascii="Arial" w:eastAsia="Arial Unicode MS" w:hAnsi="Arial" w:cs="Arial"/>
          <w:b/>
          <w:sz w:val="24"/>
          <w:szCs w:val="24"/>
        </w:rPr>
        <w:t xml:space="preserve">propone autorizar al Municipio a ratificar la adhesión del Municipio de San Pedro Tlaquepaque con la Red Estatal de Bibliotecas Públicas de Jalisco; </w:t>
      </w:r>
      <w:r w:rsidRPr="00B525DA">
        <w:rPr>
          <w:rFonts w:ascii="Arial" w:eastAsia="Arial Unicode MS" w:hAnsi="Arial" w:cs="Arial"/>
          <w:sz w:val="24"/>
          <w:szCs w:val="24"/>
        </w:rPr>
        <w:t xml:space="preserve">de conformidad a la siguiente: </w:t>
      </w:r>
    </w:p>
    <w:p w14:paraId="74591AF3" w14:textId="77777777" w:rsidR="00EC1A27" w:rsidRPr="005D08C0" w:rsidRDefault="00EC1A27" w:rsidP="00EC1A27">
      <w:pPr>
        <w:jc w:val="center"/>
        <w:rPr>
          <w:rFonts w:ascii="Arial" w:hAnsi="Arial" w:cs="Arial"/>
          <w:b/>
          <w:sz w:val="24"/>
        </w:rPr>
      </w:pPr>
      <w:r w:rsidRPr="005D08C0">
        <w:rPr>
          <w:rFonts w:ascii="Arial" w:hAnsi="Arial" w:cs="Arial"/>
          <w:b/>
          <w:sz w:val="24"/>
        </w:rPr>
        <w:lastRenderedPageBreak/>
        <w:t>EXPOSICION DE MOTIVOS:</w:t>
      </w:r>
    </w:p>
    <w:p w14:paraId="196BD43D"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I.-</w:t>
      </w:r>
      <w:r w:rsidRPr="00B525DA">
        <w:rPr>
          <w:rFonts w:ascii="Arial" w:hAnsi="Arial" w:cs="Arial"/>
          <w:sz w:val="24"/>
          <w:szCs w:val="24"/>
        </w:rPr>
        <w:t>En México, a lo largo de los años se han emprendido importantes esfuerzos desde distintos ámbitos para impulsar al libro, la lectura y las bibliotecas en nuestro país. Una de las acciones más relevantes en este renglón se puso en marcha con el Plan Nacional de Desarrollo 1983-1988, cuyo objetivo fundamental fue impulsar entre la sociedad mexicana un acceso igualitario a la educación y la cultura, y particularmente a la lectura formativa, informativa y recreativa.</w:t>
      </w:r>
    </w:p>
    <w:p w14:paraId="58B9FAA8"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II.-</w:t>
      </w:r>
      <w:r w:rsidRPr="00B525DA">
        <w:rPr>
          <w:rFonts w:ascii="Arial" w:hAnsi="Arial" w:cs="Arial"/>
          <w:sz w:val="24"/>
          <w:szCs w:val="24"/>
        </w:rPr>
        <w:t>En 1983, se contaba únicamente con 351 bibliotecas públicas en el país, de las cuales 108 se ubicaban en las grandes ciudades y el resto se encontraban en algunos de los 2,378 municipios existentes. Esta infraestructura bibliotecaria resultaba insuficiente para atender a 77 millones de habitantes, por lo que fue necesario implementar mecanismos que permitieran el acceso gratuito a la lectura a un mayor de mexicanos, a través de servicios bibliotecarios suficientes y adecuados.</w:t>
      </w:r>
    </w:p>
    <w:p w14:paraId="71D1D858"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Por este motivo, le fue encomendada a la Secretaría de Educación Pública la elaboración y ejecución de un Programa Nacional de Bibliotecas Públicas, cuyo propósito fue el establecimiento y desarrollo cuantitativo y cualitativo de los servicios bibliotecarios coordinados en todo el territorio nacional. Dicho Programa inscrito en el Plan Nacional de Desarrollo de ese período, se presentó oficialmente el 2 de agosto de 1983.</w:t>
      </w:r>
    </w:p>
    <w:p w14:paraId="1A659597"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Esta estrategia consistió fundamentalmente en crear la Red Nacional de Bibliotecas Públicas (RENABIP), que permitiría contar con un sistema bibliotecario normalizado, interconectado y descentralizado, que hiciera posible establecer servicios bibliotecarios coordinados en todo el país para garantizar a todos los mexicanos el acceso libre y gratuito de las fuentes del conocimiento escrito.</w:t>
      </w:r>
    </w:p>
    <w:p w14:paraId="462891CE"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III.-</w:t>
      </w:r>
      <w:r w:rsidRPr="00B525DA">
        <w:rPr>
          <w:rFonts w:ascii="Arial" w:hAnsi="Arial" w:cs="Arial"/>
          <w:sz w:val="24"/>
          <w:szCs w:val="24"/>
        </w:rPr>
        <w:t xml:space="preserve">La Red Nacional tenía como objetivo primordial brindar servicios bibliotecarios a todos los municipios del país, por lo que se propuso la creación de por lo menos una biblioteca en la capital de cada estado. Como resultado de esta iniciativa se instalaron 31 bibliotecas estatales. Para 1986, todos los ayuntamientos con </w:t>
      </w:r>
      <w:proofErr w:type="gramStart"/>
      <w:r w:rsidRPr="00B525DA">
        <w:rPr>
          <w:rFonts w:ascii="Arial" w:hAnsi="Arial" w:cs="Arial"/>
          <w:sz w:val="24"/>
          <w:szCs w:val="24"/>
        </w:rPr>
        <w:t>un población mayor</w:t>
      </w:r>
      <w:proofErr w:type="gramEnd"/>
      <w:r w:rsidRPr="00B525DA">
        <w:rPr>
          <w:rFonts w:ascii="Arial" w:hAnsi="Arial" w:cs="Arial"/>
          <w:sz w:val="24"/>
          <w:szCs w:val="24"/>
        </w:rPr>
        <w:t xml:space="preserve"> a 30 mil habitantes contaron con una biblioteca municipal.</w:t>
      </w:r>
    </w:p>
    <w:p w14:paraId="1D6E5E69"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Para lograr este objetivo se requirió de la participación de los distintos niveles de gobierno y el establecimiento de convenios de colaboración entre la Federación, representada por la SEP, los gobiernos estatales, municipales y el entonces Distrito Federal, lo que dio origen a las redes estatales y delegacionales.</w:t>
      </w:r>
    </w:p>
    <w:p w14:paraId="2E289C11"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IV.- </w:t>
      </w:r>
      <w:r w:rsidRPr="00B525DA">
        <w:rPr>
          <w:rFonts w:ascii="Arial" w:hAnsi="Arial" w:cs="Arial"/>
          <w:sz w:val="24"/>
          <w:szCs w:val="24"/>
        </w:rPr>
        <w:t>En 1988 el Congreso de la Unión aprobó la Ley General de Bibliotecas, con el fin de institucionalizar la Red Nacional de Bibliotecas Públicas y establecer su marco normativo para la distribución de funciones en la operación, mantenimiento y desarrollo de las bibliotecas públicas.</w:t>
      </w:r>
    </w:p>
    <w:p w14:paraId="66F7FB4F"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V.- </w:t>
      </w:r>
      <w:r w:rsidRPr="00B525DA">
        <w:rPr>
          <w:rFonts w:ascii="Arial" w:hAnsi="Arial" w:cs="Arial"/>
          <w:sz w:val="24"/>
          <w:szCs w:val="24"/>
        </w:rPr>
        <w:t>Como parte del programa de modernización de la Red Nacional, incluida en el Programa Nacional de Cultura 2001-2006, en mayo de 2006 fue inaugurada la Biblioteca Vasconcelos que se localiza en Buenavista, con el objetivo de ser el centro o cerebro electrónico de las bibliotecas públicas de la Red Nacional. </w:t>
      </w:r>
    </w:p>
    <w:p w14:paraId="5270FC4F"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VI.-</w:t>
      </w:r>
      <w:r w:rsidRPr="00B525DA">
        <w:rPr>
          <w:rFonts w:ascii="Arial" w:hAnsi="Arial" w:cs="Arial"/>
          <w:sz w:val="24"/>
          <w:szCs w:val="24"/>
        </w:rPr>
        <w:t xml:space="preserve">Actualmente, la Red Nacional de Bibliotecas opera mediante un esquema descentralizado, en el que se respeta la soberanía y autonomía de las entidades y municipios. La participación del gobierno federal es básicamente de carácter </w:t>
      </w:r>
      <w:r w:rsidRPr="00B525DA">
        <w:rPr>
          <w:rFonts w:ascii="Arial" w:hAnsi="Arial" w:cs="Arial"/>
          <w:sz w:val="24"/>
          <w:szCs w:val="24"/>
        </w:rPr>
        <w:lastRenderedPageBreak/>
        <w:t>técnico y normativo, en tanto que a los gobiernos locales corresponden las tareas y responsabilidades operativas de cada biblioteca.</w:t>
      </w:r>
    </w:p>
    <w:p w14:paraId="538C5125" w14:textId="77777777" w:rsidR="00EC1A27" w:rsidRPr="00C441D9" w:rsidRDefault="00EC1A27" w:rsidP="00EC1A27">
      <w:pPr>
        <w:spacing w:line="240" w:lineRule="auto"/>
        <w:jc w:val="both"/>
        <w:rPr>
          <w:rFonts w:ascii="Arial" w:hAnsi="Arial" w:cs="Arial"/>
          <w:sz w:val="2"/>
          <w:szCs w:val="24"/>
        </w:rPr>
      </w:pPr>
    </w:p>
    <w:p w14:paraId="4911C83D" w14:textId="77777777" w:rsidR="00EC1A27" w:rsidRPr="00B525DA" w:rsidRDefault="00EC1A27" w:rsidP="00EC1A27">
      <w:pPr>
        <w:spacing w:line="240" w:lineRule="auto"/>
        <w:jc w:val="both"/>
        <w:rPr>
          <w:rFonts w:ascii="Arial" w:hAnsi="Arial" w:cs="Arial"/>
          <w:b/>
          <w:sz w:val="24"/>
          <w:szCs w:val="24"/>
        </w:rPr>
      </w:pPr>
      <w:r w:rsidRPr="00B525DA">
        <w:rPr>
          <w:rFonts w:ascii="Arial" w:hAnsi="Arial" w:cs="Arial"/>
          <w:b/>
          <w:sz w:val="24"/>
          <w:szCs w:val="24"/>
        </w:rPr>
        <w:t>LAS BIBLIOTECAS Y LA EDUCACIÓN.</w:t>
      </w:r>
    </w:p>
    <w:p w14:paraId="4A3BB728" w14:textId="77777777" w:rsidR="00EC1A27" w:rsidRPr="00C441D9" w:rsidRDefault="00EC1A27" w:rsidP="00EC1A27">
      <w:pPr>
        <w:spacing w:line="240" w:lineRule="auto"/>
        <w:jc w:val="both"/>
        <w:rPr>
          <w:rFonts w:ascii="Arial" w:hAnsi="Arial" w:cs="Arial"/>
          <w:b/>
          <w:sz w:val="2"/>
          <w:szCs w:val="24"/>
        </w:rPr>
      </w:pPr>
    </w:p>
    <w:p w14:paraId="6FEE620E"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VII.- </w:t>
      </w:r>
      <w:r w:rsidRPr="00B525DA">
        <w:rPr>
          <w:rFonts w:ascii="Arial" w:hAnsi="Arial" w:cs="Arial"/>
          <w:sz w:val="24"/>
          <w:szCs w:val="24"/>
        </w:rPr>
        <w:t xml:space="preserve">Las bibliotecas son entidades estrechamente ligadas con la cultura de un país, con la sociedad que en él habita y con la tecnología que en estos momentos está a la vanguardia. Debe ser un componente esencial a largo plazo de una estrategia integral en materia de cultura. Y debe, en todo momento, privilegiarse el interés por la cultura sobre las necesidades apremiantes que </w:t>
      </w:r>
      <w:proofErr w:type="spellStart"/>
      <w:r w:rsidRPr="00B525DA">
        <w:rPr>
          <w:rFonts w:ascii="Arial" w:hAnsi="Arial" w:cs="Arial"/>
          <w:sz w:val="24"/>
          <w:szCs w:val="24"/>
        </w:rPr>
        <w:t>transgrenden</w:t>
      </w:r>
      <w:proofErr w:type="spellEnd"/>
      <w:r w:rsidRPr="00B525DA">
        <w:rPr>
          <w:rFonts w:ascii="Arial" w:hAnsi="Arial" w:cs="Arial"/>
          <w:sz w:val="24"/>
          <w:szCs w:val="24"/>
        </w:rPr>
        <w:t xml:space="preserve"> los espacios educativos con problemas estructurales casi imposibles de resolver.</w:t>
      </w:r>
    </w:p>
    <w:p w14:paraId="27349BD6"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VIII.-</w:t>
      </w:r>
      <w:r w:rsidRPr="00B525DA">
        <w:rPr>
          <w:rFonts w:ascii="Arial" w:hAnsi="Arial" w:cs="Arial"/>
          <w:sz w:val="24"/>
          <w:szCs w:val="24"/>
        </w:rPr>
        <w:t xml:space="preserve">En 1982, la Conferencia Mundial sobre Políticas Culturales celebrada en México, definía la cultura de la siguiente manera: </w:t>
      </w:r>
    </w:p>
    <w:p w14:paraId="284B382F"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B525DA">
        <w:rPr>
          <w:rFonts w:ascii="Arial" w:hAnsi="Arial" w:cs="Arial"/>
          <w:sz w:val="24"/>
          <w:szCs w:val="24"/>
        </w:rPr>
        <w:footnoteReference w:id="2"/>
      </w:r>
    </w:p>
    <w:p w14:paraId="68B73BF0"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La cultura es creación, es arte, es imagen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5883505C"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 xml:space="preserve">Si la cultura es un eje transversal para el desarrollo local, el municipio es indispensable para garantizar la cultura a todos sus habitantes. Y visto así y exigido así, la cultura se refleja como un derecho humano que permea a las estructuras más ínfimas y a los espacios más marginales de la sociedad a nivel local. </w:t>
      </w:r>
    </w:p>
    <w:p w14:paraId="40AEC206"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Por eso la cultura traspasa la idea de ser solo una oferta de consumo individual y elitista, enfrentando al gobierno municipal con la necesidad de convertirla en elemento transformador de la propia ciudad, toda vez que fortalecer la cultura es construir la ciudad misma. Pero la ciudad no es homogénea y es, cada vez, mucho más multicultural. Este primer reto –el de incluir a todos- es, sin duda, uno de los más complejos, dadas las limitaciones presupuestales y la limitada infraestructura cultural en el municipio.</w:t>
      </w:r>
    </w:p>
    <w:p w14:paraId="0B56298A"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IX.- </w:t>
      </w:r>
      <w:r w:rsidRPr="00B525DA">
        <w:rPr>
          <w:rFonts w:ascii="Arial" w:hAnsi="Arial" w:cs="Arial"/>
          <w:sz w:val="24"/>
          <w:szCs w:val="24"/>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03843FF2"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lastRenderedPageBreak/>
        <w:t>Desde esta óptica, la administración municipal encabezada por la presidenta municipal, Mirna Citlalli Amaya de Luna,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0395CBDC"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X.- </w:t>
      </w:r>
      <w:r w:rsidRPr="00B525DA">
        <w:rPr>
          <w:rFonts w:ascii="Arial" w:hAnsi="Arial" w:cs="Arial"/>
          <w:sz w:val="24"/>
          <w:szCs w:val="24"/>
        </w:rPr>
        <w:t xml:space="preserve">Nuestras bibliotecas ofrecen los servicios de préstamo o consulta de información y documentos, así como diversas actividades de fomento a la lectura. Al estar inscritas y </w:t>
      </w:r>
      <w:proofErr w:type="spellStart"/>
      <w:r w:rsidRPr="00B525DA">
        <w:rPr>
          <w:rFonts w:ascii="Arial" w:hAnsi="Arial" w:cs="Arial"/>
          <w:sz w:val="24"/>
          <w:szCs w:val="24"/>
        </w:rPr>
        <w:t>fomar</w:t>
      </w:r>
      <w:proofErr w:type="spellEnd"/>
      <w:r w:rsidRPr="00B525DA">
        <w:rPr>
          <w:rFonts w:ascii="Arial" w:hAnsi="Arial" w:cs="Arial"/>
          <w:sz w:val="24"/>
          <w:szCs w:val="24"/>
        </w:rPr>
        <w:t xml:space="preserve"> parte de la Red Nacional de Bibliotecas deben, por lo tanto, alcanzar los objetivos y metas establecidas en las normas federales y estatales y diversos documentos normativos.</w:t>
      </w:r>
    </w:p>
    <w:p w14:paraId="24BA5917"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XI.- </w:t>
      </w:r>
      <w:r w:rsidRPr="00B525DA">
        <w:rPr>
          <w:rFonts w:ascii="Arial" w:hAnsi="Arial" w:cs="Arial"/>
          <w:sz w:val="24"/>
          <w:szCs w:val="24"/>
        </w:rPr>
        <w:t xml:space="preserve">Ahora bien, la visión que permea en estas líneas es la de integrar a estas estrategias el concepto de la cultura como un derecho humano. Ello implica y exige hacer accesible la cultura a todos los </w:t>
      </w:r>
      <w:proofErr w:type="spellStart"/>
      <w:r w:rsidRPr="00B525DA">
        <w:rPr>
          <w:rFonts w:ascii="Arial" w:hAnsi="Arial" w:cs="Arial"/>
          <w:sz w:val="24"/>
          <w:szCs w:val="24"/>
        </w:rPr>
        <w:t>tlaquepaquenses</w:t>
      </w:r>
      <w:proofErr w:type="spellEnd"/>
      <w:r w:rsidRPr="00B525DA">
        <w:rPr>
          <w:rFonts w:ascii="Arial" w:hAnsi="Arial" w:cs="Arial"/>
          <w:sz w:val="24"/>
          <w:szCs w:val="24"/>
        </w:rPr>
        <w:t xml:space="preserve"> y dejar de centrarla en cabecera municipal. Esta visión incluye la certeza de que la cultura tiene el poder de transformar las sociedades y aquí las bibliotecas son fundamentales.</w:t>
      </w:r>
    </w:p>
    <w:p w14:paraId="1BF89A9A"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b/>
          <w:sz w:val="24"/>
          <w:szCs w:val="24"/>
        </w:rPr>
        <w:t xml:space="preserve">XII.- </w:t>
      </w:r>
      <w:r w:rsidRPr="00B525DA">
        <w:rPr>
          <w:rFonts w:ascii="Arial" w:hAnsi="Arial" w:cs="Arial"/>
          <w:sz w:val="24"/>
          <w:szCs w:val="24"/>
        </w:rPr>
        <w:t>Tal como lo afirma la UNESCO, la cultura y sus diversas manifestaciones que abarcan desde los más preciados monumentos históricos y museos hasta los ritos tradicionales y el arte contemporáneo, enriquecen nuestro día a día de múltiples maneras. El patrimonio constituye una seña de identidad y favorece la cohesión de las comunidades que no asimilan bien los cambios rápidos o que sufren el impacto de la crisis económica. La creatividad contribuye a la edificación de sociedades abiertas, inclusivas y pluralistas. El patrimonio y la creatividad contribuyen a la construcción de sociedades del conocimiento dinámicas, innovadoras y prósperas.</w:t>
      </w:r>
    </w:p>
    <w:p w14:paraId="2B4FD838" w14:textId="77777777" w:rsidR="00EC1A27" w:rsidRPr="00B525DA" w:rsidRDefault="00EC1A27" w:rsidP="00EC1A27">
      <w:pPr>
        <w:spacing w:line="240" w:lineRule="auto"/>
        <w:jc w:val="both"/>
        <w:rPr>
          <w:rFonts w:ascii="Arial" w:hAnsi="Arial" w:cs="Arial"/>
          <w:sz w:val="24"/>
          <w:szCs w:val="24"/>
        </w:rPr>
      </w:pPr>
      <w:r w:rsidRPr="00B525DA">
        <w:rPr>
          <w:rFonts w:ascii="Arial" w:hAnsi="Arial" w:cs="Arial"/>
          <w:sz w:val="24"/>
          <w:szCs w:val="24"/>
        </w:rPr>
        <w:t xml:space="preserve">Por eso nos suscribimos a la convicción de que ningún progreso puede ser duradero si no tiene una componente cultural fuerte. De hecho, únicamente se conseguirán resultados sostenibles, inclusivos y equitativos si se aborda la cuestión del desarrollo dándole prioridad al ser humano y basándose en el respeto mutuo y el diálogo entre las diferentes comunidades. </w:t>
      </w:r>
    </w:p>
    <w:p w14:paraId="3126A0C1"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 xml:space="preserve">XIII.- </w:t>
      </w:r>
      <w:r w:rsidRPr="00B525DA">
        <w:rPr>
          <w:rFonts w:ascii="Arial" w:hAnsi="Arial" w:cs="Arial"/>
          <w:sz w:val="24"/>
          <w:szCs w:val="24"/>
        </w:rPr>
        <w:t xml:space="preserve">El municipio de San Pedro Tlaquepaque cuenta con 12 bibliotecas distribuidas en diferentes colonias en la cual brindan el servicio de préstamo o consulta de información y documentos, en la gran colección de libros debidamente organizados. </w:t>
      </w:r>
      <w:r w:rsidRPr="00B525DA">
        <w:rPr>
          <w:rFonts w:ascii="Arial" w:hAnsi="Arial" w:cs="Arial"/>
          <w:sz w:val="24"/>
          <w:szCs w:val="24"/>
        </w:rPr>
        <w:tab/>
      </w:r>
    </w:p>
    <w:p w14:paraId="31F1DFBC"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 xml:space="preserve">XIV.- </w:t>
      </w:r>
      <w:r w:rsidRPr="00B525DA">
        <w:rPr>
          <w:rFonts w:ascii="Arial" w:hAnsi="Arial" w:cs="Arial"/>
          <w:sz w:val="24"/>
          <w:szCs w:val="24"/>
        </w:rPr>
        <w:t xml:space="preserve">Desde la antigüedad ya existían las bibliotecas que la mayoría se encontraban en iglesias y templos que funcionaban como conservadoras de las tablillas de barro que contaban con los registros ligados principalmente a la actividad religiosa, política, económica y administrativa al servicio de sacerdotes  y escribas; con el tiempo se crean las bibliotecas universitarias donde se da la invención de la imprenta así es como nace el libro, los cuales se ponían a su disposición para su uso solo a los alumnos de las universidades. </w:t>
      </w:r>
    </w:p>
    <w:p w14:paraId="2720FE0C"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XV.-</w:t>
      </w:r>
      <w:r w:rsidRPr="00B525DA">
        <w:rPr>
          <w:rFonts w:ascii="Arial" w:hAnsi="Arial" w:cs="Arial"/>
          <w:sz w:val="24"/>
          <w:szCs w:val="24"/>
        </w:rPr>
        <w:t xml:space="preserve">En la actualidad ya contamos con bibliotecas públicas  las cuales pretenden ampliar la gama de necesidades de todos los usuarios, contando además con obras literarias clásicas, textos de referencia, discos, películas y libros recreativos muchos de ellos donados por actos culturales, conferencias, conciertos, </w:t>
      </w:r>
      <w:r w:rsidRPr="00B525DA">
        <w:rPr>
          <w:rFonts w:ascii="Arial" w:hAnsi="Arial" w:cs="Arial"/>
          <w:sz w:val="24"/>
          <w:szCs w:val="24"/>
        </w:rPr>
        <w:lastRenderedPageBreak/>
        <w:t xml:space="preserve">proyecciones cinematográficas y exposiciones artísticas, la mayoría de ellas cuentan con servicios infantiles, promoviendo sesiones literarias y algunas cuentan con juguetes; ya que el objetivo principal de la Biblioteca Pública es satisfacer todas las necesidades del mayor número posible de ciudadanos. </w:t>
      </w:r>
    </w:p>
    <w:p w14:paraId="37BEE887"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XVI.-</w:t>
      </w:r>
      <w:r w:rsidRPr="00B525DA">
        <w:rPr>
          <w:rFonts w:ascii="Arial" w:hAnsi="Arial" w:cs="Arial"/>
          <w:sz w:val="24"/>
          <w:szCs w:val="24"/>
        </w:rPr>
        <w:t xml:space="preserve">Como lo mencionaba el municipio ya cuenta con 12 bibliotecas distribuidas en varias colonias al servicio de la comunidad, la más conocida y representativa es la que se encuentra instalada en el centro del Municipio denominada Biblioteca Gob. Flavio Romero de Velasco la cual fue instalada en el año 1976, actualmente ubicada en la calle Constitución número 159 en la zona centro de San Pedro Tlaquepaque; con los años se han ido creado las restantes; en el año 1993 se abren las bibliotecas </w:t>
      </w:r>
      <w:proofErr w:type="spellStart"/>
      <w:r w:rsidRPr="00B525DA">
        <w:rPr>
          <w:rFonts w:ascii="Arial" w:hAnsi="Arial" w:cs="Arial"/>
          <w:sz w:val="24"/>
          <w:szCs w:val="24"/>
        </w:rPr>
        <w:t>Idolina</w:t>
      </w:r>
      <w:proofErr w:type="spellEnd"/>
      <w:r w:rsidRPr="00B525DA">
        <w:rPr>
          <w:rFonts w:ascii="Arial" w:hAnsi="Arial" w:cs="Arial"/>
          <w:sz w:val="24"/>
          <w:szCs w:val="24"/>
        </w:rPr>
        <w:t xml:space="preserve"> Gaona de Cosió en la colonia Miravalle, Sor Juana Inés de la Cruz en San Martin de las Flores, Profesora Ma. Refugio Sánchez en la colonia Santa Anita y la Biblioteca Ma. del R. Pérez de la Torre en la colonia Toluquilla, y para el año 1996 se garantiza la permanencia de la Biblioteca Santa María Tequepexpan; en los años posteriores 1998 y 1999 se crean las bibliotecas Fray Luis Arguello ubicadas en la colonia San Pedrito,  Ladislao Rodríguez en la colonia </w:t>
      </w:r>
      <w:proofErr w:type="spellStart"/>
      <w:r w:rsidRPr="00B525DA">
        <w:rPr>
          <w:rFonts w:ascii="Arial" w:hAnsi="Arial" w:cs="Arial"/>
          <w:sz w:val="24"/>
          <w:szCs w:val="24"/>
        </w:rPr>
        <w:t>Tateposco</w:t>
      </w:r>
      <w:proofErr w:type="spellEnd"/>
      <w:r w:rsidRPr="00B525DA">
        <w:rPr>
          <w:rFonts w:ascii="Arial" w:hAnsi="Arial" w:cs="Arial"/>
          <w:sz w:val="24"/>
          <w:szCs w:val="24"/>
        </w:rPr>
        <w:t xml:space="preserve">, Manuel López Cotilla en la  Delegación López Cotilla y Juan Rulfo en las colonias las Juntas y en el año 2000 se incorpora la biblioteca José Vasconcelos a la red de bibliotecas  finalizando en el año 2010 con la Biblioteca Fco. Silva Romero ubicada en la delegación de San </w:t>
      </w:r>
      <w:proofErr w:type="spellStart"/>
      <w:r w:rsidRPr="00B525DA">
        <w:rPr>
          <w:rFonts w:ascii="Arial" w:hAnsi="Arial" w:cs="Arial"/>
          <w:sz w:val="24"/>
          <w:szCs w:val="24"/>
        </w:rPr>
        <w:t>Sebastianito</w:t>
      </w:r>
      <w:proofErr w:type="spellEnd"/>
      <w:r w:rsidRPr="00B525DA">
        <w:rPr>
          <w:rFonts w:ascii="Arial" w:hAnsi="Arial" w:cs="Arial"/>
          <w:sz w:val="24"/>
          <w:szCs w:val="24"/>
        </w:rPr>
        <w:t xml:space="preserve">. </w:t>
      </w:r>
    </w:p>
    <w:p w14:paraId="31EB588A"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 xml:space="preserve">XVII.- </w:t>
      </w:r>
      <w:r w:rsidRPr="00B525DA">
        <w:rPr>
          <w:rFonts w:ascii="Arial" w:hAnsi="Arial" w:cs="Arial"/>
          <w:sz w:val="24"/>
          <w:szCs w:val="24"/>
        </w:rPr>
        <w:t xml:space="preserve">El estado de Jalisco cuenta con una Red Estatal de Bibliotecas Públicas que brinda el apoyo para que el sistema educativo estatal  tenga acceso al conocimiento, información y la lectura de calidad; entre el estado y el municipio coordinan el funcionamiento de las bibliotecas en la entidad entre ellos los programas y actividades tendientes al desarrollo y expansión de los servicios que brinda la biblioteca, así como respetar la normatividad establecida por la Dirección General de las Bibliotecas. </w:t>
      </w:r>
    </w:p>
    <w:p w14:paraId="2CB06347" w14:textId="77777777" w:rsidR="00EC1A27" w:rsidRPr="00B525DA" w:rsidRDefault="00EC1A27" w:rsidP="00EC1A27">
      <w:pPr>
        <w:jc w:val="both"/>
        <w:rPr>
          <w:rFonts w:ascii="Arial" w:hAnsi="Arial" w:cs="Arial"/>
          <w:sz w:val="24"/>
          <w:szCs w:val="24"/>
        </w:rPr>
      </w:pPr>
      <w:r w:rsidRPr="00B525DA">
        <w:rPr>
          <w:rFonts w:ascii="Arial" w:hAnsi="Arial" w:cs="Arial"/>
          <w:b/>
          <w:sz w:val="24"/>
          <w:szCs w:val="24"/>
        </w:rPr>
        <w:t xml:space="preserve">XVIII.- </w:t>
      </w:r>
      <w:r w:rsidRPr="00B525DA">
        <w:rPr>
          <w:rFonts w:ascii="Arial" w:hAnsi="Arial" w:cs="Arial"/>
          <w:sz w:val="24"/>
          <w:szCs w:val="24"/>
        </w:rPr>
        <w:t>Al  coordinarse el municipio con la Red Estatal de Bibliotecas Públicas del Estado de Jalisco, el Municipio se obliga a dotar de mobiliario necesario a la biblioteca para su correcta operación, darle mantenimiento al local para mantenerlo en condiciones óptimas, proporcionar materiales, vigilancia, aseo y cubrir todas las medidas de seguridad indispensables en cuanto a Protección Civil a cambio proporcionar los libros clasificados y catalogados así como capacitar al personal bibliotecario  para que la biblioteca pública se reafirme como el principal medio de brindar a todas las personas, sin distinciones de edad, sexo, religión, ideología, oficio o condición social o económica, libre acceso a la cultura, la información y el conocimiento indispensable para el mejoramiento de la vida cotidiana y el trabajo para la educación permanente y la superación de las personas y la comunidad.</w:t>
      </w:r>
    </w:p>
    <w:p w14:paraId="05DD56AA" w14:textId="77777777" w:rsidR="00EC1A27" w:rsidRPr="00B525DA" w:rsidRDefault="00EC1A27" w:rsidP="00EC1A27">
      <w:pPr>
        <w:jc w:val="both"/>
        <w:rPr>
          <w:rFonts w:ascii="Arial" w:hAnsi="Arial" w:cs="Arial"/>
          <w:sz w:val="24"/>
          <w:szCs w:val="24"/>
        </w:rPr>
      </w:pPr>
      <w:r w:rsidRPr="00B525DA">
        <w:rPr>
          <w:rFonts w:ascii="Arial" w:hAnsi="Arial" w:cs="Arial"/>
          <w:b/>
          <w:sz w:val="24"/>
        </w:rPr>
        <w:t xml:space="preserve">XIX.- </w:t>
      </w:r>
      <w:r w:rsidRPr="00B525DA">
        <w:rPr>
          <w:rFonts w:ascii="Arial" w:hAnsi="Arial" w:cs="Arial"/>
          <w:sz w:val="24"/>
        </w:rPr>
        <w:t xml:space="preserve">Con base en las motivaciones anteriormente expuestas, se pone a consideración de este H. Cuerpo Edilicio </w:t>
      </w:r>
      <w:r w:rsidRPr="00B525DA">
        <w:rPr>
          <w:rStyle w:val="Fuentedeprrafopredeter2"/>
          <w:rFonts w:ascii="Arial" w:eastAsiaTheme="minorEastAsia" w:hAnsi="Arial" w:cs="Arial"/>
          <w:sz w:val="24"/>
        </w:rPr>
        <w:t>la aprobación de los resolutivos a manera del siguiente:</w:t>
      </w:r>
    </w:p>
    <w:p w14:paraId="17527042" w14:textId="77777777" w:rsidR="00EC1A27" w:rsidRPr="005D08C0" w:rsidRDefault="00EC1A27" w:rsidP="00EC1A27">
      <w:pPr>
        <w:pStyle w:val="Sinespaciado"/>
        <w:jc w:val="center"/>
        <w:rPr>
          <w:rFonts w:ascii="Arial" w:hAnsi="Arial" w:cs="Arial"/>
          <w:b/>
          <w:sz w:val="8"/>
          <w:szCs w:val="6"/>
        </w:rPr>
      </w:pPr>
    </w:p>
    <w:p w14:paraId="50A945CE" w14:textId="77777777" w:rsidR="00EC1A27" w:rsidRPr="005D08C0" w:rsidRDefault="00EC1A27" w:rsidP="00EC1A27">
      <w:pPr>
        <w:pStyle w:val="Sinespaciado"/>
        <w:jc w:val="center"/>
        <w:rPr>
          <w:rFonts w:ascii="Arial" w:hAnsi="Arial" w:cs="Arial"/>
          <w:b/>
          <w:sz w:val="24"/>
        </w:rPr>
      </w:pPr>
      <w:r w:rsidRPr="005D08C0">
        <w:rPr>
          <w:rFonts w:ascii="Arial" w:hAnsi="Arial" w:cs="Arial"/>
          <w:b/>
          <w:sz w:val="24"/>
        </w:rPr>
        <w:lastRenderedPageBreak/>
        <w:t>PUNTO DE ACUERDO</w:t>
      </w:r>
    </w:p>
    <w:p w14:paraId="08E7C1A9" w14:textId="77777777" w:rsidR="00EC1A27" w:rsidRPr="005D08C0" w:rsidRDefault="00EC1A27" w:rsidP="00EC1A27">
      <w:pPr>
        <w:jc w:val="both"/>
        <w:rPr>
          <w:rFonts w:ascii="Arial" w:eastAsia="Arial Unicode MS" w:hAnsi="Arial" w:cs="Arial"/>
          <w:b/>
          <w:sz w:val="14"/>
          <w:szCs w:val="14"/>
        </w:rPr>
      </w:pPr>
    </w:p>
    <w:p w14:paraId="3DFD315C" w14:textId="77777777" w:rsidR="00EC1A27" w:rsidRPr="00B525DA" w:rsidRDefault="00EC1A27" w:rsidP="00EC1A27">
      <w:pPr>
        <w:jc w:val="both"/>
        <w:rPr>
          <w:rFonts w:ascii="Arial" w:eastAsia="Arial Unicode MS" w:hAnsi="Arial" w:cs="Arial"/>
          <w:sz w:val="24"/>
          <w:szCs w:val="24"/>
        </w:rPr>
      </w:pPr>
      <w:proofErr w:type="gramStart"/>
      <w:r w:rsidRPr="00B525DA">
        <w:rPr>
          <w:rFonts w:ascii="Arial" w:eastAsia="Arial Unicode MS" w:hAnsi="Arial" w:cs="Arial"/>
          <w:b/>
          <w:sz w:val="24"/>
          <w:szCs w:val="24"/>
        </w:rPr>
        <w:t>PRIMERO.-</w:t>
      </w:r>
      <w:proofErr w:type="gramEnd"/>
      <w:r w:rsidRPr="00B525DA">
        <w:rPr>
          <w:rFonts w:ascii="Arial" w:eastAsia="Arial Unicode MS" w:hAnsi="Arial" w:cs="Arial"/>
          <w:b/>
          <w:sz w:val="24"/>
          <w:szCs w:val="24"/>
        </w:rPr>
        <w:t xml:space="preserve"> EL Pleno del Ayuntamiento de San Pedro Tlaquepaque, aprueba y autoriza</w:t>
      </w:r>
      <w:r w:rsidRPr="00B525DA">
        <w:rPr>
          <w:rFonts w:ascii="Arial" w:eastAsia="Arial Unicode MS" w:hAnsi="Arial" w:cs="Arial"/>
          <w:sz w:val="24"/>
          <w:szCs w:val="24"/>
        </w:rPr>
        <w:t xml:space="preserve"> al Municipio de San Pedro Tlaquepaque para que ratifique la adhesión con la Red Estatal de Bibliotecas Públicas de Jalisco. </w:t>
      </w:r>
    </w:p>
    <w:p w14:paraId="355B5C68"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SEGUNDO</w:t>
      </w:r>
      <w:r w:rsidRPr="00B525DA">
        <w:rPr>
          <w:rFonts w:ascii="Arial" w:eastAsia="Arial Unicode MS" w:hAnsi="Arial" w:cs="Arial"/>
          <w:sz w:val="24"/>
          <w:szCs w:val="24"/>
        </w:rPr>
        <w:t xml:space="preserve">.- </w:t>
      </w:r>
      <w:r w:rsidRPr="00B525DA">
        <w:rPr>
          <w:rFonts w:ascii="Arial" w:eastAsia="Arial Unicode MS" w:hAnsi="Arial" w:cs="Arial"/>
          <w:b/>
          <w:sz w:val="24"/>
          <w:szCs w:val="24"/>
        </w:rPr>
        <w:t>EL Pleno del Ayuntamiento de San Pedro Tlaquepaque, aprueba y autoriza</w:t>
      </w:r>
      <w:r w:rsidRPr="00B525DA">
        <w:rPr>
          <w:rFonts w:ascii="Arial" w:eastAsia="Arial Unicode MS" w:hAnsi="Arial" w:cs="Arial"/>
          <w:sz w:val="24"/>
          <w:szCs w:val="24"/>
        </w:rPr>
        <w:t xml:space="preserve"> a la Presidente Municipal, Síndico Municipal, Secretario del Ayuntamiento y Tesorero Municipal a suscribir la carta compromiso y/o Convenio de Colaboración, así como emprender las acciones necesarias a fin de cumplir el presente acuerdo, en el ámbito de su competencia. </w:t>
      </w:r>
    </w:p>
    <w:p w14:paraId="0CF4CE49"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TERCERO.- EL Pleno del Ayuntamiento de San Pedro Tlaquepaque, aprueba y autoriza</w:t>
      </w:r>
      <w:r w:rsidRPr="00B525DA">
        <w:rPr>
          <w:rFonts w:ascii="Arial" w:eastAsia="Arial Unicode MS" w:hAnsi="Arial" w:cs="Arial"/>
          <w:sz w:val="24"/>
          <w:szCs w:val="24"/>
        </w:rPr>
        <w:t xml:space="preserve"> que los siguientes locales quedan afectados para uso exclusivo de biblioteca pública (se anexa plano y croquis de localización).</w:t>
      </w:r>
    </w:p>
    <w:tbl>
      <w:tblPr>
        <w:tblStyle w:val="Tablaconcuadrcula"/>
        <w:tblW w:w="8647" w:type="dxa"/>
        <w:tblInd w:w="108" w:type="dxa"/>
        <w:tblLook w:val="04A0" w:firstRow="1" w:lastRow="0" w:firstColumn="1" w:lastColumn="0" w:noHBand="0" w:noVBand="1"/>
      </w:tblPr>
      <w:tblGrid>
        <w:gridCol w:w="745"/>
        <w:gridCol w:w="4217"/>
        <w:gridCol w:w="2835"/>
        <w:gridCol w:w="850"/>
      </w:tblGrid>
      <w:tr w:rsidR="00EC1A27" w:rsidRPr="00B525DA" w14:paraId="7B4B85DB" w14:textId="77777777" w:rsidTr="00C441D9">
        <w:tc>
          <w:tcPr>
            <w:tcW w:w="745" w:type="dxa"/>
            <w:shd w:val="clear" w:color="auto" w:fill="BFBFBF" w:themeFill="background1" w:themeFillShade="BF"/>
          </w:tcPr>
          <w:p w14:paraId="269A8B75" w14:textId="77777777" w:rsidR="00EC1A27" w:rsidRPr="00B525DA" w:rsidRDefault="00EC1A27" w:rsidP="005D6D79">
            <w:pPr>
              <w:jc w:val="both"/>
              <w:rPr>
                <w:rFonts w:ascii="Arial" w:hAnsi="Arial" w:cs="Arial"/>
                <w:b/>
                <w:sz w:val="24"/>
                <w:szCs w:val="24"/>
              </w:rPr>
            </w:pPr>
            <w:r w:rsidRPr="00B525DA">
              <w:rPr>
                <w:rFonts w:ascii="Arial" w:hAnsi="Arial" w:cs="Arial"/>
                <w:b/>
                <w:sz w:val="24"/>
                <w:szCs w:val="24"/>
              </w:rPr>
              <w:t>No.</w:t>
            </w:r>
          </w:p>
        </w:tc>
        <w:tc>
          <w:tcPr>
            <w:tcW w:w="4217" w:type="dxa"/>
            <w:shd w:val="clear" w:color="auto" w:fill="BFBFBF" w:themeFill="background1" w:themeFillShade="BF"/>
          </w:tcPr>
          <w:p w14:paraId="11E4BF2E" w14:textId="77777777" w:rsidR="00EC1A27" w:rsidRPr="00B525DA" w:rsidRDefault="00EC1A27" w:rsidP="005D6D79">
            <w:pPr>
              <w:jc w:val="both"/>
              <w:rPr>
                <w:rFonts w:ascii="Arial" w:hAnsi="Arial" w:cs="Arial"/>
                <w:b/>
                <w:sz w:val="24"/>
                <w:szCs w:val="24"/>
              </w:rPr>
            </w:pPr>
            <w:r w:rsidRPr="00B525DA">
              <w:rPr>
                <w:rFonts w:ascii="Arial" w:hAnsi="Arial" w:cs="Arial"/>
                <w:b/>
                <w:sz w:val="24"/>
                <w:szCs w:val="24"/>
              </w:rPr>
              <w:t>NOMBRE DE LA BIBLIOTECA/</w:t>
            </w:r>
          </w:p>
        </w:tc>
        <w:tc>
          <w:tcPr>
            <w:tcW w:w="2835" w:type="dxa"/>
            <w:shd w:val="clear" w:color="auto" w:fill="BFBFBF" w:themeFill="background1" w:themeFillShade="BF"/>
          </w:tcPr>
          <w:p w14:paraId="0F86F99E" w14:textId="77777777" w:rsidR="00EC1A27" w:rsidRPr="00B525DA" w:rsidRDefault="00EC1A27" w:rsidP="005D6D79">
            <w:pPr>
              <w:jc w:val="both"/>
              <w:rPr>
                <w:rFonts w:ascii="Arial" w:hAnsi="Arial" w:cs="Arial"/>
                <w:b/>
                <w:sz w:val="24"/>
                <w:szCs w:val="24"/>
              </w:rPr>
            </w:pPr>
            <w:r w:rsidRPr="00B525DA">
              <w:rPr>
                <w:rFonts w:ascii="Arial" w:hAnsi="Arial" w:cs="Arial"/>
                <w:b/>
                <w:sz w:val="24"/>
                <w:szCs w:val="24"/>
              </w:rPr>
              <w:t>UBICACIÓN</w:t>
            </w:r>
          </w:p>
        </w:tc>
        <w:tc>
          <w:tcPr>
            <w:tcW w:w="850" w:type="dxa"/>
            <w:shd w:val="clear" w:color="auto" w:fill="BFBFBF" w:themeFill="background1" w:themeFillShade="BF"/>
          </w:tcPr>
          <w:p w14:paraId="4822D4D3" w14:textId="77777777" w:rsidR="00EC1A27" w:rsidRPr="00B525DA" w:rsidRDefault="00EC1A27" w:rsidP="005D6D79">
            <w:pPr>
              <w:jc w:val="both"/>
              <w:rPr>
                <w:rFonts w:ascii="Arial" w:hAnsi="Arial" w:cs="Arial"/>
                <w:b/>
                <w:sz w:val="24"/>
                <w:szCs w:val="24"/>
              </w:rPr>
            </w:pPr>
            <w:r w:rsidRPr="00B525DA">
              <w:rPr>
                <w:rFonts w:ascii="Arial" w:hAnsi="Arial" w:cs="Arial"/>
                <w:b/>
                <w:sz w:val="24"/>
                <w:szCs w:val="24"/>
              </w:rPr>
              <w:t>M2</w:t>
            </w:r>
          </w:p>
        </w:tc>
      </w:tr>
      <w:tr w:rsidR="00EC1A27" w:rsidRPr="00B525DA" w14:paraId="6A89B929" w14:textId="77777777" w:rsidTr="00C441D9">
        <w:tc>
          <w:tcPr>
            <w:tcW w:w="745" w:type="dxa"/>
          </w:tcPr>
          <w:p w14:paraId="1B5B0F48"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01</w:t>
            </w:r>
          </w:p>
        </w:tc>
        <w:tc>
          <w:tcPr>
            <w:tcW w:w="4217" w:type="dxa"/>
          </w:tcPr>
          <w:p w14:paraId="0F66063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Gob. Flavio Romero de Velasco instalada en el año de 1976.</w:t>
            </w:r>
          </w:p>
        </w:tc>
        <w:tc>
          <w:tcPr>
            <w:tcW w:w="2835" w:type="dxa"/>
          </w:tcPr>
          <w:p w14:paraId="5809234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Constitución número 159, en la Zona Centro de San Pedro Tlaquepaque.</w:t>
            </w:r>
          </w:p>
        </w:tc>
        <w:tc>
          <w:tcPr>
            <w:tcW w:w="850" w:type="dxa"/>
          </w:tcPr>
          <w:p w14:paraId="719B3694"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90</w:t>
            </w:r>
          </w:p>
        </w:tc>
      </w:tr>
      <w:tr w:rsidR="00EC1A27" w:rsidRPr="00B525DA" w14:paraId="4F045015" w14:textId="77777777" w:rsidTr="00C441D9">
        <w:tc>
          <w:tcPr>
            <w:tcW w:w="745" w:type="dxa"/>
            <w:shd w:val="clear" w:color="auto" w:fill="BFBFBF" w:themeFill="background1" w:themeFillShade="BF"/>
          </w:tcPr>
          <w:p w14:paraId="40913B3A"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02</w:t>
            </w:r>
          </w:p>
        </w:tc>
        <w:tc>
          <w:tcPr>
            <w:tcW w:w="4217" w:type="dxa"/>
            <w:shd w:val="clear" w:color="auto" w:fill="BFBFBF" w:themeFill="background1" w:themeFillShade="BF"/>
          </w:tcPr>
          <w:p w14:paraId="1E99F80A" w14:textId="77777777" w:rsidR="00EC1A27" w:rsidRPr="00B525DA" w:rsidRDefault="00EC1A27" w:rsidP="005D6D79">
            <w:pPr>
              <w:jc w:val="both"/>
              <w:rPr>
                <w:rFonts w:ascii="Arial" w:hAnsi="Arial" w:cs="Arial"/>
                <w:sz w:val="24"/>
                <w:szCs w:val="24"/>
              </w:rPr>
            </w:pPr>
            <w:proofErr w:type="spellStart"/>
            <w:r w:rsidRPr="00B525DA">
              <w:rPr>
                <w:rFonts w:ascii="Arial" w:hAnsi="Arial" w:cs="Arial"/>
                <w:sz w:val="24"/>
                <w:szCs w:val="24"/>
              </w:rPr>
              <w:t>Idolina</w:t>
            </w:r>
            <w:proofErr w:type="spellEnd"/>
            <w:r w:rsidRPr="00B525DA">
              <w:rPr>
                <w:rFonts w:ascii="Arial" w:hAnsi="Arial" w:cs="Arial"/>
                <w:sz w:val="24"/>
                <w:szCs w:val="24"/>
              </w:rPr>
              <w:t xml:space="preserve"> Gaona de </w:t>
            </w:r>
            <w:proofErr w:type="spellStart"/>
            <w:r w:rsidRPr="00B525DA">
              <w:rPr>
                <w:rFonts w:ascii="Arial" w:hAnsi="Arial" w:cs="Arial"/>
                <w:sz w:val="24"/>
                <w:szCs w:val="24"/>
              </w:rPr>
              <w:t>Cosio</w:t>
            </w:r>
            <w:proofErr w:type="spellEnd"/>
            <w:r w:rsidRPr="00B525DA">
              <w:rPr>
                <w:rFonts w:ascii="Arial" w:hAnsi="Arial" w:cs="Arial"/>
                <w:sz w:val="24"/>
                <w:szCs w:val="24"/>
              </w:rPr>
              <w:t xml:space="preserve"> instalada en el año 1993</w:t>
            </w:r>
          </w:p>
        </w:tc>
        <w:tc>
          <w:tcPr>
            <w:tcW w:w="2835" w:type="dxa"/>
            <w:shd w:val="clear" w:color="auto" w:fill="BFBFBF" w:themeFill="background1" w:themeFillShade="BF"/>
          </w:tcPr>
          <w:p w14:paraId="13CD548D"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En la Calle Juan José Segura S/N. C.P.  44990, en  Miravalle.</w:t>
            </w:r>
          </w:p>
        </w:tc>
        <w:tc>
          <w:tcPr>
            <w:tcW w:w="850" w:type="dxa"/>
            <w:shd w:val="clear" w:color="auto" w:fill="BFBFBF" w:themeFill="background1" w:themeFillShade="BF"/>
          </w:tcPr>
          <w:p w14:paraId="4731728C"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120</w:t>
            </w:r>
          </w:p>
        </w:tc>
      </w:tr>
      <w:tr w:rsidR="00EC1A27" w:rsidRPr="00B525DA" w14:paraId="3DF280E8" w14:textId="77777777" w:rsidTr="00C441D9">
        <w:tc>
          <w:tcPr>
            <w:tcW w:w="745" w:type="dxa"/>
          </w:tcPr>
          <w:p w14:paraId="73810CB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03</w:t>
            </w:r>
          </w:p>
        </w:tc>
        <w:tc>
          <w:tcPr>
            <w:tcW w:w="4217" w:type="dxa"/>
          </w:tcPr>
          <w:p w14:paraId="38D0E50D"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Sor Juana Inés de la Cruz, instalada en el año 1993.</w:t>
            </w:r>
          </w:p>
        </w:tc>
        <w:tc>
          <w:tcPr>
            <w:tcW w:w="2835" w:type="dxa"/>
          </w:tcPr>
          <w:p w14:paraId="40EFFC3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Independencia número 21, C.P. 45629, en San Martín de las Flores.</w:t>
            </w:r>
          </w:p>
        </w:tc>
        <w:tc>
          <w:tcPr>
            <w:tcW w:w="850" w:type="dxa"/>
          </w:tcPr>
          <w:p w14:paraId="51AB9150"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168</w:t>
            </w:r>
          </w:p>
        </w:tc>
      </w:tr>
      <w:tr w:rsidR="00EC1A27" w:rsidRPr="00B525DA" w14:paraId="4DC5419A" w14:textId="77777777" w:rsidTr="00C441D9">
        <w:tc>
          <w:tcPr>
            <w:tcW w:w="745" w:type="dxa"/>
            <w:shd w:val="clear" w:color="auto" w:fill="BFBFBF" w:themeFill="background1" w:themeFillShade="BF"/>
          </w:tcPr>
          <w:p w14:paraId="1B480BC4"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04</w:t>
            </w:r>
          </w:p>
        </w:tc>
        <w:tc>
          <w:tcPr>
            <w:tcW w:w="4217" w:type="dxa"/>
            <w:shd w:val="clear" w:color="auto" w:fill="BFBFBF" w:themeFill="background1" w:themeFillShade="BF"/>
          </w:tcPr>
          <w:p w14:paraId="35F81C9F"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Profesora Ma. Refugio Sánchez, instalada en el año 1993</w:t>
            </w:r>
          </w:p>
        </w:tc>
        <w:tc>
          <w:tcPr>
            <w:tcW w:w="2835" w:type="dxa"/>
            <w:shd w:val="clear" w:color="auto" w:fill="BFBFBF" w:themeFill="background1" w:themeFillShade="BF"/>
          </w:tcPr>
          <w:p w14:paraId="0A6EBF0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Ramón Corona número 130, en Santa Anita.</w:t>
            </w:r>
          </w:p>
        </w:tc>
        <w:tc>
          <w:tcPr>
            <w:tcW w:w="850" w:type="dxa"/>
            <w:shd w:val="clear" w:color="auto" w:fill="BFBFBF" w:themeFill="background1" w:themeFillShade="BF"/>
          </w:tcPr>
          <w:p w14:paraId="55A2488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127.5</w:t>
            </w:r>
          </w:p>
        </w:tc>
      </w:tr>
      <w:tr w:rsidR="00EC1A27" w:rsidRPr="00B525DA" w14:paraId="4A74A135" w14:textId="77777777" w:rsidTr="00C441D9">
        <w:tc>
          <w:tcPr>
            <w:tcW w:w="745" w:type="dxa"/>
          </w:tcPr>
          <w:p w14:paraId="237293A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05</w:t>
            </w:r>
          </w:p>
        </w:tc>
        <w:tc>
          <w:tcPr>
            <w:tcW w:w="4217" w:type="dxa"/>
          </w:tcPr>
          <w:p w14:paraId="7D96436D"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Ma. Del R. Pérez de la Torre, instalada en el año 1993</w:t>
            </w:r>
          </w:p>
        </w:tc>
        <w:tc>
          <w:tcPr>
            <w:tcW w:w="2835" w:type="dxa"/>
          </w:tcPr>
          <w:p w14:paraId="08A5B8CB"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Pino Suárez número 40 en Toluquilla. C.P. 45610</w:t>
            </w:r>
          </w:p>
        </w:tc>
        <w:tc>
          <w:tcPr>
            <w:tcW w:w="850" w:type="dxa"/>
          </w:tcPr>
          <w:p w14:paraId="58AEF18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256</w:t>
            </w:r>
          </w:p>
        </w:tc>
      </w:tr>
      <w:tr w:rsidR="00EC1A27" w:rsidRPr="00B525DA" w14:paraId="503B7113" w14:textId="77777777" w:rsidTr="00C441D9">
        <w:tc>
          <w:tcPr>
            <w:tcW w:w="745" w:type="dxa"/>
            <w:shd w:val="clear" w:color="auto" w:fill="BFBFBF" w:themeFill="background1" w:themeFillShade="BF"/>
          </w:tcPr>
          <w:p w14:paraId="77594DEF"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06</w:t>
            </w:r>
          </w:p>
        </w:tc>
        <w:tc>
          <w:tcPr>
            <w:tcW w:w="4217" w:type="dxa"/>
            <w:shd w:val="clear" w:color="auto" w:fill="BFBFBF" w:themeFill="background1" w:themeFillShade="BF"/>
          </w:tcPr>
          <w:p w14:paraId="380FC84E"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Santa María Tequepexpan instalada en el año 1996</w:t>
            </w:r>
          </w:p>
        </w:tc>
        <w:tc>
          <w:tcPr>
            <w:tcW w:w="2835" w:type="dxa"/>
            <w:shd w:val="clear" w:color="auto" w:fill="BFBFBF" w:themeFill="background1" w:themeFillShade="BF"/>
          </w:tcPr>
          <w:p w14:paraId="50842330"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Morelos número 115 Santa María Tequepexpan. C.P. 45601</w:t>
            </w:r>
          </w:p>
        </w:tc>
        <w:tc>
          <w:tcPr>
            <w:tcW w:w="850" w:type="dxa"/>
            <w:shd w:val="clear" w:color="auto" w:fill="BFBFBF" w:themeFill="background1" w:themeFillShade="BF"/>
          </w:tcPr>
          <w:p w14:paraId="7846D3E2"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127.5</w:t>
            </w:r>
          </w:p>
        </w:tc>
      </w:tr>
      <w:tr w:rsidR="00EC1A27" w:rsidRPr="00B525DA" w14:paraId="6E28CCB7" w14:textId="77777777" w:rsidTr="00C441D9">
        <w:tc>
          <w:tcPr>
            <w:tcW w:w="745" w:type="dxa"/>
          </w:tcPr>
          <w:p w14:paraId="136DB60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07</w:t>
            </w:r>
          </w:p>
        </w:tc>
        <w:tc>
          <w:tcPr>
            <w:tcW w:w="4217" w:type="dxa"/>
          </w:tcPr>
          <w:p w14:paraId="72EBFE8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Fray Luis Arguello, instalada en el año 1998</w:t>
            </w:r>
          </w:p>
        </w:tc>
        <w:tc>
          <w:tcPr>
            <w:tcW w:w="2835" w:type="dxa"/>
          </w:tcPr>
          <w:p w14:paraId="628F9944"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Altamira número 130. C.P. 45625, en San Pedrito.</w:t>
            </w:r>
          </w:p>
        </w:tc>
        <w:tc>
          <w:tcPr>
            <w:tcW w:w="850" w:type="dxa"/>
          </w:tcPr>
          <w:p w14:paraId="39F7B007"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306</w:t>
            </w:r>
          </w:p>
        </w:tc>
      </w:tr>
      <w:tr w:rsidR="00EC1A27" w:rsidRPr="00B525DA" w14:paraId="76FAFF00" w14:textId="77777777" w:rsidTr="00C441D9">
        <w:tc>
          <w:tcPr>
            <w:tcW w:w="745" w:type="dxa"/>
            <w:shd w:val="clear" w:color="auto" w:fill="BFBFBF" w:themeFill="background1" w:themeFillShade="BF"/>
          </w:tcPr>
          <w:p w14:paraId="2E426FF5"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08</w:t>
            </w:r>
          </w:p>
        </w:tc>
        <w:tc>
          <w:tcPr>
            <w:tcW w:w="4217" w:type="dxa"/>
            <w:shd w:val="clear" w:color="auto" w:fill="BFBFBF" w:themeFill="background1" w:themeFillShade="BF"/>
          </w:tcPr>
          <w:p w14:paraId="45CDDE00"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Ladislao Rodríguez, instalada en el año 1999</w:t>
            </w:r>
          </w:p>
        </w:tc>
        <w:tc>
          <w:tcPr>
            <w:tcW w:w="2835" w:type="dxa"/>
            <w:shd w:val="clear" w:color="auto" w:fill="BFBFBF" w:themeFill="background1" w:themeFillShade="BF"/>
          </w:tcPr>
          <w:p w14:paraId="05CA713B"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 xml:space="preserve">Calle Francisco I. Madero número 15. C.P. 45630 en </w:t>
            </w:r>
            <w:proofErr w:type="spellStart"/>
            <w:r w:rsidRPr="00B525DA">
              <w:rPr>
                <w:rFonts w:ascii="Arial" w:hAnsi="Arial" w:cs="Arial"/>
                <w:sz w:val="24"/>
                <w:szCs w:val="24"/>
              </w:rPr>
              <w:t>Tateposco</w:t>
            </w:r>
            <w:proofErr w:type="spellEnd"/>
            <w:r w:rsidRPr="00B525DA">
              <w:rPr>
                <w:rFonts w:ascii="Arial" w:hAnsi="Arial" w:cs="Arial"/>
                <w:sz w:val="24"/>
                <w:szCs w:val="24"/>
              </w:rPr>
              <w:t>.</w:t>
            </w:r>
          </w:p>
        </w:tc>
        <w:tc>
          <w:tcPr>
            <w:tcW w:w="850" w:type="dxa"/>
            <w:shd w:val="clear" w:color="auto" w:fill="BFBFBF" w:themeFill="background1" w:themeFillShade="BF"/>
          </w:tcPr>
          <w:p w14:paraId="4266A5FF"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100</w:t>
            </w:r>
          </w:p>
        </w:tc>
      </w:tr>
      <w:tr w:rsidR="00EC1A27" w:rsidRPr="00B525DA" w14:paraId="01DB9B3F" w14:textId="77777777" w:rsidTr="00C441D9">
        <w:tc>
          <w:tcPr>
            <w:tcW w:w="745" w:type="dxa"/>
          </w:tcPr>
          <w:p w14:paraId="16159B43"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09</w:t>
            </w:r>
          </w:p>
        </w:tc>
        <w:tc>
          <w:tcPr>
            <w:tcW w:w="4217" w:type="dxa"/>
          </w:tcPr>
          <w:p w14:paraId="55F22158"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Manuel López Cotilla.</w:t>
            </w:r>
          </w:p>
        </w:tc>
        <w:tc>
          <w:tcPr>
            <w:tcW w:w="2835" w:type="dxa"/>
          </w:tcPr>
          <w:p w14:paraId="44F61C2A"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Ramón Martínez Zamora, número 42. C.P. 45615. En López Cotilla</w:t>
            </w:r>
          </w:p>
        </w:tc>
        <w:tc>
          <w:tcPr>
            <w:tcW w:w="850" w:type="dxa"/>
          </w:tcPr>
          <w:p w14:paraId="30A34004"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131</w:t>
            </w:r>
          </w:p>
        </w:tc>
      </w:tr>
      <w:tr w:rsidR="00EC1A27" w:rsidRPr="00B525DA" w14:paraId="4BA2DCA5" w14:textId="77777777" w:rsidTr="00C441D9">
        <w:tc>
          <w:tcPr>
            <w:tcW w:w="745" w:type="dxa"/>
            <w:shd w:val="clear" w:color="auto" w:fill="BFBFBF" w:themeFill="background1" w:themeFillShade="BF"/>
          </w:tcPr>
          <w:p w14:paraId="60DF5F6E"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10</w:t>
            </w:r>
          </w:p>
        </w:tc>
        <w:tc>
          <w:tcPr>
            <w:tcW w:w="4217" w:type="dxa"/>
            <w:shd w:val="clear" w:color="auto" w:fill="BFBFBF" w:themeFill="background1" w:themeFillShade="BF"/>
          </w:tcPr>
          <w:p w14:paraId="745CEADB"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Juan Rulfo</w:t>
            </w:r>
          </w:p>
        </w:tc>
        <w:tc>
          <w:tcPr>
            <w:tcW w:w="2835" w:type="dxa"/>
            <w:shd w:val="clear" w:color="auto" w:fill="BFBFBF" w:themeFill="background1" w:themeFillShade="BF"/>
          </w:tcPr>
          <w:p w14:paraId="2BAAD9FB"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 xml:space="preserve">Calle Grecia número 108. </w:t>
            </w:r>
            <w:proofErr w:type="spellStart"/>
            <w:r w:rsidRPr="00B525DA">
              <w:rPr>
                <w:rFonts w:ascii="Arial" w:hAnsi="Arial" w:cs="Arial"/>
                <w:sz w:val="24"/>
                <w:szCs w:val="24"/>
              </w:rPr>
              <w:t>C.p.</w:t>
            </w:r>
            <w:proofErr w:type="spellEnd"/>
            <w:r w:rsidRPr="00B525DA">
              <w:rPr>
                <w:rFonts w:ascii="Arial" w:hAnsi="Arial" w:cs="Arial"/>
                <w:sz w:val="24"/>
                <w:szCs w:val="24"/>
              </w:rPr>
              <w:t xml:space="preserve"> 45590 en  las Juntas</w:t>
            </w:r>
          </w:p>
        </w:tc>
        <w:tc>
          <w:tcPr>
            <w:tcW w:w="850" w:type="dxa"/>
            <w:shd w:val="clear" w:color="auto" w:fill="BFBFBF" w:themeFill="background1" w:themeFillShade="BF"/>
          </w:tcPr>
          <w:p w14:paraId="547946ED"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206</w:t>
            </w:r>
          </w:p>
        </w:tc>
      </w:tr>
      <w:tr w:rsidR="00EC1A27" w:rsidRPr="00B525DA" w14:paraId="0F0B4A55" w14:textId="77777777" w:rsidTr="00C441D9">
        <w:tc>
          <w:tcPr>
            <w:tcW w:w="745" w:type="dxa"/>
          </w:tcPr>
          <w:p w14:paraId="41F78B05"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lastRenderedPageBreak/>
              <w:t>11</w:t>
            </w:r>
          </w:p>
        </w:tc>
        <w:tc>
          <w:tcPr>
            <w:tcW w:w="4217" w:type="dxa"/>
          </w:tcPr>
          <w:p w14:paraId="509D19EE"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José Vasconcelos instalada en el año 2000.</w:t>
            </w:r>
          </w:p>
        </w:tc>
        <w:tc>
          <w:tcPr>
            <w:tcW w:w="2835" w:type="dxa"/>
          </w:tcPr>
          <w:p w14:paraId="35F8948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Calle Perón S/N C.P. 45589, en las Huertas. C.P. 45589</w:t>
            </w:r>
          </w:p>
        </w:tc>
        <w:tc>
          <w:tcPr>
            <w:tcW w:w="850" w:type="dxa"/>
          </w:tcPr>
          <w:p w14:paraId="1C65F8ED"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220</w:t>
            </w:r>
          </w:p>
        </w:tc>
      </w:tr>
      <w:tr w:rsidR="00EC1A27" w:rsidRPr="00B525DA" w14:paraId="363848A5" w14:textId="77777777" w:rsidTr="00C441D9">
        <w:tc>
          <w:tcPr>
            <w:tcW w:w="745" w:type="dxa"/>
            <w:shd w:val="clear" w:color="auto" w:fill="BFBFBF" w:themeFill="background1" w:themeFillShade="BF"/>
          </w:tcPr>
          <w:p w14:paraId="3F2F5521"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12</w:t>
            </w:r>
          </w:p>
        </w:tc>
        <w:tc>
          <w:tcPr>
            <w:tcW w:w="4217" w:type="dxa"/>
            <w:shd w:val="clear" w:color="auto" w:fill="BFBFBF" w:themeFill="background1" w:themeFillShade="BF"/>
          </w:tcPr>
          <w:p w14:paraId="15E199F3"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Francisco Silva Romero instalada en el año 2010.</w:t>
            </w:r>
          </w:p>
        </w:tc>
        <w:tc>
          <w:tcPr>
            <w:tcW w:w="2835" w:type="dxa"/>
            <w:shd w:val="clear" w:color="auto" w:fill="BFBFBF" w:themeFill="background1" w:themeFillShade="BF"/>
          </w:tcPr>
          <w:p w14:paraId="0ADBB348"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 xml:space="preserve">Calle Pino Suarez número 23. C.P.45601 en  San </w:t>
            </w:r>
            <w:proofErr w:type="spellStart"/>
            <w:r w:rsidRPr="00B525DA">
              <w:rPr>
                <w:rFonts w:ascii="Arial" w:hAnsi="Arial" w:cs="Arial"/>
                <w:sz w:val="24"/>
                <w:szCs w:val="24"/>
              </w:rPr>
              <w:t>Sebastianito</w:t>
            </w:r>
            <w:proofErr w:type="spellEnd"/>
            <w:r w:rsidRPr="00B525DA">
              <w:rPr>
                <w:rFonts w:ascii="Arial" w:hAnsi="Arial" w:cs="Arial"/>
                <w:sz w:val="24"/>
                <w:szCs w:val="24"/>
              </w:rPr>
              <w:t>.</w:t>
            </w:r>
          </w:p>
        </w:tc>
        <w:tc>
          <w:tcPr>
            <w:tcW w:w="850" w:type="dxa"/>
            <w:shd w:val="clear" w:color="auto" w:fill="BFBFBF" w:themeFill="background1" w:themeFillShade="BF"/>
          </w:tcPr>
          <w:p w14:paraId="297986E2" w14:textId="77777777" w:rsidR="00EC1A27" w:rsidRPr="00B525DA" w:rsidRDefault="00EC1A27" w:rsidP="005D6D79">
            <w:pPr>
              <w:jc w:val="both"/>
              <w:rPr>
                <w:rFonts w:ascii="Arial" w:hAnsi="Arial" w:cs="Arial"/>
                <w:sz w:val="24"/>
                <w:szCs w:val="24"/>
              </w:rPr>
            </w:pPr>
            <w:r w:rsidRPr="00B525DA">
              <w:rPr>
                <w:rFonts w:ascii="Arial" w:hAnsi="Arial" w:cs="Arial"/>
                <w:sz w:val="24"/>
                <w:szCs w:val="24"/>
              </w:rPr>
              <w:t>50</w:t>
            </w:r>
          </w:p>
        </w:tc>
      </w:tr>
    </w:tbl>
    <w:p w14:paraId="2847B2CA" w14:textId="77777777" w:rsidR="00EC1A27" w:rsidRPr="00B525DA" w:rsidRDefault="00EC1A27" w:rsidP="00EC1A27">
      <w:pPr>
        <w:jc w:val="both"/>
        <w:rPr>
          <w:rFonts w:ascii="Arial" w:eastAsia="Arial Unicode MS" w:hAnsi="Arial" w:cs="Arial"/>
          <w:sz w:val="24"/>
          <w:szCs w:val="24"/>
        </w:rPr>
      </w:pPr>
    </w:p>
    <w:p w14:paraId="61A2C8D8"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CUARTO.- EL Pleno del Ayuntamiento de San Pedro Tlaquepaque, aprueba y autoriza</w:t>
      </w:r>
      <w:r w:rsidRPr="00B525DA">
        <w:rPr>
          <w:rFonts w:ascii="Arial" w:eastAsia="Arial Unicode MS" w:hAnsi="Arial" w:cs="Arial"/>
          <w:sz w:val="24"/>
          <w:szCs w:val="24"/>
        </w:rPr>
        <w:t xml:space="preserve">  que el Municipio, se compromete a ofrecer en forma democrática, sin discriminación por motivos de raza, genero, condición sociocultural y económica o preferencia sexual, el acceso y servicios de consulta de su acervo, facilitar el acceso a las expresiones culturales, al diálogo intercultural y favorecer la diversidad cultural, y disposición de información para el ejercicio de los derechos y obligaciones ciudadanas.</w:t>
      </w:r>
    </w:p>
    <w:p w14:paraId="3D000207"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 xml:space="preserve">QUINTO.- </w:t>
      </w:r>
      <w:r w:rsidRPr="00B525DA">
        <w:rPr>
          <w:rFonts w:ascii="Arial" w:eastAsia="Arial Unicode MS" w:hAnsi="Arial" w:cs="Arial"/>
          <w:sz w:val="24"/>
          <w:szCs w:val="24"/>
        </w:rPr>
        <w:t>EL</w:t>
      </w:r>
      <w:r w:rsidRPr="00B525DA">
        <w:rPr>
          <w:rFonts w:ascii="Arial" w:eastAsia="Arial Unicode MS" w:hAnsi="Arial" w:cs="Arial"/>
          <w:b/>
          <w:sz w:val="24"/>
          <w:szCs w:val="24"/>
        </w:rPr>
        <w:t xml:space="preserve"> Pleno del Ayuntamiento de San Pedro Tlaquepaque, aprueba y autoriza</w:t>
      </w:r>
      <w:r w:rsidRPr="00B525DA">
        <w:rPr>
          <w:rFonts w:ascii="Arial" w:eastAsia="Arial Unicode MS" w:hAnsi="Arial" w:cs="Arial"/>
          <w:sz w:val="24"/>
          <w:szCs w:val="24"/>
        </w:rPr>
        <w:t xml:space="preserve"> que el Municipio, se compromete a nombrar, adscribir y remunerar de manera digna al personal bibliotecario destinado a la operación de la biblioteca pública, asegurando que su desempeño sea adecuado, así como apoyar con el pago de viáticos para promover su entrenamiento, capacitación, certificación y actualización de los contenidos y las prácticas bibliotecarias.</w:t>
      </w:r>
    </w:p>
    <w:p w14:paraId="445A8E2D"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 xml:space="preserve"> SEXTO.- EL Pleno del Ayuntamiento de San Pedro Tlaquepaque, aprueba y autoriza</w:t>
      </w:r>
      <w:r w:rsidRPr="00B525DA">
        <w:rPr>
          <w:rFonts w:ascii="Arial" w:eastAsia="Arial Unicode MS" w:hAnsi="Arial" w:cs="Arial"/>
          <w:sz w:val="24"/>
          <w:szCs w:val="24"/>
        </w:rPr>
        <w:t xml:space="preserve"> que el Municipio, se compromete a promover actividades educativas, cívicas, artísticas, sociales y culturales en la biblioteca pública y la preservación de los acervos culturales, documentales, sonoros y digitales de la comunidad. </w:t>
      </w:r>
    </w:p>
    <w:p w14:paraId="610D20B3"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SÉPTIMO.- EL Pleno del Ayuntamiento de San Pedro Tlaquepaque, aprueba y autoriza</w:t>
      </w:r>
      <w:r w:rsidRPr="00B525DA">
        <w:rPr>
          <w:rFonts w:ascii="Arial" w:eastAsia="Arial Unicode MS" w:hAnsi="Arial" w:cs="Arial"/>
          <w:sz w:val="24"/>
          <w:szCs w:val="24"/>
        </w:rPr>
        <w:t xml:space="preserve"> que el Municipio, se compromete a proporcionar la vigilancia y el aseo diario de la biblioteca pública.</w:t>
      </w:r>
    </w:p>
    <w:p w14:paraId="2094CC3F" w14:textId="77777777" w:rsidR="00EC1A27" w:rsidRPr="00B525DA" w:rsidRDefault="00EC1A27" w:rsidP="00EC1A27">
      <w:pPr>
        <w:jc w:val="both"/>
        <w:rPr>
          <w:rFonts w:ascii="Arial" w:eastAsia="Arial Unicode MS" w:hAnsi="Arial" w:cs="Arial"/>
          <w:sz w:val="24"/>
          <w:szCs w:val="24"/>
        </w:rPr>
      </w:pPr>
      <w:proofErr w:type="gramStart"/>
      <w:r w:rsidRPr="00B525DA">
        <w:rPr>
          <w:rFonts w:ascii="Arial" w:eastAsia="Arial Unicode MS" w:hAnsi="Arial" w:cs="Arial"/>
          <w:b/>
          <w:sz w:val="24"/>
          <w:szCs w:val="24"/>
        </w:rPr>
        <w:t>OCTAVO.-</w:t>
      </w:r>
      <w:proofErr w:type="gramEnd"/>
      <w:r w:rsidRPr="00B525DA">
        <w:rPr>
          <w:rFonts w:ascii="Arial" w:eastAsia="Arial Unicode MS" w:hAnsi="Arial" w:cs="Arial"/>
          <w:b/>
          <w:sz w:val="24"/>
          <w:szCs w:val="24"/>
        </w:rPr>
        <w:t xml:space="preserve"> EL Pleno del Ayuntamiento de San Pedro Tlaquepaque, aprueba y autoriza</w:t>
      </w:r>
      <w:r w:rsidRPr="00B525DA">
        <w:rPr>
          <w:rFonts w:ascii="Arial" w:eastAsia="Arial Unicode MS" w:hAnsi="Arial" w:cs="Arial"/>
          <w:sz w:val="24"/>
          <w:szCs w:val="24"/>
        </w:rPr>
        <w:t xml:space="preserve"> que el Municipio, se compromete a dotar del mobiliario y equipo de cómputo necesarios a la biblioteca pública de referencia, así como de la conectividad con ancho de banda suficiente para poder suministrar servicios digitales. </w:t>
      </w:r>
    </w:p>
    <w:p w14:paraId="076C3E0B"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NOVENO.- EL Pleno del Ayuntamiento de San Pedro Tlaquepaque, aprueba y autoriza</w:t>
      </w:r>
      <w:r w:rsidRPr="00B525DA">
        <w:rPr>
          <w:rFonts w:ascii="Arial" w:eastAsia="Arial Unicode MS" w:hAnsi="Arial" w:cs="Arial"/>
          <w:sz w:val="24"/>
          <w:szCs w:val="24"/>
        </w:rPr>
        <w:t xml:space="preserve"> que el Municipio deberá velar por la conservación e integridad de las instalaciones, el mobiliario, el equipo y los acervos de la biblioteca pública, así como la conservación preventiva y correctiva de los acervos impresos y digitales dañados. </w:t>
      </w:r>
    </w:p>
    <w:p w14:paraId="5E94E577"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DÉCIMO.- EL Pleno del Ayuntamiento de San Pedro Tlaquepaque, aprueba y autoriza</w:t>
      </w:r>
      <w:r w:rsidRPr="00B525DA">
        <w:rPr>
          <w:rFonts w:ascii="Arial" w:eastAsia="Arial Unicode MS" w:hAnsi="Arial" w:cs="Arial"/>
          <w:sz w:val="24"/>
          <w:szCs w:val="24"/>
        </w:rPr>
        <w:t xml:space="preserve"> que el Municipio se compromete a realizar el pago de los servicios de luz, agua e internet de la biblioteca pública.</w:t>
      </w:r>
    </w:p>
    <w:p w14:paraId="1133EC49"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 xml:space="preserve">DÉCIMO PRIMERO.- </w:t>
      </w:r>
      <w:r w:rsidRPr="00B525DA">
        <w:rPr>
          <w:rFonts w:ascii="Arial" w:eastAsia="Arial Unicode MS" w:hAnsi="Arial" w:cs="Arial"/>
          <w:sz w:val="24"/>
          <w:szCs w:val="24"/>
        </w:rPr>
        <w:t>EL</w:t>
      </w:r>
      <w:r w:rsidRPr="00B525DA">
        <w:rPr>
          <w:rFonts w:ascii="Arial" w:eastAsia="Arial Unicode MS" w:hAnsi="Arial" w:cs="Arial"/>
          <w:b/>
          <w:sz w:val="24"/>
          <w:szCs w:val="24"/>
        </w:rPr>
        <w:t xml:space="preserve"> Pleno del Ayuntamiento de San Pedro Tlaquepaque, aprueba y autoriza</w:t>
      </w:r>
      <w:r w:rsidRPr="00B525DA">
        <w:rPr>
          <w:rFonts w:ascii="Arial" w:eastAsia="Arial Unicode MS" w:hAnsi="Arial" w:cs="Arial"/>
          <w:sz w:val="24"/>
          <w:szCs w:val="24"/>
        </w:rPr>
        <w:t xml:space="preserve">  que el  Municipio, se compromete a proporcionar los materiales de papelería requeridos para el trabajo cotidiano de los bibliotecarios, </w:t>
      </w:r>
      <w:r w:rsidRPr="00B525DA">
        <w:rPr>
          <w:rFonts w:ascii="Arial" w:eastAsia="Arial Unicode MS" w:hAnsi="Arial" w:cs="Arial"/>
          <w:sz w:val="24"/>
          <w:szCs w:val="24"/>
        </w:rPr>
        <w:lastRenderedPageBreak/>
        <w:t xml:space="preserve">los insumos de limpieza, así como los recursos necesarios para desarrollar actividades de fomento de la lectura en la biblioteca pública. </w:t>
      </w:r>
    </w:p>
    <w:p w14:paraId="0FFC6F22"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DÉCIMO SEGUNDO.- EL Pleno del Ayuntamiento de San Pedro Tlaquepaque, aprueba y autoriza</w:t>
      </w:r>
      <w:r w:rsidRPr="00B525DA">
        <w:rPr>
          <w:rFonts w:ascii="Arial" w:eastAsia="Arial Unicode MS" w:hAnsi="Arial" w:cs="Arial"/>
          <w:sz w:val="24"/>
          <w:szCs w:val="24"/>
        </w:rPr>
        <w:t xml:space="preserve"> que el Municipio se compromete a mantener en operación los servicios generales de la biblioteca pública.</w:t>
      </w:r>
    </w:p>
    <w:p w14:paraId="6240312F"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DÉCIMO TERCERO.- EL Pleno del Ayuntamiento de San Pedro Tlaquepaque, aprueba y autoriza</w:t>
      </w:r>
      <w:r w:rsidRPr="00B525DA">
        <w:rPr>
          <w:rFonts w:ascii="Arial" w:eastAsia="Arial Unicode MS" w:hAnsi="Arial" w:cs="Arial"/>
          <w:sz w:val="24"/>
          <w:szCs w:val="24"/>
        </w:rPr>
        <w:t xml:space="preserve"> que el Municipio asume la responsabilidad de mantener la vigencia del local que ocupa la biblioteca pública y bajo ninguna circunstancia podrá ser reubicada de manera unilateral, y cuando esto último suceda, deberá realizarse mediante previo acuerdo y consentimiento de las demás instancias que hayan intervenido en su creación. </w:t>
      </w:r>
    </w:p>
    <w:p w14:paraId="53ABBD00"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 xml:space="preserve">DÉCIMO CUARTO.- EL Pleno del Ayuntamiento de San Pedro Tlaquepaque, aprueba y autoriza </w:t>
      </w:r>
      <w:r w:rsidRPr="00B525DA">
        <w:rPr>
          <w:rFonts w:ascii="Arial" w:eastAsia="Arial Unicode MS" w:hAnsi="Arial" w:cs="Arial"/>
          <w:sz w:val="24"/>
          <w:szCs w:val="24"/>
        </w:rPr>
        <w:t xml:space="preserve">  que el Municipio asume la responsabilidad de instruir a quien corresponda para que se aplique de manera permanente programas de protección civil y accesibilidad que garanticen la seguridad de usuarios y personal bibliotecario del Municipio. Es también su responsabilidad contar con un plan de prevención y protección del patrimonio documental en caso de siniestros y desastres naturales. </w:t>
      </w:r>
    </w:p>
    <w:p w14:paraId="7E7E9C89"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DÉCIMO QUINTO.- EL Pleno del Ayuntamiento de San Pedro Tlaquepaque, aprueba y autoriza</w:t>
      </w:r>
      <w:r w:rsidRPr="00B525DA">
        <w:rPr>
          <w:rFonts w:ascii="Arial" w:eastAsia="Arial Unicode MS" w:hAnsi="Arial" w:cs="Arial"/>
          <w:sz w:val="24"/>
          <w:szCs w:val="24"/>
        </w:rPr>
        <w:t xml:space="preserve"> acepta que, ante el incumplimiento de estos compromisos, la Dirección General de Bibliotecas, se reserva el derecho de recuperar todo el material enviado, (en virtud de que está considerado como Propiedad Federal de la Nación) para reasignarlo a otra biblioteca pública. </w:t>
      </w:r>
    </w:p>
    <w:p w14:paraId="5A48376B" w14:textId="77777777" w:rsidR="00EC1A27" w:rsidRPr="00B525DA" w:rsidRDefault="00EC1A27" w:rsidP="00EC1A27">
      <w:pPr>
        <w:jc w:val="both"/>
        <w:rPr>
          <w:rFonts w:ascii="Arial" w:eastAsia="Arial Unicode MS" w:hAnsi="Arial" w:cs="Arial"/>
          <w:sz w:val="24"/>
          <w:szCs w:val="24"/>
        </w:rPr>
      </w:pPr>
      <w:r w:rsidRPr="00B525DA">
        <w:rPr>
          <w:rFonts w:ascii="Arial" w:eastAsia="Arial Unicode MS" w:hAnsi="Arial" w:cs="Arial"/>
          <w:b/>
          <w:sz w:val="24"/>
          <w:szCs w:val="24"/>
        </w:rPr>
        <w:t>DÉCIMO SEXTO.-</w:t>
      </w:r>
      <w:r w:rsidRPr="00B525DA">
        <w:rPr>
          <w:rFonts w:ascii="Arial" w:eastAsia="Arial Unicode MS" w:hAnsi="Arial" w:cs="Arial"/>
          <w:sz w:val="24"/>
          <w:szCs w:val="24"/>
        </w:rPr>
        <w:t xml:space="preserve"> </w:t>
      </w:r>
      <w:r w:rsidRPr="00B525DA">
        <w:rPr>
          <w:rFonts w:ascii="Arial" w:eastAsia="Arial Unicode MS" w:hAnsi="Arial" w:cs="Arial"/>
          <w:b/>
          <w:sz w:val="24"/>
          <w:szCs w:val="24"/>
        </w:rPr>
        <w:t>EL Pleno del Ayuntamiento de San Pedro Tlaquepaque, aprueba y autoriza</w:t>
      </w:r>
      <w:r w:rsidRPr="00B525DA">
        <w:rPr>
          <w:rFonts w:ascii="Arial" w:eastAsia="Arial Unicode MS" w:hAnsi="Arial" w:cs="Arial"/>
          <w:sz w:val="24"/>
          <w:szCs w:val="24"/>
        </w:rPr>
        <w:t xml:space="preserve"> por cambio de autoridades deberá refrendarse y ratificarse la presente Acta para continuar integrados a la Red. </w:t>
      </w:r>
    </w:p>
    <w:p w14:paraId="1F82E342" w14:textId="77777777" w:rsidR="00EC1A27" w:rsidRPr="00C441D9" w:rsidRDefault="00EC1A27" w:rsidP="00EC1A27">
      <w:pPr>
        <w:jc w:val="both"/>
        <w:rPr>
          <w:rFonts w:ascii="Arial" w:eastAsia="Arial Unicode MS" w:hAnsi="Arial" w:cs="Arial"/>
          <w:szCs w:val="20"/>
        </w:rPr>
      </w:pPr>
      <w:r w:rsidRPr="00C441D9">
        <w:rPr>
          <w:rFonts w:ascii="Arial" w:eastAsia="Arial Unicode MS" w:hAnsi="Arial" w:cs="Arial"/>
          <w:b/>
          <w:szCs w:val="20"/>
        </w:rPr>
        <w:t xml:space="preserve">Notifíquese.- </w:t>
      </w:r>
      <w:r w:rsidRPr="00C441D9">
        <w:rPr>
          <w:rFonts w:ascii="Arial" w:eastAsia="Arial Unicode MS" w:hAnsi="Arial" w:cs="Arial"/>
          <w:szCs w:val="20"/>
        </w:rPr>
        <w:t xml:space="preserve">A la Presidenta Municipal, Síndico, Tesorero, Contralor Ciudadano, Dirección de Cultural y a la Secretaría de Cultura del Gobierno del Estado de Jalisco. Lo anterior para que surta sus efectos legales a que haya lugar. </w:t>
      </w:r>
    </w:p>
    <w:p w14:paraId="7B551737" w14:textId="77777777" w:rsidR="00C441D9" w:rsidRPr="00C441D9" w:rsidRDefault="00C441D9" w:rsidP="00EC1A27">
      <w:pPr>
        <w:jc w:val="both"/>
        <w:rPr>
          <w:rFonts w:ascii="Arial" w:eastAsia="Arial Unicode MS" w:hAnsi="Arial" w:cs="Arial"/>
          <w:sz w:val="6"/>
          <w:szCs w:val="20"/>
        </w:rPr>
      </w:pPr>
    </w:p>
    <w:p w14:paraId="0A689AAF" w14:textId="77777777" w:rsidR="00EC1A27" w:rsidRPr="00B525DA" w:rsidRDefault="00EC1A27" w:rsidP="00EC1A27">
      <w:pPr>
        <w:pStyle w:val="Sinespaciado"/>
        <w:jc w:val="center"/>
        <w:rPr>
          <w:rFonts w:ascii="Arial" w:hAnsi="Arial" w:cs="Arial"/>
          <w:sz w:val="28"/>
          <w:szCs w:val="24"/>
        </w:rPr>
      </w:pPr>
      <w:r w:rsidRPr="00B525DA">
        <w:rPr>
          <w:rFonts w:ascii="Arial" w:hAnsi="Arial" w:cs="Arial"/>
          <w:sz w:val="28"/>
          <w:szCs w:val="24"/>
        </w:rPr>
        <w:t xml:space="preserve">A T E N T A M E N T E </w:t>
      </w:r>
    </w:p>
    <w:p w14:paraId="6A02EF3B" w14:textId="77777777" w:rsidR="00EC1A27" w:rsidRPr="00B525DA" w:rsidRDefault="00EC1A27" w:rsidP="00EC1A27">
      <w:pPr>
        <w:pStyle w:val="Sinespaciado"/>
        <w:jc w:val="center"/>
        <w:rPr>
          <w:rFonts w:ascii="Arial" w:hAnsi="Arial" w:cs="Arial"/>
          <w:sz w:val="26"/>
          <w:szCs w:val="26"/>
        </w:rPr>
      </w:pPr>
      <w:r w:rsidRPr="00B525DA">
        <w:rPr>
          <w:rFonts w:ascii="Arial" w:hAnsi="Arial" w:cs="Arial"/>
          <w:sz w:val="26"/>
          <w:szCs w:val="26"/>
        </w:rPr>
        <w:t>San Pedro Tlaquepaque, Jalisco, al día de su presentación.</w:t>
      </w:r>
    </w:p>
    <w:p w14:paraId="0DA0AB77" w14:textId="77777777" w:rsidR="00EC1A27" w:rsidRPr="00C441D9" w:rsidRDefault="00EC1A27" w:rsidP="00EC1A27">
      <w:pPr>
        <w:rPr>
          <w:rFonts w:ascii="Arial" w:hAnsi="Arial" w:cs="Arial"/>
          <w:b/>
          <w:sz w:val="48"/>
          <w:szCs w:val="24"/>
        </w:rPr>
      </w:pPr>
    </w:p>
    <w:p w14:paraId="67DE9F76" w14:textId="77777777" w:rsidR="00EC1A27" w:rsidRPr="00B525DA" w:rsidRDefault="00EC1A27" w:rsidP="00EC1A27">
      <w:pPr>
        <w:pStyle w:val="Sinespaciado"/>
        <w:jc w:val="center"/>
        <w:rPr>
          <w:rFonts w:ascii="Arial" w:hAnsi="Arial" w:cs="Arial"/>
          <w:b/>
          <w:sz w:val="28"/>
          <w:szCs w:val="24"/>
        </w:rPr>
      </w:pPr>
      <w:r w:rsidRPr="00B525DA">
        <w:rPr>
          <w:rFonts w:ascii="Arial" w:hAnsi="Arial" w:cs="Arial"/>
          <w:b/>
          <w:sz w:val="28"/>
          <w:szCs w:val="24"/>
        </w:rPr>
        <w:t>LCDA. MIRNA CITLALLI AMAYA DE LUNA</w:t>
      </w:r>
    </w:p>
    <w:p w14:paraId="62986AA6" w14:textId="77777777" w:rsidR="00EC1A27" w:rsidRPr="00B525DA" w:rsidRDefault="00EC1A27" w:rsidP="00EC1A27">
      <w:pPr>
        <w:pStyle w:val="Sinespaciado"/>
        <w:jc w:val="center"/>
        <w:rPr>
          <w:rFonts w:ascii="Arial" w:hAnsi="Arial" w:cs="Arial"/>
          <w:sz w:val="28"/>
          <w:szCs w:val="24"/>
        </w:rPr>
      </w:pPr>
      <w:r w:rsidRPr="00B525DA">
        <w:rPr>
          <w:rFonts w:ascii="Arial" w:hAnsi="Arial" w:cs="Arial"/>
          <w:sz w:val="28"/>
          <w:szCs w:val="24"/>
        </w:rPr>
        <w:t>PRESIDENTA MUNICIPAL.</w:t>
      </w:r>
    </w:p>
    <w:p w14:paraId="0C405B05" w14:textId="77777777" w:rsidR="00EC1A27" w:rsidRPr="00C441D9" w:rsidRDefault="00EC1A27" w:rsidP="00EC1A27">
      <w:pPr>
        <w:spacing w:after="0"/>
        <w:jc w:val="right"/>
        <w:rPr>
          <w:rFonts w:ascii="Arial" w:hAnsi="Arial" w:cs="Arial"/>
          <w:sz w:val="10"/>
          <w:szCs w:val="20"/>
        </w:rPr>
      </w:pPr>
      <w:r w:rsidRPr="00C441D9">
        <w:rPr>
          <w:rFonts w:ascii="Arial" w:hAnsi="Arial" w:cs="Arial"/>
          <w:sz w:val="10"/>
          <w:szCs w:val="20"/>
        </w:rPr>
        <w:t>AFCHD/JLGR/SSPB/KPA</w:t>
      </w:r>
    </w:p>
    <w:p w14:paraId="1BF073D5" w14:textId="77777777" w:rsidR="009102B6" w:rsidRPr="009102B6" w:rsidRDefault="00197B49" w:rsidP="00EF451F">
      <w:pPr>
        <w:spacing w:line="240" w:lineRule="auto"/>
        <w:jc w:val="both"/>
        <w:rPr>
          <w:rFonts w:ascii="Arial" w:eastAsia="Arial Unicode MS" w:hAnsi="Arial" w:cs="Arial"/>
          <w:sz w:val="24"/>
          <w:szCs w:val="24"/>
        </w:rPr>
      </w:pPr>
      <w:r w:rsidRPr="00197B49">
        <w:rPr>
          <w:rFonts w:ascii="Arial" w:hAnsi="Arial" w:cs="Arial"/>
          <w:bCs/>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Pr>
          <w:rFonts w:ascii="Arial" w:hAnsi="Arial" w:cs="Arial"/>
          <w:sz w:val="24"/>
          <w:szCs w:val="24"/>
        </w:rPr>
        <w:t xml:space="preserve">Muchas gracias, tenemos que procurar </w:t>
      </w:r>
      <w:r w:rsidR="00195D27" w:rsidRPr="00867380">
        <w:rPr>
          <w:rFonts w:ascii="Arial" w:hAnsi="Arial" w:cs="Arial"/>
          <w:color w:val="201F1E"/>
          <w:sz w:val="24"/>
          <w:szCs w:val="24"/>
          <w:shd w:val="clear" w:color="auto" w:fill="FFFFFF"/>
        </w:rPr>
        <w:t>seguir apropiando los espacios que son espacios públicos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que son espacios que deben ser dignos para la recreación de la cultura y el deporte</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y es ahí donde seguiremos reconstruyendo el tejido social que nuestra ciudad necesita</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por eso propongo a consideración de este pleno </w:t>
      </w:r>
      <w:r w:rsidR="00195D27" w:rsidRPr="00867380">
        <w:rPr>
          <w:rFonts w:ascii="Arial" w:hAnsi="Arial" w:cs="Arial"/>
          <w:color w:val="201F1E"/>
          <w:sz w:val="24"/>
          <w:szCs w:val="24"/>
          <w:shd w:val="clear" w:color="auto" w:fill="FFFFFF"/>
        </w:rPr>
        <w:lastRenderedPageBreak/>
        <w:t>que continuemos promoviendo la cultura a través de las 12 bibliotecas públicas que sin lugar a dudas pueden ser aprovechadas por nuestros niños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por nuestros jóvenes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con materiales más didácticos y desde luego qu</w:t>
      </w:r>
      <w:r w:rsidR="00195D27">
        <w:rPr>
          <w:rFonts w:ascii="Arial" w:hAnsi="Arial" w:cs="Arial"/>
          <w:color w:val="201F1E"/>
          <w:sz w:val="24"/>
          <w:szCs w:val="24"/>
          <w:shd w:val="clear" w:color="auto" w:fill="FFFFFF"/>
        </w:rPr>
        <w:t>e</w:t>
      </w:r>
      <w:r w:rsidR="00195D27" w:rsidRPr="00867380">
        <w:rPr>
          <w:rFonts w:ascii="Arial" w:hAnsi="Arial" w:cs="Arial"/>
          <w:color w:val="201F1E"/>
          <w:sz w:val="24"/>
          <w:szCs w:val="24"/>
          <w:shd w:val="clear" w:color="auto" w:fill="FFFFFF"/>
        </w:rPr>
        <w:t xml:space="preserve"> el poder usar estas bibliotecas fomenten a nuestros niños y</w:t>
      </w:r>
      <w:r w:rsidR="00195D27">
        <w:rPr>
          <w:rFonts w:ascii="Arial" w:hAnsi="Arial" w:cs="Arial"/>
          <w:color w:val="201F1E"/>
          <w:sz w:val="24"/>
          <w:szCs w:val="24"/>
          <w:shd w:val="clear" w:color="auto" w:fill="FFFFFF"/>
        </w:rPr>
        <w:t xml:space="preserve"> </w:t>
      </w:r>
      <w:r w:rsidR="00195D27" w:rsidRPr="00867380">
        <w:rPr>
          <w:rFonts w:ascii="Arial" w:hAnsi="Arial" w:cs="Arial"/>
          <w:color w:val="201F1E"/>
          <w:sz w:val="24"/>
          <w:szCs w:val="24"/>
          <w:shd w:val="clear" w:color="auto" w:fill="FFFFFF"/>
        </w:rPr>
        <w:t>a nuestras niñas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y que desde ahí construyan su creatividad</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que puedan ser innovadores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que sean ciudadanas y ciudadanos de bien para </w:t>
      </w:r>
      <w:r w:rsidR="00195D27">
        <w:rPr>
          <w:rFonts w:ascii="Arial" w:hAnsi="Arial" w:cs="Arial"/>
          <w:color w:val="201F1E"/>
          <w:sz w:val="24"/>
          <w:szCs w:val="24"/>
          <w:shd w:val="clear" w:color="auto" w:fill="FFFFFF"/>
        </w:rPr>
        <w:t>S</w:t>
      </w:r>
      <w:r w:rsidR="00195D27" w:rsidRPr="00867380">
        <w:rPr>
          <w:rFonts w:ascii="Arial" w:hAnsi="Arial" w:cs="Arial"/>
          <w:color w:val="201F1E"/>
          <w:sz w:val="24"/>
          <w:szCs w:val="24"/>
          <w:shd w:val="clear" w:color="auto" w:fill="FFFFFF"/>
        </w:rPr>
        <w:t xml:space="preserve">an </w:t>
      </w:r>
      <w:r w:rsidR="00195D27">
        <w:rPr>
          <w:rFonts w:ascii="Arial" w:hAnsi="Arial" w:cs="Arial"/>
          <w:color w:val="201F1E"/>
          <w:sz w:val="24"/>
          <w:szCs w:val="24"/>
          <w:shd w:val="clear" w:color="auto" w:fill="FFFFFF"/>
        </w:rPr>
        <w:t>P</w:t>
      </w:r>
      <w:r w:rsidR="00195D27" w:rsidRPr="00867380">
        <w:rPr>
          <w:rFonts w:ascii="Arial" w:hAnsi="Arial" w:cs="Arial"/>
          <w:color w:val="201F1E"/>
          <w:sz w:val="24"/>
          <w:szCs w:val="24"/>
          <w:shd w:val="clear" w:color="auto" w:fill="FFFFFF"/>
        </w:rPr>
        <w:t xml:space="preserve">edro </w:t>
      </w:r>
      <w:r w:rsidR="00195D27">
        <w:rPr>
          <w:rFonts w:ascii="Arial" w:hAnsi="Arial" w:cs="Arial"/>
          <w:color w:val="201F1E"/>
          <w:sz w:val="24"/>
          <w:szCs w:val="24"/>
          <w:shd w:val="clear" w:color="auto" w:fill="FFFFFF"/>
        </w:rPr>
        <w:t>T</w:t>
      </w:r>
      <w:r w:rsidR="00195D27" w:rsidRPr="00867380">
        <w:rPr>
          <w:rFonts w:ascii="Arial" w:hAnsi="Arial" w:cs="Arial"/>
          <w:color w:val="201F1E"/>
          <w:sz w:val="24"/>
          <w:szCs w:val="24"/>
          <w:shd w:val="clear" w:color="auto" w:fill="FFFFFF"/>
        </w:rPr>
        <w:t>laquepaque</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que se alejen de la delincuencia y que sigamos reconstruyendo el tejido social</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así que la invitación del día de hoy al pleno es ratificar la adhesión con la </w:t>
      </w:r>
      <w:r w:rsidR="00195D27">
        <w:rPr>
          <w:rFonts w:ascii="Arial" w:hAnsi="Arial" w:cs="Arial"/>
          <w:color w:val="201F1E"/>
          <w:sz w:val="24"/>
          <w:szCs w:val="24"/>
          <w:shd w:val="clear" w:color="auto" w:fill="FFFFFF"/>
        </w:rPr>
        <w:t>R</w:t>
      </w:r>
      <w:r w:rsidR="00195D27" w:rsidRPr="00867380">
        <w:rPr>
          <w:rFonts w:ascii="Arial" w:hAnsi="Arial" w:cs="Arial"/>
          <w:color w:val="201F1E"/>
          <w:sz w:val="24"/>
          <w:szCs w:val="24"/>
          <w:shd w:val="clear" w:color="auto" w:fill="FFFFFF"/>
        </w:rPr>
        <w:t xml:space="preserve">ed </w:t>
      </w:r>
      <w:r w:rsidR="00195D27">
        <w:rPr>
          <w:rFonts w:ascii="Arial" w:hAnsi="Arial" w:cs="Arial"/>
          <w:color w:val="201F1E"/>
          <w:sz w:val="24"/>
          <w:szCs w:val="24"/>
          <w:shd w:val="clear" w:color="auto" w:fill="FFFFFF"/>
        </w:rPr>
        <w:t>E</w:t>
      </w:r>
      <w:r w:rsidR="00195D27" w:rsidRPr="00867380">
        <w:rPr>
          <w:rFonts w:ascii="Arial" w:hAnsi="Arial" w:cs="Arial"/>
          <w:color w:val="201F1E"/>
          <w:sz w:val="24"/>
          <w:szCs w:val="24"/>
          <w:shd w:val="clear" w:color="auto" w:fill="FFFFFF"/>
        </w:rPr>
        <w:t xml:space="preserve">statal de </w:t>
      </w:r>
      <w:r w:rsidR="00195D27">
        <w:rPr>
          <w:rFonts w:ascii="Arial" w:hAnsi="Arial" w:cs="Arial"/>
          <w:color w:val="201F1E"/>
          <w:sz w:val="24"/>
          <w:szCs w:val="24"/>
          <w:shd w:val="clear" w:color="auto" w:fill="FFFFFF"/>
        </w:rPr>
        <w:t>B</w:t>
      </w:r>
      <w:r w:rsidR="00195D27" w:rsidRPr="00867380">
        <w:rPr>
          <w:rFonts w:ascii="Arial" w:hAnsi="Arial" w:cs="Arial"/>
          <w:color w:val="201F1E"/>
          <w:sz w:val="24"/>
          <w:szCs w:val="24"/>
          <w:shd w:val="clear" w:color="auto" w:fill="FFFFFF"/>
        </w:rPr>
        <w:t xml:space="preserve">ibliotecas </w:t>
      </w:r>
      <w:r w:rsidR="00195D27">
        <w:rPr>
          <w:rFonts w:ascii="Arial" w:hAnsi="Arial" w:cs="Arial"/>
          <w:color w:val="201F1E"/>
          <w:sz w:val="24"/>
          <w:szCs w:val="24"/>
          <w:shd w:val="clear" w:color="auto" w:fill="FFFFFF"/>
        </w:rPr>
        <w:t>P</w:t>
      </w:r>
      <w:r w:rsidR="00195D27" w:rsidRPr="00867380">
        <w:rPr>
          <w:rFonts w:ascii="Arial" w:hAnsi="Arial" w:cs="Arial"/>
          <w:color w:val="201F1E"/>
          <w:sz w:val="24"/>
          <w:szCs w:val="24"/>
          <w:shd w:val="clear" w:color="auto" w:fill="FFFFFF"/>
        </w:rPr>
        <w:t xml:space="preserve">úblicas del </w:t>
      </w:r>
      <w:r w:rsidR="00195D27">
        <w:rPr>
          <w:rFonts w:ascii="Arial" w:hAnsi="Arial" w:cs="Arial"/>
          <w:color w:val="201F1E"/>
          <w:sz w:val="24"/>
          <w:szCs w:val="24"/>
          <w:shd w:val="clear" w:color="auto" w:fill="FFFFFF"/>
        </w:rPr>
        <w:t>E</w:t>
      </w:r>
      <w:r w:rsidR="00195D27" w:rsidRPr="00867380">
        <w:rPr>
          <w:rFonts w:ascii="Arial" w:hAnsi="Arial" w:cs="Arial"/>
          <w:color w:val="201F1E"/>
          <w:sz w:val="24"/>
          <w:szCs w:val="24"/>
          <w:shd w:val="clear" w:color="auto" w:fill="FFFFFF"/>
        </w:rPr>
        <w:t xml:space="preserve">stado de </w:t>
      </w:r>
      <w:r w:rsidR="00195D27">
        <w:rPr>
          <w:rFonts w:ascii="Arial" w:hAnsi="Arial" w:cs="Arial"/>
          <w:color w:val="201F1E"/>
          <w:sz w:val="24"/>
          <w:szCs w:val="24"/>
          <w:shd w:val="clear" w:color="auto" w:fill="FFFFFF"/>
        </w:rPr>
        <w:t>J</w:t>
      </w:r>
      <w:r w:rsidR="00195D27" w:rsidRPr="00867380">
        <w:rPr>
          <w:rFonts w:ascii="Arial" w:hAnsi="Arial" w:cs="Arial"/>
          <w:color w:val="201F1E"/>
          <w:sz w:val="24"/>
          <w:szCs w:val="24"/>
          <w:shd w:val="clear" w:color="auto" w:fill="FFFFFF"/>
        </w:rPr>
        <w:t>alisco</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se abre el registro de oradores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no habiendo oradores registrados</w:t>
      </w:r>
      <w:r w:rsidR="00195D27">
        <w:rPr>
          <w:rFonts w:ascii="Arial" w:hAnsi="Arial" w:cs="Arial"/>
          <w:color w:val="201F1E"/>
          <w:sz w:val="24"/>
          <w:szCs w:val="24"/>
          <w:shd w:val="clear" w:color="auto" w:fill="FFFFFF"/>
        </w:rPr>
        <w:t>,</w:t>
      </w:r>
      <w:r w:rsidR="00195D27" w:rsidRPr="00867380">
        <w:rPr>
          <w:rFonts w:ascii="Arial" w:hAnsi="Arial" w:cs="Arial"/>
          <w:color w:val="201F1E"/>
          <w:sz w:val="24"/>
          <w:szCs w:val="24"/>
          <w:shd w:val="clear" w:color="auto" w:fill="FFFFFF"/>
        </w:rPr>
        <w:t xml:space="preserve"> </w:t>
      </w:r>
      <w:r w:rsidR="00574FF7" w:rsidRPr="00733E72">
        <w:rPr>
          <w:rFonts w:ascii="Arial" w:hAnsi="Arial" w:cs="Arial"/>
          <w:sz w:val="24"/>
          <w:szCs w:val="24"/>
        </w:rPr>
        <w:t xml:space="preserve">en votación </w:t>
      </w:r>
      <w:r w:rsidR="00574FF7" w:rsidRPr="0011545D">
        <w:rPr>
          <w:rFonts w:ascii="Arial" w:hAnsi="Arial" w:cs="Arial"/>
          <w:sz w:val="24"/>
          <w:szCs w:val="24"/>
        </w:rPr>
        <w:t>económica les pregunto, quienes estén por la afirmativa, favor de manifestarlo,</w:t>
      </w:r>
      <w:r w:rsidR="00EF451F">
        <w:rPr>
          <w:rFonts w:ascii="Arial" w:hAnsi="Arial" w:cs="Arial"/>
          <w:sz w:val="24"/>
          <w:szCs w:val="24"/>
        </w:rPr>
        <w:t xml:space="preserve"> muchas gracias, se aprueba por unanimidad. </w:t>
      </w:r>
      <w:r w:rsidR="00EF451F">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bCs/>
          <w:sz w:val="24"/>
          <w:szCs w:val="24"/>
        </w:rPr>
        <w:t>Lcda.</w:t>
      </w:r>
      <w:r w:rsidR="009102B6" w:rsidRPr="009102B6">
        <w:rPr>
          <w:rFonts w:ascii="Arial" w:hAnsi="Arial" w:cs="Arial"/>
          <w:sz w:val="24"/>
          <w:szCs w:val="24"/>
        </w:rPr>
        <w:t xml:space="preserve"> </w:t>
      </w:r>
      <w:r w:rsidR="009102B6" w:rsidRPr="009102B6">
        <w:rPr>
          <w:rFonts w:ascii="Arial" w:hAnsi="Arial" w:cs="Arial"/>
          <w:b/>
          <w:sz w:val="24"/>
          <w:szCs w:val="24"/>
        </w:rPr>
        <w:t>Mirna Citlalli Amaya de Luna,</w:t>
      </w:r>
      <w:r w:rsidR="009102B6" w:rsidRPr="009102B6">
        <w:rPr>
          <w:rFonts w:ascii="Arial" w:hAnsi="Arial" w:cs="Arial"/>
          <w:sz w:val="24"/>
          <w:szCs w:val="24"/>
        </w:rPr>
        <w:t xml:space="preserve"> </w:t>
      </w:r>
      <w:r w:rsidR="009102B6" w:rsidRPr="009102B6">
        <w:rPr>
          <w:rFonts w:ascii="Arial" w:hAnsi="Arial" w:cs="Arial"/>
          <w:b/>
          <w:sz w:val="24"/>
          <w:szCs w:val="24"/>
        </w:rPr>
        <w:t>Presidenta Municipal, bajo el siguiente:</w:t>
      </w:r>
      <w:r w:rsidR="009102B6" w:rsidRPr="009102B6">
        <w:rPr>
          <w:rFonts w:ascii="Arial" w:hAnsi="Arial" w:cs="Arial"/>
          <w:sz w:val="24"/>
          <w:szCs w:val="24"/>
        </w:rPr>
        <w:t>-------------------------------------------------------------------------------------------------------</w:t>
      </w:r>
      <w:r w:rsidR="00EF451F">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0098/2022</w:t>
      </w:r>
      <w:r w:rsidR="009102B6" w:rsidRPr="009102B6">
        <w:rPr>
          <w:rFonts w:ascii="Arial" w:hAnsi="Arial" w:cs="Arial"/>
          <w:sz w:val="24"/>
          <w:szCs w:val="24"/>
        </w:rPr>
        <w:t>----------------------------------------------------------------------------------------------------------------------------------------------</w:t>
      </w:r>
      <w:r w:rsidR="009102B6" w:rsidRPr="009102B6">
        <w:rPr>
          <w:rFonts w:ascii="Arial" w:eastAsia="Arial Unicode MS" w:hAnsi="Arial" w:cs="Arial"/>
          <w:b/>
          <w:sz w:val="24"/>
          <w:szCs w:val="24"/>
        </w:rPr>
        <w:t>PRIMERO.- EL Pleno del Ayuntamiento de San Pedro Tlaquepaque, aprueba y autoriza</w:t>
      </w:r>
      <w:r w:rsidR="009102B6" w:rsidRPr="009102B6">
        <w:rPr>
          <w:rFonts w:ascii="Arial" w:eastAsia="Arial Unicode MS" w:hAnsi="Arial" w:cs="Arial"/>
          <w:sz w:val="24"/>
          <w:szCs w:val="24"/>
        </w:rPr>
        <w:t xml:space="preserve"> al Municipio de San Pedro Tlaquepaque para que ratifique la adhesión con la Red Estatal de Bibliotecas Públicas de Jalisco.-----------------------------------------------------------------------------------</w:t>
      </w:r>
      <w:r w:rsidR="00C441D9">
        <w:rPr>
          <w:rFonts w:ascii="Arial" w:eastAsia="Arial Unicode MS" w:hAnsi="Arial" w:cs="Arial"/>
          <w:sz w:val="24"/>
          <w:szCs w:val="24"/>
        </w:rPr>
        <w:t>--------------------------</w:t>
      </w:r>
      <w:r w:rsidR="009102B6" w:rsidRPr="009102B6">
        <w:rPr>
          <w:rFonts w:ascii="Arial" w:eastAsia="Arial Unicode MS" w:hAnsi="Arial" w:cs="Arial"/>
          <w:sz w:val="24"/>
          <w:szCs w:val="24"/>
        </w:rPr>
        <w:t>--------------------------------------</w:t>
      </w:r>
      <w:r w:rsidR="009102B6" w:rsidRPr="009102B6">
        <w:rPr>
          <w:rFonts w:ascii="Arial" w:eastAsia="Arial Unicode MS" w:hAnsi="Arial" w:cs="Arial"/>
          <w:b/>
          <w:sz w:val="24"/>
          <w:szCs w:val="24"/>
        </w:rPr>
        <w:t>SEGUNDO</w:t>
      </w:r>
      <w:r w:rsidR="009102B6" w:rsidRPr="009102B6">
        <w:rPr>
          <w:rFonts w:ascii="Arial" w:eastAsia="Arial Unicode MS" w:hAnsi="Arial" w:cs="Arial"/>
          <w:sz w:val="24"/>
          <w:szCs w:val="24"/>
        </w:rPr>
        <w:t xml:space="preserve">.- </w:t>
      </w:r>
      <w:r w:rsidR="009102B6" w:rsidRPr="009102B6">
        <w:rPr>
          <w:rFonts w:ascii="Arial" w:eastAsia="Arial Unicode MS" w:hAnsi="Arial" w:cs="Arial"/>
          <w:b/>
          <w:sz w:val="24"/>
          <w:szCs w:val="24"/>
        </w:rPr>
        <w:t>EL Pleno del Ayuntamiento de San Pedro Tlaquepaque, aprueba y autoriza</w:t>
      </w:r>
      <w:r w:rsidR="009102B6" w:rsidRPr="009102B6">
        <w:rPr>
          <w:rFonts w:ascii="Arial" w:eastAsia="Arial Unicode MS" w:hAnsi="Arial" w:cs="Arial"/>
          <w:sz w:val="24"/>
          <w:szCs w:val="24"/>
        </w:rPr>
        <w:t xml:space="preserve"> a la Presidente Municipal, Síndico Municipal, Secretario del Ayuntamiento y Tesorero Municipal a suscribir la carta compromiso y/o Convenio de Colaboración, así como emprender las acciones necesarias a fin de cumplir el presente acuerdo, en el ámbito de su competencia.---------------</w:t>
      </w:r>
      <w:r w:rsidR="00C441D9">
        <w:rPr>
          <w:rFonts w:ascii="Arial" w:eastAsia="Arial Unicode MS" w:hAnsi="Arial" w:cs="Arial"/>
          <w:sz w:val="24"/>
          <w:szCs w:val="24"/>
        </w:rPr>
        <w:t>-----------------------</w:t>
      </w:r>
      <w:r w:rsidR="009102B6" w:rsidRPr="009102B6">
        <w:rPr>
          <w:rFonts w:ascii="Arial" w:eastAsia="Arial Unicode MS" w:hAnsi="Arial" w:cs="Arial"/>
          <w:sz w:val="24"/>
          <w:szCs w:val="24"/>
        </w:rPr>
        <w:t>---------------------------------------------------------------------------------------------------------------</w:t>
      </w:r>
      <w:r w:rsidR="009102B6" w:rsidRPr="009102B6">
        <w:rPr>
          <w:rFonts w:ascii="Arial" w:eastAsia="Arial Unicode MS" w:hAnsi="Arial" w:cs="Arial"/>
          <w:b/>
          <w:sz w:val="24"/>
          <w:szCs w:val="24"/>
        </w:rPr>
        <w:t>TERCERO.- EL Pleno del Ayuntamiento de San Pedro Tlaquepaque, aprueba y autoriza</w:t>
      </w:r>
      <w:r w:rsidR="009102B6" w:rsidRPr="009102B6">
        <w:rPr>
          <w:rFonts w:ascii="Arial" w:eastAsia="Arial Unicode MS" w:hAnsi="Arial" w:cs="Arial"/>
          <w:sz w:val="24"/>
          <w:szCs w:val="24"/>
        </w:rPr>
        <w:t xml:space="preserve"> que los siguientes locales quedan afectados para uso exclusivo de biblioteca pública (se anexa plano y croquis de localización).</w:t>
      </w:r>
    </w:p>
    <w:p w14:paraId="729881E0" w14:textId="77777777" w:rsidR="009102B6" w:rsidRDefault="009102B6" w:rsidP="009102B6">
      <w:pPr>
        <w:jc w:val="both"/>
        <w:rPr>
          <w:rFonts w:ascii="Arial" w:eastAsia="Arial Unicode MS" w:hAnsi="Arial" w:cs="Arial"/>
        </w:rPr>
      </w:pPr>
    </w:p>
    <w:tbl>
      <w:tblPr>
        <w:tblStyle w:val="Tablaconcuadrcula"/>
        <w:tblW w:w="8784" w:type="dxa"/>
        <w:tblLook w:val="04A0" w:firstRow="1" w:lastRow="0" w:firstColumn="1" w:lastColumn="0" w:noHBand="0" w:noVBand="1"/>
      </w:tblPr>
      <w:tblGrid>
        <w:gridCol w:w="756"/>
        <w:gridCol w:w="3350"/>
        <w:gridCol w:w="3686"/>
        <w:gridCol w:w="992"/>
      </w:tblGrid>
      <w:tr w:rsidR="009102B6" w:rsidRPr="00DB17F2" w14:paraId="7A7ED3C2" w14:textId="77777777" w:rsidTr="005D6D79">
        <w:tc>
          <w:tcPr>
            <w:tcW w:w="756" w:type="dxa"/>
            <w:shd w:val="clear" w:color="auto" w:fill="BFBFBF" w:themeFill="background1" w:themeFillShade="BF"/>
          </w:tcPr>
          <w:p w14:paraId="5FBB63DC" w14:textId="77777777" w:rsidR="009102B6" w:rsidRPr="00DB17F2" w:rsidRDefault="009102B6" w:rsidP="005D6D79">
            <w:pPr>
              <w:jc w:val="both"/>
              <w:rPr>
                <w:rFonts w:ascii="Arial" w:hAnsi="Arial" w:cs="Arial"/>
                <w:b/>
              </w:rPr>
            </w:pPr>
            <w:r w:rsidRPr="00DB17F2">
              <w:rPr>
                <w:rFonts w:ascii="Arial" w:hAnsi="Arial" w:cs="Arial"/>
                <w:b/>
              </w:rPr>
              <w:t>No.</w:t>
            </w:r>
          </w:p>
        </w:tc>
        <w:tc>
          <w:tcPr>
            <w:tcW w:w="3350" w:type="dxa"/>
            <w:shd w:val="clear" w:color="auto" w:fill="BFBFBF" w:themeFill="background1" w:themeFillShade="BF"/>
          </w:tcPr>
          <w:p w14:paraId="32F2E7EF" w14:textId="77777777" w:rsidR="009102B6" w:rsidRPr="00DB17F2" w:rsidRDefault="009102B6" w:rsidP="005D6D79">
            <w:pPr>
              <w:jc w:val="both"/>
              <w:rPr>
                <w:rFonts w:ascii="Arial" w:hAnsi="Arial" w:cs="Arial"/>
                <w:b/>
              </w:rPr>
            </w:pPr>
            <w:r w:rsidRPr="00DB17F2">
              <w:rPr>
                <w:rFonts w:ascii="Arial" w:hAnsi="Arial" w:cs="Arial"/>
                <w:b/>
              </w:rPr>
              <w:t>NOMBRE DE LA BIBLIOTECA/</w:t>
            </w:r>
          </w:p>
        </w:tc>
        <w:tc>
          <w:tcPr>
            <w:tcW w:w="3686" w:type="dxa"/>
            <w:shd w:val="clear" w:color="auto" w:fill="BFBFBF" w:themeFill="background1" w:themeFillShade="BF"/>
          </w:tcPr>
          <w:p w14:paraId="2BB87CB7" w14:textId="77777777" w:rsidR="009102B6" w:rsidRPr="00DB17F2" w:rsidRDefault="009102B6" w:rsidP="005D6D79">
            <w:pPr>
              <w:jc w:val="both"/>
              <w:rPr>
                <w:rFonts w:ascii="Arial" w:hAnsi="Arial" w:cs="Arial"/>
                <w:b/>
              </w:rPr>
            </w:pPr>
            <w:r w:rsidRPr="00DB17F2">
              <w:rPr>
                <w:rFonts w:ascii="Arial" w:hAnsi="Arial" w:cs="Arial"/>
                <w:b/>
              </w:rPr>
              <w:t>UBICACIÓN</w:t>
            </w:r>
          </w:p>
        </w:tc>
        <w:tc>
          <w:tcPr>
            <w:tcW w:w="992" w:type="dxa"/>
            <w:shd w:val="clear" w:color="auto" w:fill="BFBFBF" w:themeFill="background1" w:themeFillShade="BF"/>
          </w:tcPr>
          <w:p w14:paraId="5F95377E" w14:textId="77777777" w:rsidR="009102B6" w:rsidRPr="00DB17F2" w:rsidRDefault="009102B6" w:rsidP="005D6D79">
            <w:pPr>
              <w:jc w:val="both"/>
              <w:rPr>
                <w:rFonts w:ascii="Arial" w:hAnsi="Arial" w:cs="Arial"/>
                <w:b/>
              </w:rPr>
            </w:pPr>
            <w:r w:rsidRPr="00DB17F2">
              <w:rPr>
                <w:rFonts w:ascii="Arial" w:hAnsi="Arial" w:cs="Arial"/>
                <w:b/>
              </w:rPr>
              <w:t>M2</w:t>
            </w:r>
          </w:p>
        </w:tc>
      </w:tr>
      <w:tr w:rsidR="009102B6" w:rsidRPr="00DB17F2" w14:paraId="437594EC" w14:textId="77777777" w:rsidTr="005D6D79">
        <w:tc>
          <w:tcPr>
            <w:tcW w:w="756" w:type="dxa"/>
          </w:tcPr>
          <w:p w14:paraId="6E8EA466" w14:textId="77777777" w:rsidR="009102B6" w:rsidRPr="00DB17F2" w:rsidRDefault="009102B6" w:rsidP="005D6D79">
            <w:pPr>
              <w:jc w:val="both"/>
              <w:rPr>
                <w:rFonts w:ascii="Arial" w:hAnsi="Arial" w:cs="Arial"/>
              </w:rPr>
            </w:pPr>
            <w:r w:rsidRPr="00DB17F2">
              <w:rPr>
                <w:rFonts w:ascii="Arial" w:hAnsi="Arial" w:cs="Arial"/>
              </w:rPr>
              <w:t>01</w:t>
            </w:r>
          </w:p>
        </w:tc>
        <w:tc>
          <w:tcPr>
            <w:tcW w:w="3350" w:type="dxa"/>
          </w:tcPr>
          <w:p w14:paraId="7145BEAF" w14:textId="77777777" w:rsidR="009102B6" w:rsidRPr="00DB17F2" w:rsidRDefault="009102B6" w:rsidP="005D6D79">
            <w:pPr>
              <w:jc w:val="both"/>
              <w:rPr>
                <w:rFonts w:ascii="Arial" w:hAnsi="Arial" w:cs="Arial"/>
              </w:rPr>
            </w:pPr>
            <w:r w:rsidRPr="00DB17F2">
              <w:rPr>
                <w:rFonts w:ascii="Arial" w:hAnsi="Arial" w:cs="Arial"/>
              </w:rPr>
              <w:t>Gob. Flavio Romero de Velasco instalada en el año de 1976.</w:t>
            </w:r>
          </w:p>
        </w:tc>
        <w:tc>
          <w:tcPr>
            <w:tcW w:w="3686" w:type="dxa"/>
          </w:tcPr>
          <w:p w14:paraId="1BB1337E" w14:textId="77777777" w:rsidR="009102B6" w:rsidRPr="00DB17F2" w:rsidRDefault="009102B6" w:rsidP="005D6D79">
            <w:pPr>
              <w:jc w:val="both"/>
              <w:rPr>
                <w:rFonts w:ascii="Arial" w:hAnsi="Arial" w:cs="Arial"/>
              </w:rPr>
            </w:pPr>
            <w:r w:rsidRPr="00DB17F2">
              <w:rPr>
                <w:rFonts w:ascii="Arial" w:hAnsi="Arial" w:cs="Arial"/>
              </w:rPr>
              <w:t>Calle Constitución número 159, en la Zona Centro de San Pedro Tlaquepaque.</w:t>
            </w:r>
          </w:p>
        </w:tc>
        <w:tc>
          <w:tcPr>
            <w:tcW w:w="992" w:type="dxa"/>
          </w:tcPr>
          <w:p w14:paraId="78111C3F" w14:textId="77777777" w:rsidR="009102B6" w:rsidRPr="00DB17F2" w:rsidRDefault="009102B6" w:rsidP="005D6D79">
            <w:pPr>
              <w:jc w:val="both"/>
              <w:rPr>
                <w:rFonts w:ascii="Arial" w:hAnsi="Arial" w:cs="Arial"/>
              </w:rPr>
            </w:pPr>
            <w:r w:rsidRPr="00DB17F2">
              <w:rPr>
                <w:rFonts w:ascii="Arial" w:hAnsi="Arial" w:cs="Arial"/>
              </w:rPr>
              <w:t>90</w:t>
            </w:r>
          </w:p>
        </w:tc>
      </w:tr>
      <w:tr w:rsidR="009102B6" w:rsidRPr="00DB17F2" w14:paraId="06F4793D" w14:textId="77777777" w:rsidTr="005D6D79">
        <w:tc>
          <w:tcPr>
            <w:tcW w:w="756" w:type="dxa"/>
            <w:shd w:val="clear" w:color="auto" w:fill="BFBFBF" w:themeFill="background1" w:themeFillShade="BF"/>
          </w:tcPr>
          <w:p w14:paraId="10DEFB47" w14:textId="77777777" w:rsidR="009102B6" w:rsidRPr="00DB17F2" w:rsidRDefault="009102B6" w:rsidP="005D6D79">
            <w:pPr>
              <w:jc w:val="both"/>
              <w:rPr>
                <w:rFonts w:ascii="Arial" w:hAnsi="Arial" w:cs="Arial"/>
              </w:rPr>
            </w:pPr>
            <w:r w:rsidRPr="00DB17F2">
              <w:rPr>
                <w:rFonts w:ascii="Arial" w:hAnsi="Arial" w:cs="Arial"/>
              </w:rPr>
              <w:t>02</w:t>
            </w:r>
          </w:p>
        </w:tc>
        <w:tc>
          <w:tcPr>
            <w:tcW w:w="3350" w:type="dxa"/>
            <w:shd w:val="clear" w:color="auto" w:fill="BFBFBF" w:themeFill="background1" w:themeFillShade="BF"/>
          </w:tcPr>
          <w:p w14:paraId="555A8897" w14:textId="77777777" w:rsidR="009102B6" w:rsidRPr="00DB17F2" w:rsidRDefault="009102B6" w:rsidP="005D6D79">
            <w:pPr>
              <w:jc w:val="both"/>
              <w:rPr>
                <w:rFonts w:ascii="Arial" w:hAnsi="Arial" w:cs="Arial"/>
              </w:rPr>
            </w:pPr>
            <w:proofErr w:type="spellStart"/>
            <w:r w:rsidRPr="00DB17F2">
              <w:rPr>
                <w:rFonts w:ascii="Arial" w:hAnsi="Arial" w:cs="Arial"/>
              </w:rPr>
              <w:t>Idolina</w:t>
            </w:r>
            <w:proofErr w:type="spellEnd"/>
            <w:r w:rsidRPr="00DB17F2">
              <w:rPr>
                <w:rFonts w:ascii="Arial" w:hAnsi="Arial" w:cs="Arial"/>
              </w:rPr>
              <w:t xml:space="preserve"> Gaona de </w:t>
            </w:r>
            <w:proofErr w:type="spellStart"/>
            <w:r w:rsidRPr="00DB17F2">
              <w:rPr>
                <w:rFonts w:ascii="Arial" w:hAnsi="Arial" w:cs="Arial"/>
              </w:rPr>
              <w:t>Cosio</w:t>
            </w:r>
            <w:proofErr w:type="spellEnd"/>
            <w:r w:rsidRPr="00DB17F2">
              <w:rPr>
                <w:rFonts w:ascii="Arial" w:hAnsi="Arial" w:cs="Arial"/>
              </w:rPr>
              <w:t xml:space="preserve"> instalada en el año 1993</w:t>
            </w:r>
          </w:p>
        </w:tc>
        <w:tc>
          <w:tcPr>
            <w:tcW w:w="3686" w:type="dxa"/>
            <w:shd w:val="clear" w:color="auto" w:fill="BFBFBF" w:themeFill="background1" w:themeFillShade="BF"/>
          </w:tcPr>
          <w:p w14:paraId="0D36F2BC" w14:textId="77777777" w:rsidR="009102B6" w:rsidRPr="00DB17F2" w:rsidRDefault="009102B6" w:rsidP="005D6D79">
            <w:pPr>
              <w:jc w:val="both"/>
              <w:rPr>
                <w:rFonts w:ascii="Arial" w:hAnsi="Arial" w:cs="Arial"/>
              </w:rPr>
            </w:pPr>
            <w:r w:rsidRPr="00DB17F2">
              <w:rPr>
                <w:rFonts w:ascii="Arial" w:hAnsi="Arial" w:cs="Arial"/>
              </w:rPr>
              <w:t>En la Calle Juan José Segura S/N. C.P.  44990, en  Miravalle.</w:t>
            </w:r>
          </w:p>
        </w:tc>
        <w:tc>
          <w:tcPr>
            <w:tcW w:w="992" w:type="dxa"/>
            <w:shd w:val="clear" w:color="auto" w:fill="BFBFBF" w:themeFill="background1" w:themeFillShade="BF"/>
          </w:tcPr>
          <w:p w14:paraId="100ABCAA" w14:textId="77777777" w:rsidR="009102B6" w:rsidRPr="00DB17F2" w:rsidRDefault="009102B6" w:rsidP="005D6D79">
            <w:pPr>
              <w:jc w:val="both"/>
              <w:rPr>
                <w:rFonts w:ascii="Arial" w:hAnsi="Arial" w:cs="Arial"/>
              </w:rPr>
            </w:pPr>
            <w:r w:rsidRPr="00DB17F2">
              <w:rPr>
                <w:rFonts w:ascii="Arial" w:hAnsi="Arial" w:cs="Arial"/>
              </w:rPr>
              <w:t>120</w:t>
            </w:r>
          </w:p>
        </w:tc>
      </w:tr>
      <w:tr w:rsidR="009102B6" w:rsidRPr="00DB17F2" w14:paraId="67C6AB71" w14:textId="77777777" w:rsidTr="005D6D79">
        <w:tc>
          <w:tcPr>
            <w:tcW w:w="756" w:type="dxa"/>
          </w:tcPr>
          <w:p w14:paraId="6BDBC477" w14:textId="77777777" w:rsidR="009102B6" w:rsidRPr="00DB17F2" w:rsidRDefault="009102B6" w:rsidP="005D6D79">
            <w:pPr>
              <w:jc w:val="both"/>
              <w:rPr>
                <w:rFonts w:ascii="Arial" w:hAnsi="Arial" w:cs="Arial"/>
              </w:rPr>
            </w:pPr>
            <w:r w:rsidRPr="00DB17F2">
              <w:rPr>
                <w:rFonts w:ascii="Arial" w:hAnsi="Arial" w:cs="Arial"/>
              </w:rPr>
              <w:t>03</w:t>
            </w:r>
          </w:p>
        </w:tc>
        <w:tc>
          <w:tcPr>
            <w:tcW w:w="3350" w:type="dxa"/>
          </w:tcPr>
          <w:p w14:paraId="690D08FB" w14:textId="77777777" w:rsidR="009102B6" w:rsidRPr="00DB17F2" w:rsidRDefault="009102B6" w:rsidP="005D6D79">
            <w:pPr>
              <w:jc w:val="both"/>
              <w:rPr>
                <w:rFonts w:ascii="Arial" w:hAnsi="Arial" w:cs="Arial"/>
              </w:rPr>
            </w:pPr>
            <w:r w:rsidRPr="00DB17F2">
              <w:rPr>
                <w:rFonts w:ascii="Arial" w:hAnsi="Arial" w:cs="Arial"/>
              </w:rPr>
              <w:t>Sor Juana Inés de la Cruz, instalada en el año 1993.</w:t>
            </w:r>
          </w:p>
        </w:tc>
        <w:tc>
          <w:tcPr>
            <w:tcW w:w="3686" w:type="dxa"/>
          </w:tcPr>
          <w:p w14:paraId="341E79D9" w14:textId="77777777" w:rsidR="009102B6" w:rsidRPr="00DB17F2" w:rsidRDefault="009102B6" w:rsidP="005D6D79">
            <w:pPr>
              <w:jc w:val="both"/>
              <w:rPr>
                <w:rFonts w:ascii="Arial" w:hAnsi="Arial" w:cs="Arial"/>
              </w:rPr>
            </w:pPr>
            <w:r w:rsidRPr="00DB17F2">
              <w:rPr>
                <w:rFonts w:ascii="Arial" w:hAnsi="Arial" w:cs="Arial"/>
              </w:rPr>
              <w:t>Calle Independencia número 21, C.P. 45629, en San Martín de las Flores.</w:t>
            </w:r>
          </w:p>
        </w:tc>
        <w:tc>
          <w:tcPr>
            <w:tcW w:w="992" w:type="dxa"/>
          </w:tcPr>
          <w:p w14:paraId="10354C8E" w14:textId="77777777" w:rsidR="009102B6" w:rsidRPr="00DB17F2" w:rsidRDefault="009102B6" w:rsidP="005D6D79">
            <w:pPr>
              <w:jc w:val="both"/>
              <w:rPr>
                <w:rFonts w:ascii="Arial" w:hAnsi="Arial" w:cs="Arial"/>
              </w:rPr>
            </w:pPr>
            <w:r w:rsidRPr="00DB17F2">
              <w:rPr>
                <w:rFonts w:ascii="Arial" w:hAnsi="Arial" w:cs="Arial"/>
              </w:rPr>
              <w:t>168</w:t>
            </w:r>
          </w:p>
        </w:tc>
      </w:tr>
      <w:tr w:rsidR="009102B6" w:rsidRPr="00DB17F2" w14:paraId="70ACA55E" w14:textId="77777777" w:rsidTr="005D6D79">
        <w:tc>
          <w:tcPr>
            <w:tcW w:w="756" w:type="dxa"/>
            <w:shd w:val="clear" w:color="auto" w:fill="BFBFBF" w:themeFill="background1" w:themeFillShade="BF"/>
          </w:tcPr>
          <w:p w14:paraId="4BABEF4F" w14:textId="77777777" w:rsidR="009102B6" w:rsidRPr="00DB17F2" w:rsidRDefault="009102B6" w:rsidP="005D6D79">
            <w:pPr>
              <w:jc w:val="both"/>
              <w:rPr>
                <w:rFonts w:ascii="Arial" w:hAnsi="Arial" w:cs="Arial"/>
              </w:rPr>
            </w:pPr>
            <w:r w:rsidRPr="00DB17F2">
              <w:rPr>
                <w:rFonts w:ascii="Arial" w:hAnsi="Arial" w:cs="Arial"/>
              </w:rPr>
              <w:t>04</w:t>
            </w:r>
          </w:p>
        </w:tc>
        <w:tc>
          <w:tcPr>
            <w:tcW w:w="3350" w:type="dxa"/>
            <w:shd w:val="clear" w:color="auto" w:fill="BFBFBF" w:themeFill="background1" w:themeFillShade="BF"/>
          </w:tcPr>
          <w:p w14:paraId="1E087AB3" w14:textId="77777777" w:rsidR="009102B6" w:rsidRPr="00DB17F2" w:rsidRDefault="009102B6" w:rsidP="005D6D79">
            <w:pPr>
              <w:jc w:val="both"/>
              <w:rPr>
                <w:rFonts w:ascii="Arial" w:hAnsi="Arial" w:cs="Arial"/>
              </w:rPr>
            </w:pPr>
            <w:r w:rsidRPr="00DB17F2">
              <w:rPr>
                <w:rFonts w:ascii="Arial" w:hAnsi="Arial" w:cs="Arial"/>
              </w:rPr>
              <w:t>Profesora Ma. Refugio Sánchez, instalada en el año 1993</w:t>
            </w:r>
          </w:p>
        </w:tc>
        <w:tc>
          <w:tcPr>
            <w:tcW w:w="3686" w:type="dxa"/>
            <w:shd w:val="clear" w:color="auto" w:fill="BFBFBF" w:themeFill="background1" w:themeFillShade="BF"/>
          </w:tcPr>
          <w:p w14:paraId="4657E611" w14:textId="77777777" w:rsidR="009102B6" w:rsidRPr="00DB17F2" w:rsidRDefault="009102B6" w:rsidP="005D6D79">
            <w:pPr>
              <w:jc w:val="both"/>
              <w:rPr>
                <w:rFonts w:ascii="Arial" w:hAnsi="Arial" w:cs="Arial"/>
              </w:rPr>
            </w:pPr>
            <w:r w:rsidRPr="00DB17F2">
              <w:rPr>
                <w:rFonts w:ascii="Arial" w:hAnsi="Arial" w:cs="Arial"/>
              </w:rPr>
              <w:t>Calle Ramón Corona número 130, en Santa Anita.</w:t>
            </w:r>
          </w:p>
        </w:tc>
        <w:tc>
          <w:tcPr>
            <w:tcW w:w="992" w:type="dxa"/>
            <w:shd w:val="clear" w:color="auto" w:fill="BFBFBF" w:themeFill="background1" w:themeFillShade="BF"/>
          </w:tcPr>
          <w:p w14:paraId="3521E721" w14:textId="77777777" w:rsidR="009102B6" w:rsidRPr="00DB17F2" w:rsidRDefault="009102B6" w:rsidP="005D6D79">
            <w:pPr>
              <w:jc w:val="both"/>
              <w:rPr>
                <w:rFonts w:ascii="Arial" w:hAnsi="Arial" w:cs="Arial"/>
              </w:rPr>
            </w:pPr>
            <w:r w:rsidRPr="00DB17F2">
              <w:rPr>
                <w:rFonts w:ascii="Arial" w:hAnsi="Arial" w:cs="Arial"/>
              </w:rPr>
              <w:t>127.5</w:t>
            </w:r>
          </w:p>
        </w:tc>
      </w:tr>
      <w:tr w:rsidR="009102B6" w:rsidRPr="00DB17F2" w14:paraId="39D65246" w14:textId="77777777" w:rsidTr="005D6D79">
        <w:tc>
          <w:tcPr>
            <w:tcW w:w="756" w:type="dxa"/>
          </w:tcPr>
          <w:p w14:paraId="2A50F2D2" w14:textId="77777777" w:rsidR="009102B6" w:rsidRPr="00DB17F2" w:rsidRDefault="009102B6" w:rsidP="005D6D79">
            <w:pPr>
              <w:jc w:val="both"/>
              <w:rPr>
                <w:rFonts w:ascii="Arial" w:hAnsi="Arial" w:cs="Arial"/>
              </w:rPr>
            </w:pPr>
            <w:r w:rsidRPr="00DB17F2">
              <w:rPr>
                <w:rFonts w:ascii="Arial" w:hAnsi="Arial" w:cs="Arial"/>
              </w:rPr>
              <w:t>05</w:t>
            </w:r>
          </w:p>
        </w:tc>
        <w:tc>
          <w:tcPr>
            <w:tcW w:w="3350" w:type="dxa"/>
          </w:tcPr>
          <w:p w14:paraId="7E803CE0" w14:textId="77777777" w:rsidR="009102B6" w:rsidRPr="00DB17F2" w:rsidRDefault="009102B6" w:rsidP="005D6D79">
            <w:pPr>
              <w:jc w:val="both"/>
              <w:rPr>
                <w:rFonts w:ascii="Arial" w:hAnsi="Arial" w:cs="Arial"/>
              </w:rPr>
            </w:pPr>
            <w:r w:rsidRPr="00DB17F2">
              <w:rPr>
                <w:rFonts w:ascii="Arial" w:hAnsi="Arial" w:cs="Arial"/>
              </w:rPr>
              <w:t>Ma. Del R. Pérez de la Torre, instalada en el año 1993</w:t>
            </w:r>
          </w:p>
        </w:tc>
        <w:tc>
          <w:tcPr>
            <w:tcW w:w="3686" w:type="dxa"/>
          </w:tcPr>
          <w:p w14:paraId="18AC4E5F" w14:textId="77777777" w:rsidR="009102B6" w:rsidRPr="00DB17F2" w:rsidRDefault="009102B6" w:rsidP="005D6D79">
            <w:pPr>
              <w:jc w:val="both"/>
              <w:rPr>
                <w:rFonts w:ascii="Arial" w:hAnsi="Arial" w:cs="Arial"/>
              </w:rPr>
            </w:pPr>
            <w:r w:rsidRPr="00DB17F2">
              <w:rPr>
                <w:rFonts w:ascii="Arial" w:hAnsi="Arial" w:cs="Arial"/>
              </w:rPr>
              <w:t>Calle Pino Suárez número 40 en Toluquilla. C.P. 45610</w:t>
            </w:r>
          </w:p>
        </w:tc>
        <w:tc>
          <w:tcPr>
            <w:tcW w:w="992" w:type="dxa"/>
          </w:tcPr>
          <w:p w14:paraId="254742B1" w14:textId="77777777" w:rsidR="009102B6" w:rsidRPr="00DB17F2" w:rsidRDefault="009102B6" w:rsidP="005D6D79">
            <w:pPr>
              <w:jc w:val="both"/>
              <w:rPr>
                <w:rFonts w:ascii="Arial" w:hAnsi="Arial" w:cs="Arial"/>
              </w:rPr>
            </w:pPr>
            <w:r w:rsidRPr="00DB17F2">
              <w:rPr>
                <w:rFonts w:ascii="Arial" w:hAnsi="Arial" w:cs="Arial"/>
              </w:rPr>
              <w:t>256</w:t>
            </w:r>
          </w:p>
        </w:tc>
      </w:tr>
      <w:tr w:rsidR="009102B6" w:rsidRPr="00DB17F2" w14:paraId="09866729" w14:textId="77777777" w:rsidTr="005D6D79">
        <w:tc>
          <w:tcPr>
            <w:tcW w:w="756" w:type="dxa"/>
          </w:tcPr>
          <w:p w14:paraId="6E1F1654" w14:textId="77777777" w:rsidR="009102B6" w:rsidRPr="00DB17F2" w:rsidRDefault="009102B6" w:rsidP="005D6D79">
            <w:pPr>
              <w:jc w:val="both"/>
              <w:rPr>
                <w:rFonts w:ascii="Arial" w:hAnsi="Arial" w:cs="Arial"/>
              </w:rPr>
            </w:pPr>
            <w:r w:rsidRPr="00DB17F2">
              <w:rPr>
                <w:rFonts w:ascii="Arial" w:hAnsi="Arial" w:cs="Arial"/>
              </w:rPr>
              <w:t>06</w:t>
            </w:r>
          </w:p>
        </w:tc>
        <w:tc>
          <w:tcPr>
            <w:tcW w:w="3350" w:type="dxa"/>
          </w:tcPr>
          <w:p w14:paraId="39A8789F" w14:textId="77777777" w:rsidR="009102B6" w:rsidRPr="00DB17F2" w:rsidRDefault="009102B6" w:rsidP="005D6D79">
            <w:pPr>
              <w:jc w:val="both"/>
              <w:rPr>
                <w:rFonts w:ascii="Arial" w:hAnsi="Arial" w:cs="Arial"/>
              </w:rPr>
            </w:pPr>
            <w:r w:rsidRPr="00DB17F2">
              <w:rPr>
                <w:rFonts w:ascii="Arial" w:hAnsi="Arial" w:cs="Arial"/>
              </w:rPr>
              <w:t>Santa María Tequepexpan instalada en el año 1996</w:t>
            </w:r>
          </w:p>
        </w:tc>
        <w:tc>
          <w:tcPr>
            <w:tcW w:w="3686" w:type="dxa"/>
          </w:tcPr>
          <w:p w14:paraId="0F283904" w14:textId="77777777" w:rsidR="009102B6" w:rsidRPr="00DB17F2" w:rsidRDefault="009102B6" w:rsidP="005D6D79">
            <w:pPr>
              <w:jc w:val="both"/>
              <w:rPr>
                <w:rFonts w:ascii="Arial" w:hAnsi="Arial" w:cs="Arial"/>
              </w:rPr>
            </w:pPr>
            <w:r w:rsidRPr="00DB17F2">
              <w:rPr>
                <w:rFonts w:ascii="Arial" w:hAnsi="Arial" w:cs="Arial"/>
              </w:rPr>
              <w:t>Calle Morelos número 115 Santa María Tequepexpan. C.P. 45601</w:t>
            </w:r>
          </w:p>
        </w:tc>
        <w:tc>
          <w:tcPr>
            <w:tcW w:w="992" w:type="dxa"/>
          </w:tcPr>
          <w:p w14:paraId="15200C59" w14:textId="77777777" w:rsidR="009102B6" w:rsidRPr="00DB17F2" w:rsidRDefault="009102B6" w:rsidP="005D6D79">
            <w:pPr>
              <w:jc w:val="both"/>
              <w:rPr>
                <w:rFonts w:ascii="Arial" w:hAnsi="Arial" w:cs="Arial"/>
              </w:rPr>
            </w:pPr>
            <w:r w:rsidRPr="00DB17F2">
              <w:rPr>
                <w:rFonts w:ascii="Arial" w:hAnsi="Arial" w:cs="Arial"/>
              </w:rPr>
              <w:t>127.5</w:t>
            </w:r>
          </w:p>
        </w:tc>
      </w:tr>
      <w:tr w:rsidR="009102B6" w:rsidRPr="00DB17F2" w14:paraId="3A6EEDF5" w14:textId="77777777" w:rsidTr="00C441D9">
        <w:tc>
          <w:tcPr>
            <w:tcW w:w="756" w:type="dxa"/>
          </w:tcPr>
          <w:p w14:paraId="0430458C" w14:textId="77777777" w:rsidR="009102B6" w:rsidRPr="00DB17F2" w:rsidRDefault="009102B6" w:rsidP="005D6D79">
            <w:pPr>
              <w:jc w:val="both"/>
              <w:rPr>
                <w:rFonts w:ascii="Arial" w:hAnsi="Arial" w:cs="Arial"/>
              </w:rPr>
            </w:pPr>
            <w:r w:rsidRPr="00DB17F2">
              <w:rPr>
                <w:rFonts w:ascii="Arial" w:hAnsi="Arial" w:cs="Arial"/>
              </w:rPr>
              <w:t>07</w:t>
            </w:r>
          </w:p>
        </w:tc>
        <w:tc>
          <w:tcPr>
            <w:tcW w:w="3350" w:type="dxa"/>
          </w:tcPr>
          <w:p w14:paraId="4AE8C16F" w14:textId="77777777" w:rsidR="009102B6" w:rsidRPr="00DB17F2" w:rsidRDefault="009102B6" w:rsidP="005D6D79">
            <w:pPr>
              <w:jc w:val="both"/>
              <w:rPr>
                <w:rFonts w:ascii="Arial" w:hAnsi="Arial" w:cs="Arial"/>
              </w:rPr>
            </w:pPr>
            <w:r w:rsidRPr="00DB17F2">
              <w:rPr>
                <w:rFonts w:ascii="Arial" w:hAnsi="Arial" w:cs="Arial"/>
              </w:rPr>
              <w:t>Fray Luis Arguello, instalada en el año 1998</w:t>
            </w:r>
          </w:p>
        </w:tc>
        <w:tc>
          <w:tcPr>
            <w:tcW w:w="3686" w:type="dxa"/>
          </w:tcPr>
          <w:p w14:paraId="5E51944B" w14:textId="77777777" w:rsidR="009102B6" w:rsidRPr="00DB17F2" w:rsidRDefault="009102B6" w:rsidP="005D6D79">
            <w:pPr>
              <w:jc w:val="both"/>
              <w:rPr>
                <w:rFonts w:ascii="Arial" w:hAnsi="Arial" w:cs="Arial"/>
              </w:rPr>
            </w:pPr>
            <w:r w:rsidRPr="00DB17F2">
              <w:rPr>
                <w:rFonts w:ascii="Arial" w:hAnsi="Arial" w:cs="Arial"/>
              </w:rPr>
              <w:t>Calle Altamira número 130. C.P. 45625, en San Pedrito.</w:t>
            </w:r>
          </w:p>
        </w:tc>
        <w:tc>
          <w:tcPr>
            <w:tcW w:w="992" w:type="dxa"/>
          </w:tcPr>
          <w:p w14:paraId="7AB2DA55" w14:textId="77777777" w:rsidR="009102B6" w:rsidRPr="00DB17F2" w:rsidRDefault="009102B6" w:rsidP="005D6D79">
            <w:pPr>
              <w:jc w:val="both"/>
              <w:rPr>
                <w:rFonts w:ascii="Arial" w:hAnsi="Arial" w:cs="Arial"/>
              </w:rPr>
            </w:pPr>
            <w:r w:rsidRPr="00DB17F2">
              <w:rPr>
                <w:rFonts w:ascii="Arial" w:hAnsi="Arial" w:cs="Arial"/>
              </w:rPr>
              <w:t>306</w:t>
            </w:r>
          </w:p>
        </w:tc>
      </w:tr>
      <w:tr w:rsidR="009102B6" w:rsidRPr="00DB17F2" w14:paraId="04EDABCD" w14:textId="77777777" w:rsidTr="00C441D9">
        <w:tc>
          <w:tcPr>
            <w:tcW w:w="756" w:type="dxa"/>
            <w:shd w:val="clear" w:color="auto" w:fill="BFBFBF" w:themeFill="background1" w:themeFillShade="BF"/>
          </w:tcPr>
          <w:p w14:paraId="4CABAC3D" w14:textId="77777777" w:rsidR="009102B6" w:rsidRPr="00DB17F2" w:rsidRDefault="009102B6" w:rsidP="005D6D79">
            <w:pPr>
              <w:jc w:val="both"/>
              <w:rPr>
                <w:rFonts w:ascii="Arial" w:hAnsi="Arial" w:cs="Arial"/>
              </w:rPr>
            </w:pPr>
            <w:r w:rsidRPr="00DB17F2">
              <w:rPr>
                <w:rFonts w:ascii="Arial" w:hAnsi="Arial" w:cs="Arial"/>
              </w:rPr>
              <w:t>08</w:t>
            </w:r>
          </w:p>
        </w:tc>
        <w:tc>
          <w:tcPr>
            <w:tcW w:w="3350" w:type="dxa"/>
            <w:shd w:val="clear" w:color="auto" w:fill="BFBFBF" w:themeFill="background1" w:themeFillShade="BF"/>
          </w:tcPr>
          <w:p w14:paraId="70FB9100" w14:textId="77777777" w:rsidR="009102B6" w:rsidRPr="00DB17F2" w:rsidRDefault="009102B6" w:rsidP="005D6D79">
            <w:pPr>
              <w:jc w:val="both"/>
              <w:rPr>
                <w:rFonts w:ascii="Arial" w:hAnsi="Arial" w:cs="Arial"/>
              </w:rPr>
            </w:pPr>
            <w:r w:rsidRPr="00DB17F2">
              <w:rPr>
                <w:rFonts w:ascii="Arial" w:hAnsi="Arial" w:cs="Arial"/>
              </w:rPr>
              <w:t>Ladislao Rodríguez, instalada en el año 1999</w:t>
            </w:r>
          </w:p>
        </w:tc>
        <w:tc>
          <w:tcPr>
            <w:tcW w:w="3686" w:type="dxa"/>
            <w:shd w:val="clear" w:color="auto" w:fill="BFBFBF" w:themeFill="background1" w:themeFillShade="BF"/>
          </w:tcPr>
          <w:p w14:paraId="7DF69BF7" w14:textId="77777777" w:rsidR="009102B6" w:rsidRPr="00DB17F2" w:rsidRDefault="009102B6" w:rsidP="005D6D79">
            <w:pPr>
              <w:jc w:val="both"/>
              <w:rPr>
                <w:rFonts w:ascii="Arial" w:hAnsi="Arial" w:cs="Arial"/>
              </w:rPr>
            </w:pPr>
            <w:r w:rsidRPr="00DB17F2">
              <w:rPr>
                <w:rFonts w:ascii="Arial" w:hAnsi="Arial" w:cs="Arial"/>
              </w:rPr>
              <w:t xml:space="preserve">Calle Francisco I. Madero número 15. C.P. 45630 en </w:t>
            </w:r>
            <w:proofErr w:type="spellStart"/>
            <w:r w:rsidRPr="00DB17F2">
              <w:rPr>
                <w:rFonts w:ascii="Arial" w:hAnsi="Arial" w:cs="Arial"/>
              </w:rPr>
              <w:t>Tateposco</w:t>
            </w:r>
            <w:proofErr w:type="spellEnd"/>
            <w:r w:rsidRPr="00DB17F2">
              <w:rPr>
                <w:rFonts w:ascii="Arial" w:hAnsi="Arial" w:cs="Arial"/>
              </w:rPr>
              <w:t>.</w:t>
            </w:r>
          </w:p>
        </w:tc>
        <w:tc>
          <w:tcPr>
            <w:tcW w:w="992" w:type="dxa"/>
            <w:shd w:val="clear" w:color="auto" w:fill="BFBFBF" w:themeFill="background1" w:themeFillShade="BF"/>
          </w:tcPr>
          <w:p w14:paraId="78CA5361" w14:textId="77777777" w:rsidR="009102B6" w:rsidRPr="00DB17F2" w:rsidRDefault="009102B6" w:rsidP="005D6D79">
            <w:pPr>
              <w:jc w:val="both"/>
              <w:rPr>
                <w:rFonts w:ascii="Arial" w:hAnsi="Arial" w:cs="Arial"/>
              </w:rPr>
            </w:pPr>
            <w:r w:rsidRPr="00DB17F2">
              <w:rPr>
                <w:rFonts w:ascii="Arial" w:hAnsi="Arial" w:cs="Arial"/>
              </w:rPr>
              <w:t>100</w:t>
            </w:r>
          </w:p>
        </w:tc>
      </w:tr>
      <w:tr w:rsidR="009102B6" w:rsidRPr="00DB17F2" w14:paraId="16A5ECF1" w14:textId="77777777" w:rsidTr="00C441D9">
        <w:tc>
          <w:tcPr>
            <w:tcW w:w="756" w:type="dxa"/>
          </w:tcPr>
          <w:p w14:paraId="2CE478D1" w14:textId="77777777" w:rsidR="009102B6" w:rsidRPr="00DB17F2" w:rsidRDefault="009102B6" w:rsidP="005D6D79">
            <w:pPr>
              <w:jc w:val="both"/>
              <w:rPr>
                <w:rFonts w:ascii="Arial" w:hAnsi="Arial" w:cs="Arial"/>
              </w:rPr>
            </w:pPr>
            <w:r w:rsidRPr="00DB17F2">
              <w:rPr>
                <w:rFonts w:ascii="Arial" w:hAnsi="Arial" w:cs="Arial"/>
              </w:rPr>
              <w:lastRenderedPageBreak/>
              <w:t>09</w:t>
            </w:r>
          </w:p>
        </w:tc>
        <w:tc>
          <w:tcPr>
            <w:tcW w:w="3350" w:type="dxa"/>
          </w:tcPr>
          <w:p w14:paraId="53FBBD3F" w14:textId="77777777" w:rsidR="009102B6" w:rsidRPr="00DB17F2" w:rsidRDefault="009102B6" w:rsidP="005D6D79">
            <w:pPr>
              <w:jc w:val="both"/>
              <w:rPr>
                <w:rFonts w:ascii="Arial" w:hAnsi="Arial" w:cs="Arial"/>
              </w:rPr>
            </w:pPr>
            <w:r w:rsidRPr="00DB17F2">
              <w:rPr>
                <w:rFonts w:ascii="Arial" w:hAnsi="Arial" w:cs="Arial"/>
              </w:rPr>
              <w:t>Manuel López Cotilla.</w:t>
            </w:r>
          </w:p>
        </w:tc>
        <w:tc>
          <w:tcPr>
            <w:tcW w:w="3686" w:type="dxa"/>
          </w:tcPr>
          <w:p w14:paraId="7B97F31F" w14:textId="77777777" w:rsidR="009102B6" w:rsidRPr="00DB17F2" w:rsidRDefault="009102B6" w:rsidP="005D6D79">
            <w:pPr>
              <w:jc w:val="both"/>
              <w:rPr>
                <w:rFonts w:ascii="Arial" w:hAnsi="Arial" w:cs="Arial"/>
              </w:rPr>
            </w:pPr>
            <w:r w:rsidRPr="00DB17F2">
              <w:rPr>
                <w:rFonts w:ascii="Arial" w:hAnsi="Arial" w:cs="Arial"/>
              </w:rPr>
              <w:t>Calle Ramón Martínez Zamora, número 42. C.P. 45615. En López Cotilla</w:t>
            </w:r>
          </w:p>
        </w:tc>
        <w:tc>
          <w:tcPr>
            <w:tcW w:w="992" w:type="dxa"/>
          </w:tcPr>
          <w:p w14:paraId="0F56F948" w14:textId="77777777" w:rsidR="009102B6" w:rsidRPr="00DB17F2" w:rsidRDefault="009102B6" w:rsidP="005D6D79">
            <w:pPr>
              <w:jc w:val="both"/>
              <w:rPr>
                <w:rFonts w:ascii="Arial" w:hAnsi="Arial" w:cs="Arial"/>
              </w:rPr>
            </w:pPr>
            <w:r w:rsidRPr="00DB17F2">
              <w:rPr>
                <w:rFonts w:ascii="Arial" w:hAnsi="Arial" w:cs="Arial"/>
              </w:rPr>
              <w:t>131</w:t>
            </w:r>
          </w:p>
        </w:tc>
      </w:tr>
      <w:tr w:rsidR="009102B6" w:rsidRPr="00DB17F2" w14:paraId="2F3319FC" w14:textId="77777777" w:rsidTr="00C441D9">
        <w:tc>
          <w:tcPr>
            <w:tcW w:w="756" w:type="dxa"/>
            <w:shd w:val="clear" w:color="auto" w:fill="BFBFBF" w:themeFill="background1" w:themeFillShade="BF"/>
          </w:tcPr>
          <w:p w14:paraId="767F8C59" w14:textId="77777777" w:rsidR="009102B6" w:rsidRPr="00DB17F2" w:rsidRDefault="009102B6" w:rsidP="005D6D79">
            <w:pPr>
              <w:jc w:val="both"/>
              <w:rPr>
                <w:rFonts w:ascii="Arial" w:hAnsi="Arial" w:cs="Arial"/>
              </w:rPr>
            </w:pPr>
            <w:r w:rsidRPr="00DB17F2">
              <w:rPr>
                <w:rFonts w:ascii="Arial" w:hAnsi="Arial" w:cs="Arial"/>
              </w:rPr>
              <w:t>10</w:t>
            </w:r>
          </w:p>
        </w:tc>
        <w:tc>
          <w:tcPr>
            <w:tcW w:w="3350" w:type="dxa"/>
            <w:shd w:val="clear" w:color="auto" w:fill="BFBFBF" w:themeFill="background1" w:themeFillShade="BF"/>
          </w:tcPr>
          <w:p w14:paraId="16383862" w14:textId="77777777" w:rsidR="009102B6" w:rsidRPr="00DB17F2" w:rsidRDefault="009102B6" w:rsidP="005D6D79">
            <w:pPr>
              <w:jc w:val="both"/>
              <w:rPr>
                <w:rFonts w:ascii="Arial" w:hAnsi="Arial" w:cs="Arial"/>
              </w:rPr>
            </w:pPr>
            <w:r w:rsidRPr="00DB17F2">
              <w:rPr>
                <w:rFonts w:ascii="Arial" w:hAnsi="Arial" w:cs="Arial"/>
              </w:rPr>
              <w:t>Juan Rulfo</w:t>
            </w:r>
          </w:p>
        </w:tc>
        <w:tc>
          <w:tcPr>
            <w:tcW w:w="3686" w:type="dxa"/>
            <w:shd w:val="clear" w:color="auto" w:fill="BFBFBF" w:themeFill="background1" w:themeFillShade="BF"/>
          </w:tcPr>
          <w:p w14:paraId="05D7B96F" w14:textId="77777777" w:rsidR="009102B6" w:rsidRPr="00DB17F2" w:rsidRDefault="009102B6" w:rsidP="005D6D79">
            <w:pPr>
              <w:jc w:val="both"/>
              <w:rPr>
                <w:rFonts w:ascii="Arial" w:hAnsi="Arial" w:cs="Arial"/>
              </w:rPr>
            </w:pPr>
            <w:r w:rsidRPr="00DB17F2">
              <w:rPr>
                <w:rFonts w:ascii="Arial" w:hAnsi="Arial" w:cs="Arial"/>
              </w:rPr>
              <w:t xml:space="preserve">Calle Grecia número 108. </w:t>
            </w:r>
            <w:proofErr w:type="spellStart"/>
            <w:r w:rsidRPr="00DB17F2">
              <w:rPr>
                <w:rFonts w:ascii="Arial" w:hAnsi="Arial" w:cs="Arial"/>
              </w:rPr>
              <w:t>C.p.</w:t>
            </w:r>
            <w:proofErr w:type="spellEnd"/>
            <w:r w:rsidRPr="00DB17F2">
              <w:rPr>
                <w:rFonts w:ascii="Arial" w:hAnsi="Arial" w:cs="Arial"/>
              </w:rPr>
              <w:t xml:space="preserve"> 45590 en  las Juntas</w:t>
            </w:r>
          </w:p>
        </w:tc>
        <w:tc>
          <w:tcPr>
            <w:tcW w:w="992" w:type="dxa"/>
            <w:shd w:val="clear" w:color="auto" w:fill="BFBFBF" w:themeFill="background1" w:themeFillShade="BF"/>
          </w:tcPr>
          <w:p w14:paraId="3FF182C8" w14:textId="77777777" w:rsidR="009102B6" w:rsidRPr="00DB17F2" w:rsidRDefault="009102B6" w:rsidP="005D6D79">
            <w:pPr>
              <w:jc w:val="both"/>
              <w:rPr>
                <w:rFonts w:ascii="Arial" w:hAnsi="Arial" w:cs="Arial"/>
              </w:rPr>
            </w:pPr>
            <w:r w:rsidRPr="00DB17F2">
              <w:rPr>
                <w:rFonts w:ascii="Arial" w:hAnsi="Arial" w:cs="Arial"/>
              </w:rPr>
              <w:t>206</w:t>
            </w:r>
          </w:p>
        </w:tc>
      </w:tr>
      <w:tr w:rsidR="009102B6" w:rsidRPr="00DB17F2" w14:paraId="3204D5BD" w14:textId="77777777" w:rsidTr="00C441D9">
        <w:tc>
          <w:tcPr>
            <w:tcW w:w="756" w:type="dxa"/>
          </w:tcPr>
          <w:p w14:paraId="56789E87" w14:textId="77777777" w:rsidR="009102B6" w:rsidRPr="00DB17F2" w:rsidRDefault="009102B6" w:rsidP="005D6D79">
            <w:pPr>
              <w:jc w:val="both"/>
              <w:rPr>
                <w:rFonts w:ascii="Arial" w:hAnsi="Arial" w:cs="Arial"/>
              </w:rPr>
            </w:pPr>
            <w:r w:rsidRPr="00DB17F2">
              <w:rPr>
                <w:rFonts w:ascii="Arial" w:hAnsi="Arial" w:cs="Arial"/>
              </w:rPr>
              <w:t>11</w:t>
            </w:r>
          </w:p>
        </w:tc>
        <w:tc>
          <w:tcPr>
            <w:tcW w:w="3350" w:type="dxa"/>
          </w:tcPr>
          <w:p w14:paraId="6C6693E8" w14:textId="77777777" w:rsidR="009102B6" w:rsidRPr="00DB17F2" w:rsidRDefault="009102B6" w:rsidP="005D6D79">
            <w:pPr>
              <w:jc w:val="both"/>
              <w:rPr>
                <w:rFonts w:ascii="Arial" w:hAnsi="Arial" w:cs="Arial"/>
              </w:rPr>
            </w:pPr>
            <w:r w:rsidRPr="00DB17F2">
              <w:rPr>
                <w:rFonts w:ascii="Arial" w:hAnsi="Arial" w:cs="Arial"/>
              </w:rPr>
              <w:t>José Vasconcelos instalada en el año 2000.</w:t>
            </w:r>
          </w:p>
        </w:tc>
        <w:tc>
          <w:tcPr>
            <w:tcW w:w="3686" w:type="dxa"/>
          </w:tcPr>
          <w:p w14:paraId="36451694" w14:textId="77777777" w:rsidR="009102B6" w:rsidRPr="00DB17F2" w:rsidRDefault="009102B6" w:rsidP="005D6D79">
            <w:pPr>
              <w:jc w:val="both"/>
              <w:rPr>
                <w:rFonts w:ascii="Arial" w:hAnsi="Arial" w:cs="Arial"/>
              </w:rPr>
            </w:pPr>
            <w:r w:rsidRPr="00DB17F2">
              <w:rPr>
                <w:rFonts w:ascii="Arial" w:hAnsi="Arial" w:cs="Arial"/>
              </w:rPr>
              <w:t>Calle Perón S/N C.P. 45589, en las Huertas. C.P. 45589</w:t>
            </w:r>
          </w:p>
        </w:tc>
        <w:tc>
          <w:tcPr>
            <w:tcW w:w="992" w:type="dxa"/>
          </w:tcPr>
          <w:p w14:paraId="138009CE" w14:textId="77777777" w:rsidR="009102B6" w:rsidRPr="00DB17F2" w:rsidRDefault="009102B6" w:rsidP="005D6D79">
            <w:pPr>
              <w:jc w:val="both"/>
              <w:rPr>
                <w:rFonts w:ascii="Arial" w:hAnsi="Arial" w:cs="Arial"/>
              </w:rPr>
            </w:pPr>
            <w:r w:rsidRPr="00DB17F2">
              <w:rPr>
                <w:rFonts w:ascii="Arial" w:hAnsi="Arial" w:cs="Arial"/>
              </w:rPr>
              <w:t>220</w:t>
            </w:r>
          </w:p>
        </w:tc>
      </w:tr>
      <w:tr w:rsidR="009102B6" w:rsidRPr="00DB17F2" w14:paraId="71F28D07" w14:textId="77777777" w:rsidTr="00C441D9">
        <w:tc>
          <w:tcPr>
            <w:tcW w:w="756" w:type="dxa"/>
            <w:shd w:val="clear" w:color="auto" w:fill="BFBFBF" w:themeFill="background1" w:themeFillShade="BF"/>
          </w:tcPr>
          <w:p w14:paraId="7E888C72" w14:textId="77777777" w:rsidR="009102B6" w:rsidRPr="00DB17F2" w:rsidRDefault="009102B6" w:rsidP="005D6D79">
            <w:pPr>
              <w:jc w:val="both"/>
              <w:rPr>
                <w:rFonts w:ascii="Arial" w:hAnsi="Arial" w:cs="Arial"/>
              </w:rPr>
            </w:pPr>
            <w:r w:rsidRPr="00DB17F2">
              <w:rPr>
                <w:rFonts w:ascii="Arial" w:hAnsi="Arial" w:cs="Arial"/>
              </w:rPr>
              <w:t>12</w:t>
            </w:r>
          </w:p>
        </w:tc>
        <w:tc>
          <w:tcPr>
            <w:tcW w:w="3350" w:type="dxa"/>
            <w:shd w:val="clear" w:color="auto" w:fill="BFBFBF" w:themeFill="background1" w:themeFillShade="BF"/>
          </w:tcPr>
          <w:p w14:paraId="5780FAFB" w14:textId="77777777" w:rsidR="009102B6" w:rsidRPr="00DB17F2" w:rsidRDefault="009102B6" w:rsidP="005D6D79">
            <w:pPr>
              <w:jc w:val="both"/>
              <w:rPr>
                <w:rFonts w:ascii="Arial" w:hAnsi="Arial" w:cs="Arial"/>
              </w:rPr>
            </w:pPr>
            <w:r w:rsidRPr="00DB17F2">
              <w:rPr>
                <w:rFonts w:ascii="Arial" w:hAnsi="Arial" w:cs="Arial"/>
              </w:rPr>
              <w:t>Francisco Silva Romero instalada en el año 2010.</w:t>
            </w:r>
          </w:p>
        </w:tc>
        <w:tc>
          <w:tcPr>
            <w:tcW w:w="3686" w:type="dxa"/>
            <w:shd w:val="clear" w:color="auto" w:fill="BFBFBF" w:themeFill="background1" w:themeFillShade="BF"/>
          </w:tcPr>
          <w:p w14:paraId="0A295BE8" w14:textId="77777777" w:rsidR="009102B6" w:rsidRPr="00DB17F2" w:rsidRDefault="009102B6" w:rsidP="005D6D79">
            <w:pPr>
              <w:jc w:val="both"/>
              <w:rPr>
                <w:rFonts w:ascii="Arial" w:hAnsi="Arial" w:cs="Arial"/>
              </w:rPr>
            </w:pPr>
            <w:r w:rsidRPr="00DB17F2">
              <w:rPr>
                <w:rFonts w:ascii="Arial" w:hAnsi="Arial" w:cs="Arial"/>
              </w:rPr>
              <w:t xml:space="preserve">Calle Pino Suarez número 23. C.P.45601 en  San </w:t>
            </w:r>
            <w:proofErr w:type="spellStart"/>
            <w:r w:rsidRPr="00DB17F2">
              <w:rPr>
                <w:rFonts w:ascii="Arial" w:hAnsi="Arial" w:cs="Arial"/>
              </w:rPr>
              <w:t>Sebastianito</w:t>
            </w:r>
            <w:proofErr w:type="spellEnd"/>
            <w:r w:rsidRPr="00DB17F2">
              <w:rPr>
                <w:rFonts w:ascii="Arial" w:hAnsi="Arial" w:cs="Arial"/>
              </w:rPr>
              <w:t>.</w:t>
            </w:r>
          </w:p>
        </w:tc>
        <w:tc>
          <w:tcPr>
            <w:tcW w:w="992" w:type="dxa"/>
            <w:shd w:val="clear" w:color="auto" w:fill="BFBFBF" w:themeFill="background1" w:themeFillShade="BF"/>
          </w:tcPr>
          <w:p w14:paraId="6FB79C42" w14:textId="77777777" w:rsidR="009102B6" w:rsidRPr="00DB17F2" w:rsidRDefault="009102B6" w:rsidP="005D6D79">
            <w:pPr>
              <w:jc w:val="both"/>
              <w:rPr>
                <w:rFonts w:ascii="Arial" w:hAnsi="Arial" w:cs="Arial"/>
              </w:rPr>
            </w:pPr>
            <w:r w:rsidRPr="00DB17F2">
              <w:rPr>
                <w:rFonts w:ascii="Arial" w:hAnsi="Arial" w:cs="Arial"/>
              </w:rPr>
              <w:t>50</w:t>
            </w:r>
          </w:p>
        </w:tc>
      </w:tr>
    </w:tbl>
    <w:p w14:paraId="01194BE5" w14:textId="77777777" w:rsidR="00574FF7" w:rsidRPr="00C441D9" w:rsidRDefault="009102B6" w:rsidP="00EF451F">
      <w:pPr>
        <w:jc w:val="both"/>
        <w:rPr>
          <w:rFonts w:ascii="Arial" w:eastAsia="Arial Unicode MS" w:hAnsi="Arial" w:cs="Arial"/>
          <w:sz w:val="24"/>
          <w:szCs w:val="24"/>
        </w:rPr>
      </w:pPr>
      <w:r w:rsidRPr="00DB17F2">
        <w:rPr>
          <w:rFonts w:ascii="Arial" w:eastAsia="Arial Unicode MS" w:hAnsi="Arial" w:cs="Arial"/>
          <w:bCs/>
        </w:rPr>
        <w:t>----------------------------------------------------------------------------------------------------------------------------------------------------------------------------------------------------------------------------------------------</w:t>
      </w:r>
      <w:r w:rsidRPr="009102B6">
        <w:rPr>
          <w:rFonts w:ascii="Arial" w:eastAsia="Arial Unicode MS" w:hAnsi="Arial" w:cs="Arial"/>
          <w:b/>
          <w:sz w:val="24"/>
          <w:szCs w:val="24"/>
        </w:rPr>
        <w:t>CUARTO.- EL Pleno del Ayuntamiento de San Pedro Tlaquepaque, aprueba y autoriza</w:t>
      </w:r>
      <w:r w:rsidRPr="009102B6">
        <w:rPr>
          <w:rFonts w:ascii="Arial" w:eastAsia="Arial Unicode MS" w:hAnsi="Arial" w:cs="Arial"/>
          <w:sz w:val="24"/>
          <w:szCs w:val="24"/>
        </w:rPr>
        <w:t xml:space="preserve">  que el Municipio, se compromete a ofrecer en forma democrática, sin discriminación por motivos de raza, genero, condición sociocultural y económica o preferencia sexual, el acceso y servicios de consulta de su acervo, facilitar el acceso a las expresiones culturales, al diálogo intercultural y favorecer la diversidad cultural, y disposición de información para el ejercicio de los derechos y obligaciones ciudadanas.-------------------------------------------------------------------------</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QUINTO.-</w:t>
      </w:r>
      <w:r w:rsidRPr="009102B6">
        <w:rPr>
          <w:rFonts w:ascii="Arial" w:eastAsia="Arial Unicode MS" w:hAnsi="Arial" w:cs="Arial"/>
          <w:b/>
          <w:bCs/>
          <w:sz w:val="24"/>
          <w:szCs w:val="24"/>
        </w:rPr>
        <w:t xml:space="preserve"> EL</w:t>
      </w:r>
      <w:r w:rsidRPr="009102B6">
        <w:rPr>
          <w:rFonts w:ascii="Arial" w:eastAsia="Arial Unicode MS" w:hAnsi="Arial" w:cs="Arial"/>
          <w:b/>
          <w:sz w:val="24"/>
          <w:szCs w:val="24"/>
        </w:rPr>
        <w:t xml:space="preserve"> Pleno del Ayuntamiento de San Pedro Tlaquepaque, aprueba y autoriza</w:t>
      </w:r>
      <w:r w:rsidRPr="009102B6">
        <w:rPr>
          <w:rFonts w:ascii="Arial" w:eastAsia="Arial Unicode MS" w:hAnsi="Arial" w:cs="Arial"/>
          <w:sz w:val="24"/>
          <w:szCs w:val="24"/>
        </w:rPr>
        <w:t xml:space="preserve"> que el Municipio, se compromete a nombrar, adscribir y remunerar de manera digna al personal bibliotecario destinado a la operación de la biblioteca pública, asegurando que su desempeño sea adecuado, así como apoyar con el pago de viáticos para promover su entrenamiento, capacitación, certificación y actualización de los contenidos y las prácticas bibliotecarias.------------------------</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 xml:space="preserve"> SEXTO.- EL Pleno del Ayuntamiento de San Pedro Tlaquepaque, aprueba y autoriza</w:t>
      </w:r>
      <w:r w:rsidRPr="009102B6">
        <w:rPr>
          <w:rFonts w:ascii="Arial" w:eastAsia="Arial Unicode MS" w:hAnsi="Arial" w:cs="Arial"/>
          <w:sz w:val="24"/>
          <w:szCs w:val="24"/>
        </w:rPr>
        <w:t xml:space="preserve"> que el Municipio, se compromete a promover actividades educativas, cívicas, artísticas, sociales y culturales en la biblioteca pública y la preservación de los acervos culturales, documentales, sonoros y digitales de la comunidad.--------------------------------------------------------------------------</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SÉPTIMO.- EL Pleno del Ayuntamiento de San Pedro Tlaquepaque, aprueba y autoriza</w:t>
      </w:r>
      <w:r w:rsidRPr="009102B6">
        <w:rPr>
          <w:rFonts w:ascii="Arial" w:eastAsia="Arial Unicode MS" w:hAnsi="Arial" w:cs="Arial"/>
          <w:sz w:val="24"/>
          <w:szCs w:val="24"/>
        </w:rPr>
        <w:t xml:space="preserve"> que el Municipio, se compromete a proporcionar la vigilancia y el aseo diario de la biblioteca pública.----------------------------------------------------------------------------------------------------------------------------------------------------------------------------------</w:t>
      </w:r>
      <w:r w:rsidRPr="009102B6">
        <w:rPr>
          <w:rFonts w:ascii="Arial" w:eastAsia="Arial Unicode MS" w:hAnsi="Arial" w:cs="Arial"/>
          <w:b/>
          <w:sz w:val="24"/>
          <w:szCs w:val="24"/>
        </w:rPr>
        <w:t>OCTAVO.- EL Pleno del Ayuntamiento de San Pedro Tlaquepaque, aprueba y autoriza</w:t>
      </w:r>
      <w:r w:rsidRPr="009102B6">
        <w:rPr>
          <w:rFonts w:ascii="Arial" w:eastAsia="Arial Unicode MS" w:hAnsi="Arial" w:cs="Arial"/>
          <w:sz w:val="24"/>
          <w:szCs w:val="24"/>
        </w:rPr>
        <w:t xml:space="preserve"> que el Municipio, se compromete a dotar del mobiliario y equipo de cómputo necesarios a la biblioteca pública de referencia, así como de la conectividad con ancho de banda suficiente para poder suministrar servicios digitales.-------------------------------------------------------------------------------------------------</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NOVENO.- EL Pleno del Ayuntamiento de San Pedro Tlaquepaque, aprueba y autoriza</w:t>
      </w:r>
      <w:r w:rsidRPr="009102B6">
        <w:rPr>
          <w:rFonts w:ascii="Arial" w:eastAsia="Arial Unicode MS" w:hAnsi="Arial" w:cs="Arial"/>
          <w:sz w:val="24"/>
          <w:szCs w:val="24"/>
        </w:rPr>
        <w:t xml:space="preserve"> que el Municipio deberá velar por la conservación e integridad de las instalaciones, el mobiliario, el equipo y los acervos de la biblioteca pública, así como la conservación preventiva y correctiva de los acervos impresos y digitales dañados.----------------------------------------------------------------------------------------------------------------------------------</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DÉCIMO.- EL Pleno del Ayuntamiento de San Pedro Tlaquepaque, aprueba y autoriza</w:t>
      </w:r>
      <w:r w:rsidRPr="009102B6">
        <w:rPr>
          <w:rFonts w:ascii="Arial" w:eastAsia="Arial Unicode MS" w:hAnsi="Arial" w:cs="Arial"/>
          <w:sz w:val="24"/>
          <w:szCs w:val="24"/>
        </w:rPr>
        <w:t xml:space="preserve"> que el Municipio se compromete a realizar el pago de los servicios de </w:t>
      </w:r>
      <w:r w:rsidRPr="009102B6">
        <w:rPr>
          <w:rFonts w:ascii="Arial" w:eastAsia="Arial Unicode MS" w:hAnsi="Arial" w:cs="Arial"/>
          <w:sz w:val="24"/>
          <w:szCs w:val="24"/>
        </w:rPr>
        <w:lastRenderedPageBreak/>
        <w:t>luz, agua e internet de la biblioteca pública.------------------------------------------------------------</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 xml:space="preserve">DÉCIMO PRIMERO.- </w:t>
      </w:r>
      <w:r w:rsidRPr="009102B6">
        <w:rPr>
          <w:rFonts w:ascii="Arial" w:eastAsia="Arial Unicode MS" w:hAnsi="Arial" w:cs="Arial"/>
          <w:sz w:val="24"/>
          <w:szCs w:val="24"/>
        </w:rPr>
        <w:t>EL</w:t>
      </w:r>
      <w:r w:rsidRPr="009102B6">
        <w:rPr>
          <w:rFonts w:ascii="Arial" w:eastAsia="Arial Unicode MS" w:hAnsi="Arial" w:cs="Arial"/>
          <w:b/>
          <w:sz w:val="24"/>
          <w:szCs w:val="24"/>
        </w:rPr>
        <w:t xml:space="preserve"> Pleno del Ayuntamiento de San Pedro Tlaquepaque, aprueba y autoriza</w:t>
      </w:r>
      <w:r w:rsidRPr="009102B6">
        <w:rPr>
          <w:rFonts w:ascii="Arial" w:eastAsia="Arial Unicode MS" w:hAnsi="Arial" w:cs="Arial"/>
          <w:sz w:val="24"/>
          <w:szCs w:val="24"/>
        </w:rPr>
        <w:t xml:space="preserve">  que el  Municipio, se compromete a proporcionar los materiales de papelería requeridos para el trabajo cotidiano de los bibliotecarios, los insumos de limpieza, así como los recursos necesarios para desarrollar actividades de fomento de la lectura en la biblioteca pública.----------------------------------------------------------------------------------</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DÉCIMO SEGUNDO.- EL Pleno del Ayuntamiento de San Pedro Tlaquepaque, aprueba y autoriza</w:t>
      </w:r>
      <w:r w:rsidRPr="009102B6">
        <w:rPr>
          <w:rFonts w:ascii="Arial" w:eastAsia="Arial Unicode MS" w:hAnsi="Arial" w:cs="Arial"/>
          <w:sz w:val="24"/>
          <w:szCs w:val="24"/>
        </w:rPr>
        <w:t xml:space="preserve"> que el Municipio se compromete a mantener en operación los servicios generales de la biblioteca pública.-----------------------------------------------------------------------------------------------------------------------------------------</w:t>
      </w:r>
      <w:r w:rsidRPr="009102B6">
        <w:rPr>
          <w:rFonts w:ascii="Arial" w:eastAsia="Arial Unicode MS" w:hAnsi="Arial" w:cs="Arial"/>
          <w:b/>
          <w:sz w:val="24"/>
          <w:szCs w:val="24"/>
        </w:rPr>
        <w:t>DÉCIMO TERCERO.- EL Pleno del Ayuntamiento de San Pedro Tlaquepaque, aprueba y autoriza</w:t>
      </w:r>
      <w:r w:rsidRPr="009102B6">
        <w:rPr>
          <w:rFonts w:ascii="Arial" w:eastAsia="Arial Unicode MS" w:hAnsi="Arial" w:cs="Arial"/>
          <w:sz w:val="24"/>
          <w:szCs w:val="24"/>
        </w:rPr>
        <w:t xml:space="preserve"> que el Municipio asume la responsabilidad de mantener la vigencia del local que ocupa la biblioteca pública y bajo ninguna circunstancia podrá ser reubicada de manera unilateral, y cuando esto último suceda, deberá realizarse mediante previo acuerdo y consentimiento de las demás instancias que hayan intervenido en su creación.----------------------------------</w:t>
      </w:r>
      <w:r w:rsidR="00C441D9">
        <w:rPr>
          <w:rFonts w:ascii="Arial" w:eastAsia="Arial Unicode MS" w:hAnsi="Arial" w:cs="Arial"/>
          <w:sz w:val="24"/>
          <w:szCs w:val="24"/>
        </w:rPr>
        <w:t>-----------</w:t>
      </w:r>
      <w:r w:rsidRPr="009102B6">
        <w:rPr>
          <w:rFonts w:ascii="Arial" w:eastAsia="Arial Unicode MS" w:hAnsi="Arial" w:cs="Arial"/>
          <w:sz w:val="24"/>
          <w:szCs w:val="24"/>
        </w:rPr>
        <w:t>--------------------------------------------------------------------------------------------------</w:t>
      </w:r>
      <w:r w:rsidRPr="009102B6">
        <w:rPr>
          <w:rFonts w:ascii="Arial" w:eastAsia="Arial Unicode MS" w:hAnsi="Arial" w:cs="Arial"/>
          <w:b/>
          <w:sz w:val="24"/>
          <w:szCs w:val="24"/>
        </w:rPr>
        <w:t xml:space="preserve">DÉCIMO CUARTO.- EL Pleno del Ayuntamiento de San Pedro Tlaquepaque, aprueba y autoriza </w:t>
      </w:r>
      <w:r w:rsidRPr="009102B6">
        <w:rPr>
          <w:rFonts w:ascii="Arial" w:eastAsia="Arial Unicode MS" w:hAnsi="Arial" w:cs="Arial"/>
          <w:sz w:val="24"/>
          <w:szCs w:val="24"/>
        </w:rPr>
        <w:t xml:space="preserve">  que el Municipio asume la responsabilidad de instruir a quien corresponda para que se aplique de manera permanente programas de protección civil y accesibilidad que garanticen la seguridad de usuarios y personal bibliotecario del Municipio. Es también su responsabilidad contar con un plan de prevención y protección del patrimonio documental en caso de siniestros y desastres naturales.-----------------------------------------------------------------------------------------------------------------------------------------------------------------------------------</w:t>
      </w:r>
      <w:r w:rsidR="00C441D9">
        <w:rPr>
          <w:rFonts w:ascii="Arial" w:eastAsia="Arial Unicode MS" w:hAnsi="Arial" w:cs="Arial"/>
          <w:sz w:val="24"/>
          <w:szCs w:val="24"/>
        </w:rPr>
        <w:t>------------</w:t>
      </w:r>
      <w:r w:rsidRPr="009102B6">
        <w:rPr>
          <w:rFonts w:ascii="Arial" w:eastAsia="Arial Unicode MS" w:hAnsi="Arial" w:cs="Arial"/>
          <w:b/>
          <w:sz w:val="24"/>
          <w:szCs w:val="24"/>
        </w:rPr>
        <w:t>DÉCIMO QUINTO.- EL Pleno del Ayuntamiento de San Pedro Tlaquepaque, aprueba y autoriza</w:t>
      </w:r>
      <w:r w:rsidRPr="009102B6">
        <w:rPr>
          <w:rFonts w:ascii="Arial" w:eastAsia="Arial Unicode MS" w:hAnsi="Arial" w:cs="Arial"/>
          <w:sz w:val="24"/>
          <w:szCs w:val="24"/>
        </w:rPr>
        <w:t xml:space="preserve"> acepta que, ante el incumplimiento de estos compromisos, la Dirección General de Bibliotecas, se reserva el derecho de recuperar todo el material enviado, (en virtud de que está considerado como Propiedad Federal de la Nación) para reasignarlo a otra biblioteca pública.----------------------------------------------------------------------------------------------------------------------------------------------------</w:t>
      </w:r>
      <w:r w:rsidRPr="009102B6">
        <w:rPr>
          <w:rFonts w:ascii="Arial" w:eastAsia="Arial Unicode MS" w:hAnsi="Arial" w:cs="Arial"/>
          <w:b/>
          <w:sz w:val="24"/>
          <w:szCs w:val="24"/>
        </w:rPr>
        <w:t>DÉCIMO SEXTO.-</w:t>
      </w:r>
      <w:r w:rsidRPr="009102B6">
        <w:rPr>
          <w:rFonts w:ascii="Arial" w:eastAsia="Arial Unicode MS" w:hAnsi="Arial" w:cs="Arial"/>
          <w:sz w:val="24"/>
          <w:szCs w:val="24"/>
        </w:rPr>
        <w:t xml:space="preserve"> </w:t>
      </w:r>
      <w:r w:rsidRPr="009102B6">
        <w:rPr>
          <w:rFonts w:ascii="Arial" w:eastAsia="Arial Unicode MS" w:hAnsi="Arial" w:cs="Arial"/>
          <w:b/>
          <w:sz w:val="24"/>
          <w:szCs w:val="24"/>
        </w:rPr>
        <w:t>EL Pleno del Ayuntamiento de San Pedro Tlaquepaque, aprueba y autoriza</w:t>
      </w:r>
      <w:r w:rsidRPr="009102B6">
        <w:rPr>
          <w:rFonts w:ascii="Arial" w:eastAsia="Arial Unicode MS" w:hAnsi="Arial" w:cs="Arial"/>
          <w:sz w:val="24"/>
          <w:szCs w:val="24"/>
        </w:rPr>
        <w:t xml:space="preserve"> por cambio de autoridades deberá refrendarse y ratificarse la presente Acta para continuar integrados a la Red.-------------------------------------------------------------------------------------------------------------------------------------------------------</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427187" w:rsidRPr="00427187">
        <w:rPr>
          <w:rFonts w:ascii="Arial" w:hAnsi="Arial" w:cs="Arial"/>
          <w:b/>
          <w:sz w:val="24"/>
          <w:szCs w:val="24"/>
        </w:rPr>
        <w:t xml:space="preserve"> NOTIFÍQUESE.-</w:t>
      </w:r>
      <w:r w:rsidR="00427187" w:rsidRPr="00427187">
        <w:rPr>
          <w:rFonts w:ascii="Arial" w:hAnsi="Arial" w:cs="Arial"/>
          <w:sz w:val="24"/>
          <w:szCs w:val="24"/>
        </w:rPr>
        <w:t xml:space="preserve"> Presidenta Municipal de San Pedro Tlaquepaque, Síndico Municipal, Tesorero Municipal, Contralor Ciudadano, Directora de Cultura, </w:t>
      </w:r>
      <w:r w:rsidR="00427187" w:rsidRPr="00427187">
        <w:rPr>
          <w:rFonts w:ascii="Arial" w:hAnsi="Arial" w:cs="Arial"/>
          <w:sz w:val="24"/>
          <w:szCs w:val="24"/>
        </w:rPr>
        <w:lastRenderedPageBreak/>
        <w:t>Secretaria de Cultura del Estado de Jalisco, para su conocimiento y efectos legales a que haya lugar.----------------------------------------------------------------------------------------------------------------------------------------------------------------------------------------</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F451F">
        <w:rPr>
          <w:rFonts w:ascii="Arial" w:hAnsi="Arial" w:cs="Arial"/>
          <w:sz w:val="24"/>
          <w:szCs w:val="24"/>
        </w:rPr>
        <w:t>Con su permiso compañera Presidenta,</w:t>
      </w:r>
      <w:r w:rsidR="00EF451F" w:rsidRPr="00706EB3">
        <w:rPr>
          <w:rFonts w:ascii="Arial" w:hAnsi="Arial" w:cs="Arial"/>
          <w:b/>
          <w:sz w:val="24"/>
          <w:szCs w:val="24"/>
        </w:rPr>
        <w:t xml:space="preserve"> </w:t>
      </w:r>
      <w:r w:rsidR="00EA62B6" w:rsidRPr="00706EB3">
        <w:rPr>
          <w:rFonts w:ascii="Arial" w:hAnsi="Arial" w:cs="Arial"/>
          <w:b/>
          <w:sz w:val="24"/>
          <w:szCs w:val="24"/>
        </w:rPr>
        <w:t xml:space="preserve">VII.- D)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Lcda. Mirna Citlalli Amaya de Luna, Presidenta Municipal, </w:t>
      </w:r>
      <w:r w:rsidR="00EA62B6" w:rsidRPr="00706EB3">
        <w:rPr>
          <w:rFonts w:ascii="Arial" w:hAnsi="Arial" w:cs="Arial"/>
          <w:sz w:val="24"/>
          <w:szCs w:val="24"/>
        </w:rPr>
        <w:t>mediante la cual propone se apruebe y autorice el</w:t>
      </w:r>
      <w:r w:rsidR="00EA62B6" w:rsidRPr="00706EB3">
        <w:rPr>
          <w:rFonts w:ascii="Arial" w:hAnsi="Arial" w:cs="Arial"/>
          <w:b/>
          <w:sz w:val="24"/>
          <w:szCs w:val="24"/>
        </w:rPr>
        <w:t xml:space="preserve"> Paquete 3 de Intervención en Obra Pública con la Rehabilitación de  red de agua potable y rehabilitación de línea de alcantarillado sanitario en beneficio de la colonia Loma Bonita Ejidal, con una inversión hasta por la cantidad de $ 2,380,076.73 (Dos millones trescientos ochenta mil setenta y seis pesos 73/100 M.N.), con financiamiento del Fondo de Aportaciones para la Infraestructura Social Municipal y de las Demarcaciones Territoriales del Distrito Federal (FISM-DF)  2022</w:t>
      </w:r>
      <w:r w:rsidR="00EF451F">
        <w:rPr>
          <w:rFonts w:ascii="Arial" w:hAnsi="Arial" w:cs="Arial"/>
          <w:b/>
          <w:sz w:val="24"/>
          <w:szCs w:val="24"/>
        </w:rPr>
        <w:t xml:space="preserve">, </w:t>
      </w:r>
      <w:r w:rsidR="00574FF7">
        <w:rPr>
          <w:rFonts w:ascii="Arial" w:hAnsi="Arial" w:cs="Arial"/>
          <w:sz w:val="24"/>
          <w:szCs w:val="24"/>
        </w:rPr>
        <w:t>es cuanto Presidenta</w:t>
      </w:r>
      <w:r w:rsidR="00574FF7" w:rsidRPr="006A1C51">
        <w:rPr>
          <w:rFonts w:ascii="Arial" w:hAnsi="Arial" w:cs="Arial"/>
          <w:sz w:val="24"/>
          <w:szCs w:val="24"/>
        </w:rPr>
        <w:t>.</w:t>
      </w:r>
      <w:r w:rsidR="00574FF7">
        <w:rPr>
          <w:rFonts w:ascii="Arial" w:hAnsi="Arial" w:cs="Arial"/>
          <w:sz w:val="24"/>
          <w:szCs w:val="24"/>
        </w:rPr>
        <w:t>--------------------------------------------------------------------------</w:t>
      </w:r>
      <w:r w:rsidR="00EF451F">
        <w:rPr>
          <w:rFonts w:ascii="Arial" w:hAnsi="Arial" w:cs="Arial"/>
          <w:sz w:val="24"/>
          <w:szCs w:val="24"/>
        </w:rPr>
        <w:t>--</w:t>
      </w:r>
      <w:r w:rsidR="00574FF7">
        <w:rPr>
          <w:rFonts w:ascii="Arial" w:hAnsi="Arial" w:cs="Arial"/>
          <w:sz w:val="24"/>
          <w:szCs w:val="24"/>
        </w:rPr>
        <w:t xml:space="preserve">-------------------------------------------------------------------------------------------------- </w:t>
      </w:r>
    </w:p>
    <w:p w14:paraId="42813787" w14:textId="77777777" w:rsidR="00E46868" w:rsidRPr="00C441D9" w:rsidRDefault="00E46868" w:rsidP="00E46868">
      <w:pPr>
        <w:rPr>
          <w:rFonts w:ascii="Arial" w:hAnsi="Arial" w:cs="Arial"/>
          <w:b/>
          <w:sz w:val="24"/>
          <w:szCs w:val="24"/>
        </w:rPr>
      </w:pPr>
      <w:r w:rsidRPr="006A1DD7">
        <w:rPr>
          <w:rFonts w:ascii="Arial" w:hAnsi="Arial" w:cs="Arial"/>
          <w:b/>
        </w:rPr>
        <w:t xml:space="preserve">                                                                                                                                                                                                                                                                                                                                                                                                                                                                                                                                                                                                                                                                                                                                                                                                                                                                                                                                                                     </w:t>
      </w:r>
      <w:bookmarkStart w:id="28" w:name="_Hlk69385833"/>
      <w:r w:rsidRPr="00C441D9">
        <w:rPr>
          <w:rFonts w:ascii="Arial" w:hAnsi="Arial" w:cs="Arial"/>
          <w:b/>
          <w:sz w:val="24"/>
          <w:szCs w:val="24"/>
        </w:rPr>
        <w:t>PLENO DEL AYUNTAMIENTO DE</w:t>
      </w:r>
    </w:p>
    <w:p w14:paraId="723C1DBE" w14:textId="77777777" w:rsidR="00E46868" w:rsidRPr="00C441D9" w:rsidRDefault="00E46868" w:rsidP="00E46868">
      <w:pPr>
        <w:rPr>
          <w:rFonts w:ascii="Arial" w:hAnsi="Arial" w:cs="Arial"/>
          <w:b/>
          <w:sz w:val="24"/>
          <w:szCs w:val="24"/>
        </w:rPr>
      </w:pPr>
      <w:r w:rsidRPr="00C441D9">
        <w:rPr>
          <w:rFonts w:ascii="Arial" w:hAnsi="Arial" w:cs="Arial"/>
          <w:b/>
          <w:sz w:val="24"/>
          <w:szCs w:val="24"/>
        </w:rPr>
        <w:t>SAN PEDRO TLAQUEPAQUE, JALISCO;</w:t>
      </w:r>
    </w:p>
    <w:p w14:paraId="074DF651" w14:textId="77777777" w:rsidR="00E46868" w:rsidRPr="00C441D9" w:rsidRDefault="00E46868" w:rsidP="00E46868">
      <w:pPr>
        <w:rPr>
          <w:rFonts w:ascii="Arial" w:hAnsi="Arial" w:cs="Arial"/>
          <w:b/>
          <w:sz w:val="24"/>
          <w:szCs w:val="24"/>
        </w:rPr>
      </w:pPr>
      <w:r w:rsidRPr="00C441D9">
        <w:rPr>
          <w:rFonts w:ascii="Arial" w:hAnsi="Arial" w:cs="Arial"/>
          <w:b/>
          <w:sz w:val="24"/>
          <w:szCs w:val="24"/>
        </w:rPr>
        <w:t xml:space="preserve">P R E S E N T E: </w:t>
      </w:r>
    </w:p>
    <w:p w14:paraId="54EF314E" w14:textId="77777777" w:rsidR="00E46868" w:rsidRPr="00C441D9" w:rsidRDefault="00E46868" w:rsidP="00E46868">
      <w:pPr>
        <w:jc w:val="both"/>
        <w:rPr>
          <w:rFonts w:ascii="Arial" w:hAnsi="Arial" w:cs="Arial"/>
          <w:sz w:val="4"/>
        </w:rPr>
      </w:pPr>
    </w:p>
    <w:p w14:paraId="774359CB" w14:textId="77777777" w:rsidR="00E46868" w:rsidRPr="00C441D9" w:rsidRDefault="00E46868" w:rsidP="00E46868">
      <w:pPr>
        <w:jc w:val="both"/>
        <w:rPr>
          <w:rFonts w:ascii="Arial" w:hAnsi="Arial" w:cs="Arial"/>
          <w:sz w:val="24"/>
          <w:szCs w:val="24"/>
        </w:rPr>
      </w:pPr>
      <w:r w:rsidRPr="00C441D9">
        <w:rPr>
          <w:rFonts w:ascii="Arial" w:hAnsi="Arial" w:cs="Arial"/>
          <w:sz w:val="24"/>
          <w:szCs w:val="24"/>
        </w:rPr>
        <w:t xml:space="preserve">La  Suscrita </w:t>
      </w:r>
      <w:r w:rsidRPr="00C441D9">
        <w:rPr>
          <w:rFonts w:ascii="Arial" w:hAnsi="Arial" w:cs="Arial"/>
          <w:b/>
          <w:bCs/>
          <w:sz w:val="24"/>
          <w:szCs w:val="24"/>
        </w:rPr>
        <w:t>LCDA. MIRNA CITLALLI AMAYA DE LUNA</w:t>
      </w:r>
      <w:r w:rsidRPr="00C441D9">
        <w:rPr>
          <w:rFonts w:ascii="Arial" w:hAnsi="Arial" w:cs="Arial"/>
          <w:sz w:val="24"/>
          <w:szCs w:val="24"/>
        </w:rPr>
        <w:t xml:space="preserve">, en mi carácter de Presidenta Municipal del H. Ayuntamiento de Tlaquepaque, Jalisco, de conformidad con los artículos </w:t>
      </w:r>
      <w:bookmarkEnd w:id="28"/>
      <w:r w:rsidRPr="00C441D9">
        <w:rPr>
          <w:rFonts w:ascii="Arial" w:hAnsi="Arial" w:cs="Arial"/>
          <w:sz w:val="24"/>
          <w:szCs w:val="24"/>
        </w:rPr>
        <w:t>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6DD8C67E" w14:textId="77777777" w:rsidR="00E46868" w:rsidRPr="00C441D9" w:rsidRDefault="00E46868" w:rsidP="00E46868">
      <w:pPr>
        <w:pStyle w:val="Sinespaciado"/>
        <w:spacing w:line="276" w:lineRule="auto"/>
        <w:jc w:val="center"/>
        <w:rPr>
          <w:rFonts w:ascii="Arial" w:hAnsi="Arial" w:cs="Arial"/>
          <w:b/>
          <w:sz w:val="24"/>
          <w:szCs w:val="24"/>
        </w:rPr>
      </w:pPr>
      <w:r w:rsidRPr="00C441D9">
        <w:rPr>
          <w:rFonts w:ascii="Arial" w:hAnsi="Arial" w:cs="Arial"/>
          <w:b/>
          <w:sz w:val="24"/>
          <w:szCs w:val="24"/>
        </w:rPr>
        <w:t>INICIATIVA DE APROBACIÓN DIRECTA</w:t>
      </w:r>
    </w:p>
    <w:p w14:paraId="3043B275" w14:textId="77777777" w:rsidR="00E46868" w:rsidRPr="00C441D9" w:rsidRDefault="00E46868" w:rsidP="00E46868">
      <w:pPr>
        <w:pStyle w:val="Sinespaciado"/>
        <w:spacing w:line="276" w:lineRule="auto"/>
        <w:rPr>
          <w:rFonts w:ascii="Arial" w:hAnsi="Arial" w:cs="Arial"/>
          <w:b/>
          <w:sz w:val="24"/>
          <w:szCs w:val="24"/>
        </w:rPr>
      </w:pPr>
      <w:r w:rsidRPr="00C441D9">
        <w:rPr>
          <w:rFonts w:ascii="Arial" w:hAnsi="Arial" w:cs="Arial"/>
          <w:b/>
          <w:sz w:val="24"/>
          <w:szCs w:val="24"/>
        </w:rPr>
        <w:t xml:space="preserve"> </w:t>
      </w:r>
    </w:p>
    <w:p w14:paraId="3021EE86" w14:textId="77777777" w:rsidR="00E46868" w:rsidRPr="00C441D9" w:rsidRDefault="00E46868" w:rsidP="00E46868">
      <w:pPr>
        <w:jc w:val="both"/>
        <w:rPr>
          <w:rFonts w:ascii="Arial" w:hAnsi="Arial" w:cs="Arial"/>
          <w:b/>
          <w:sz w:val="24"/>
          <w:szCs w:val="24"/>
        </w:rPr>
      </w:pPr>
      <w:r w:rsidRPr="00C441D9">
        <w:rPr>
          <w:rFonts w:ascii="Arial" w:hAnsi="Arial" w:cs="Arial"/>
          <w:sz w:val="24"/>
          <w:szCs w:val="24"/>
        </w:rPr>
        <w:t>Mediante la cual se propone que el Pleno del H. Ayuntamiento Constitucional de San Pedro Tlaquepaque, Jalisco, apruebe y autorice el</w:t>
      </w:r>
      <w:r w:rsidRPr="00C441D9">
        <w:rPr>
          <w:rFonts w:ascii="Arial" w:hAnsi="Arial" w:cs="Arial"/>
          <w:b/>
          <w:sz w:val="24"/>
          <w:szCs w:val="24"/>
        </w:rPr>
        <w:t xml:space="preserve">  Paquete 3 de Intervención en Obra Pública con la Rehabilitación de  red de agua potable y rehabilitación de línea de alcantarillado sanitario  en beneficio de la colonia Loma Bonita Ejidal, con una inversión hasta por la cantidad de $ 2,380,076.73 (Dos millones trescientos ochenta mil setenta y seis pesos 73/100 M.N.),</w:t>
      </w:r>
      <w:r w:rsidRPr="00C441D9">
        <w:rPr>
          <w:rFonts w:ascii="Arial" w:hAnsi="Arial" w:cs="Arial"/>
          <w:b/>
          <w:color w:val="FF0000"/>
          <w:sz w:val="24"/>
          <w:szCs w:val="24"/>
        </w:rPr>
        <w:t xml:space="preserve"> </w:t>
      </w:r>
      <w:r w:rsidRPr="00C441D9">
        <w:rPr>
          <w:rFonts w:ascii="Arial" w:hAnsi="Arial" w:cs="Arial"/>
          <w:b/>
          <w:sz w:val="24"/>
          <w:szCs w:val="24"/>
        </w:rPr>
        <w:t xml:space="preserve">con financiamiento del Fondo de Aportaciones para la Infraestructura Social Municipal y de las Demarcaciones Territoriales del Distrito Federal (FISM-DF)  2022, </w:t>
      </w:r>
      <w:r w:rsidRPr="00C441D9">
        <w:rPr>
          <w:rFonts w:ascii="Arial" w:hAnsi="Arial" w:cs="Arial"/>
          <w:sz w:val="24"/>
          <w:szCs w:val="24"/>
        </w:rPr>
        <w:t xml:space="preserve">de conformidad con la siguiente: </w:t>
      </w:r>
    </w:p>
    <w:p w14:paraId="20C8511D" w14:textId="77777777" w:rsidR="00E46868" w:rsidRPr="00C441D9" w:rsidRDefault="00E46868" w:rsidP="00E46868">
      <w:pPr>
        <w:jc w:val="center"/>
        <w:rPr>
          <w:rFonts w:ascii="Arial" w:hAnsi="Arial" w:cs="Arial"/>
          <w:b/>
          <w:sz w:val="24"/>
          <w:szCs w:val="24"/>
        </w:rPr>
      </w:pPr>
      <w:r w:rsidRPr="00C441D9">
        <w:rPr>
          <w:rFonts w:ascii="Arial" w:hAnsi="Arial" w:cs="Arial"/>
          <w:b/>
          <w:sz w:val="24"/>
          <w:szCs w:val="24"/>
        </w:rPr>
        <w:lastRenderedPageBreak/>
        <w:t>EXPOSICIÓN DE MOTIVOS.</w:t>
      </w:r>
    </w:p>
    <w:p w14:paraId="3FDC957C" w14:textId="77777777" w:rsidR="00E46868" w:rsidRPr="00C441D9" w:rsidRDefault="00E46868" w:rsidP="00E46868">
      <w:pPr>
        <w:jc w:val="both"/>
        <w:rPr>
          <w:rFonts w:ascii="Arial" w:hAnsi="Arial" w:cs="Arial"/>
          <w:bCs/>
          <w:sz w:val="24"/>
          <w:szCs w:val="24"/>
        </w:rPr>
      </w:pPr>
      <w:r w:rsidRPr="00C441D9">
        <w:rPr>
          <w:rFonts w:ascii="Arial" w:hAnsi="Arial" w:cs="Arial"/>
          <w:b/>
          <w:sz w:val="24"/>
          <w:szCs w:val="24"/>
        </w:rPr>
        <w:t>1</w:t>
      </w:r>
      <w:r w:rsidRPr="00C441D9">
        <w:rPr>
          <w:rFonts w:ascii="Arial" w:hAnsi="Arial" w:cs="Arial"/>
          <w:bCs/>
          <w:sz w:val="24"/>
          <w:szCs w:val="24"/>
        </w:rPr>
        <w:t xml:space="preserve">.- Que este Gobierno Municipal </w:t>
      </w:r>
      <w:r w:rsidRPr="00C441D9">
        <w:rPr>
          <w:rFonts w:ascii="Arial" w:hAnsi="Arial" w:cs="Arial"/>
          <w:color w:val="000000"/>
          <w:sz w:val="24"/>
          <w:szCs w:val="24"/>
          <w:lang w:eastAsia="es-MX"/>
        </w:rPr>
        <w:t>promueve, respeta, protege y garantiza los derechos humanos</w:t>
      </w:r>
      <w:r w:rsidRPr="00C441D9">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C441D9">
        <w:rPr>
          <w:rFonts w:ascii="Arial" w:hAnsi="Arial" w:cs="Arial"/>
          <w:b/>
          <w:bCs/>
          <w:sz w:val="24"/>
          <w:szCs w:val="24"/>
        </w:rPr>
        <w:t>agua potable</w:t>
      </w:r>
      <w:r w:rsidRPr="00C441D9">
        <w:rPr>
          <w:rFonts w:ascii="Arial" w:hAnsi="Arial" w:cs="Arial"/>
          <w:bCs/>
          <w:sz w:val="24"/>
          <w:szCs w:val="24"/>
        </w:rPr>
        <w:t xml:space="preserve">, </w:t>
      </w:r>
      <w:r w:rsidRPr="00C441D9">
        <w:rPr>
          <w:rFonts w:ascii="Arial" w:hAnsi="Arial" w:cs="Arial"/>
          <w:b/>
          <w:bCs/>
          <w:sz w:val="24"/>
          <w:szCs w:val="24"/>
        </w:rPr>
        <w:t>el drenaje</w:t>
      </w:r>
      <w:r w:rsidRPr="00C441D9">
        <w:rPr>
          <w:rFonts w:ascii="Arial" w:hAnsi="Arial" w:cs="Arial"/>
          <w:bCs/>
          <w:sz w:val="24"/>
          <w:szCs w:val="24"/>
        </w:rPr>
        <w:t xml:space="preserve">, el alumbrado público y </w:t>
      </w:r>
      <w:r w:rsidRPr="00C441D9">
        <w:rPr>
          <w:rFonts w:ascii="Arial" w:hAnsi="Arial" w:cs="Arial"/>
          <w:sz w:val="24"/>
          <w:szCs w:val="24"/>
        </w:rPr>
        <w:t>mejores vialidades</w:t>
      </w:r>
      <w:r w:rsidRPr="00C441D9">
        <w:rPr>
          <w:rFonts w:ascii="Arial" w:hAnsi="Arial" w:cs="Arial"/>
          <w:bCs/>
          <w:sz w:val="24"/>
          <w:szCs w:val="24"/>
        </w:rPr>
        <w:t>, entre otros.</w:t>
      </w:r>
    </w:p>
    <w:p w14:paraId="0C5F889F" w14:textId="77777777" w:rsidR="00E46868" w:rsidRPr="00C441D9" w:rsidRDefault="00E46868" w:rsidP="00E46868">
      <w:pPr>
        <w:jc w:val="both"/>
        <w:rPr>
          <w:rFonts w:ascii="Arial" w:hAnsi="Arial" w:cs="Arial"/>
          <w:sz w:val="24"/>
          <w:szCs w:val="24"/>
        </w:rPr>
      </w:pPr>
      <w:r w:rsidRPr="00C441D9">
        <w:rPr>
          <w:rFonts w:ascii="Arial" w:hAnsi="Arial" w:cs="Arial"/>
          <w:b/>
          <w:sz w:val="24"/>
          <w:szCs w:val="24"/>
        </w:rPr>
        <w:t xml:space="preserve">2.- </w:t>
      </w:r>
      <w:r w:rsidRPr="00C441D9">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4808F5AE" w14:textId="77777777" w:rsidR="00E46868" w:rsidRPr="006A1DD7" w:rsidRDefault="00E46868" w:rsidP="00E46868">
      <w:pPr>
        <w:tabs>
          <w:tab w:val="left" w:pos="-142"/>
          <w:tab w:val="left" w:pos="142"/>
        </w:tabs>
        <w:ind w:right="1134"/>
        <w:jc w:val="center"/>
        <w:rPr>
          <w:rFonts w:ascii="Arial" w:hAnsi="Arial" w:cs="Arial"/>
          <w:b/>
          <w:sz w:val="18"/>
          <w:szCs w:val="18"/>
        </w:rPr>
      </w:pPr>
      <w:r w:rsidRPr="006A1DD7">
        <w:rPr>
          <w:rFonts w:ascii="Arial" w:hAnsi="Arial" w:cs="Arial"/>
          <w:b/>
          <w:sz w:val="18"/>
          <w:szCs w:val="18"/>
        </w:rPr>
        <w:t>EJE 6: Promover el Derecho a la Ciudad.</w:t>
      </w:r>
    </w:p>
    <w:p w14:paraId="1AC5FDB6" w14:textId="77777777" w:rsidR="00E46868" w:rsidRPr="006A1DD7" w:rsidRDefault="00E46868" w:rsidP="00E46868">
      <w:pPr>
        <w:pStyle w:val="Default"/>
        <w:rPr>
          <w:b/>
          <w:bCs/>
          <w:sz w:val="23"/>
          <w:szCs w:val="23"/>
        </w:rPr>
      </w:pPr>
    </w:p>
    <w:p w14:paraId="38A2FF5E"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OBJETIVO</w:t>
      </w:r>
    </w:p>
    <w:p w14:paraId="602B813A"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0009843D" w14:textId="77777777" w:rsidR="00E46868" w:rsidRPr="006A1DD7" w:rsidRDefault="00E46868" w:rsidP="00E46868">
      <w:pPr>
        <w:tabs>
          <w:tab w:val="left" w:pos="-142"/>
          <w:tab w:val="left" w:pos="142"/>
        </w:tabs>
        <w:ind w:left="1134" w:right="1134"/>
        <w:jc w:val="center"/>
        <w:rPr>
          <w:rFonts w:ascii="Arial" w:eastAsia="Calibri" w:hAnsi="Arial" w:cs="Arial"/>
          <w:b/>
          <w:i/>
          <w:sz w:val="18"/>
          <w:szCs w:val="18"/>
        </w:rPr>
      </w:pPr>
      <w:r w:rsidRPr="006A1DD7">
        <w:rPr>
          <w:rFonts w:ascii="Arial" w:eastAsia="Calibri" w:hAnsi="Arial" w:cs="Arial"/>
          <w:b/>
          <w:i/>
          <w:sz w:val="18"/>
          <w:szCs w:val="18"/>
        </w:rPr>
        <w:t xml:space="preserve"> Estrategias: </w:t>
      </w:r>
    </w:p>
    <w:p w14:paraId="0822B66F"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 xml:space="preserve">6.1 Reducción del rezago social por falta de cobertura de infraestructura básica o de equipamiento urbano. </w:t>
      </w:r>
    </w:p>
    <w:p w14:paraId="36BD827D" w14:textId="77777777" w:rsidR="00E46868" w:rsidRPr="006A1DD7" w:rsidRDefault="00E46868" w:rsidP="00E46868">
      <w:pPr>
        <w:tabs>
          <w:tab w:val="left" w:pos="-142"/>
          <w:tab w:val="left" w:pos="142"/>
        </w:tabs>
        <w:ind w:left="1134" w:right="1134"/>
        <w:jc w:val="center"/>
        <w:rPr>
          <w:rFonts w:ascii="Arial" w:eastAsia="Calibri" w:hAnsi="Arial" w:cs="Arial"/>
          <w:b/>
          <w:i/>
          <w:sz w:val="18"/>
          <w:szCs w:val="18"/>
        </w:rPr>
      </w:pPr>
      <w:r w:rsidRPr="006A1DD7">
        <w:rPr>
          <w:rFonts w:ascii="Arial" w:eastAsia="Calibri" w:hAnsi="Arial" w:cs="Arial"/>
          <w:b/>
          <w:i/>
          <w:sz w:val="18"/>
          <w:szCs w:val="18"/>
        </w:rPr>
        <w:t>Línea de acción:</w:t>
      </w:r>
    </w:p>
    <w:p w14:paraId="1F43C574"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05FAC4D1"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 xml:space="preserve">6.1.3. Completar la cobertura de agua potable, alcantarillado pluvial y sanitario en las colonias faltantes. </w:t>
      </w:r>
    </w:p>
    <w:p w14:paraId="005D38F5" w14:textId="77777777" w:rsidR="00E46868" w:rsidRPr="006A1DD7" w:rsidRDefault="00E46868" w:rsidP="00E46868">
      <w:pPr>
        <w:tabs>
          <w:tab w:val="left" w:pos="-142"/>
          <w:tab w:val="left" w:pos="142"/>
        </w:tabs>
        <w:ind w:left="1134" w:right="1134"/>
        <w:jc w:val="both"/>
        <w:rPr>
          <w:rFonts w:ascii="Arial" w:eastAsia="Calibri" w:hAnsi="Arial" w:cs="Arial"/>
          <w:b/>
          <w:i/>
          <w:sz w:val="18"/>
          <w:szCs w:val="18"/>
        </w:rPr>
      </w:pPr>
      <w:r w:rsidRPr="006A1DD7">
        <w:rPr>
          <w:rFonts w:ascii="Arial" w:eastAsia="Calibri" w:hAnsi="Arial" w:cs="Arial"/>
          <w:b/>
          <w:i/>
          <w:sz w:val="18"/>
          <w:szCs w:val="18"/>
        </w:rPr>
        <w:t xml:space="preserve">6.1.5. Dotar de los demás servicios de infraestructura básica requeridos para abatir el rezago y la marginación. </w:t>
      </w:r>
    </w:p>
    <w:p w14:paraId="135EB6DE" w14:textId="77777777" w:rsidR="00E46868" w:rsidRPr="00C441D9" w:rsidRDefault="00E46868" w:rsidP="00E46868">
      <w:pPr>
        <w:pStyle w:val="Sinespaciado"/>
        <w:rPr>
          <w:rFonts w:ascii="Arial" w:hAnsi="Arial" w:cs="Arial"/>
          <w:b/>
          <w:i/>
          <w:sz w:val="6"/>
          <w:szCs w:val="24"/>
        </w:rPr>
      </w:pPr>
    </w:p>
    <w:p w14:paraId="339A2E67" w14:textId="77777777" w:rsidR="00E46868" w:rsidRPr="00C441D9" w:rsidRDefault="00E46868" w:rsidP="00E46868">
      <w:pPr>
        <w:jc w:val="both"/>
        <w:rPr>
          <w:rFonts w:ascii="Arial" w:hAnsi="Arial" w:cs="Arial"/>
          <w:sz w:val="24"/>
          <w:szCs w:val="24"/>
        </w:rPr>
      </w:pPr>
      <w:r w:rsidRPr="00C441D9">
        <w:rPr>
          <w:rFonts w:ascii="Arial" w:hAnsi="Arial" w:cs="Arial"/>
          <w:b/>
          <w:sz w:val="24"/>
          <w:szCs w:val="24"/>
        </w:rPr>
        <w:t xml:space="preserve">3.- </w:t>
      </w:r>
      <w:r w:rsidRPr="00C441D9">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3CF2FFC3" w14:textId="77777777" w:rsidR="00E46868" w:rsidRPr="006A1DD7" w:rsidRDefault="00E46868" w:rsidP="00E46868">
      <w:pPr>
        <w:ind w:left="1377" w:hanging="544"/>
        <w:jc w:val="both"/>
        <w:rPr>
          <w:rFonts w:ascii="Arial" w:hAnsi="Arial" w:cs="Arial"/>
          <w:b/>
          <w:sz w:val="20"/>
        </w:rPr>
      </w:pPr>
      <w:r w:rsidRPr="006A1DD7">
        <w:rPr>
          <w:rFonts w:ascii="Arial" w:hAnsi="Arial" w:cs="Arial"/>
          <w:b/>
          <w:bCs/>
          <w:sz w:val="20"/>
        </w:rPr>
        <w:t xml:space="preserve">a) </w:t>
      </w:r>
      <w:r w:rsidRPr="006A1DD7">
        <w:rPr>
          <w:rFonts w:ascii="Arial" w:hAnsi="Arial" w:cs="Arial"/>
          <w:b/>
          <w:bCs/>
          <w:sz w:val="20"/>
        </w:rPr>
        <w:tab/>
      </w:r>
      <w:r w:rsidRPr="006A1DD7">
        <w:rPr>
          <w:rFonts w:ascii="Arial" w:hAnsi="Arial" w:cs="Arial"/>
          <w:b/>
          <w:sz w:val="20"/>
          <w:szCs w:val="20"/>
        </w:rPr>
        <w:t>Agua potable, drenaje, alcantarillado, tratamiento y disposición de sus aguas residuales</w:t>
      </w:r>
      <w:r w:rsidRPr="006A1DD7">
        <w:rPr>
          <w:rFonts w:ascii="Arial" w:hAnsi="Arial" w:cs="Arial"/>
          <w:b/>
          <w:sz w:val="20"/>
        </w:rPr>
        <w:t>;</w:t>
      </w:r>
    </w:p>
    <w:p w14:paraId="514ABFCB"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b) </w:t>
      </w:r>
      <w:r w:rsidRPr="006A1DD7">
        <w:rPr>
          <w:rFonts w:ascii="Arial" w:hAnsi="Arial" w:cs="Arial"/>
          <w:b/>
          <w:bCs/>
          <w:sz w:val="20"/>
        </w:rPr>
        <w:tab/>
      </w:r>
      <w:r w:rsidRPr="006A1DD7">
        <w:rPr>
          <w:rFonts w:ascii="Arial" w:hAnsi="Arial" w:cs="Arial"/>
          <w:sz w:val="20"/>
        </w:rPr>
        <w:t>Alumbrado público.</w:t>
      </w:r>
    </w:p>
    <w:p w14:paraId="3BACB46D"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lastRenderedPageBreak/>
        <w:t xml:space="preserve">c) </w:t>
      </w:r>
      <w:r w:rsidRPr="006A1DD7">
        <w:rPr>
          <w:rFonts w:ascii="Arial" w:hAnsi="Arial" w:cs="Arial"/>
          <w:b/>
          <w:bCs/>
          <w:sz w:val="20"/>
        </w:rPr>
        <w:tab/>
      </w:r>
      <w:r w:rsidRPr="006A1DD7">
        <w:rPr>
          <w:rFonts w:ascii="Arial" w:hAnsi="Arial" w:cs="Arial"/>
          <w:sz w:val="20"/>
          <w:szCs w:val="20"/>
        </w:rPr>
        <w:t>Limpia, recolección, traslado, tratamiento y disposición final de residuos</w:t>
      </w:r>
      <w:r w:rsidRPr="006A1DD7">
        <w:rPr>
          <w:rFonts w:ascii="Arial" w:hAnsi="Arial" w:cs="Arial"/>
          <w:sz w:val="20"/>
        </w:rPr>
        <w:t>;</w:t>
      </w:r>
    </w:p>
    <w:p w14:paraId="6B927FBA"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d) </w:t>
      </w:r>
      <w:r w:rsidRPr="006A1DD7">
        <w:rPr>
          <w:rFonts w:ascii="Arial" w:hAnsi="Arial" w:cs="Arial"/>
          <w:b/>
          <w:bCs/>
          <w:sz w:val="20"/>
        </w:rPr>
        <w:tab/>
      </w:r>
      <w:r w:rsidRPr="006A1DD7">
        <w:rPr>
          <w:rFonts w:ascii="Arial" w:hAnsi="Arial" w:cs="Arial"/>
          <w:sz w:val="20"/>
        </w:rPr>
        <w:t>Mercados y centrales de abasto.</w:t>
      </w:r>
    </w:p>
    <w:p w14:paraId="6E3B035F"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e) </w:t>
      </w:r>
      <w:r w:rsidRPr="006A1DD7">
        <w:rPr>
          <w:rFonts w:ascii="Arial" w:hAnsi="Arial" w:cs="Arial"/>
          <w:b/>
          <w:bCs/>
          <w:sz w:val="20"/>
        </w:rPr>
        <w:tab/>
      </w:r>
      <w:r w:rsidRPr="006A1DD7">
        <w:rPr>
          <w:rFonts w:ascii="Arial" w:hAnsi="Arial" w:cs="Arial"/>
          <w:sz w:val="20"/>
        </w:rPr>
        <w:t>Panteones.</w:t>
      </w:r>
    </w:p>
    <w:p w14:paraId="68FD36A4"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f) </w:t>
      </w:r>
      <w:r w:rsidRPr="006A1DD7">
        <w:rPr>
          <w:rFonts w:ascii="Arial" w:hAnsi="Arial" w:cs="Arial"/>
          <w:b/>
          <w:bCs/>
          <w:sz w:val="20"/>
        </w:rPr>
        <w:tab/>
      </w:r>
      <w:r w:rsidRPr="006A1DD7">
        <w:rPr>
          <w:rFonts w:ascii="Arial" w:hAnsi="Arial" w:cs="Arial"/>
          <w:sz w:val="20"/>
        </w:rPr>
        <w:t>Rastro.</w:t>
      </w:r>
    </w:p>
    <w:p w14:paraId="55261768"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g) </w:t>
      </w:r>
      <w:r w:rsidRPr="006A1DD7">
        <w:rPr>
          <w:rFonts w:ascii="Arial" w:hAnsi="Arial" w:cs="Arial"/>
          <w:b/>
          <w:bCs/>
          <w:sz w:val="20"/>
        </w:rPr>
        <w:tab/>
      </w:r>
      <w:r w:rsidRPr="006A1DD7">
        <w:rPr>
          <w:rFonts w:ascii="Arial" w:hAnsi="Arial" w:cs="Arial"/>
          <w:bCs/>
          <w:sz w:val="20"/>
          <w:szCs w:val="20"/>
        </w:rPr>
        <w:t>Calles,</w:t>
      </w:r>
      <w:r w:rsidRPr="006A1DD7">
        <w:rPr>
          <w:rFonts w:ascii="Arial" w:hAnsi="Arial" w:cs="Arial"/>
          <w:sz w:val="20"/>
          <w:szCs w:val="20"/>
        </w:rPr>
        <w:t xml:space="preserve"> parques y jardines y su equipamiento</w:t>
      </w:r>
      <w:r w:rsidRPr="006A1DD7">
        <w:rPr>
          <w:rFonts w:ascii="Arial" w:hAnsi="Arial" w:cs="Arial"/>
          <w:sz w:val="20"/>
        </w:rPr>
        <w:t>;</w:t>
      </w:r>
    </w:p>
    <w:p w14:paraId="315CC4DA"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h) </w:t>
      </w:r>
      <w:r w:rsidRPr="006A1DD7">
        <w:rPr>
          <w:rFonts w:ascii="Arial" w:hAnsi="Arial" w:cs="Arial"/>
          <w:b/>
          <w:bCs/>
          <w:sz w:val="20"/>
        </w:rPr>
        <w:tab/>
      </w:r>
      <w:r w:rsidRPr="006A1DD7">
        <w:rPr>
          <w:rFonts w:ascii="Arial" w:hAnsi="Arial" w:cs="Arial"/>
          <w:sz w:val="20"/>
          <w:szCs w:val="20"/>
        </w:rPr>
        <w:t>Seguridad pública, en los términos del artículo 21 de esta Constitución, policía preventiva municipal y tránsito; e</w:t>
      </w:r>
    </w:p>
    <w:p w14:paraId="4EF8B164" w14:textId="77777777" w:rsidR="00E46868" w:rsidRPr="006A1DD7" w:rsidRDefault="00E46868" w:rsidP="00E46868">
      <w:pPr>
        <w:ind w:left="1377" w:hanging="544"/>
        <w:jc w:val="both"/>
        <w:rPr>
          <w:rFonts w:ascii="Arial" w:hAnsi="Arial" w:cs="Arial"/>
          <w:sz w:val="20"/>
        </w:rPr>
      </w:pPr>
      <w:r w:rsidRPr="006A1DD7">
        <w:rPr>
          <w:rFonts w:ascii="Arial" w:hAnsi="Arial" w:cs="Arial"/>
          <w:b/>
          <w:bCs/>
          <w:sz w:val="20"/>
        </w:rPr>
        <w:t xml:space="preserve">i) </w:t>
      </w:r>
      <w:r w:rsidRPr="006A1DD7">
        <w:rPr>
          <w:rFonts w:ascii="Arial" w:hAnsi="Arial" w:cs="Arial"/>
          <w:b/>
          <w:bCs/>
          <w:sz w:val="20"/>
        </w:rPr>
        <w:tab/>
      </w:r>
      <w:r w:rsidRPr="006A1DD7">
        <w:rPr>
          <w:rFonts w:ascii="Arial" w:hAnsi="Arial" w:cs="Arial"/>
          <w:sz w:val="20"/>
          <w:szCs w:val="20"/>
        </w:rPr>
        <w:t>Los demás que las Legislaturas locales determinen según las condiciones territoriales y socio-económicas de los Municipios, así como su capacidad administrativa y financiera.</w:t>
      </w:r>
    </w:p>
    <w:p w14:paraId="35BA2D22" w14:textId="77777777" w:rsidR="00E46868" w:rsidRPr="006A1DD7" w:rsidRDefault="00E46868" w:rsidP="00E46868">
      <w:pPr>
        <w:ind w:left="833"/>
        <w:jc w:val="both"/>
        <w:rPr>
          <w:rFonts w:ascii="Arial" w:hAnsi="Arial" w:cs="Arial"/>
          <w:sz w:val="20"/>
          <w:szCs w:val="20"/>
        </w:rPr>
      </w:pPr>
      <w:r w:rsidRPr="006A1DD7">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42624918" w14:textId="77777777" w:rsidR="00E46868" w:rsidRPr="00C441D9" w:rsidRDefault="00E46868" w:rsidP="00E46868">
      <w:pPr>
        <w:jc w:val="both"/>
        <w:rPr>
          <w:rFonts w:ascii="Arial" w:hAnsi="Arial" w:cs="Arial"/>
          <w:sz w:val="24"/>
          <w:szCs w:val="24"/>
        </w:rPr>
      </w:pPr>
      <w:r w:rsidRPr="00C441D9">
        <w:rPr>
          <w:rFonts w:ascii="Arial" w:hAnsi="Arial" w:cs="Arial"/>
          <w:b/>
          <w:sz w:val="24"/>
          <w:szCs w:val="24"/>
        </w:rPr>
        <w:t xml:space="preserve">4.- </w:t>
      </w:r>
      <w:r w:rsidRPr="00C441D9">
        <w:rPr>
          <w:rFonts w:ascii="Arial" w:hAnsi="Arial" w:cs="Arial"/>
          <w:sz w:val="24"/>
          <w:szCs w:val="24"/>
        </w:rPr>
        <w:t xml:space="preserve">Que de consentimiento al tema de infraestructura de agua potable, en el artículo cuarto de la Constitución Política de los Estados Unidos Mexicanos, que dice… </w:t>
      </w:r>
      <w:r w:rsidRPr="00C441D9">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C441D9">
        <w:rPr>
          <w:rFonts w:ascii="Arial" w:hAnsi="Arial" w:cs="Arial"/>
          <w:sz w:val="24"/>
          <w:szCs w:val="24"/>
        </w:rPr>
        <w:t>”.</w:t>
      </w:r>
    </w:p>
    <w:p w14:paraId="4F9AEC18" w14:textId="77777777" w:rsidR="00E46868" w:rsidRPr="00C441D9" w:rsidRDefault="00E46868" w:rsidP="00E46868">
      <w:pPr>
        <w:jc w:val="both"/>
        <w:rPr>
          <w:rFonts w:ascii="Arial" w:hAnsi="Arial" w:cs="Arial"/>
          <w:sz w:val="24"/>
          <w:szCs w:val="24"/>
        </w:rPr>
      </w:pPr>
      <w:r w:rsidRPr="00C441D9">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05602E69" w14:textId="77777777" w:rsidR="00E46868" w:rsidRPr="00C441D9" w:rsidRDefault="00E46868" w:rsidP="00E46868">
      <w:pPr>
        <w:jc w:val="both"/>
        <w:rPr>
          <w:rFonts w:ascii="Arial" w:hAnsi="Arial" w:cs="Arial"/>
          <w:b/>
          <w:iCs/>
          <w:sz w:val="24"/>
          <w:szCs w:val="24"/>
        </w:rPr>
      </w:pPr>
      <w:r w:rsidRPr="00C441D9">
        <w:rPr>
          <w:rFonts w:ascii="Arial" w:hAnsi="Arial" w:cs="Arial"/>
          <w:b/>
          <w:sz w:val="24"/>
          <w:szCs w:val="24"/>
        </w:rPr>
        <w:t xml:space="preserve">5.- </w:t>
      </w:r>
      <w:r w:rsidRPr="00C441D9">
        <w:rPr>
          <w:rFonts w:ascii="Arial" w:hAnsi="Arial" w:cs="Arial"/>
          <w:b/>
          <w:iCs/>
          <w:sz w:val="24"/>
          <w:szCs w:val="24"/>
        </w:rPr>
        <w:t>Que de acuerdo al último diagnóstico en el tema de Drenaje y Alcantarillado por parte del INEGI, Censo de Población y Vivienda 2020 refiere. -</w:t>
      </w:r>
    </w:p>
    <w:p w14:paraId="55E135E1" w14:textId="77777777" w:rsidR="00E46868" w:rsidRPr="00C441D9" w:rsidRDefault="00E46868" w:rsidP="00E46868">
      <w:pPr>
        <w:pStyle w:val="Default"/>
        <w:jc w:val="both"/>
        <w:rPr>
          <w:iCs/>
          <w:color w:val="auto"/>
          <w:lang w:val="es-ES" w:eastAsia="es-ES"/>
        </w:rPr>
      </w:pPr>
      <w:r w:rsidRPr="00C441D9">
        <w:rPr>
          <w:iCs/>
          <w:color w:val="auto"/>
          <w:lang w:val="es-ES" w:eastAsia="es-ES"/>
        </w:rPr>
        <w:t>San Pedro Tlaquepaque es un municipio con rezagos, en 2020 el 0.20% de las viviendas, 378 en total no contaban con servicio sanitario, teniendo 1,343 habitantes sin este servicio.</w:t>
      </w:r>
    </w:p>
    <w:p w14:paraId="3BDCDA5F" w14:textId="77777777" w:rsidR="00E46868" w:rsidRPr="00C441D9" w:rsidRDefault="00E46868" w:rsidP="00E46868">
      <w:pPr>
        <w:jc w:val="both"/>
        <w:rPr>
          <w:rFonts w:ascii="Arial" w:hAnsi="Arial" w:cs="Arial"/>
          <w:b/>
          <w:sz w:val="10"/>
          <w:szCs w:val="24"/>
          <w:lang w:val="es-ES"/>
        </w:rPr>
      </w:pPr>
    </w:p>
    <w:p w14:paraId="22B23BFD" w14:textId="77777777" w:rsidR="00E46868" w:rsidRPr="00C441D9" w:rsidRDefault="00E46868" w:rsidP="00E46868">
      <w:pPr>
        <w:pStyle w:val="Sinespaciado"/>
        <w:rPr>
          <w:rFonts w:ascii="Arial" w:hAnsi="Arial" w:cs="Arial"/>
          <w:sz w:val="24"/>
          <w:szCs w:val="24"/>
        </w:rPr>
      </w:pPr>
      <w:r w:rsidRPr="00C441D9">
        <w:rPr>
          <w:rFonts w:ascii="Arial" w:hAnsi="Arial" w:cs="Arial"/>
          <w:b/>
          <w:i/>
          <w:sz w:val="24"/>
          <w:szCs w:val="24"/>
        </w:rPr>
        <w:t xml:space="preserve">6.- </w:t>
      </w:r>
      <w:r w:rsidRPr="00C441D9">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2AB42BB5" w14:textId="77777777" w:rsidR="00E46868" w:rsidRPr="00C441D9" w:rsidRDefault="00E46868" w:rsidP="00E46868">
      <w:pPr>
        <w:jc w:val="both"/>
        <w:rPr>
          <w:rFonts w:ascii="Arial" w:hAnsi="Arial" w:cs="Arial"/>
          <w:b/>
          <w:sz w:val="14"/>
          <w:szCs w:val="24"/>
        </w:rPr>
      </w:pPr>
    </w:p>
    <w:p w14:paraId="5CFD8D94" w14:textId="77777777" w:rsidR="00E46868" w:rsidRPr="00C441D9" w:rsidRDefault="00E46868" w:rsidP="00E46868">
      <w:pPr>
        <w:jc w:val="both"/>
        <w:rPr>
          <w:rFonts w:ascii="Arial" w:hAnsi="Arial" w:cs="Arial"/>
          <w:sz w:val="24"/>
          <w:szCs w:val="24"/>
        </w:rPr>
      </w:pPr>
      <w:r w:rsidRPr="00C441D9">
        <w:rPr>
          <w:rFonts w:ascii="Arial" w:hAnsi="Arial" w:cs="Arial"/>
          <w:b/>
          <w:sz w:val="24"/>
          <w:szCs w:val="24"/>
        </w:rPr>
        <w:lastRenderedPageBreak/>
        <w:t>7.-</w:t>
      </w:r>
      <w:r w:rsidRPr="00C441D9">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C441D9">
        <w:rPr>
          <w:rFonts w:ascii="Arial" w:hAnsi="Arial" w:cs="Arial"/>
          <w:b/>
          <w:sz w:val="24"/>
          <w:szCs w:val="24"/>
        </w:rPr>
        <w:t xml:space="preserve">“Infraestructura Básica” con servicios de Rehabilitación de red de agua potable y rehabilitación de línea de alcantarillado sanitario en beneficio de la colonia Loma Bonita Ejidal. </w:t>
      </w:r>
      <w:r w:rsidRPr="00C441D9">
        <w:rPr>
          <w:rFonts w:ascii="Arial" w:hAnsi="Arial" w:cs="Arial"/>
          <w:bCs/>
          <w:sz w:val="24"/>
          <w:szCs w:val="24"/>
        </w:rPr>
        <w:t>Documentos bajo</w:t>
      </w:r>
      <w:r w:rsidRPr="00C441D9">
        <w:rPr>
          <w:rFonts w:ascii="Arial" w:hAnsi="Arial" w:cs="Arial"/>
          <w:b/>
          <w:sz w:val="24"/>
          <w:szCs w:val="24"/>
        </w:rPr>
        <w:t xml:space="preserve"> Anexo 1 </w:t>
      </w:r>
      <w:r w:rsidRPr="00C441D9">
        <w:rPr>
          <w:rFonts w:ascii="Arial" w:hAnsi="Arial" w:cs="Arial"/>
          <w:sz w:val="24"/>
          <w:szCs w:val="24"/>
        </w:rPr>
        <w:t>para formar parte de la presente iniciativa, mismos que le dan el soporte técnico al Paquete 3 de Infraestructura básica.</w:t>
      </w:r>
    </w:p>
    <w:p w14:paraId="062D43E8" w14:textId="77777777" w:rsidR="00C441D9" w:rsidRPr="00C441D9" w:rsidRDefault="00C441D9" w:rsidP="00E46868">
      <w:pPr>
        <w:jc w:val="both"/>
        <w:rPr>
          <w:rFonts w:ascii="Arial" w:hAnsi="Arial" w:cs="Arial"/>
          <w:b/>
          <w:sz w:val="2"/>
          <w:szCs w:val="24"/>
        </w:rPr>
      </w:pPr>
    </w:p>
    <w:p w14:paraId="1192C64B" w14:textId="77777777" w:rsidR="00E46868" w:rsidRPr="00C441D9" w:rsidRDefault="00E46868" w:rsidP="00E46868">
      <w:pPr>
        <w:jc w:val="both"/>
        <w:rPr>
          <w:rFonts w:ascii="Arial" w:hAnsi="Arial" w:cs="Arial"/>
          <w:sz w:val="24"/>
          <w:szCs w:val="24"/>
        </w:rPr>
      </w:pPr>
      <w:r w:rsidRPr="00C441D9">
        <w:rPr>
          <w:rFonts w:ascii="Arial" w:hAnsi="Arial" w:cs="Arial"/>
          <w:b/>
          <w:sz w:val="24"/>
          <w:szCs w:val="24"/>
        </w:rPr>
        <w:t>8.-</w:t>
      </w:r>
      <w:r w:rsidRPr="00C441D9">
        <w:rPr>
          <w:rFonts w:ascii="Arial" w:hAnsi="Arial" w:cs="Arial"/>
          <w:sz w:val="24"/>
          <w:szCs w:val="24"/>
        </w:rPr>
        <w:t xml:space="preserve"> Que la importancia de ejecutar estas obras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p w14:paraId="46CDE8C3" w14:textId="77777777" w:rsidR="00E46868" w:rsidRPr="00C441D9" w:rsidRDefault="00E46868" w:rsidP="00E46868">
      <w:pPr>
        <w:jc w:val="both"/>
        <w:rPr>
          <w:rFonts w:ascii="Arial" w:hAnsi="Arial" w:cs="Arial"/>
          <w:sz w:val="24"/>
          <w:szCs w:val="24"/>
        </w:rPr>
      </w:pPr>
      <w:r w:rsidRPr="00C441D9">
        <w:rPr>
          <w:rFonts w:ascii="Arial" w:hAnsi="Arial" w:cs="Arial"/>
          <w:sz w:val="24"/>
          <w:szCs w:val="24"/>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64675F8C" w14:textId="77777777" w:rsidR="00E46868" w:rsidRPr="00C441D9" w:rsidRDefault="00E46868" w:rsidP="00E46868">
      <w:pPr>
        <w:ind w:firstLine="708"/>
        <w:jc w:val="both"/>
        <w:rPr>
          <w:rFonts w:ascii="Arial" w:hAnsi="Arial" w:cs="Arial"/>
          <w:sz w:val="24"/>
          <w:szCs w:val="24"/>
        </w:rPr>
      </w:pPr>
      <w:r w:rsidRPr="00C441D9">
        <w:rPr>
          <w:rFonts w:ascii="Arial" w:hAnsi="Arial" w:cs="Arial"/>
          <w:sz w:val="24"/>
          <w:szCs w:val="24"/>
        </w:rPr>
        <w:t>Por lo anteriormente expuesto y fundado someto a la consideración del pleno del Ayuntamiento el siguiente punto de:</w:t>
      </w:r>
    </w:p>
    <w:p w14:paraId="6CC96E79" w14:textId="77777777" w:rsidR="00E46868" w:rsidRPr="00C441D9" w:rsidRDefault="00E46868" w:rsidP="00E46868">
      <w:pPr>
        <w:jc w:val="center"/>
        <w:rPr>
          <w:rFonts w:ascii="Arial" w:hAnsi="Arial" w:cs="Arial"/>
          <w:b/>
          <w:sz w:val="24"/>
          <w:szCs w:val="24"/>
        </w:rPr>
      </w:pPr>
      <w:r w:rsidRPr="00C441D9">
        <w:rPr>
          <w:rFonts w:ascii="Arial" w:hAnsi="Arial" w:cs="Arial"/>
          <w:b/>
          <w:sz w:val="24"/>
          <w:szCs w:val="24"/>
        </w:rPr>
        <w:t>ACUERDO</w:t>
      </w:r>
    </w:p>
    <w:p w14:paraId="06A01863" w14:textId="77777777" w:rsidR="00E46868" w:rsidRPr="00C441D9" w:rsidRDefault="00E46868" w:rsidP="00E46868">
      <w:pPr>
        <w:jc w:val="both"/>
        <w:rPr>
          <w:rFonts w:ascii="Arial" w:hAnsi="Arial" w:cs="Arial"/>
          <w:bCs/>
          <w:sz w:val="24"/>
          <w:szCs w:val="24"/>
        </w:rPr>
      </w:pPr>
      <w:r w:rsidRPr="00C441D9">
        <w:rPr>
          <w:rFonts w:ascii="Arial" w:hAnsi="Arial" w:cs="Arial"/>
          <w:b/>
          <w:sz w:val="24"/>
          <w:szCs w:val="24"/>
        </w:rPr>
        <w:t>PRIMERO. -</w:t>
      </w:r>
      <w:r w:rsidRPr="00C441D9">
        <w:rPr>
          <w:rFonts w:ascii="Arial" w:hAnsi="Arial" w:cs="Arial"/>
          <w:sz w:val="24"/>
          <w:szCs w:val="24"/>
        </w:rPr>
        <w:t xml:space="preserve"> El Ayuntamiento Constitucional de San Pedro Tlaquepaque,  aprueba y  autoriza el</w:t>
      </w:r>
      <w:r w:rsidRPr="00C441D9">
        <w:rPr>
          <w:rFonts w:ascii="Arial" w:hAnsi="Arial" w:cs="Arial"/>
          <w:b/>
          <w:sz w:val="24"/>
          <w:szCs w:val="24"/>
        </w:rPr>
        <w:t xml:space="preserve">  Paquete 3 de Intervención en Obra Pública con la Rehabilitación de  red de agua potable y rehabilitación de línea de alcantarillado sanitario  en beneficio de la colonia Loma Bonita Ejidal, con una inversión hasta por la cantidad de $ 2,380,076.73 (Dos millones trescientos ochenta mil setenta y seis pesos 73/100 M.N.),</w:t>
      </w:r>
      <w:r w:rsidRPr="00C441D9">
        <w:rPr>
          <w:rFonts w:ascii="Arial" w:hAnsi="Arial" w:cs="Arial"/>
          <w:b/>
          <w:color w:val="FF0000"/>
          <w:sz w:val="24"/>
          <w:szCs w:val="24"/>
        </w:rPr>
        <w:t xml:space="preserve"> </w:t>
      </w:r>
      <w:r w:rsidRPr="00C441D9">
        <w:rPr>
          <w:rFonts w:ascii="Arial" w:hAnsi="Arial" w:cs="Arial"/>
          <w:b/>
          <w:sz w:val="24"/>
          <w:szCs w:val="24"/>
        </w:rPr>
        <w:t>con financiamiento del Fondo de Aportaciones para la Infraestructura Social Municipal y de las Demarcaciones Territoriales del Distrito Federal (FISM-DF)  2022,</w:t>
      </w:r>
      <w:r w:rsidRPr="00C441D9">
        <w:rPr>
          <w:rFonts w:ascii="Arial" w:hAnsi="Arial" w:cs="Arial"/>
          <w:b/>
          <w:color w:val="FF0000"/>
          <w:sz w:val="24"/>
          <w:szCs w:val="24"/>
        </w:rPr>
        <w:t xml:space="preserve"> </w:t>
      </w:r>
      <w:r w:rsidRPr="00C441D9">
        <w:rPr>
          <w:rFonts w:ascii="Arial" w:hAnsi="Arial" w:cs="Arial"/>
          <w:bCs/>
          <w:sz w:val="24"/>
          <w:szCs w:val="24"/>
        </w:rPr>
        <w:t>para quedar de la siguiente manera:</w:t>
      </w:r>
    </w:p>
    <w:tbl>
      <w:tblPr>
        <w:tblW w:w="8627" w:type="dxa"/>
        <w:tblInd w:w="70" w:type="dxa"/>
        <w:tblCellMar>
          <w:left w:w="70" w:type="dxa"/>
          <w:right w:w="70" w:type="dxa"/>
        </w:tblCellMar>
        <w:tblLook w:val="04A0" w:firstRow="1" w:lastRow="0" w:firstColumn="1" w:lastColumn="0" w:noHBand="0" w:noVBand="1"/>
      </w:tblPr>
      <w:tblGrid>
        <w:gridCol w:w="2430"/>
        <w:gridCol w:w="950"/>
        <w:gridCol w:w="959"/>
        <w:gridCol w:w="915"/>
        <w:gridCol w:w="1692"/>
        <w:gridCol w:w="1676"/>
        <w:gridCol w:w="6"/>
      </w:tblGrid>
      <w:tr w:rsidR="00E46868" w:rsidRPr="006A1DD7" w14:paraId="59CDC77A" w14:textId="77777777" w:rsidTr="004E556A">
        <w:trPr>
          <w:trHeight w:val="360"/>
        </w:trPr>
        <w:tc>
          <w:tcPr>
            <w:tcW w:w="8627" w:type="dxa"/>
            <w:gridSpan w:val="7"/>
            <w:tcBorders>
              <w:top w:val="nil"/>
              <w:left w:val="nil"/>
              <w:bottom w:val="nil"/>
              <w:right w:val="nil"/>
            </w:tcBorders>
            <w:shd w:val="clear" w:color="auto" w:fill="auto"/>
            <w:noWrap/>
            <w:vAlign w:val="bottom"/>
            <w:hideMark/>
          </w:tcPr>
          <w:p w14:paraId="46D44E54" w14:textId="77777777" w:rsidR="00E46868" w:rsidRPr="006A1DD7" w:rsidRDefault="00E46868" w:rsidP="005D6D79">
            <w:pPr>
              <w:rPr>
                <w:rFonts w:ascii="Arial" w:hAnsi="Arial" w:cs="Arial"/>
                <w:b/>
                <w:bCs/>
                <w:color w:val="000000"/>
                <w:sz w:val="18"/>
                <w:szCs w:val="18"/>
              </w:rPr>
            </w:pPr>
            <w:r w:rsidRPr="006A1DD7">
              <w:rPr>
                <w:rFonts w:ascii="Arial" w:hAnsi="Arial" w:cs="Arial"/>
                <w:b/>
                <w:bCs/>
                <w:color w:val="000000"/>
                <w:sz w:val="18"/>
                <w:szCs w:val="18"/>
              </w:rPr>
              <w:t>Paquete No. 3 FISM 2022</w:t>
            </w:r>
          </w:p>
        </w:tc>
      </w:tr>
      <w:tr w:rsidR="00E46868" w:rsidRPr="006A1DD7" w14:paraId="61BEF9EB" w14:textId="77777777" w:rsidTr="004E556A">
        <w:trPr>
          <w:gridAfter w:val="1"/>
          <w:wAfter w:w="6" w:type="dxa"/>
          <w:trHeight w:val="300"/>
        </w:trPr>
        <w:tc>
          <w:tcPr>
            <w:tcW w:w="2428" w:type="dxa"/>
            <w:tcBorders>
              <w:top w:val="nil"/>
              <w:left w:val="nil"/>
              <w:bottom w:val="single" w:sz="4" w:space="0" w:color="auto"/>
              <w:right w:val="nil"/>
            </w:tcBorders>
            <w:shd w:val="clear" w:color="auto" w:fill="auto"/>
            <w:noWrap/>
            <w:vAlign w:val="bottom"/>
            <w:hideMark/>
          </w:tcPr>
          <w:p w14:paraId="466A80CA" w14:textId="77777777" w:rsidR="00E46868" w:rsidRPr="006A1DD7" w:rsidRDefault="00E46868" w:rsidP="005D6D79">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7EDBADAE" w14:textId="77777777" w:rsidR="00E46868" w:rsidRPr="006A1DD7" w:rsidRDefault="00E46868" w:rsidP="005D6D79">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4CA2E66B" w14:textId="77777777" w:rsidR="00E46868" w:rsidRPr="006A1DD7" w:rsidRDefault="00E46868" w:rsidP="005D6D79">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206E7A9A" w14:textId="77777777" w:rsidR="00E46868" w:rsidRPr="006A1DD7" w:rsidRDefault="00E46868" w:rsidP="005D6D79">
            <w:pPr>
              <w:rPr>
                <w:rFonts w:ascii="Arial" w:hAnsi="Arial" w:cs="Arial"/>
                <w:sz w:val="18"/>
                <w:szCs w:val="18"/>
              </w:rPr>
            </w:pPr>
          </w:p>
        </w:tc>
        <w:tc>
          <w:tcPr>
            <w:tcW w:w="1691" w:type="dxa"/>
            <w:tcBorders>
              <w:top w:val="nil"/>
              <w:left w:val="nil"/>
              <w:bottom w:val="single" w:sz="4" w:space="0" w:color="auto"/>
              <w:right w:val="nil"/>
            </w:tcBorders>
            <w:shd w:val="clear" w:color="auto" w:fill="auto"/>
            <w:noWrap/>
            <w:vAlign w:val="bottom"/>
            <w:hideMark/>
          </w:tcPr>
          <w:p w14:paraId="496236B8" w14:textId="77777777" w:rsidR="00E46868" w:rsidRPr="006A1DD7" w:rsidRDefault="00E46868" w:rsidP="005D6D79">
            <w:pPr>
              <w:rPr>
                <w:rFonts w:ascii="Arial" w:hAnsi="Arial" w:cs="Arial"/>
                <w:sz w:val="18"/>
                <w:szCs w:val="18"/>
              </w:rPr>
            </w:pPr>
          </w:p>
        </w:tc>
        <w:tc>
          <w:tcPr>
            <w:tcW w:w="1675" w:type="dxa"/>
            <w:tcBorders>
              <w:top w:val="nil"/>
              <w:left w:val="nil"/>
              <w:bottom w:val="single" w:sz="4" w:space="0" w:color="auto"/>
              <w:right w:val="nil"/>
            </w:tcBorders>
            <w:shd w:val="clear" w:color="auto" w:fill="auto"/>
            <w:noWrap/>
            <w:vAlign w:val="bottom"/>
            <w:hideMark/>
          </w:tcPr>
          <w:p w14:paraId="57DA0357" w14:textId="77777777" w:rsidR="00E46868" w:rsidRPr="006A1DD7" w:rsidRDefault="00E46868" w:rsidP="005D6D79">
            <w:pPr>
              <w:rPr>
                <w:rFonts w:ascii="Arial" w:hAnsi="Arial" w:cs="Arial"/>
                <w:sz w:val="18"/>
                <w:szCs w:val="18"/>
              </w:rPr>
            </w:pPr>
          </w:p>
        </w:tc>
      </w:tr>
      <w:tr w:rsidR="00E46868" w:rsidRPr="006A1DD7" w14:paraId="48B7DB09" w14:textId="77777777" w:rsidTr="004E556A">
        <w:trPr>
          <w:gridAfter w:val="1"/>
          <w:wAfter w:w="6" w:type="dxa"/>
          <w:trHeight w:val="480"/>
        </w:trPr>
        <w:tc>
          <w:tcPr>
            <w:tcW w:w="2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8699FD"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OBRA</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CE7526"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HOGARES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70FE8F"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E27FED"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MUJERES</w:t>
            </w:r>
          </w:p>
        </w:tc>
        <w:tc>
          <w:tcPr>
            <w:tcW w:w="1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5287FB"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 xml:space="preserve">TOTAL DE </w:t>
            </w:r>
            <w:r w:rsidRPr="006A1DD7">
              <w:rPr>
                <w:rFonts w:ascii="Arial" w:hAnsi="Arial" w:cs="Arial"/>
                <w:b/>
                <w:bCs/>
                <w:color w:val="000000"/>
                <w:sz w:val="16"/>
                <w:szCs w:val="16"/>
              </w:rPr>
              <w:br/>
              <w:t>BENEFICIARIOS</w:t>
            </w:r>
          </w:p>
        </w:tc>
        <w:tc>
          <w:tcPr>
            <w:tcW w:w="1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377CB5" w14:textId="77777777" w:rsidR="00E46868" w:rsidRPr="006A1DD7" w:rsidRDefault="00E46868" w:rsidP="005D6D79">
            <w:pPr>
              <w:jc w:val="center"/>
              <w:rPr>
                <w:rFonts w:ascii="Arial" w:hAnsi="Arial" w:cs="Arial"/>
                <w:b/>
                <w:bCs/>
                <w:color w:val="000000"/>
                <w:sz w:val="16"/>
                <w:szCs w:val="16"/>
              </w:rPr>
            </w:pPr>
            <w:r w:rsidRPr="006A1DD7">
              <w:rPr>
                <w:rFonts w:ascii="Arial" w:hAnsi="Arial" w:cs="Arial"/>
                <w:b/>
                <w:bCs/>
                <w:color w:val="000000"/>
                <w:sz w:val="16"/>
                <w:szCs w:val="16"/>
              </w:rPr>
              <w:t>MONTO</w:t>
            </w:r>
          </w:p>
        </w:tc>
      </w:tr>
      <w:tr w:rsidR="00E46868" w:rsidRPr="006A1DD7" w14:paraId="791BBB1B" w14:textId="77777777" w:rsidTr="004E556A">
        <w:trPr>
          <w:gridAfter w:val="1"/>
          <w:wAfter w:w="6" w:type="dxa"/>
          <w:trHeight w:val="405"/>
        </w:trPr>
        <w:tc>
          <w:tcPr>
            <w:tcW w:w="24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5AB359" w14:textId="77777777" w:rsidR="00E46868" w:rsidRPr="006A1DD7" w:rsidRDefault="00E46868" w:rsidP="005D6D79">
            <w:pPr>
              <w:jc w:val="both"/>
              <w:rPr>
                <w:rFonts w:ascii="Arial" w:hAnsi="Arial" w:cs="Arial"/>
                <w:sz w:val="18"/>
                <w:szCs w:val="18"/>
              </w:rPr>
            </w:pPr>
            <w:r w:rsidRPr="006A1DD7">
              <w:rPr>
                <w:rFonts w:ascii="Arial" w:hAnsi="Arial" w:cs="Arial"/>
                <w:sz w:val="18"/>
                <w:szCs w:val="18"/>
              </w:rPr>
              <w:t>Rehabilitación de red de agua potable en Caoba entre Av. Tabachines y Av. Ahuehuetes; Cobre entre Av. Patria y Caoba, Colonia Loma Bonita Ejidal, Municipio de San Pedro Tlaquepaque, Jalisco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9F42C9"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101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D1F09C"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223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087778"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232</w:t>
            </w:r>
          </w:p>
        </w:tc>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DC3EE4"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455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573E4" w14:textId="77777777" w:rsidR="00E46868" w:rsidRPr="006A1DD7" w:rsidRDefault="00E46868" w:rsidP="005D6D79">
            <w:pPr>
              <w:jc w:val="both"/>
              <w:rPr>
                <w:rFonts w:ascii="Arial" w:hAnsi="Arial" w:cs="Arial"/>
                <w:color w:val="000000"/>
                <w:sz w:val="18"/>
                <w:szCs w:val="18"/>
              </w:rPr>
            </w:pPr>
            <w:r w:rsidRPr="006A1DD7">
              <w:rPr>
                <w:rFonts w:ascii="Arial" w:hAnsi="Arial" w:cs="Arial"/>
                <w:color w:val="000000"/>
                <w:sz w:val="18"/>
                <w:szCs w:val="18"/>
              </w:rPr>
              <w:t xml:space="preserve"> $  1,017,350.44 </w:t>
            </w:r>
          </w:p>
        </w:tc>
      </w:tr>
      <w:tr w:rsidR="00E46868" w:rsidRPr="006A1DD7" w14:paraId="7FB60C39" w14:textId="77777777" w:rsidTr="004E556A">
        <w:trPr>
          <w:gridAfter w:val="1"/>
          <w:wAfter w:w="6" w:type="dxa"/>
          <w:trHeight w:val="1020"/>
        </w:trPr>
        <w:tc>
          <w:tcPr>
            <w:tcW w:w="24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5ED60" w14:textId="77777777" w:rsidR="00E46868" w:rsidRPr="006A1DD7" w:rsidRDefault="00E46868" w:rsidP="005D6D79">
            <w:pPr>
              <w:jc w:val="both"/>
              <w:rPr>
                <w:rFonts w:ascii="Arial" w:hAnsi="Arial" w:cs="Arial"/>
                <w:sz w:val="18"/>
                <w:szCs w:val="18"/>
              </w:rPr>
            </w:pPr>
            <w:r w:rsidRPr="006A1DD7">
              <w:rPr>
                <w:rFonts w:ascii="Arial" w:hAnsi="Arial" w:cs="Arial"/>
                <w:sz w:val="18"/>
                <w:szCs w:val="18"/>
              </w:rPr>
              <w:t xml:space="preserve">Rehabilitación de línea de alcantarillado sanitario en Caoba entre Av. Tabachines y Av. Ahuehuetes; Cobre </w:t>
            </w:r>
            <w:r w:rsidRPr="006A1DD7">
              <w:rPr>
                <w:rFonts w:ascii="Arial" w:hAnsi="Arial" w:cs="Arial"/>
                <w:sz w:val="18"/>
                <w:szCs w:val="18"/>
              </w:rPr>
              <w:lastRenderedPageBreak/>
              <w:t>entre Av. Patria y Caoba, Colonia Loma Bonita Ejidal, Municipio de San Pedro Tlaquepaque, Jalisco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D04B61"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lastRenderedPageBreak/>
              <w:t>80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70FF"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176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43DFA6"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184</w:t>
            </w:r>
          </w:p>
        </w:tc>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7A445"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360</w:t>
            </w:r>
          </w:p>
        </w:tc>
        <w:tc>
          <w:tcPr>
            <w:tcW w:w="1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5B10C" w14:textId="77777777" w:rsidR="00E46868" w:rsidRPr="006A1DD7" w:rsidRDefault="00E46868" w:rsidP="005D6D79">
            <w:pPr>
              <w:jc w:val="center"/>
              <w:rPr>
                <w:rFonts w:ascii="Arial" w:hAnsi="Arial" w:cs="Arial"/>
                <w:color w:val="000000"/>
                <w:sz w:val="18"/>
                <w:szCs w:val="18"/>
              </w:rPr>
            </w:pPr>
            <w:r w:rsidRPr="006A1DD7">
              <w:rPr>
                <w:rFonts w:ascii="Arial" w:hAnsi="Arial" w:cs="Arial"/>
                <w:color w:val="000000"/>
                <w:sz w:val="18"/>
                <w:szCs w:val="18"/>
              </w:rPr>
              <w:t xml:space="preserve"> $  1,362,726.29 </w:t>
            </w:r>
          </w:p>
        </w:tc>
      </w:tr>
      <w:tr w:rsidR="00E46868" w:rsidRPr="006A1DD7" w14:paraId="705E3CC8" w14:textId="77777777" w:rsidTr="004E556A">
        <w:trPr>
          <w:gridAfter w:val="1"/>
          <w:wAfter w:w="6" w:type="dxa"/>
          <w:trHeight w:val="300"/>
        </w:trPr>
        <w:tc>
          <w:tcPr>
            <w:tcW w:w="2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FFD215" w14:textId="77777777" w:rsidR="00E46868" w:rsidRPr="006A1DD7" w:rsidRDefault="00E46868" w:rsidP="005D6D79">
            <w:pPr>
              <w:jc w:val="right"/>
              <w:rPr>
                <w:rFonts w:ascii="Arial" w:hAnsi="Arial" w:cs="Arial"/>
                <w:b/>
                <w:bCs/>
                <w:color w:val="000000"/>
                <w:sz w:val="18"/>
                <w:szCs w:val="18"/>
              </w:rPr>
            </w:pPr>
            <w:r w:rsidRPr="006A1DD7">
              <w:rPr>
                <w:rFonts w:ascii="Arial" w:hAnsi="Arial" w:cs="Arial"/>
                <w:b/>
                <w:bCs/>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2B2E58" w14:textId="77777777" w:rsidR="00E46868" w:rsidRPr="006A1DD7" w:rsidRDefault="00E46868" w:rsidP="005D6D79">
            <w:pPr>
              <w:jc w:val="center"/>
              <w:rPr>
                <w:rFonts w:ascii="Arial" w:hAnsi="Arial" w:cs="Arial"/>
                <w:b/>
                <w:bCs/>
                <w:color w:val="000000"/>
                <w:sz w:val="18"/>
                <w:szCs w:val="18"/>
              </w:rPr>
            </w:pPr>
            <w:r w:rsidRPr="006A1DD7">
              <w:rPr>
                <w:rFonts w:ascii="Arial" w:hAnsi="Arial" w:cs="Arial"/>
                <w:b/>
                <w:bCs/>
                <w:color w:val="000000"/>
                <w:sz w:val="18"/>
                <w:szCs w:val="18"/>
              </w:rPr>
              <w:t>181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9DC116" w14:textId="77777777" w:rsidR="00E46868" w:rsidRPr="006A1DD7" w:rsidRDefault="00E46868" w:rsidP="005D6D79">
            <w:pPr>
              <w:jc w:val="center"/>
              <w:rPr>
                <w:rFonts w:ascii="Arial" w:hAnsi="Arial" w:cs="Arial"/>
                <w:b/>
                <w:bCs/>
                <w:color w:val="000000"/>
                <w:sz w:val="18"/>
                <w:szCs w:val="18"/>
              </w:rPr>
            </w:pPr>
            <w:r w:rsidRPr="006A1DD7">
              <w:rPr>
                <w:rFonts w:ascii="Arial" w:hAnsi="Arial" w:cs="Arial"/>
                <w:b/>
                <w:bCs/>
                <w:color w:val="000000"/>
                <w:sz w:val="18"/>
                <w:szCs w:val="18"/>
              </w:rPr>
              <w:t>399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0517AB" w14:textId="77777777" w:rsidR="00E46868" w:rsidRPr="006A1DD7" w:rsidRDefault="00E46868" w:rsidP="005D6D79">
            <w:pPr>
              <w:jc w:val="center"/>
              <w:rPr>
                <w:rFonts w:ascii="Arial" w:hAnsi="Arial" w:cs="Arial"/>
                <w:b/>
                <w:bCs/>
                <w:color w:val="000000"/>
                <w:sz w:val="18"/>
                <w:szCs w:val="18"/>
              </w:rPr>
            </w:pPr>
            <w:r w:rsidRPr="006A1DD7">
              <w:rPr>
                <w:rFonts w:ascii="Arial" w:hAnsi="Arial" w:cs="Arial"/>
                <w:b/>
                <w:bCs/>
                <w:color w:val="000000"/>
                <w:sz w:val="18"/>
                <w:szCs w:val="18"/>
              </w:rPr>
              <w:t>416</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14:paraId="766A018A" w14:textId="77777777" w:rsidR="00E46868" w:rsidRPr="006A1DD7" w:rsidRDefault="00E46868" w:rsidP="005D6D79">
            <w:pPr>
              <w:jc w:val="center"/>
              <w:rPr>
                <w:rFonts w:ascii="Arial" w:hAnsi="Arial" w:cs="Arial"/>
                <w:b/>
                <w:bCs/>
                <w:color w:val="000000"/>
                <w:sz w:val="18"/>
                <w:szCs w:val="18"/>
              </w:rPr>
            </w:pPr>
            <w:r w:rsidRPr="006A1DD7">
              <w:rPr>
                <w:rFonts w:ascii="Arial" w:hAnsi="Arial" w:cs="Arial"/>
                <w:b/>
                <w:bCs/>
                <w:color w:val="000000"/>
                <w:sz w:val="18"/>
                <w:szCs w:val="18"/>
              </w:rPr>
              <w:t>815</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14:paraId="5BCA063D" w14:textId="77777777" w:rsidR="00E46868" w:rsidRPr="006A1DD7" w:rsidRDefault="00E46868" w:rsidP="005D6D79">
            <w:pPr>
              <w:rPr>
                <w:rFonts w:ascii="Arial" w:hAnsi="Arial" w:cs="Arial"/>
                <w:b/>
                <w:bCs/>
                <w:color w:val="000000"/>
                <w:sz w:val="18"/>
                <w:szCs w:val="18"/>
              </w:rPr>
            </w:pPr>
            <w:r w:rsidRPr="006A1DD7">
              <w:rPr>
                <w:rFonts w:ascii="Arial" w:hAnsi="Arial" w:cs="Arial"/>
                <w:b/>
                <w:bCs/>
                <w:color w:val="000000"/>
                <w:sz w:val="18"/>
                <w:szCs w:val="18"/>
              </w:rPr>
              <w:t xml:space="preserve"> $  2,380,076.73 </w:t>
            </w:r>
          </w:p>
        </w:tc>
      </w:tr>
    </w:tbl>
    <w:p w14:paraId="6A4EB0B3" w14:textId="77777777" w:rsidR="00E46868" w:rsidRPr="002E731F" w:rsidRDefault="00E46868" w:rsidP="00E46868">
      <w:pPr>
        <w:jc w:val="both"/>
        <w:rPr>
          <w:rFonts w:ascii="Arial" w:hAnsi="Arial" w:cs="Arial"/>
          <w:b/>
          <w:sz w:val="16"/>
          <w:szCs w:val="36"/>
        </w:rPr>
      </w:pPr>
    </w:p>
    <w:p w14:paraId="67DDC088" w14:textId="77777777" w:rsidR="00E46868" w:rsidRPr="004E556A" w:rsidRDefault="00E46868" w:rsidP="00E46868">
      <w:pPr>
        <w:jc w:val="both"/>
        <w:rPr>
          <w:rFonts w:ascii="Arial" w:hAnsi="Arial" w:cs="Arial"/>
          <w:sz w:val="24"/>
          <w:szCs w:val="24"/>
        </w:rPr>
      </w:pPr>
      <w:r w:rsidRPr="004E556A">
        <w:rPr>
          <w:rFonts w:ascii="Arial" w:hAnsi="Arial" w:cs="Arial"/>
          <w:b/>
          <w:sz w:val="24"/>
          <w:szCs w:val="24"/>
        </w:rPr>
        <w:t>SEGUNDO.-</w:t>
      </w:r>
      <w:r w:rsidRPr="004E556A">
        <w:rPr>
          <w:rFonts w:ascii="Arial" w:hAnsi="Arial" w:cs="Arial"/>
          <w:sz w:val="24"/>
          <w:szCs w:val="24"/>
        </w:rPr>
        <w:t xml:space="preserve"> El Ayuntamiento Constitucional de San Pedro Tlaquepaque, Jalisco, aprueba y autoriza facultar al Tesorero Municipal a erogar hasta la cantidad de </w:t>
      </w:r>
      <w:r w:rsidRPr="004E556A">
        <w:rPr>
          <w:rFonts w:ascii="Arial" w:hAnsi="Arial" w:cs="Arial"/>
          <w:b/>
          <w:sz w:val="24"/>
          <w:szCs w:val="24"/>
        </w:rPr>
        <w:t>$ 2,380,076.73 (Dos millones trescientos ochenta mil setenta y seis pesos 73/100 M.N.)con IVA incluido,</w:t>
      </w:r>
      <w:r w:rsidRPr="004E556A">
        <w:rPr>
          <w:rFonts w:ascii="Arial" w:hAnsi="Arial" w:cs="Arial"/>
          <w:b/>
          <w:color w:val="FF0000"/>
          <w:sz w:val="24"/>
          <w:szCs w:val="24"/>
        </w:rPr>
        <w:t xml:space="preserve"> </w:t>
      </w:r>
      <w:r w:rsidRPr="004E556A">
        <w:rPr>
          <w:rFonts w:ascii="Arial" w:hAnsi="Arial" w:cs="Arial"/>
          <w:sz w:val="24"/>
          <w:szCs w:val="24"/>
        </w:rPr>
        <w:t xml:space="preserve">con cargo a la partida correspondiente del </w:t>
      </w:r>
      <w:r w:rsidRPr="004E556A">
        <w:rPr>
          <w:rFonts w:ascii="Arial" w:hAnsi="Arial" w:cs="Arial"/>
          <w:b/>
          <w:sz w:val="24"/>
          <w:szCs w:val="24"/>
        </w:rPr>
        <w:t>Fondo de Aportaciones para la Infraestructura Social Municipal y de las Demarcaciones Territoriales del Distrito Federal (FISM-DF)  2022</w:t>
      </w:r>
      <w:r w:rsidRPr="004E556A">
        <w:rPr>
          <w:rFonts w:ascii="Arial" w:hAnsi="Arial" w:cs="Arial"/>
          <w:sz w:val="24"/>
          <w:szCs w:val="24"/>
        </w:rPr>
        <w:t>, para dar cabal cumplimiento al presente acuerdo, lo anterior una vez agotados los procedimientos de adjudicación que correspondan con apego a la normatividad aplicable.</w:t>
      </w:r>
    </w:p>
    <w:p w14:paraId="413004C3" w14:textId="77777777" w:rsidR="00E46868" w:rsidRPr="002E731F" w:rsidRDefault="00E46868" w:rsidP="00E46868">
      <w:pPr>
        <w:jc w:val="both"/>
        <w:rPr>
          <w:rFonts w:ascii="Arial" w:hAnsi="Arial" w:cs="Arial"/>
          <w:sz w:val="6"/>
          <w:szCs w:val="32"/>
        </w:rPr>
      </w:pPr>
    </w:p>
    <w:p w14:paraId="6A338122" w14:textId="77777777" w:rsidR="00E46868" w:rsidRPr="004E556A" w:rsidRDefault="00E46868" w:rsidP="00E46868">
      <w:pPr>
        <w:jc w:val="both"/>
        <w:rPr>
          <w:rFonts w:ascii="Arial" w:hAnsi="Arial" w:cs="Arial"/>
          <w:sz w:val="24"/>
          <w:szCs w:val="24"/>
        </w:rPr>
      </w:pPr>
      <w:proofErr w:type="gramStart"/>
      <w:r w:rsidRPr="004E556A">
        <w:rPr>
          <w:rFonts w:ascii="Arial" w:hAnsi="Arial" w:cs="Arial"/>
          <w:b/>
          <w:sz w:val="24"/>
          <w:szCs w:val="24"/>
        </w:rPr>
        <w:t>TERCERO.-</w:t>
      </w:r>
      <w:proofErr w:type="gramEnd"/>
      <w:r w:rsidRPr="004E556A">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54EDDC74" w14:textId="77777777" w:rsidR="00E46868" w:rsidRPr="002E731F" w:rsidRDefault="00E46868" w:rsidP="00E46868">
      <w:pPr>
        <w:jc w:val="both"/>
        <w:rPr>
          <w:rFonts w:ascii="Arial" w:hAnsi="Arial" w:cs="Arial"/>
          <w:sz w:val="4"/>
          <w:szCs w:val="28"/>
        </w:rPr>
      </w:pPr>
    </w:p>
    <w:p w14:paraId="442F2595" w14:textId="3ADF9F46" w:rsidR="00E46868" w:rsidRDefault="00E46868" w:rsidP="00E46868">
      <w:pPr>
        <w:jc w:val="both"/>
        <w:rPr>
          <w:rFonts w:ascii="Arial" w:hAnsi="Arial" w:cs="Arial"/>
          <w:sz w:val="24"/>
          <w:szCs w:val="24"/>
        </w:rPr>
      </w:pPr>
      <w:proofErr w:type="gramStart"/>
      <w:r w:rsidRPr="004E556A">
        <w:rPr>
          <w:rFonts w:ascii="Arial" w:hAnsi="Arial" w:cs="Arial"/>
          <w:b/>
          <w:sz w:val="24"/>
          <w:szCs w:val="24"/>
        </w:rPr>
        <w:t>CUARTO.-</w:t>
      </w:r>
      <w:proofErr w:type="gramEnd"/>
      <w:r w:rsidRPr="004E556A">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2FEE049E" w14:textId="77777777" w:rsidR="002E731F" w:rsidRPr="002E731F" w:rsidRDefault="002E731F" w:rsidP="00E46868">
      <w:pPr>
        <w:jc w:val="both"/>
        <w:rPr>
          <w:rFonts w:ascii="Arial" w:hAnsi="Arial" w:cs="Arial"/>
          <w:sz w:val="12"/>
          <w:szCs w:val="12"/>
        </w:rPr>
      </w:pPr>
    </w:p>
    <w:p w14:paraId="5FC19DFE" w14:textId="5B71AE52" w:rsidR="00E46868" w:rsidRDefault="00E46868" w:rsidP="00E46868">
      <w:pPr>
        <w:autoSpaceDE w:val="0"/>
        <w:autoSpaceDN w:val="0"/>
        <w:adjustRightInd w:val="0"/>
        <w:jc w:val="both"/>
        <w:rPr>
          <w:rFonts w:ascii="Arial" w:hAnsi="Arial" w:cs="Arial"/>
          <w:i/>
          <w:sz w:val="24"/>
          <w:szCs w:val="24"/>
        </w:rPr>
      </w:pPr>
      <w:proofErr w:type="gramStart"/>
      <w:r w:rsidRPr="004E556A">
        <w:rPr>
          <w:rFonts w:ascii="Arial" w:hAnsi="Arial" w:cs="Arial"/>
          <w:b/>
          <w:i/>
          <w:sz w:val="24"/>
          <w:szCs w:val="24"/>
        </w:rPr>
        <w:t>NOTIFÍQUESE.</w:t>
      </w:r>
      <w:r w:rsidRPr="004E556A">
        <w:rPr>
          <w:rFonts w:ascii="Arial" w:hAnsi="Arial" w:cs="Arial"/>
          <w:i/>
          <w:sz w:val="24"/>
          <w:szCs w:val="24"/>
        </w:rPr>
        <w:t>-</w:t>
      </w:r>
      <w:proofErr w:type="gramEnd"/>
      <w:r w:rsidRPr="004E556A">
        <w:rPr>
          <w:rFonts w:ascii="Arial" w:hAnsi="Arial" w:cs="Arial"/>
          <w:i/>
          <w:sz w:val="24"/>
          <w:szCs w:val="24"/>
        </w:rPr>
        <w:t xml:space="preserve"> A la Presidenta Municipal, al Síndico Municipal, así como </w:t>
      </w:r>
      <w:r w:rsidRPr="004E556A">
        <w:rPr>
          <w:rFonts w:ascii="Arial" w:hAnsi="Arial" w:cs="Arial"/>
          <w:i/>
          <w:color w:val="000000"/>
          <w:sz w:val="24"/>
          <w:szCs w:val="24"/>
        </w:rPr>
        <w:t xml:space="preserve">a la </w:t>
      </w:r>
      <w:r w:rsidRPr="004E556A">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33395E33" w14:textId="77777777" w:rsidR="002E731F" w:rsidRPr="002E731F" w:rsidRDefault="002E731F" w:rsidP="00E46868">
      <w:pPr>
        <w:autoSpaceDE w:val="0"/>
        <w:autoSpaceDN w:val="0"/>
        <w:adjustRightInd w:val="0"/>
        <w:jc w:val="both"/>
        <w:rPr>
          <w:rFonts w:ascii="Arial" w:hAnsi="Arial" w:cs="Arial"/>
          <w:i/>
          <w:sz w:val="10"/>
          <w:szCs w:val="10"/>
        </w:rPr>
      </w:pPr>
    </w:p>
    <w:p w14:paraId="21D70373" w14:textId="77777777" w:rsidR="00E46868" w:rsidRPr="004E556A" w:rsidRDefault="00E46868" w:rsidP="00E46868">
      <w:pPr>
        <w:pStyle w:val="Sinespaciado"/>
        <w:spacing w:line="276" w:lineRule="auto"/>
        <w:jc w:val="center"/>
        <w:rPr>
          <w:rFonts w:ascii="Arial" w:hAnsi="Arial" w:cs="Arial"/>
          <w:sz w:val="24"/>
          <w:szCs w:val="24"/>
        </w:rPr>
      </w:pPr>
      <w:r w:rsidRPr="004E556A">
        <w:rPr>
          <w:rFonts w:ascii="Arial" w:hAnsi="Arial" w:cs="Arial"/>
          <w:sz w:val="24"/>
          <w:szCs w:val="24"/>
        </w:rPr>
        <w:t xml:space="preserve">A T E N T A M E N T E. </w:t>
      </w:r>
    </w:p>
    <w:p w14:paraId="50AC1503" w14:textId="77777777" w:rsidR="00E46868" w:rsidRPr="004E556A" w:rsidRDefault="00E46868" w:rsidP="00E46868">
      <w:pPr>
        <w:pStyle w:val="Sinespaciado"/>
        <w:spacing w:line="276" w:lineRule="auto"/>
        <w:jc w:val="center"/>
        <w:rPr>
          <w:rFonts w:ascii="Arial" w:hAnsi="Arial" w:cs="Arial"/>
          <w:sz w:val="24"/>
          <w:szCs w:val="24"/>
        </w:rPr>
      </w:pPr>
      <w:r w:rsidRPr="004E556A">
        <w:rPr>
          <w:rFonts w:ascii="Arial" w:hAnsi="Arial" w:cs="Arial"/>
          <w:sz w:val="24"/>
          <w:szCs w:val="24"/>
        </w:rPr>
        <w:t xml:space="preserve">San Pedro Tlaquepaque, Jalisco; a la fecha de su presentación </w:t>
      </w:r>
    </w:p>
    <w:p w14:paraId="74AF03CE" w14:textId="77777777" w:rsidR="004E556A" w:rsidRPr="002E731F" w:rsidRDefault="004E556A" w:rsidP="00E46868">
      <w:pPr>
        <w:pStyle w:val="Ttulo4"/>
        <w:spacing w:before="0"/>
        <w:jc w:val="center"/>
        <w:rPr>
          <w:rFonts w:ascii="Arial" w:hAnsi="Arial" w:cs="Arial"/>
          <w:sz w:val="44"/>
          <w:lang w:val="es-MX"/>
        </w:rPr>
      </w:pPr>
    </w:p>
    <w:p w14:paraId="7931EF5E" w14:textId="77777777" w:rsidR="00E46868" w:rsidRPr="004E556A" w:rsidRDefault="00E46868" w:rsidP="00E46868">
      <w:pPr>
        <w:pStyle w:val="Ttulo4"/>
        <w:spacing w:before="0"/>
        <w:jc w:val="center"/>
        <w:rPr>
          <w:rFonts w:ascii="Arial" w:hAnsi="Arial" w:cs="Arial"/>
          <w:i/>
          <w:iCs/>
          <w:sz w:val="24"/>
          <w:szCs w:val="24"/>
          <w:lang w:val="es-MX"/>
        </w:rPr>
      </w:pPr>
      <w:r w:rsidRPr="004E556A">
        <w:rPr>
          <w:rFonts w:ascii="Arial" w:hAnsi="Arial" w:cs="Arial"/>
          <w:sz w:val="24"/>
          <w:szCs w:val="24"/>
          <w:lang w:val="es-MX"/>
        </w:rPr>
        <w:t xml:space="preserve">LCDA. </w:t>
      </w:r>
      <w:r w:rsidRPr="004E556A">
        <w:rPr>
          <w:rStyle w:val="Textoennegrita"/>
          <w:rFonts w:ascii="Arial" w:hAnsi="Arial" w:cs="Arial"/>
          <w:sz w:val="24"/>
          <w:szCs w:val="24"/>
          <w:lang w:val="es-MX"/>
        </w:rPr>
        <w:t>MIRNA CITLALLI AMAYA DE LUNA</w:t>
      </w:r>
    </w:p>
    <w:p w14:paraId="0BB8DAF8" w14:textId="77777777" w:rsidR="00E46868" w:rsidRPr="004E556A" w:rsidRDefault="00E46868" w:rsidP="00E46868">
      <w:pPr>
        <w:pStyle w:val="Sinespaciado"/>
        <w:spacing w:line="276" w:lineRule="auto"/>
        <w:jc w:val="center"/>
        <w:rPr>
          <w:rFonts w:ascii="Arial" w:hAnsi="Arial" w:cs="Arial"/>
          <w:b/>
          <w:sz w:val="24"/>
          <w:szCs w:val="24"/>
        </w:rPr>
      </w:pPr>
      <w:r w:rsidRPr="004E556A">
        <w:rPr>
          <w:rFonts w:ascii="Arial" w:hAnsi="Arial" w:cs="Arial"/>
          <w:b/>
          <w:sz w:val="24"/>
          <w:szCs w:val="24"/>
        </w:rPr>
        <w:t>PRESIDENTA MUNICIPAL</w:t>
      </w:r>
    </w:p>
    <w:p w14:paraId="4DB50C46" w14:textId="77777777" w:rsidR="00E46868" w:rsidRPr="006A1DD7" w:rsidRDefault="00E46868" w:rsidP="00E46868">
      <w:pPr>
        <w:jc w:val="right"/>
        <w:rPr>
          <w:rFonts w:ascii="Arial" w:hAnsi="Arial" w:cs="Arial"/>
          <w:sz w:val="16"/>
          <w:szCs w:val="16"/>
        </w:rPr>
      </w:pPr>
      <w:r w:rsidRPr="006A1DD7">
        <w:rPr>
          <w:rFonts w:ascii="Arial" w:hAnsi="Arial" w:cs="Arial"/>
          <w:sz w:val="16"/>
          <w:szCs w:val="16"/>
        </w:rPr>
        <w:t>RGI/</w:t>
      </w:r>
      <w:proofErr w:type="spellStart"/>
      <w:r w:rsidRPr="006A1DD7">
        <w:rPr>
          <w:rFonts w:ascii="Arial" w:hAnsi="Arial" w:cs="Arial"/>
          <w:sz w:val="16"/>
          <w:szCs w:val="16"/>
        </w:rPr>
        <w:t>cgg</w:t>
      </w:r>
      <w:proofErr w:type="spellEnd"/>
      <w:r w:rsidRPr="006A1DD7">
        <w:rPr>
          <w:rFonts w:ascii="Arial" w:hAnsi="Arial" w:cs="Arial"/>
          <w:sz w:val="16"/>
          <w:szCs w:val="16"/>
        </w:rPr>
        <w:t>*.</w:t>
      </w:r>
    </w:p>
    <w:p w14:paraId="35A4AB67" w14:textId="77777777" w:rsidR="009102B6" w:rsidRPr="009102B6" w:rsidRDefault="00EF451F" w:rsidP="00C022FC">
      <w:pPr>
        <w:spacing w:line="240" w:lineRule="auto"/>
        <w:jc w:val="both"/>
        <w:rPr>
          <w:rFonts w:ascii="Arial" w:hAnsi="Arial" w:cs="Arial"/>
          <w:bCs/>
          <w:sz w:val="24"/>
          <w:szCs w:val="24"/>
        </w:rPr>
      </w:pPr>
      <w:r>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Pr>
          <w:rFonts w:ascii="Arial" w:hAnsi="Arial" w:cs="Arial"/>
          <w:sz w:val="24"/>
          <w:szCs w:val="24"/>
        </w:rPr>
        <w:t xml:space="preserve">Gracias </w:t>
      </w:r>
      <w:r w:rsidR="00574FF7" w:rsidRPr="0011545D">
        <w:rPr>
          <w:rFonts w:ascii="Arial" w:hAnsi="Arial" w:cs="Arial"/>
          <w:sz w:val="24"/>
          <w:szCs w:val="24"/>
        </w:rPr>
        <w:t>Se</w:t>
      </w:r>
      <w:r>
        <w:rPr>
          <w:rFonts w:ascii="Arial" w:hAnsi="Arial" w:cs="Arial"/>
          <w:sz w:val="24"/>
          <w:szCs w:val="24"/>
        </w:rPr>
        <w:t>cretario, se</w:t>
      </w:r>
      <w:r w:rsidR="00574FF7" w:rsidRPr="0011545D">
        <w:rPr>
          <w:rFonts w:ascii="Arial" w:hAnsi="Arial" w:cs="Arial"/>
          <w:sz w:val="24"/>
          <w:szCs w:val="24"/>
        </w:rPr>
        <w:t xml:space="preserve"> </w:t>
      </w:r>
      <w:r>
        <w:rPr>
          <w:rFonts w:ascii="Arial" w:hAnsi="Arial" w:cs="Arial"/>
          <w:sz w:val="24"/>
          <w:szCs w:val="24"/>
        </w:rPr>
        <w:t>a</w:t>
      </w:r>
      <w:r w:rsidR="00574FF7" w:rsidRPr="0011545D">
        <w:rPr>
          <w:rFonts w:ascii="Arial" w:hAnsi="Arial" w:cs="Arial"/>
          <w:sz w:val="24"/>
          <w:szCs w:val="24"/>
        </w:rPr>
        <w:t xml:space="preserve">bre el </w:t>
      </w:r>
      <w:r w:rsidR="00574FF7">
        <w:rPr>
          <w:rFonts w:ascii="Arial" w:hAnsi="Arial" w:cs="Arial"/>
          <w:sz w:val="24"/>
          <w:szCs w:val="24"/>
        </w:rPr>
        <w:t>registr</w:t>
      </w:r>
      <w:r w:rsidR="00574FF7" w:rsidRPr="0011545D">
        <w:rPr>
          <w:rFonts w:ascii="Arial" w:hAnsi="Arial" w:cs="Arial"/>
          <w:sz w:val="24"/>
          <w:szCs w:val="24"/>
        </w:rPr>
        <w:t>o de oradores</w:t>
      </w:r>
      <w:r>
        <w:rPr>
          <w:rFonts w:ascii="Arial" w:hAnsi="Arial" w:cs="Arial"/>
          <w:sz w:val="24"/>
          <w:szCs w:val="24"/>
        </w:rPr>
        <w:t>, si, adelante regidora Ana Rosa</w:t>
      </w:r>
      <w:r w:rsidR="00574FF7">
        <w:rPr>
          <w:rFonts w:ascii="Arial" w:hAnsi="Arial" w:cs="Arial"/>
          <w:sz w:val="24"/>
          <w:szCs w:val="24"/>
        </w:rPr>
        <w:t>.</w:t>
      </w:r>
      <w:r>
        <w:rPr>
          <w:rFonts w:ascii="Arial" w:hAnsi="Arial" w:cs="Arial"/>
          <w:sz w:val="24"/>
          <w:szCs w:val="24"/>
        </w:rPr>
        <w:t>------------------------------------------------------------------------------------------------------------------------------------------------------------------------------------------------------------------</w:t>
      </w:r>
      <w:r>
        <w:rPr>
          <w:rFonts w:ascii="Arial" w:hAnsi="Arial" w:cs="Arial"/>
          <w:sz w:val="24"/>
          <w:szCs w:val="24"/>
        </w:rPr>
        <w:lastRenderedPageBreak/>
        <w:t xml:space="preserve">Habla la Regidora </w:t>
      </w:r>
      <w:r w:rsidRPr="00225FBB">
        <w:rPr>
          <w:rFonts w:ascii="Arial" w:eastAsia="Times New Roman" w:hAnsi="Arial" w:cs="Arial"/>
          <w:sz w:val="24"/>
          <w:szCs w:val="24"/>
          <w:lang w:eastAsia="es-MX"/>
        </w:rPr>
        <w:t>Ana Rosa Loza Agraz</w:t>
      </w:r>
      <w:r>
        <w:rPr>
          <w:rFonts w:ascii="Arial" w:eastAsia="Times New Roman" w:hAnsi="Arial" w:cs="Arial"/>
          <w:sz w:val="24"/>
          <w:szCs w:val="24"/>
          <w:lang w:eastAsia="es-MX"/>
        </w:rPr>
        <w:t>: Si</w:t>
      </w:r>
      <w:r w:rsidR="00C022FC">
        <w:rPr>
          <w:rFonts w:ascii="Arial" w:eastAsia="Times New Roman" w:hAnsi="Arial" w:cs="Arial"/>
          <w:sz w:val="24"/>
          <w:szCs w:val="24"/>
          <w:lang w:eastAsia="es-MX"/>
        </w:rPr>
        <w:t>,</w:t>
      </w:r>
      <w:r>
        <w:rPr>
          <w:rFonts w:ascii="Arial" w:eastAsia="Times New Roman" w:hAnsi="Arial" w:cs="Arial"/>
          <w:sz w:val="24"/>
          <w:szCs w:val="24"/>
          <w:lang w:eastAsia="es-MX"/>
        </w:rPr>
        <w:t xml:space="preserve"> muchas gracias, </w:t>
      </w:r>
      <w:r w:rsidRPr="00611D91">
        <w:rPr>
          <w:rFonts w:ascii="Arial" w:hAnsi="Arial" w:cs="Arial"/>
          <w:color w:val="201F1E"/>
          <w:sz w:val="24"/>
          <w:szCs w:val="24"/>
          <w:shd w:val="clear" w:color="auto" w:fill="FFFFFF"/>
        </w:rPr>
        <w:t xml:space="preserve">me parece bien este punto y lo voy a </w:t>
      </w:r>
      <w:r>
        <w:rPr>
          <w:rFonts w:ascii="Arial" w:hAnsi="Arial" w:cs="Arial"/>
          <w:color w:val="201F1E"/>
          <w:sz w:val="24"/>
          <w:szCs w:val="24"/>
          <w:shd w:val="clear" w:color="auto" w:fill="FFFFFF"/>
        </w:rPr>
        <w:t>a</w:t>
      </w:r>
      <w:r w:rsidRPr="00611D91">
        <w:rPr>
          <w:rFonts w:ascii="Arial" w:hAnsi="Arial" w:cs="Arial"/>
          <w:color w:val="201F1E"/>
          <w:sz w:val="24"/>
          <w:szCs w:val="24"/>
          <w:shd w:val="clear" w:color="auto" w:fill="FFFFFF"/>
        </w:rPr>
        <w:t>probar a favor</w:t>
      </w:r>
      <w:r>
        <w:rPr>
          <w:rFonts w:ascii="Arial" w:hAnsi="Arial" w:cs="Arial"/>
          <w:color w:val="201F1E"/>
          <w:sz w:val="24"/>
          <w:szCs w:val="24"/>
          <w:shd w:val="clear" w:color="auto" w:fill="FFFFFF"/>
        </w:rPr>
        <w:t>,</w:t>
      </w:r>
      <w:r w:rsidRPr="00611D91">
        <w:rPr>
          <w:rFonts w:ascii="Arial" w:hAnsi="Arial" w:cs="Arial"/>
          <w:color w:val="201F1E"/>
          <w:sz w:val="24"/>
          <w:szCs w:val="24"/>
          <w:shd w:val="clear" w:color="auto" w:fill="FFFFFF"/>
        </w:rPr>
        <w:t xml:space="preserve"> en virtud de que la colonia y </w:t>
      </w:r>
      <w:r>
        <w:rPr>
          <w:rFonts w:ascii="Arial" w:hAnsi="Arial" w:cs="Arial"/>
          <w:color w:val="201F1E"/>
          <w:sz w:val="24"/>
          <w:szCs w:val="24"/>
          <w:shd w:val="clear" w:color="auto" w:fill="FFFFFF"/>
        </w:rPr>
        <w:t>hago</w:t>
      </w:r>
      <w:r w:rsidRPr="00611D91">
        <w:rPr>
          <w:rFonts w:ascii="Arial" w:hAnsi="Arial" w:cs="Arial"/>
          <w:color w:val="201F1E"/>
          <w:sz w:val="24"/>
          <w:szCs w:val="24"/>
          <w:shd w:val="clear" w:color="auto" w:fill="FFFFFF"/>
        </w:rPr>
        <w:t xml:space="preserve"> énfasis de que la colonia </w:t>
      </w:r>
      <w:r>
        <w:rPr>
          <w:rFonts w:ascii="Arial" w:hAnsi="Arial" w:cs="Arial"/>
          <w:color w:val="201F1E"/>
          <w:sz w:val="24"/>
          <w:szCs w:val="24"/>
          <w:shd w:val="clear" w:color="auto" w:fill="FFFFFF"/>
        </w:rPr>
        <w:t>L</w:t>
      </w:r>
      <w:r w:rsidRPr="00611D91">
        <w:rPr>
          <w:rFonts w:ascii="Arial" w:hAnsi="Arial" w:cs="Arial"/>
          <w:color w:val="201F1E"/>
          <w:sz w:val="24"/>
          <w:szCs w:val="24"/>
          <w:shd w:val="clear" w:color="auto" w:fill="FFFFFF"/>
        </w:rPr>
        <w:t xml:space="preserve">oma </w:t>
      </w:r>
      <w:r>
        <w:rPr>
          <w:rFonts w:ascii="Arial" w:hAnsi="Arial" w:cs="Arial"/>
          <w:color w:val="201F1E"/>
          <w:sz w:val="24"/>
          <w:szCs w:val="24"/>
          <w:shd w:val="clear" w:color="auto" w:fill="FFFFFF"/>
        </w:rPr>
        <w:t>B</w:t>
      </w:r>
      <w:r w:rsidRPr="00611D91">
        <w:rPr>
          <w:rFonts w:ascii="Arial" w:hAnsi="Arial" w:cs="Arial"/>
          <w:color w:val="201F1E"/>
          <w:sz w:val="24"/>
          <w:szCs w:val="24"/>
          <w:shd w:val="clear" w:color="auto" w:fill="FFFFFF"/>
        </w:rPr>
        <w:t xml:space="preserve">onita </w:t>
      </w:r>
      <w:r>
        <w:rPr>
          <w:rFonts w:ascii="Arial" w:hAnsi="Arial" w:cs="Arial"/>
          <w:color w:val="201F1E"/>
          <w:sz w:val="24"/>
          <w:szCs w:val="24"/>
          <w:shd w:val="clear" w:color="auto" w:fill="FFFFFF"/>
        </w:rPr>
        <w:t>E</w:t>
      </w:r>
      <w:r w:rsidRPr="00611D91">
        <w:rPr>
          <w:rFonts w:ascii="Arial" w:hAnsi="Arial" w:cs="Arial"/>
          <w:color w:val="201F1E"/>
          <w:sz w:val="24"/>
          <w:szCs w:val="24"/>
          <w:shd w:val="clear" w:color="auto" w:fill="FFFFFF"/>
        </w:rPr>
        <w:t xml:space="preserve">jidal por más de 30 años ha sufrido inundaciones y ha habido personas que han fallecido </w:t>
      </w:r>
      <w:r>
        <w:rPr>
          <w:rFonts w:ascii="Arial" w:hAnsi="Arial" w:cs="Arial"/>
          <w:color w:val="201F1E"/>
          <w:sz w:val="24"/>
          <w:szCs w:val="24"/>
          <w:shd w:val="clear" w:color="auto" w:fill="FFFFFF"/>
        </w:rPr>
        <w:t xml:space="preserve">eh, </w:t>
      </w:r>
      <w:r w:rsidRPr="00611D91">
        <w:rPr>
          <w:rFonts w:ascii="Arial" w:hAnsi="Arial" w:cs="Arial"/>
          <w:color w:val="201F1E"/>
          <w:sz w:val="24"/>
          <w:szCs w:val="24"/>
          <w:shd w:val="clear" w:color="auto" w:fill="FFFFFF"/>
        </w:rPr>
        <w:t>por las inundaciones</w:t>
      </w:r>
      <w:r>
        <w:rPr>
          <w:rFonts w:ascii="Arial" w:hAnsi="Arial" w:cs="Arial"/>
          <w:color w:val="201F1E"/>
          <w:sz w:val="24"/>
          <w:szCs w:val="24"/>
          <w:shd w:val="clear" w:color="auto" w:fill="FFFFFF"/>
        </w:rPr>
        <w:t>,</w:t>
      </w:r>
      <w:r w:rsidRPr="00611D91">
        <w:rPr>
          <w:rFonts w:ascii="Arial" w:hAnsi="Arial" w:cs="Arial"/>
          <w:color w:val="201F1E"/>
          <w:sz w:val="24"/>
          <w:szCs w:val="24"/>
          <w:shd w:val="clear" w:color="auto" w:fill="FFFFFF"/>
        </w:rPr>
        <w:t xml:space="preserve"> principalmente en la calle </w:t>
      </w:r>
      <w:r>
        <w:rPr>
          <w:rFonts w:ascii="Arial" w:hAnsi="Arial" w:cs="Arial"/>
          <w:color w:val="201F1E"/>
          <w:sz w:val="24"/>
          <w:szCs w:val="24"/>
          <w:shd w:val="clear" w:color="auto" w:fill="FFFFFF"/>
        </w:rPr>
        <w:t>A</w:t>
      </w:r>
      <w:r w:rsidRPr="00611D91">
        <w:rPr>
          <w:rFonts w:ascii="Arial" w:hAnsi="Arial" w:cs="Arial"/>
          <w:color w:val="201F1E"/>
          <w:sz w:val="24"/>
          <w:szCs w:val="24"/>
          <w:shd w:val="clear" w:color="auto" w:fill="FFFFFF"/>
        </w:rPr>
        <w:t>cueducto</w:t>
      </w:r>
      <w:r w:rsidR="00C022FC">
        <w:rPr>
          <w:rFonts w:ascii="Arial" w:hAnsi="Arial" w:cs="Arial"/>
          <w:color w:val="201F1E"/>
          <w:sz w:val="24"/>
          <w:szCs w:val="24"/>
          <w:shd w:val="clear" w:color="auto" w:fill="FFFFFF"/>
        </w:rPr>
        <w:t xml:space="preserve"> que</w:t>
      </w:r>
      <w:r w:rsidRPr="00611D91">
        <w:rPr>
          <w:rFonts w:ascii="Arial" w:hAnsi="Arial" w:cs="Arial"/>
          <w:color w:val="201F1E"/>
          <w:sz w:val="24"/>
          <w:szCs w:val="24"/>
          <w:shd w:val="clear" w:color="auto" w:fill="FFFFFF"/>
        </w:rPr>
        <w:t xml:space="preserve"> los vecinos han solicitado en infinidad de ocasiones el desazolve del alcantarillado y hay que estar en plena comunicación con los vecinos de </w:t>
      </w:r>
      <w:r w:rsidR="00C022FC">
        <w:rPr>
          <w:rFonts w:ascii="Arial" w:hAnsi="Arial" w:cs="Arial"/>
          <w:color w:val="201F1E"/>
          <w:sz w:val="24"/>
          <w:szCs w:val="24"/>
          <w:shd w:val="clear" w:color="auto" w:fill="FFFFFF"/>
        </w:rPr>
        <w:t>L</w:t>
      </w:r>
      <w:r w:rsidRPr="00611D91">
        <w:rPr>
          <w:rFonts w:ascii="Arial" w:hAnsi="Arial" w:cs="Arial"/>
          <w:color w:val="201F1E"/>
          <w:sz w:val="24"/>
          <w:szCs w:val="24"/>
          <w:shd w:val="clear" w:color="auto" w:fill="FFFFFF"/>
        </w:rPr>
        <w:t xml:space="preserve">oma </w:t>
      </w:r>
      <w:r w:rsidR="00C022FC">
        <w:rPr>
          <w:rFonts w:ascii="Arial" w:hAnsi="Arial" w:cs="Arial"/>
          <w:color w:val="201F1E"/>
          <w:sz w:val="24"/>
          <w:szCs w:val="24"/>
          <w:shd w:val="clear" w:color="auto" w:fill="FFFFFF"/>
        </w:rPr>
        <w:t>B</w:t>
      </w:r>
      <w:r w:rsidRPr="00611D91">
        <w:rPr>
          <w:rFonts w:ascii="Arial" w:hAnsi="Arial" w:cs="Arial"/>
          <w:color w:val="201F1E"/>
          <w:sz w:val="24"/>
          <w:szCs w:val="24"/>
          <w:shd w:val="clear" w:color="auto" w:fill="FFFFFF"/>
        </w:rPr>
        <w:t xml:space="preserve">onita </w:t>
      </w:r>
      <w:r w:rsidR="00C022FC">
        <w:rPr>
          <w:rFonts w:ascii="Arial" w:hAnsi="Arial" w:cs="Arial"/>
          <w:color w:val="201F1E"/>
          <w:sz w:val="24"/>
          <w:szCs w:val="24"/>
          <w:shd w:val="clear" w:color="auto" w:fill="FFFFFF"/>
        </w:rPr>
        <w:t>E</w:t>
      </w:r>
      <w:r w:rsidRPr="00611D91">
        <w:rPr>
          <w:rFonts w:ascii="Arial" w:hAnsi="Arial" w:cs="Arial"/>
          <w:color w:val="201F1E"/>
          <w:sz w:val="24"/>
          <w:szCs w:val="24"/>
          <w:shd w:val="clear" w:color="auto" w:fill="FFFFFF"/>
        </w:rPr>
        <w:t xml:space="preserve">jidal para que en esta ocasión que se va a invertir esta cantidad </w:t>
      </w:r>
      <w:r w:rsidR="00C022FC">
        <w:rPr>
          <w:rFonts w:ascii="Arial" w:hAnsi="Arial" w:cs="Arial"/>
          <w:color w:val="201F1E"/>
          <w:sz w:val="24"/>
          <w:szCs w:val="24"/>
          <w:shd w:val="clear" w:color="auto" w:fill="FFFFFF"/>
        </w:rPr>
        <w:t>d</w:t>
      </w:r>
      <w:r w:rsidRPr="00611D91">
        <w:rPr>
          <w:rFonts w:ascii="Arial" w:hAnsi="Arial" w:cs="Arial"/>
          <w:color w:val="201F1E"/>
          <w:sz w:val="24"/>
          <w:szCs w:val="24"/>
          <w:shd w:val="clear" w:color="auto" w:fill="FFFFFF"/>
        </w:rPr>
        <w:t>e inversión</w:t>
      </w:r>
      <w:r w:rsidR="00C022FC">
        <w:rPr>
          <w:rFonts w:ascii="Arial" w:hAnsi="Arial" w:cs="Arial"/>
          <w:color w:val="201F1E"/>
          <w:sz w:val="24"/>
          <w:szCs w:val="24"/>
          <w:shd w:val="clear" w:color="auto" w:fill="FFFFFF"/>
        </w:rPr>
        <w:t>, sea</w:t>
      </w:r>
      <w:r w:rsidRPr="00611D91">
        <w:rPr>
          <w:rFonts w:ascii="Arial" w:hAnsi="Arial" w:cs="Arial"/>
          <w:color w:val="201F1E"/>
          <w:sz w:val="24"/>
          <w:szCs w:val="24"/>
          <w:shd w:val="clear" w:color="auto" w:fill="FFFFFF"/>
        </w:rPr>
        <w:t xml:space="preserve"> en beneficio de ellos y se erradique en la problemática</w:t>
      </w:r>
      <w:r w:rsidR="00C022FC">
        <w:rPr>
          <w:rFonts w:ascii="Arial" w:hAnsi="Arial" w:cs="Arial"/>
          <w:color w:val="201F1E"/>
          <w:sz w:val="24"/>
          <w:szCs w:val="24"/>
          <w:shd w:val="clear" w:color="auto" w:fill="FFFFFF"/>
        </w:rPr>
        <w:t>,</w:t>
      </w:r>
      <w:r w:rsidRPr="00611D91">
        <w:rPr>
          <w:rFonts w:ascii="Arial" w:hAnsi="Arial" w:cs="Arial"/>
          <w:color w:val="201F1E"/>
          <w:sz w:val="24"/>
          <w:szCs w:val="24"/>
          <w:shd w:val="clear" w:color="auto" w:fill="FFFFFF"/>
        </w:rPr>
        <w:t xml:space="preserve"> muchas gracias</w:t>
      </w:r>
      <w:r w:rsidR="00C022FC">
        <w:rPr>
          <w:rFonts w:ascii="Arial" w:hAnsi="Arial" w:cs="Arial"/>
          <w:color w:val="201F1E"/>
          <w:sz w:val="24"/>
          <w:szCs w:val="24"/>
          <w:shd w:val="clear" w:color="auto" w:fill="FFFFFF"/>
        </w:rPr>
        <w:t>.----------------------------------------------------------------------------------------------------------------------------------------------------------------------------------------------------</w:t>
      </w:r>
      <w:r w:rsidRPr="00611D91">
        <w:rPr>
          <w:rFonts w:ascii="Arial" w:hAnsi="Arial" w:cs="Arial"/>
          <w:color w:val="201F1E"/>
          <w:sz w:val="24"/>
          <w:szCs w:val="24"/>
          <w:shd w:val="clear" w:color="auto" w:fill="FFFFFF"/>
        </w:rPr>
        <w:t xml:space="preserve"> </w:t>
      </w:r>
      <w:r w:rsidR="00C022FC" w:rsidRPr="00413398">
        <w:rPr>
          <w:rFonts w:ascii="Arial" w:hAnsi="Arial" w:cs="Arial"/>
          <w:sz w:val="24"/>
          <w:szCs w:val="24"/>
        </w:rPr>
        <w:t xml:space="preserve">Con la palabra la Presidenta Municipal, </w:t>
      </w:r>
      <w:r w:rsidR="00C022FC">
        <w:rPr>
          <w:rFonts w:ascii="Arial" w:hAnsi="Arial" w:cs="Arial"/>
          <w:sz w:val="24"/>
          <w:szCs w:val="24"/>
        </w:rPr>
        <w:t xml:space="preserve">Lcda. </w:t>
      </w:r>
      <w:r w:rsidR="00C022FC" w:rsidRPr="00413398">
        <w:rPr>
          <w:rFonts w:ascii="Arial" w:hAnsi="Arial" w:cs="Arial"/>
          <w:sz w:val="24"/>
          <w:szCs w:val="24"/>
        </w:rPr>
        <w:t>Mirna Citlalli Amaya de Luna:</w:t>
      </w:r>
      <w:r w:rsidR="00C022FC">
        <w:rPr>
          <w:rFonts w:ascii="Arial" w:hAnsi="Arial" w:cs="Arial"/>
          <w:sz w:val="24"/>
          <w:szCs w:val="24"/>
        </w:rPr>
        <w:t xml:space="preserve"> </w:t>
      </w:r>
      <w:r w:rsidRPr="00611D91">
        <w:rPr>
          <w:rFonts w:ascii="Arial" w:hAnsi="Arial" w:cs="Arial"/>
          <w:color w:val="201F1E"/>
          <w:sz w:val="24"/>
          <w:szCs w:val="24"/>
          <w:shd w:val="clear" w:color="auto" w:fill="FFFFFF"/>
        </w:rPr>
        <w:t>muchas gracias regidora</w:t>
      </w:r>
      <w:r w:rsidR="00C022FC">
        <w:rPr>
          <w:rFonts w:ascii="Arial" w:hAnsi="Arial" w:cs="Arial"/>
          <w:color w:val="201F1E"/>
          <w:sz w:val="24"/>
          <w:szCs w:val="24"/>
          <w:shd w:val="clear" w:color="auto" w:fill="FFFFFF"/>
        </w:rPr>
        <w:t>.----------------------------------------------------------------------------------------------------------------------------------------------------------------------------------------</w:t>
      </w:r>
      <w:r w:rsidR="00C022FC" w:rsidRPr="00C022FC">
        <w:rPr>
          <w:rFonts w:ascii="Arial" w:hAnsi="Arial" w:cs="Arial"/>
          <w:sz w:val="24"/>
          <w:szCs w:val="24"/>
        </w:rPr>
        <w:t xml:space="preserve"> </w:t>
      </w:r>
      <w:r w:rsidR="00C022FC">
        <w:rPr>
          <w:rFonts w:ascii="Arial" w:hAnsi="Arial" w:cs="Arial"/>
          <w:sz w:val="24"/>
          <w:szCs w:val="24"/>
        </w:rPr>
        <w:t xml:space="preserve">Habla la Regidora </w:t>
      </w:r>
      <w:r w:rsidR="00C022FC" w:rsidRPr="00225FBB">
        <w:rPr>
          <w:rFonts w:ascii="Arial" w:eastAsia="Times New Roman" w:hAnsi="Arial" w:cs="Arial"/>
          <w:sz w:val="24"/>
          <w:szCs w:val="24"/>
          <w:lang w:eastAsia="es-MX"/>
        </w:rPr>
        <w:t>Ana Rosa Loza Agraz</w:t>
      </w:r>
      <w:r w:rsidR="00C022FC">
        <w:rPr>
          <w:rFonts w:ascii="Arial" w:eastAsia="Times New Roman" w:hAnsi="Arial" w:cs="Arial"/>
          <w:sz w:val="24"/>
          <w:szCs w:val="24"/>
          <w:lang w:eastAsia="es-MX"/>
        </w:rPr>
        <w:t>: Es cuánto.----------------------------------------------------------------------------------------------------------------------------------------------------</w:t>
      </w:r>
      <w:r w:rsidR="00C022FC" w:rsidRPr="00413398">
        <w:rPr>
          <w:rFonts w:ascii="Arial" w:hAnsi="Arial" w:cs="Arial"/>
          <w:sz w:val="24"/>
          <w:szCs w:val="24"/>
        </w:rPr>
        <w:t xml:space="preserve">Con la palabra la Presidenta Municipal, </w:t>
      </w:r>
      <w:r w:rsidR="00C022FC">
        <w:rPr>
          <w:rFonts w:ascii="Arial" w:hAnsi="Arial" w:cs="Arial"/>
          <w:sz w:val="24"/>
          <w:szCs w:val="24"/>
        </w:rPr>
        <w:t xml:space="preserve">Lcda. </w:t>
      </w:r>
      <w:r w:rsidR="00C022FC" w:rsidRPr="00413398">
        <w:rPr>
          <w:rFonts w:ascii="Arial" w:hAnsi="Arial" w:cs="Arial"/>
          <w:sz w:val="24"/>
          <w:szCs w:val="24"/>
        </w:rPr>
        <w:t>Mirna Citlalli Amaya de Luna:</w:t>
      </w:r>
      <w:r w:rsidR="00C022FC">
        <w:rPr>
          <w:rFonts w:ascii="Arial" w:hAnsi="Arial" w:cs="Arial"/>
          <w:sz w:val="24"/>
          <w:szCs w:val="24"/>
        </w:rPr>
        <w:t xml:space="preserve"> Gracias, ¿</w:t>
      </w:r>
      <w:r w:rsidRPr="00611D91">
        <w:rPr>
          <w:rFonts w:ascii="Arial" w:hAnsi="Arial" w:cs="Arial"/>
          <w:color w:val="201F1E"/>
          <w:sz w:val="24"/>
          <w:szCs w:val="24"/>
          <w:shd w:val="clear" w:color="auto" w:fill="FFFFFF"/>
        </w:rPr>
        <w:t>alguien más quier</w:t>
      </w:r>
      <w:r w:rsidR="00C022FC">
        <w:rPr>
          <w:rFonts w:ascii="Arial" w:hAnsi="Arial" w:cs="Arial"/>
          <w:color w:val="201F1E"/>
          <w:sz w:val="24"/>
          <w:szCs w:val="24"/>
          <w:shd w:val="clear" w:color="auto" w:fill="FFFFFF"/>
        </w:rPr>
        <w:t>e</w:t>
      </w:r>
      <w:r w:rsidRPr="00611D91">
        <w:rPr>
          <w:rFonts w:ascii="Arial" w:hAnsi="Arial" w:cs="Arial"/>
          <w:color w:val="201F1E"/>
          <w:sz w:val="24"/>
          <w:szCs w:val="24"/>
          <w:shd w:val="clear" w:color="auto" w:fill="FFFFFF"/>
        </w:rPr>
        <w:t xml:space="preserve"> hacer uso</w:t>
      </w:r>
      <w:r w:rsidR="00C022FC">
        <w:rPr>
          <w:rFonts w:ascii="Arial" w:hAnsi="Arial" w:cs="Arial"/>
          <w:color w:val="201F1E"/>
          <w:sz w:val="24"/>
          <w:szCs w:val="24"/>
          <w:shd w:val="clear" w:color="auto" w:fill="FFFFFF"/>
        </w:rPr>
        <w:t xml:space="preserve"> de voz?,</w:t>
      </w:r>
      <w:r w:rsidRPr="00611D91">
        <w:rPr>
          <w:rFonts w:ascii="Arial" w:hAnsi="Arial" w:cs="Arial"/>
          <w:color w:val="201F1E"/>
          <w:sz w:val="24"/>
          <w:szCs w:val="24"/>
          <w:shd w:val="clear" w:color="auto" w:fill="FFFFFF"/>
        </w:rPr>
        <w:t xml:space="preserve"> </w:t>
      </w:r>
      <w:r w:rsidR="00C022FC">
        <w:rPr>
          <w:rFonts w:ascii="Arial" w:hAnsi="Arial" w:cs="Arial"/>
          <w:color w:val="201F1E"/>
          <w:sz w:val="24"/>
          <w:szCs w:val="24"/>
          <w:shd w:val="clear" w:color="auto" w:fill="FFFFFF"/>
        </w:rPr>
        <w:t>g</w:t>
      </w:r>
      <w:r w:rsidRPr="00611D91">
        <w:rPr>
          <w:rFonts w:ascii="Arial" w:hAnsi="Arial" w:cs="Arial"/>
          <w:color w:val="201F1E"/>
          <w:sz w:val="24"/>
          <w:szCs w:val="24"/>
          <w:shd w:val="clear" w:color="auto" w:fill="FFFFFF"/>
        </w:rPr>
        <w:t>racias</w:t>
      </w:r>
      <w:r w:rsidR="00C022FC">
        <w:rPr>
          <w:rFonts w:ascii="Arial" w:hAnsi="Arial" w:cs="Arial"/>
          <w:color w:val="201F1E"/>
          <w:sz w:val="24"/>
          <w:szCs w:val="24"/>
          <w:shd w:val="clear" w:color="auto" w:fill="FFFFFF"/>
        </w:rPr>
        <w:t>,</w:t>
      </w:r>
      <w:r w:rsidRPr="00611D91">
        <w:rPr>
          <w:rFonts w:ascii="Arial" w:hAnsi="Arial" w:cs="Arial"/>
          <w:color w:val="201F1E"/>
          <w:sz w:val="24"/>
          <w:szCs w:val="24"/>
          <w:shd w:val="clear" w:color="auto" w:fill="FFFFFF"/>
        </w:rPr>
        <w:t xml:space="preserve"> </w:t>
      </w:r>
      <w:r w:rsidR="00574FF7" w:rsidRPr="00733E72">
        <w:rPr>
          <w:rFonts w:ascii="Arial" w:hAnsi="Arial" w:cs="Arial"/>
          <w:sz w:val="24"/>
          <w:szCs w:val="24"/>
        </w:rPr>
        <w:t xml:space="preserve">en votación </w:t>
      </w:r>
      <w:r w:rsidR="00574FF7" w:rsidRPr="0011545D">
        <w:rPr>
          <w:rFonts w:ascii="Arial" w:hAnsi="Arial" w:cs="Arial"/>
          <w:sz w:val="24"/>
          <w:szCs w:val="24"/>
        </w:rPr>
        <w:t>económica les pregunto, quienes estén por la afirmativa, favor de manifestarlo,</w:t>
      </w:r>
      <w:r w:rsidR="00C022FC">
        <w:rPr>
          <w:rFonts w:ascii="Arial" w:hAnsi="Arial" w:cs="Arial"/>
          <w:sz w:val="24"/>
          <w:szCs w:val="24"/>
        </w:rPr>
        <w:t xml:space="preserve"> muchas gracias, se aprueba por unanimidad. </w:t>
      </w:r>
      <w:r w:rsidR="00C022FC">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bCs/>
          <w:sz w:val="24"/>
          <w:szCs w:val="24"/>
        </w:rPr>
        <w:t>Lcda.</w:t>
      </w:r>
      <w:r w:rsidR="009102B6" w:rsidRPr="009102B6">
        <w:rPr>
          <w:rFonts w:ascii="Arial" w:hAnsi="Arial" w:cs="Arial"/>
          <w:sz w:val="24"/>
          <w:szCs w:val="24"/>
        </w:rPr>
        <w:t xml:space="preserve"> </w:t>
      </w:r>
      <w:r w:rsidR="009102B6" w:rsidRPr="009102B6">
        <w:rPr>
          <w:rFonts w:ascii="Arial" w:hAnsi="Arial" w:cs="Arial"/>
          <w:b/>
          <w:sz w:val="24"/>
          <w:szCs w:val="24"/>
        </w:rPr>
        <w:t>Mirna Citlalli Amaya de Luna,</w:t>
      </w:r>
      <w:r w:rsidR="009102B6" w:rsidRPr="009102B6">
        <w:rPr>
          <w:rFonts w:ascii="Arial" w:hAnsi="Arial" w:cs="Arial"/>
          <w:sz w:val="24"/>
          <w:szCs w:val="24"/>
        </w:rPr>
        <w:t xml:space="preserve"> </w:t>
      </w:r>
      <w:r w:rsidR="009102B6" w:rsidRPr="009102B6">
        <w:rPr>
          <w:rFonts w:ascii="Arial" w:hAnsi="Arial" w:cs="Arial"/>
          <w:b/>
          <w:sz w:val="24"/>
          <w:szCs w:val="24"/>
        </w:rPr>
        <w:t>Presidenta Municipal, bajo el siguiente:</w:t>
      </w:r>
      <w:r w:rsidR="009102B6" w:rsidRPr="009102B6">
        <w:rPr>
          <w:rFonts w:ascii="Arial" w:hAnsi="Arial" w:cs="Arial"/>
          <w:sz w:val="24"/>
          <w:szCs w:val="24"/>
        </w:rPr>
        <w:t>-----------------------------------------------------------------------------------------------------------------------------------------------------------------</w:t>
      </w:r>
      <w:r w:rsidR="00C022FC">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0099/2022</w:t>
      </w:r>
      <w:r w:rsidR="009102B6" w:rsidRPr="009102B6">
        <w:rPr>
          <w:rFonts w:ascii="Arial" w:hAnsi="Arial" w:cs="Arial"/>
          <w:sz w:val="24"/>
          <w:szCs w:val="24"/>
        </w:rPr>
        <w:t>---------------------------------------------------------------------------------------------------------------------------------------------</w:t>
      </w:r>
      <w:r w:rsidR="009102B6" w:rsidRPr="009102B6">
        <w:rPr>
          <w:rFonts w:ascii="Arial" w:hAnsi="Arial" w:cs="Arial"/>
          <w:b/>
          <w:sz w:val="24"/>
          <w:szCs w:val="24"/>
        </w:rPr>
        <w:t>PRIMERO. -</w:t>
      </w:r>
      <w:r w:rsidR="009102B6" w:rsidRPr="009102B6">
        <w:rPr>
          <w:rFonts w:ascii="Arial" w:hAnsi="Arial" w:cs="Arial"/>
          <w:sz w:val="24"/>
          <w:szCs w:val="24"/>
        </w:rPr>
        <w:t xml:space="preserve"> El Ayuntamiento Constitucional de San Pedro Tlaquepaque,  aprueba y  autoriza el</w:t>
      </w:r>
      <w:r w:rsidR="009102B6" w:rsidRPr="009102B6">
        <w:rPr>
          <w:rFonts w:ascii="Arial" w:hAnsi="Arial" w:cs="Arial"/>
          <w:b/>
          <w:sz w:val="24"/>
          <w:szCs w:val="24"/>
        </w:rPr>
        <w:t xml:space="preserve">  Paquete 3 de Intervención en Obra Pública con la Rehabilitación de  red de agua potable y rehabilitación de línea de alcantarillado sanitario  en beneficio de la colonia Loma Bonita Ejidal, con una inversión hasta por la cantidad de $ 2,380,076.73 (Dos millones trescientos ochenta mil setenta y seis pesos 73/100 M.N.),</w:t>
      </w:r>
      <w:r w:rsidR="009102B6" w:rsidRPr="009102B6">
        <w:rPr>
          <w:rFonts w:ascii="Arial" w:hAnsi="Arial" w:cs="Arial"/>
          <w:b/>
          <w:color w:val="FF0000"/>
          <w:sz w:val="24"/>
          <w:szCs w:val="24"/>
        </w:rPr>
        <w:t xml:space="preserve"> </w:t>
      </w:r>
      <w:r w:rsidR="009102B6" w:rsidRPr="009102B6">
        <w:rPr>
          <w:rFonts w:ascii="Arial" w:hAnsi="Arial" w:cs="Arial"/>
          <w:b/>
          <w:sz w:val="24"/>
          <w:szCs w:val="24"/>
        </w:rPr>
        <w:t>con financiamiento del Fondo de Aportaciones para la Infraestructura Social Municipal y de las Demarcaciones Territoriales del Distrito Federal (FISM-DF)  2022,</w:t>
      </w:r>
      <w:r w:rsidR="009102B6" w:rsidRPr="009102B6">
        <w:rPr>
          <w:rFonts w:ascii="Arial" w:hAnsi="Arial" w:cs="Arial"/>
          <w:b/>
          <w:color w:val="FF0000"/>
          <w:sz w:val="24"/>
          <w:szCs w:val="24"/>
        </w:rPr>
        <w:t xml:space="preserve"> </w:t>
      </w:r>
      <w:r w:rsidR="009102B6" w:rsidRPr="009102B6">
        <w:rPr>
          <w:rFonts w:ascii="Arial" w:hAnsi="Arial" w:cs="Arial"/>
          <w:bCs/>
          <w:sz w:val="24"/>
          <w:szCs w:val="24"/>
        </w:rPr>
        <w:t>para quedar de la siguiente manera:</w:t>
      </w:r>
    </w:p>
    <w:tbl>
      <w:tblPr>
        <w:tblW w:w="8717" w:type="dxa"/>
        <w:tblCellMar>
          <w:left w:w="70" w:type="dxa"/>
          <w:right w:w="70" w:type="dxa"/>
        </w:tblCellMar>
        <w:tblLook w:val="04A0" w:firstRow="1" w:lastRow="0" w:firstColumn="1" w:lastColumn="0" w:noHBand="0" w:noVBand="1"/>
      </w:tblPr>
      <w:tblGrid>
        <w:gridCol w:w="2268"/>
        <w:gridCol w:w="1014"/>
        <w:gridCol w:w="1033"/>
        <w:gridCol w:w="969"/>
        <w:gridCol w:w="1598"/>
        <w:gridCol w:w="1835"/>
      </w:tblGrid>
      <w:tr w:rsidR="009102B6" w:rsidRPr="00DB17F2" w14:paraId="6B18D087" w14:textId="77777777" w:rsidTr="004E556A">
        <w:trPr>
          <w:trHeight w:val="360"/>
        </w:trPr>
        <w:tc>
          <w:tcPr>
            <w:tcW w:w="8717" w:type="dxa"/>
            <w:gridSpan w:val="6"/>
            <w:tcBorders>
              <w:top w:val="nil"/>
              <w:left w:val="nil"/>
              <w:bottom w:val="nil"/>
              <w:right w:val="nil"/>
            </w:tcBorders>
            <w:shd w:val="clear" w:color="auto" w:fill="auto"/>
            <w:noWrap/>
            <w:vAlign w:val="bottom"/>
            <w:hideMark/>
          </w:tcPr>
          <w:p w14:paraId="09505D52" w14:textId="77777777" w:rsidR="009102B6" w:rsidRPr="00DB17F2" w:rsidRDefault="009102B6" w:rsidP="005D6D79">
            <w:pPr>
              <w:rPr>
                <w:rFonts w:ascii="Verdana" w:hAnsi="Verdana" w:cs="Arial"/>
                <w:b/>
                <w:bCs/>
                <w:color w:val="000000"/>
                <w:sz w:val="18"/>
                <w:szCs w:val="18"/>
              </w:rPr>
            </w:pPr>
            <w:r w:rsidRPr="00DB17F2">
              <w:rPr>
                <w:rFonts w:ascii="Verdana" w:hAnsi="Verdana" w:cs="Arial"/>
                <w:b/>
                <w:bCs/>
                <w:color w:val="000000"/>
                <w:sz w:val="18"/>
                <w:szCs w:val="18"/>
              </w:rPr>
              <w:t>Paquete No. 3 FISM 2022</w:t>
            </w:r>
          </w:p>
        </w:tc>
      </w:tr>
      <w:tr w:rsidR="009102B6" w:rsidRPr="00DB17F2" w14:paraId="4889DAD6" w14:textId="77777777" w:rsidTr="004E556A">
        <w:trPr>
          <w:trHeight w:val="300"/>
        </w:trPr>
        <w:tc>
          <w:tcPr>
            <w:tcW w:w="2268" w:type="dxa"/>
            <w:tcBorders>
              <w:top w:val="nil"/>
              <w:left w:val="nil"/>
              <w:bottom w:val="single" w:sz="4" w:space="0" w:color="auto"/>
              <w:right w:val="nil"/>
            </w:tcBorders>
            <w:shd w:val="clear" w:color="auto" w:fill="auto"/>
            <w:noWrap/>
            <w:vAlign w:val="bottom"/>
            <w:hideMark/>
          </w:tcPr>
          <w:p w14:paraId="3204BEA9" w14:textId="77777777" w:rsidR="009102B6" w:rsidRPr="00DB17F2" w:rsidRDefault="009102B6" w:rsidP="005D6D79">
            <w:pPr>
              <w:rPr>
                <w:rFonts w:ascii="Verdana" w:hAnsi="Verdana"/>
                <w:sz w:val="18"/>
                <w:szCs w:val="18"/>
              </w:rPr>
            </w:pPr>
          </w:p>
        </w:tc>
        <w:tc>
          <w:tcPr>
            <w:tcW w:w="0" w:type="auto"/>
            <w:tcBorders>
              <w:top w:val="nil"/>
              <w:left w:val="nil"/>
              <w:bottom w:val="single" w:sz="4" w:space="0" w:color="auto"/>
              <w:right w:val="nil"/>
            </w:tcBorders>
            <w:shd w:val="clear" w:color="auto" w:fill="auto"/>
            <w:noWrap/>
            <w:vAlign w:val="bottom"/>
            <w:hideMark/>
          </w:tcPr>
          <w:p w14:paraId="7B13175B" w14:textId="77777777" w:rsidR="009102B6" w:rsidRPr="00DB17F2" w:rsidRDefault="009102B6" w:rsidP="005D6D79">
            <w:pPr>
              <w:rPr>
                <w:rFonts w:ascii="Verdana" w:hAnsi="Verdana"/>
                <w:sz w:val="18"/>
                <w:szCs w:val="18"/>
              </w:rPr>
            </w:pPr>
          </w:p>
        </w:tc>
        <w:tc>
          <w:tcPr>
            <w:tcW w:w="0" w:type="auto"/>
            <w:tcBorders>
              <w:top w:val="nil"/>
              <w:left w:val="nil"/>
              <w:bottom w:val="single" w:sz="4" w:space="0" w:color="auto"/>
              <w:right w:val="nil"/>
            </w:tcBorders>
            <w:shd w:val="clear" w:color="auto" w:fill="auto"/>
            <w:noWrap/>
            <w:vAlign w:val="bottom"/>
            <w:hideMark/>
          </w:tcPr>
          <w:p w14:paraId="26740694" w14:textId="77777777" w:rsidR="009102B6" w:rsidRPr="00DB17F2" w:rsidRDefault="009102B6" w:rsidP="005D6D79">
            <w:pPr>
              <w:rPr>
                <w:rFonts w:ascii="Verdana" w:hAnsi="Verdana"/>
                <w:sz w:val="18"/>
                <w:szCs w:val="18"/>
              </w:rPr>
            </w:pPr>
          </w:p>
        </w:tc>
        <w:tc>
          <w:tcPr>
            <w:tcW w:w="0" w:type="auto"/>
            <w:tcBorders>
              <w:top w:val="nil"/>
              <w:left w:val="nil"/>
              <w:bottom w:val="single" w:sz="4" w:space="0" w:color="auto"/>
              <w:right w:val="nil"/>
            </w:tcBorders>
            <w:shd w:val="clear" w:color="auto" w:fill="auto"/>
            <w:noWrap/>
            <w:vAlign w:val="bottom"/>
            <w:hideMark/>
          </w:tcPr>
          <w:p w14:paraId="4C2D33CE" w14:textId="77777777" w:rsidR="009102B6" w:rsidRPr="00DB17F2" w:rsidRDefault="009102B6" w:rsidP="005D6D79">
            <w:pPr>
              <w:rPr>
                <w:rFonts w:ascii="Verdana" w:hAnsi="Verdana"/>
                <w:sz w:val="18"/>
                <w:szCs w:val="18"/>
              </w:rPr>
            </w:pPr>
          </w:p>
        </w:tc>
        <w:tc>
          <w:tcPr>
            <w:tcW w:w="0" w:type="auto"/>
            <w:tcBorders>
              <w:top w:val="nil"/>
              <w:left w:val="nil"/>
              <w:bottom w:val="single" w:sz="4" w:space="0" w:color="auto"/>
              <w:right w:val="nil"/>
            </w:tcBorders>
            <w:shd w:val="clear" w:color="auto" w:fill="auto"/>
            <w:noWrap/>
            <w:vAlign w:val="bottom"/>
            <w:hideMark/>
          </w:tcPr>
          <w:p w14:paraId="7D295015" w14:textId="77777777" w:rsidR="009102B6" w:rsidRPr="00DB17F2" w:rsidRDefault="009102B6" w:rsidP="005D6D79">
            <w:pPr>
              <w:rPr>
                <w:rFonts w:ascii="Verdana" w:hAnsi="Verdana"/>
                <w:sz w:val="18"/>
                <w:szCs w:val="18"/>
              </w:rPr>
            </w:pPr>
          </w:p>
        </w:tc>
        <w:tc>
          <w:tcPr>
            <w:tcW w:w="1835" w:type="dxa"/>
            <w:tcBorders>
              <w:top w:val="nil"/>
              <w:left w:val="nil"/>
              <w:bottom w:val="single" w:sz="4" w:space="0" w:color="auto"/>
              <w:right w:val="nil"/>
            </w:tcBorders>
            <w:shd w:val="clear" w:color="auto" w:fill="auto"/>
            <w:noWrap/>
            <w:vAlign w:val="bottom"/>
            <w:hideMark/>
          </w:tcPr>
          <w:p w14:paraId="34F22533" w14:textId="77777777" w:rsidR="009102B6" w:rsidRPr="00DB17F2" w:rsidRDefault="009102B6" w:rsidP="005D6D79">
            <w:pPr>
              <w:rPr>
                <w:rFonts w:ascii="Verdana" w:hAnsi="Verdana"/>
                <w:sz w:val="18"/>
                <w:szCs w:val="18"/>
              </w:rPr>
            </w:pPr>
          </w:p>
        </w:tc>
      </w:tr>
      <w:tr w:rsidR="009102B6" w:rsidRPr="00DB17F2" w14:paraId="4AF8948E" w14:textId="77777777" w:rsidTr="004E556A">
        <w:trPr>
          <w:trHeight w:val="480"/>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9D1E41"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OBRA</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9E8DA4"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HOGARES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AC80F4"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DBE935"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8E648E"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 xml:space="preserve">TOTAL DE </w:t>
            </w:r>
            <w:r w:rsidRPr="00DB17F2">
              <w:rPr>
                <w:rFonts w:ascii="Verdana" w:hAnsi="Verdana" w:cs="Arial"/>
                <w:b/>
                <w:bCs/>
                <w:color w:val="000000"/>
                <w:sz w:val="16"/>
                <w:szCs w:val="16"/>
              </w:rPr>
              <w:br/>
              <w:t>BENEFICIARIOS</w:t>
            </w:r>
          </w:p>
        </w:tc>
        <w:tc>
          <w:tcPr>
            <w:tcW w:w="1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B46E4E" w14:textId="77777777" w:rsidR="009102B6" w:rsidRPr="00DB17F2" w:rsidRDefault="009102B6" w:rsidP="005D6D79">
            <w:pPr>
              <w:jc w:val="center"/>
              <w:rPr>
                <w:rFonts w:ascii="Verdana" w:hAnsi="Verdana" w:cs="Arial"/>
                <w:b/>
                <w:bCs/>
                <w:color w:val="000000"/>
                <w:sz w:val="16"/>
                <w:szCs w:val="16"/>
              </w:rPr>
            </w:pPr>
            <w:r w:rsidRPr="00DB17F2">
              <w:rPr>
                <w:rFonts w:ascii="Verdana" w:hAnsi="Verdana" w:cs="Arial"/>
                <w:b/>
                <w:bCs/>
                <w:color w:val="000000"/>
                <w:sz w:val="16"/>
                <w:szCs w:val="16"/>
              </w:rPr>
              <w:t>MONTO</w:t>
            </w:r>
          </w:p>
        </w:tc>
      </w:tr>
      <w:tr w:rsidR="009102B6" w:rsidRPr="00DB17F2" w14:paraId="3C084F2F" w14:textId="77777777" w:rsidTr="004E556A">
        <w:trPr>
          <w:trHeight w:val="405"/>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7ECD8" w14:textId="77777777" w:rsidR="009102B6" w:rsidRPr="00DB17F2" w:rsidRDefault="009102B6" w:rsidP="005D6D79">
            <w:pPr>
              <w:jc w:val="both"/>
              <w:rPr>
                <w:rFonts w:ascii="Verdana" w:hAnsi="Verdana" w:cs="Arial"/>
                <w:sz w:val="18"/>
                <w:szCs w:val="18"/>
              </w:rPr>
            </w:pPr>
            <w:r w:rsidRPr="00DB17F2">
              <w:rPr>
                <w:rFonts w:ascii="Verdana" w:hAnsi="Verdana" w:cs="Arial"/>
                <w:sz w:val="18"/>
                <w:szCs w:val="18"/>
              </w:rPr>
              <w:t>Rehabilitación de red de agua potable en Caoba entre Av. Tabachines y Av. Ahuehuetes; Cobre entre Av. Patria y Caoba, Colonia Loma Bonita Ejidal, Municipio de San Pedro Tlaquepaque, Jalisco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F5EB77"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101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571BA2"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223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CBE2CE"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232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C8C138"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455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946A8" w14:textId="77777777" w:rsidR="009102B6" w:rsidRPr="00DB17F2" w:rsidRDefault="009102B6" w:rsidP="005D6D79">
            <w:pPr>
              <w:jc w:val="both"/>
              <w:rPr>
                <w:rFonts w:ascii="Verdana" w:hAnsi="Verdana" w:cs="Arial"/>
                <w:color w:val="000000"/>
                <w:sz w:val="18"/>
                <w:szCs w:val="18"/>
              </w:rPr>
            </w:pPr>
            <w:r w:rsidRPr="00DB17F2">
              <w:rPr>
                <w:rFonts w:ascii="Verdana" w:hAnsi="Verdana" w:cs="Arial"/>
                <w:color w:val="000000"/>
                <w:sz w:val="18"/>
                <w:szCs w:val="18"/>
              </w:rPr>
              <w:t xml:space="preserve"> $  1,017,350.44 </w:t>
            </w:r>
          </w:p>
        </w:tc>
      </w:tr>
      <w:tr w:rsidR="009102B6" w:rsidRPr="00DB17F2" w14:paraId="0D68B054" w14:textId="77777777" w:rsidTr="004E556A">
        <w:trPr>
          <w:trHeight w:val="1020"/>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281BD" w14:textId="77777777" w:rsidR="009102B6" w:rsidRPr="00DB17F2" w:rsidRDefault="009102B6" w:rsidP="005D6D79">
            <w:pPr>
              <w:jc w:val="both"/>
              <w:rPr>
                <w:rFonts w:ascii="Verdana" w:hAnsi="Verdana" w:cs="Arial"/>
                <w:sz w:val="18"/>
                <w:szCs w:val="18"/>
              </w:rPr>
            </w:pPr>
            <w:r w:rsidRPr="00DB17F2">
              <w:rPr>
                <w:rFonts w:ascii="Verdana" w:hAnsi="Verdana" w:cs="Arial"/>
                <w:sz w:val="18"/>
                <w:szCs w:val="18"/>
              </w:rPr>
              <w:lastRenderedPageBreak/>
              <w:t>Rehabilitación de línea de alcantarillado sanitario en Caoba entre Av. Tabachines y Av. Ahuehuetes; Cobre entre Av. Patria y Caoba, Colonia Loma Bonita Ejidal, Municipio de San Pedro Tlaquepaque, Jalisco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C7E3F6"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25F6"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176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9A4726"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184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A87583"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360</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11467" w14:textId="77777777" w:rsidR="009102B6" w:rsidRPr="00DB17F2" w:rsidRDefault="009102B6" w:rsidP="005D6D79">
            <w:pPr>
              <w:jc w:val="center"/>
              <w:rPr>
                <w:rFonts w:ascii="Verdana" w:hAnsi="Verdana" w:cs="Arial"/>
                <w:color w:val="000000"/>
                <w:sz w:val="18"/>
                <w:szCs w:val="18"/>
              </w:rPr>
            </w:pPr>
            <w:r w:rsidRPr="00DB17F2">
              <w:rPr>
                <w:rFonts w:ascii="Verdana" w:hAnsi="Verdana" w:cs="Arial"/>
                <w:color w:val="000000"/>
                <w:sz w:val="18"/>
                <w:szCs w:val="18"/>
              </w:rPr>
              <w:t xml:space="preserve"> $  1,362,726.29 </w:t>
            </w:r>
          </w:p>
        </w:tc>
      </w:tr>
      <w:tr w:rsidR="009102B6" w:rsidRPr="00DB17F2" w14:paraId="1DD801FD" w14:textId="77777777" w:rsidTr="004E556A">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13234" w14:textId="77777777" w:rsidR="009102B6" w:rsidRPr="00DB17F2" w:rsidRDefault="009102B6" w:rsidP="005D6D79">
            <w:pPr>
              <w:jc w:val="right"/>
              <w:rPr>
                <w:rFonts w:ascii="Verdana" w:hAnsi="Verdana" w:cs="Arial"/>
                <w:b/>
                <w:bCs/>
                <w:color w:val="000000"/>
                <w:sz w:val="18"/>
                <w:szCs w:val="18"/>
              </w:rPr>
            </w:pPr>
            <w:r w:rsidRPr="00DB17F2">
              <w:rPr>
                <w:rFonts w:ascii="Verdana" w:hAnsi="Verdana" w:cs="Arial"/>
                <w:b/>
                <w:bCs/>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2FA465" w14:textId="77777777" w:rsidR="009102B6" w:rsidRPr="00DB17F2" w:rsidRDefault="009102B6" w:rsidP="005D6D79">
            <w:pPr>
              <w:jc w:val="center"/>
              <w:rPr>
                <w:rFonts w:ascii="Verdana" w:hAnsi="Verdana" w:cs="Arial"/>
                <w:b/>
                <w:bCs/>
                <w:color w:val="000000"/>
                <w:sz w:val="18"/>
                <w:szCs w:val="18"/>
              </w:rPr>
            </w:pPr>
            <w:r w:rsidRPr="00DB17F2">
              <w:rPr>
                <w:rFonts w:ascii="Verdana" w:hAnsi="Verdana" w:cs="Arial"/>
                <w:b/>
                <w:bCs/>
                <w:color w:val="000000"/>
                <w:sz w:val="18"/>
                <w:szCs w:val="18"/>
              </w:rPr>
              <w:t>181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C296AD" w14:textId="77777777" w:rsidR="009102B6" w:rsidRPr="00DB17F2" w:rsidRDefault="009102B6" w:rsidP="005D6D79">
            <w:pPr>
              <w:jc w:val="center"/>
              <w:rPr>
                <w:rFonts w:ascii="Verdana" w:hAnsi="Verdana" w:cs="Arial"/>
                <w:b/>
                <w:bCs/>
                <w:color w:val="000000"/>
                <w:sz w:val="18"/>
                <w:szCs w:val="18"/>
              </w:rPr>
            </w:pPr>
            <w:r w:rsidRPr="00DB17F2">
              <w:rPr>
                <w:rFonts w:ascii="Verdana" w:hAnsi="Verdana" w:cs="Arial"/>
                <w:b/>
                <w:bCs/>
                <w:color w:val="000000"/>
                <w:sz w:val="18"/>
                <w:szCs w:val="18"/>
              </w:rPr>
              <w:t>399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1B3879" w14:textId="77777777" w:rsidR="009102B6" w:rsidRPr="00DB17F2" w:rsidRDefault="009102B6" w:rsidP="005D6D79">
            <w:pPr>
              <w:jc w:val="center"/>
              <w:rPr>
                <w:rFonts w:ascii="Verdana" w:hAnsi="Verdana" w:cs="Arial"/>
                <w:b/>
                <w:bCs/>
                <w:color w:val="000000"/>
                <w:sz w:val="18"/>
                <w:szCs w:val="18"/>
              </w:rPr>
            </w:pPr>
            <w:r w:rsidRPr="00DB17F2">
              <w:rPr>
                <w:rFonts w:ascii="Verdana" w:hAnsi="Verdana" w:cs="Arial"/>
                <w:b/>
                <w:bCs/>
                <w:color w:val="000000"/>
                <w:sz w:val="18"/>
                <w:szCs w:val="18"/>
              </w:rPr>
              <w:t>416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525AB1" w14:textId="77777777" w:rsidR="009102B6" w:rsidRPr="00DB17F2" w:rsidRDefault="009102B6" w:rsidP="005D6D79">
            <w:pPr>
              <w:jc w:val="center"/>
              <w:rPr>
                <w:rFonts w:ascii="Verdana" w:hAnsi="Verdana" w:cs="Arial"/>
                <w:b/>
                <w:bCs/>
                <w:color w:val="000000"/>
                <w:sz w:val="18"/>
                <w:szCs w:val="18"/>
              </w:rPr>
            </w:pPr>
            <w:r w:rsidRPr="00DB17F2">
              <w:rPr>
                <w:rFonts w:ascii="Verdana" w:hAnsi="Verdana" w:cs="Arial"/>
                <w:b/>
                <w:bCs/>
                <w:color w:val="000000"/>
                <w:sz w:val="18"/>
                <w:szCs w:val="18"/>
              </w:rPr>
              <w:t>815</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336DFEE2" w14:textId="77777777" w:rsidR="009102B6" w:rsidRPr="00DB17F2" w:rsidRDefault="009102B6" w:rsidP="005D6D79">
            <w:pPr>
              <w:rPr>
                <w:rFonts w:ascii="Verdana" w:hAnsi="Verdana" w:cs="Arial"/>
                <w:b/>
                <w:bCs/>
                <w:color w:val="000000"/>
                <w:sz w:val="18"/>
                <w:szCs w:val="18"/>
              </w:rPr>
            </w:pPr>
            <w:r w:rsidRPr="00DB17F2">
              <w:rPr>
                <w:rFonts w:ascii="Verdana" w:hAnsi="Verdana" w:cs="Arial"/>
                <w:b/>
                <w:bCs/>
                <w:color w:val="000000"/>
                <w:sz w:val="18"/>
                <w:szCs w:val="18"/>
              </w:rPr>
              <w:t xml:space="preserve"> $  2,380,076.73 </w:t>
            </w:r>
          </w:p>
        </w:tc>
      </w:tr>
    </w:tbl>
    <w:p w14:paraId="02D1113E" w14:textId="77777777" w:rsidR="009102B6" w:rsidRPr="00DB17F2" w:rsidRDefault="009102B6" w:rsidP="009102B6">
      <w:pPr>
        <w:jc w:val="both"/>
        <w:rPr>
          <w:rFonts w:ascii="Verdana" w:hAnsi="Verdana" w:cs="Arial"/>
          <w:b/>
          <w:sz w:val="4"/>
          <w:szCs w:val="4"/>
        </w:rPr>
      </w:pPr>
    </w:p>
    <w:p w14:paraId="298F3232" w14:textId="77777777" w:rsidR="00574FF7" w:rsidRDefault="009102B6" w:rsidP="00427187">
      <w:pPr>
        <w:spacing w:line="240" w:lineRule="auto"/>
        <w:jc w:val="both"/>
        <w:rPr>
          <w:rFonts w:ascii="Arial" w:hAnsi="Arial" w:cs="Arial"/>
          <w:sz w:val="24"/>
          <w:szCs w:val="24"/>
        </w:rPr>
      </w:pPr>
      <w:r w:rsidRPr="009102B6">
        <w:rPr>
          <w:rFonts w:ascii="Arial" w:hAnsi="Arial" w:cs="Arial"/>
          <w:bCs/>
          <w:sz w:val="24"/>
          <w:szCs w:val="24"/>
        </w:rPr>
        <w:t>-----------------------------------------------------------------------------------------------------------------------------------------------------------------------------------</w:t>
      </w:r>
      <w:r w:rsidR="004E556A">
        <w:rPr>
          <w:rFonts w:ascii="Arial" w:hAnsi="Arial" w:cs="Arial"/>
          <w:bCs/>
          <w:sz w:val="24"/>
          <w:szCs w:val="24"/>
        </w:rPr>
        <w:t>------------------------------</w:t>
      </w:r>
      <w:r w:rsidRPr="009102B6">
        <w:rPr>
          <w:rFonts w:ascii="Arial" w:hAnsi="Arial" w:cs="Arial"/>
          <w:bCs/>
          <w:sz w:val="24"/>
          <w:szCs w:val="24"/>
        </w:rPr>
        <w:t>---------</w:t>
      </w:r>
      <w:r w:rsidRPr="009102B6">
        <w:rPr>
          <w:rFonts w:ascii="Arial" w:hAnsi="Arial" w:cs="Arial"/>
          <w:b/>
          <w:sz w:val="24"/>
          <w:szCs w:val="24"/>
        </w:rPr>
        <w:t>SEGUNDO.-</w:t>
      </w:r>
      <w:r w:rsidRPr="009102B6">
        <w:rPr>
          <w:rFonts w:ascii="Arial" w:hAnsi="Arial" w:cs="Arial"/>
          <w:sz w:val="24"/>
          <w:szCs w:val="24"/>
        </w:rPr>
        <w:t xml:space="preserve"> El Ayuntamiento Constitucional de San Pedro Tlaquepaque, Jalisco, aprueba y autoriza facultar al Tesorero Municipal a erogar hasta la cantidad de </w:t>
      </w:r>
      <w:r w:rsidRPr="009102B6">
        <w:rPr>
          <w:rFonts w:ascii="Arial" w:hAnsi="Arial" w:cs="Arial"/>
          <w:b/>
          <w:sz w:val="24"/>
          <w:szCs w:val="24"/>
        </w:rPr>
        <w:t>$ 2,380,076.73 (Dos millones trescientos ochenta mil setenta y seis pesos 73/100 M.N.)con IVA incluido,</w:t>
      </w:r>
      <w:r w:rsidRPr="009102B6">
        <w:rPr>
          <w:rFonts w:ascii="Arial" w:hAnsi="Arial" w:cs="Arial"/>
          <w:b/>
          <w:color w:val="FF0000"/>
          <w:sz w:val="24"/>
          <w:szCs w:val="24"/>
        </w:rPr>
        <w:t xml:space="preserve"> </w:t>
      </w:r>
      <w:r w:rsidRPr="009102B6">
        <w:rPr>
          <w:rFonts w:ascii="Arial" w:hAnsi="Arial" w:cs="Arial"/>
          <w:sz w:val="24"/>
          <w:szCs w:val="24"/>
        </w:rPr>
        <w:t xml:space="preserve">con cargo a la partida correspondiente del </w:t>
      </w:r>
      <w:r w:rsidRPr="009102B6">
        <w:rPr>
          <w:rFonts w:ascii="Arial" w:hAnsi="Arial" w:cs="Arial"/>
          <w:b/>
          <w:sz w:val="24"/>
          <w:szCs w:val="24"/>
        </w:rPr>
        <w:t>Fondo de Aportaciones para la Infraestructura Social Municipal y de las Demarcaciones Territoriales del Distrito Federal (FISM-DF)  2022</w:t>
      </w:r>
      <w:r w:rsidRPr="009102B6">
        <w:rPr>
          <w:rFonts w:ascii="Arial" w:hAnsi="Arial" w:cs="Arial"/>
          <w:sz w:val="24"/>
          <w:szCs w:val="24"/>
        </w:rPr>
        <w:t>, para dar cabal cumplimiento al presente acuerdo, lo anterior una vez agotados los procedimientos de adjudicación que correspondan con apego a la normatividad aplicable.------------------------------------------------------------------</w:t>
      </w:r>
      <w:r w:rsidR="004E556A">
        <w:rPr>
          <w:rFonts w:ascii="Arial" w:hAnsi="Arial" w:cs="Arial"/>
          <w:sz w:val="24"/>
          <w:szCs w:val="24"/>
        </w:rPr>
        <w:t>-------------------------------------------------------------</w:t>
      </w:r>
      <w:r w:rsidRPr="009102B6">
        <w:rPr>
          <w:rFonts w:ascii="Arial" w:hAnsi="Arial" w:cs="Arial"/>
          <w:sz w:val="24"/>
          <w:szCs w:val="24"/>
        </w:rPr>
        <w:t>------------------------------------------------------------------------------</w:t>
      </w:r>
      <w:r w:rsidRPr="009102B6">
        <w:rPr>
          <w:rFonts w:ascii="Arial" w:hAnsi="Arial" w:cs="Arial"/>
          <w:b/>
          <w:sz w:val="24"/>
          <w:szCs w:val="24"/>
        </w:rPr>
        <w:t>TERCERO.-</w:t>
      </w:r>
      <w:r w:rsidRPr="009102B6">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004E556A">
        <w:rPr>
          <w:rFonts w:ascii="Arial" w:hAnsi="Arial" w:cs="Arial"/>
          <w:sz w:val="24"/>
          <w:szCs w:val="24"/>
        </w:rPr>
        <w:t>-------</w:t>
      </w:r>
      <w:r w:rsidRPr="009102B6">
        <w:rPr>
          <w:rFonts w:ascii="Arial" w:hAnsi="Arial" w:cs="Arial"/>
          <w:sz w:val="24"/>
          <w:szCs w:val="24"/>
        </w:rPr>
        <w:t>-------------------------------------------------------------------------------------------------------</w:t>
      </w:r>
      <w:r w:rsidRPr="009102B6">
        <w:rPr>
          <w:rFonts w:ascii="Arial" w:hAnsi="Arial" w:cs="Arial"/>
          <w:b/>
          <w:sz w:val="24"/>
          <w:szCs w:val="24"/>
        </w:rPr>
        <w:t>CUARTO.-</w:t>
      </w:r>
      <w:r w:rsidRPr="009102B6">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004E556A" w:rsidRPr="003D7F07">
        <w:rPr>
          <w:rFonts w:ascii="Arial" w:hAnsi="Arial" w:cs="Arial"/>
          <w:b/>
          <w:sz w:val="24"/>
          <w:szCs w:val="24"/>
        </w:rPr>
        <w:t xml:space="preserve"> </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427187" w:rsidRPr="00427187">
        <w:rPr>
          <w:rFonts w:ascii="Arial" w:hAnsi="Arial" w:cs="Arial"/>
          <w:b/>
          <w:sz w:val="24"/>
          <w:szCs w:val="24"/>
        </w:rPr>
        <w:t xml:space="preserve"> NOTIFÍQUESE.-</w:t>
      </w:r>
      <w:r w:rsidR="00427187" w:rsidRPr="00427187">
        <w:rPr>
          <w:rFonts w:ascii="Arial" w:hAnsi="Arial" w:cs="Arial"/>
          <w:sz w:val="24"/>
          <w:szCs w:val="24"/>
        </w:rPr>
        <w:t xml:space="preserve"> Presidenta Municipal de San Pedro Tlaquepaque, Síndico Municipal, Tesorero Municipal, Contralor Ciudadano, Coordinador General de Gestión Integral de la Ciudad, Director General de Políticas Públicas, para su conocimiento y efectos legales a que haya lugar.---------------------------------------------------------------------------------------------------------------------------------------------------------</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C022FC">
        <w:rPr>
          <w:rFonts w:ascii="Arial" w:hAnsi="Arial" w:cs="Arial"/>
          <w:sz w:val="24"/>
          <w:szCs w:val="24"/>
        </w:rPr>
        <w:t xml:space="preserve">Con su permiso compañera Presidenta, </w:t>
      </w:r>
      <w:r w:rsidR="00EA62B6" w:rsidRPr="00706EB3">
        <w:rPr>
          <w:rFonts w:ascii="Arial" w:hAnsi="Arial" w:cs="Arial"/>
          <w:b/>
          <w:sz w:val="24"/>
          <w:szCs w:val="24"/>
        </w:rPr>
        <w:t xml:space="preserve">VII.- E)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Lcda. Mirna Citlalli Amaya de Luna, Presidenta Municipal, </w:t>
      </w:r>
      <w:r w:rsidR="00EA62B6" w:rsidRPr="00706EB3">
        <w:rPr>
          <w:rFonts w:ascii="Arial" w:hAnsi="Arial" w:cs="Arial"/>
          <w:sz w:val="24"/>
          <w:szCs w:val="24"/>
        </w:rPr>
        <w:t xml:space="preserve">mediante la cual propone se apruebe y autorice la designación del </w:t>
      </w:r>
      <w:r w:rsidR="00EA62B6" w:rsidRPr="00706EB3">
        <w:rPr>
          <w:rFonts w:ascii="Arial" w:hAnsi="Arial" w:cs="Arial"/>
          <w:b/>
          <w:sz w:val="24"/>
          <w:szCs w:val="24"/>
        </w:rPr>
        <w:t xml:space="preserve">delegado de Toluquilla en el </w:t>
      </w:r>
      <w:r w:rsidR="00EA62B6" w:rsidRPr="00706EB3">
        <w:rPr>
          <w:rFonts w:ascii="Arial" w:hAnsi="Arial" w:cs="Arial"/>
          <w:b/>
          <w:sz w:val="24"/>
          <w:szCs w:val="24"/>
        </w:rPr>
        <w:lastRenderedPageBreak/>
        <w:t>municipio de San Pedro Tlaquepaque, Jalisco.</w:t>
      </w:r>
      <w:r w:rsidR="00C022FC">
        <w:rPr>
          <w:rFonts w:ascii="Arial" w:hAnsi="Arial" w:cs="Arial"/>
          <w:b/>
          <w:sz w:val="24"/>
          <w:szCs w:val="24"/>
        </w:rPr>
        <w:t xml:space="preserve"> </w:t>
      </w:r>
      <w:r w:rsidR="00C022FC">
        <w:rPr>
          <w:rFonts w:ascii="Arial" w:hAnsi="Arial" w:cs="Arial"/>
          <w:sz w:val="24"/>
          <w:szCs w:val="24"/>
        </w:rPr>
        <w:t>E</w:t>
      </w:r>
      <w:r w:rsidR="00574FF7">
        <w:rPr>
          <w:rFonts w:ascii="Arial" w:hAnsi="Arial" w:cs="Arial"/>
          <w:sz w:val="24"/>
          <w:szCs w:val="24"/>
        </w:rPr>
        <w:t>s cuanto Presidenta</w:t>
      </w:r>
      <w:r w:rsidR="00574FF7" w:rsidRPr="006A1C51">
        <w:rPr>
          <w:rFonts w:ascii="Arial" w:hAnsi="Arial" w:cs="Arial"/>
          <w:sz w:val="24"/>
          <w:szCs w:val="24"/>
        </w:rPr>
        <w:t>.</w:t>
      </w:r>
      <w:r w:rsidR="00574FF7">
        <w:rPr>
          <w:rFonts w:ascii="Arial" w:hAnsi="Arial" w:cs="Arial"/>
          <w:sz w:val="24"/>
          <w:szCs w:val="24"/>
        </w:rPr>
        <w:t xml:space="preserve">------------------------------------------------------------------------------------------------------------------------- </w:t>
      </w:r>
    </w:p>
    <w:p w14:paraId="75856442" w14:textId="77777777" w:rsidR="00E46868" w:rsidRPr="004E556A" w:rsidRDefault="00E46868" w:rsidP="00E46868">
      <w:pPr>
        <w:spacing w:after="0" w:line="240" w:lineRule="auto"/>
        <w:rPr>
          <w:rFonts w:ascii="Arial" w:hAnsi="Arial" w:cs="Arial"/>
          <w:b/>
          <w:sz w:val="24"/>
          <w:szCs w:val="26"/>
        </w:rPr>
      </w:pPr>
      <w:r w:rsidRPr="004E556A">
        <w:rPr>
          <w:rFonts w:ascii="Arial" w:hAnsi="Arial" w:cs="Arial"/>
          <w:b/>
          <w:sz w:val="24"/>
          <w:szCs w:val="26"/>
        </w:rPr>
        <w:t xml:space="preserve">PLENO DEL H. AYUNTAMIENTO DE </w:t>
      </w:r>
    </w:p>
    <w:p w14:paraId="19641C62" w14:textId="77777777" w:rsidR="00E46868" w:rsidRPr="004E556A" w:rsidRDefault="00E46868" w:rsidP="00E46868">
      <w:pPr>
        <w:spacing w:after="0" w:line="240" w:lineRule="auto"/>
        <w:rPr>
          <w:rFonts w:ascii="Arial" w:hAnsi="Arial" w:cs="Arial"/>
          <w:b/>
          <w:sz w:val="24"/>
          <w:szCs w:val="26"/>
        </w:rPr>
      </w:pPr>
      <w:r w:rsidRPr="004E556A">
        <w:rPr>
          <w:rFonts w:ascii="Arial" w:hAnsi="Arial" w:cs="Arial"/>
          <w:b/>
          <w:sz w:val="24"/>
          <w:szCs w:val="26"/>
        </w:rPr>
        <w:t>SAN PEDRO, TLAQUEPAQUE, JALISCO.</w:t>
      </w:r>
    </w:p>
    <w:p w14:paraId="30A19E5D" w14:textId="77777777" w:rsidR="00E46868" w:rsidRPr="004E556A" w:rsidRDefault="00E46868" w:rsidP="00E46868">
      <w:pPr>
        <w:spacing w:after="0" w:line="240" w:lineRule="auto"/>
        <w:rPr>
          <w:rFonts w:ascii="Arial" w:hAnsi="Arial" w:cs="Arial"/>
          <w:b/>
          <w:sz w:val="24"/>
          <w:szCs w:val="26"/>
        </w:rPr>
      </w:pPr>
      <w:r w:rsidRPr="004E556A">
        <w:rPr>
          <w:rFonts w:ascii="Arial" w:hAnsi="Arial" w:cs="Arial"/>
          <w:b/>
          <w:sz w:val="24"/>
          <w:szCs w:val="26"/>
        </w:rPr>
        <w:t>P R E S E N T E</w:t>
      </w:r>
    </w:p>
    <w:p w14:paraId="4345298E" w14:textId="77777777" w:rsidR="00E46868" w:rsidRPr="004E556A" w:rsidRDefault="00E46868" w:rsidP="00E46868">
      <w:pPr>
        <w:spacing w:after="0" w:line="240" w:lineRule="auto"/>
        <w:rPr>
          <w:rFonts w:ascii="Arial" w:hAnsi="Arial" w:cs="Arial"/>
          <w:b/>
          <w:sz w:val="48"/>
          <w:szCs w:val="26"/>
        </w:rPr>
      </w:pPr>
    </w:p>
    <w:p w14:paraId="4F580946" w14:textId="77777777" w:rsidR="00E46868" w:rsidRPr="004E556A" w:rsidRDefault="00E46868" w:rsidP="00E46868">
      <w:pPr>
        <w:spacing w:line="240" w:lineRule="auto"/>
        <w:jc w:val="both"/>
        <w:rPr>
          <w:rFonts w:ascii="Arial" w:hAnsi="Arial" w:cs="Arial"/>
          <w:sz w:val="24"/>
          <w:szCs w:val="24"/>
        </w:rPr>
      </w:pPr>
      <w:r w:rsidRPr="004E556A">
        <w:rPr>
          <w:rFonts w:ascii="Arial" w:hAnsi="Arial" w:cs="Arial"/>
          <w:b/>
          <w:sz w:val="24"/>
          <w:szCs w:val="24"/>
        </w:rPr>
        <w:t>La suscrita Lcda. Mirna Citlalli Amaya de Luna</w:t>
      </w:r>
      <w:r w:rsidRPr="004E556A">
        <w:rPr>
          <w:rFonts w:ascii="Arial" w:hAnsi="Arial" w:cs="Arial"/>
          <w:sz w:val="24"/>
          <w:szCs w:val="24"/>
        </w:rPr>
        <w:t xml:space="preserve"> en mi carácter de Presidenta Municipal  del H. Ayuntamiento Constitucional  de San Pedro Tlaquepaque, Jalisco, de conformidad con lo dispuesto por el artículo 115 fracción I de la Constitución Política de los Estados Unidos Mexicanos; artículo 73 fracción II de la Constitución Política del Estado de Jalisco; artículos 7, 8, 9, 10 y 41  de la Ley de Gobierno y La Administración Pública Municipal del Estado de Jalisco, artículos 7 inciso h), 52, 53, 54, 57, 58, del Reglamento del Gobierno y de la Administración Pública del Ayuntamiento Constitucional de San Pedro Tlaquepaque; artículos 1,5,12, </w:t>
      </w:r>
      <w:r w:rsidRPr="004E556A">
        <w:rPr>
          <w:rFonts w:ascii="Arial" w:hAnsi="Arial" w:cs="Arial"/>
          <w:i/>
          <w:sz w:val="24"/>
          <w:szCs w:val="24"/>
        </w:rPr>
        <w:t>18 y 20 del Reglamento para las Delegaciones y Agencias Municipale</w:t>
      </w:r>
      <w:r w:rsidRPr="004E556A">
        <w:rPr>
          <w:rFonts w:ascii="Arial" w:hAnsi="Arial" w:cs="Arial"/>
          <w:sz w:val="24"/>
          <w:szCs w:val="24"/>
        </w:rPr>
        <w:t>s de San Pedro Tlaquepaque, Jalisco, tengo a bien someter a la elevada y distinguida consideración de éste H. Cuerpo Edilicio en Pleno lo siguiente:</w:t>
      </w:r>
    </w:p>
    <w:p w14:paraId="7F68905A" w14:textId="77777777" w:rsidR="00E46868" w:rsidRPr="004E556A" w:rsidRDefault="00E46868" w:rsidP="00E46868">
      <w:pPr>
        <w:spacing w:line="240" w:lineRule="auto"/>
        <w:jc w:val="both"/>
        <w:rPr>
          <w:rFonts w:ascii="Arial" w:hAnsi="Arial" w:cs="Arial"/>
          <w:sz w:val="16"/>
          <w:szCs w:val="24"/>
        </w:rPr>
      </w:pPr>
    </w:p>
    <w:p w14:paraId="6976C94D" w14:textId="77777777" w:rsidR="00E46868" w:rsidRPr="004E556A" w:rsidRDefault="00E46868" w:rsidP="00E46868">
      <w:pPr>
        <w:spacing w:line="240" w:lineRule="auto"/>
        <w:jc w:val="center"/>
        <w:rPr>
          <w:rFonts w:ascii="Arial" w:hAnsi="Arial" w:cs="Arial"/>
          <w:b/>
          <w:sz w:val="24"/>
          <w:szCs w:val="24"/>
        </w:rPr>
      </w:pPr>
      <w:r w:rsidRPr="004E556A">
        <w:rPr>
          <w:rFonts w:ascii="Arial" w:hAnsi="Arial" w:cs="Arial"/>
          <w:b/>
          <w:sz w:val="24"/>
          <w:szCs w:val="24"/>
        </w:rPr>
        <w:t>INICIATIVA DE APROBACIÓN DIRECTA.</w:t>
      </w:r>
    </w:p>
    <w:p w14:paraId="0D156B83" w14:textId="77777777" w:rsidR="00E46868" w:rsidRPr="004E556A" w:rsidRDefault="00E46868" w:rsidP="00E46868">
      <w:pPr>
        <w:spacing w:line="240" w:lineRule="auto"/>
        <w:jc w:val="center"/>
        <w:rPr>
          <w:rFonts w:ascii="Arial" w:hAnsi="Arial" w:cs="Arial"/>
          <w:b/>
          <w:sz w:val="6"/>
          <w:szCs w:val="24"/>
        </w:rPr>
      </w:pPr>
    </w:p>
    <w:p w14:paraId="09CA4095" w14:textId="77777777" w:rsidR="00E46868" w:rsidRPr="004E556A" w:rsidRDefault="00E46868" w:rsidP="00E46868">
      <w:pPr>
        <w:spacing w:line="240" w:lineRule="auto"/>
        <w:jc w:val="both"/>
        <w:rPr>
          <w:rFonts w:ascii="Arial" w:hAnsi="Arial" w:cs="Arial"/>
          <w:sz w:val="24"/>
          <w:szCs w:val="24"/>
        </w:rPr>
      </w:pPr>
      <w:r w:rsidRPr="004E556A">
        <w:rPr>
          <w:rFonts w:ascii="Arial" w:hAnsi="Arial" w:cs="Arial"/>
          <w:sz w:val="24"/>
          <w:szCs w:val="24"/>
        </w:rPr>
        <w:t xml:space="preserve">Que tiene por objeto que el pleno del Ayuntamiento del Municipio de San Pedro Tlaquepaque, Jalisco, apruebe y autorice la designación del </w:t>
      </w:r>
      <w:r w:rsidRPr="004E556A">
        <w:rPr>
          <w:rFonts w:ascii="Arial" w:hAnsi="Arial" w:cs="Arial"/>
          <w:b/>
          <w:sz w:val="24"/>
          <w:szCs w:val="24"/>
        </w:rPr>
        <w:t>delegado de Toluquilla, de San Pedro Tlaquepaque, Jalisco</w:t>
      </w:r>
      <w:r w:rsidRPr="004E556A">
        <w:rPr>
          <w:rFonts w:ascii="Arial" w:hAnsi="Arial" w:cs="Arial"/>
          <w:sz w:val="24"/>
          <w:szCs w:val="24"/>
        </w:rPr>
        <w:t>, por lo que al efecto me permito formular la siguiente:</w:t>
      </w:r>
    </w:p>
    <w:p w14:paraId="2F1C4C40" w14:textId="77777777" w:rsidR="00E46868" w:rsidRPr="004E556A" w:rsidRDefault="00E46868" w:rsidP="00E46868">
      <w:pPr>
        <w:spacing w:line="240" w:lineRule="auto"/>
        <w:jc w:val="center"/>
        <w:rPr>
          <w:rFonts w:ascii="Arial" w:hAnsi="Arial" w:cs="Arial"/>
          <w:b/>
          <w:sz w:val="10"/>
          <w:szCs w:val="24"/>
        </w:rPr>
      </w:pPr>
    </w:p>
    <w:p w14:paraId="6BA60EF6" w14:textId="77777777" w:rsidR="00E46868" w:rsidRDefault="00E46868" w:rsidP="00E46868">
      <w:pPr>
        <w:spacing w:line="240" w:lineRule="auto"/>
        <w:jc w:val="center"/>
        <w:rPr>
          <w:rFonts w:ascii="Arial" w:hAnsi="Arial" w:cs="Arial"/>
          <w:b/>
          <w:sz w:val="24"/>
          <w:szCs w:val="24"/>
        </w:rPr>
      </w:pPr>
      <w:r w:rsidRPr="00E63947">
        <w:rPr>
          <w:rFonts w:ascii="Arial" w:hAnsi="Arial" w:cs="Arial"/>
          <w:b/>
          <w:sz w:val="24"/>
          <w:szCs w:val="24"/>
        </w:rPr>
        <w:t>EXPOSICIÓN DE MOTIVOS</w:t>
      </w:r>
    </w:p>
    <w:p w14:paraId="5C98D9CB" w14:textId="77777777" w:rsidR="00E46868" w:rsidRPr="004E556A" w:rsidRDefault="00E46868" w:rsidP="00E46868">
      <w:pPr>
        <w:spacing w:line="240" w:lineRule="auto"/>
        <w:jc w:val="center"/>
        <w:rPr>
          <w:rFonts w:ascii="Arial" w:hAnsi="Arial" w:cs="Arial"/>
          <w:b/>
          <w:sz w:val="4"/>
          <w:szCs w:val="24"/>
        </w:rPr>
      </w:pPr>
    </w:p>
    <w:p w14:paraId="6EE82645" w14:textId="77777777" w:rsidR="00E46868" w:rsidRDefault="00E46868" w:rsidP="00E46868">
      <w:pPr>
        <w:spacing w:line="240" w:lineRule="auto"/>
        <w:jc w:val="both"/>
        <w:rPr>
          <w:rFonts w:ascii="Arial" w:hAnsi="Arial" w:cs="Arial"/>
          <w:sz w:val="24"/>
          <w:szCs w:val="24"/>
        </w:rPr>
      </w:pPr>
      <w:r>
        <w:rPr>
          <w:rFonts w:ascii="Arial" w:hAnsi="Arial" w:cs="Arial"/>
          <w:b/>
          <w:sz w:val="24"/>
          <w:szCs w:val="24"/>
        </w:rPr>
        <w:t xml:space="preserve">I.- </w:t>
      </w:r>
      <w:r>
        <w:rPr>
          <w:rFonts w:ascii="Arial" w:hAnsi="Arial" w:cs="Arial"/>
          <w:sz w:val="24"/>
          <w:szCs w:val="24"/>
        </w:rPr>
        <w:t>Con fecha 21 de enero del año 2022, se acordó por el Pleno del Ayuntamiento</w:t>
      </w:r>
      <w:r w:rsidRPr="008E0558">
        <w:rPr>
          <w:rFonts w:ascii="Arial" w:hAnsi="Arial" w:cs="Arial"/>
          <w:sz w:val="24"/>
          <w:szCs w:val="24"/>
        </w:rPr>
        <w:t>,</w:t>
      </w:r>
      <w:r>
        <w:rPr>
          <w:rFonts w:ascii="Arial" w:hAnsi="Arial" w:cs="Arial"/>
          <w:sz w:val="24"/>
          <w:szCs w:val="24"/>
        </w:rPr>
        <w:t xml:space="preserve"> se autorizó la designación del delegado de Toluquilla, bajo el siguiente acuerdo:</w:t>
      </w:r>
    </w:p>
    <w:p w14:paraId="5B1129FD" w14:textId="77777777" w:rsidR="00E46868" w:rsidRPr="00B542AE" w:rsidRDefault="00E46868" w:rsidP="00E46868">
      <w:pPr>
        <w:ind w:left="1021" w:right="1021"/>
        <w:jc w:val="both"/>
        <w:rPr>
          <w:rFonts w:ascii="Arial" w:hAnsi="Arial" w:cs="Arial"/>
          <w:sz w:val="20"/>
          <w:szCs w:val="20"/>
        </w:rPr>
      </w:pPr>
      <w:r w:rsidRPr="00B542AE">
        <w:rPr>
          <w:rFonts w:ascii="Arial" w:hAnsi="Arial" w:cs="Arial"/>
          <w:sz w:val="20"/>
          <w:szCs w:val="20"/>
        </w:rPr>
        <w:t xml:space="preserve">El suscrito </w:t>
      </w:r>
      <w:r w:rsidRPr="00B542AE">
        <w:rPr>
          <w:rFonts w:ascii="Arial" w:hAnsi="Arial" w:cs="Arial"/>
          <w:b/>
          <w:sz w:val="20"/>
          <w:szCs w:val="20"/>
        </w:rPr>
        <w:t>Mtro. Antonio Fernando Chávez Delgadillo</w:t>
      </w:r>
      <w:r w:rsidRPr="00B542AE">
        <w:rPr>
          <w:rFonts w:ascii="Arial" w:hAnsi="Arial" w:cs="Arial"/>
          <w:sz w:val="20"/>
          <w:szCs w:val="20"/>
        </w:rPr>
        <w:t>, Secretario del Ayuntamiento Constitucional de San Pedro Tlaquepaque, Jalisco, en ejercicio de mis funciones y con fundamento en el artículo 63 de la Ley del Gobierno y la Administración Pública Municipal del Estado de Jalisco, hago constar y----------------------------------------------------------------------------------------</w:t>
      </w:r>
      <w:r w:rsidR="004E556A">
        <w:rPr>
          <w:rFonts w:ascii="Arial" w:hAnsi="Arial" w:cs="Arial"/>
          <w:sz w:val="20"/>
          <w:szCs w:val="20"/>
        </w:rPr>
        <w:t>-----------------------</w:t>
      </w:r>
      <w:r w:rsidRPr="00B542AE">
        <w:rPr>
          <w:rFonts w:ascii="Arial" w:hAnsi="Arial" w:cs="Arial"/>
          <w:sz w:val="20"/>
          <w:szCs w:val="20"/>
        </w:rPr>
        <w:t>---------------</w:t>
      </w:r>
      <w:r w:rsidRPr="00B542AE">
        <w:rPr>
          <w:rFonts w:ascii="Arial" w:hAnsi="Arial" w:cs="Arial"/>
          <w:b/>
          <w:sz w:val="20"/>
          <w:szCs w:val="20"/>
        </w:rPr>
        <w:t>C E R T I F I C O:</w:t>
      </w:r>
      <w:r w:rsidRPr="00B542AE">
        <w:rPr>
          <w:rFonts w:ascii="Arial" w:hAnsi="Arial" w:cs="Arial"/>
          <w:sz w:val="20"/>
          <w:szCs w:val="20"/>
        </w:rPr>
        <w:t>------------------------------------------------------------</w:t>
      </w:r>
      <w:r w:rsidR="004E556A">
        <w:rPr>
          <w:rFonts w:ascii="Arial" w:hAnsi="Arial" w:cs="Arial"/>
          <w:sz w:val="20"/>
          <w:szCs w:val="20"/>
        </w:rPr>
        <w:t>------------------</w:t>
      </w:r>
      <w:r w:rsidRPr="00B542AE">
        <w:rPr>
          <w:rFonts w:ascii="Arial" w:hAnsi="Arial" w:cs="Arial"/>
          <w:sz w:val="20"/>
          <w:szCs w:val="20"/>
        </w:rPr>
        <w:t xml:space="preserve">------------------------------------------------------------Que  en la Sesión Ordinaria de Ayuntamiento del Municipio de San Pedro Tlaquepaque, Jalisco, de fecha </w:t>
      </w:r>
      <w:r w:rsidRPr="00B542AE">
        <w:rPr>
          <w:rFonts w:ascii="Arial" w:hAnsi="Arial" w:cs="Arial"/>
          <w:b/>
          <w:sz w:val="20"/>
          <w:szCs w:val="20"/>
        </w:rPr>
        <w:t>21 de enero del 2022, estando presentes 19 (diecinueve) integrantes del pleno, en forma económica fueron emitidos 15 (quince) votos a favor y 04 (cuatro) votos contra,</w:t>
      </w:r>
      <w:r w:rsidRPr="00B542AE">
        <w:rPr>
          <w:rFonts w:ascii="Arial" w:hAnsi="Arial" w:cs="Arial"/>
          <w:bCs/>
          <w:sz w:val="20"/>
          <w:szCs w:val="20"/>
        </w:rPr>
        <w:t xml:space="preserve"> </w:t>
      </w:r>
      <w:r w:rsidRPr="00B542AE">
        <w:rPr>
          <w:rFonts w:ascii="Arial" w:hAnsi="Arial" w:cs="Arial"/>
          <w:b/>
          <w:sz w:val="20"/>
          <w:szCs w:val="20"/>
        </w:rPr>
        <w:t>por lo que fue aprobado</w:t>
      </w:r>
      <w:r w:rsidRPr="00B542AE">
        <w:rPr>
          <w:rFonts w:ascii="Arial" w:hAnsi="Arial" w:cs="Arial"/>
          <w:sz w:val="20"/>
          <w:szCs w:val="20"/>
        </w:rPr>
        <w:t xml:space="preserve"> </w:t>
      </w:r>
      <w:r w:rsidRPr="00B542AE">
        <w:rPr>
          <w:rFonts w:ascii="Arial" w:hAnsi="Arial" w:cs="Arial"/>
          <w:b/>
          <w:sz w:val="20"/>
          <w:szCs w:val="20"/>
        </w:rPr>
        <w:t xml:space="preserve">por mayoría simple </w:t>
      </w:r>
      <w:r w:rsidRPr="00B542AE">
        <w:rPr>
          <w:rFonts w:ascii="Arial" w:hAnsi="Arial" w:cs="Arial"/>
          <w:sz w:val="20"/>
          <w:szCs w:val="20"/>
        </w:rPr>
        <w:t xml:space="preserve">la iniciativa de aprobación directa presentada por </w:t>
      </w:r>
      <w:r w:rsidRPr="00B542AE">
        <w:rPr>
          <w:rFonts w:ascii="Arial" w:hAnsi="Arial" w:cs="Arial"/>
          <w:b/>
          <w:sz w:val="20"/>
          <w:szCs w:val="20"/>
        </w:rPr>
        <w:t>Mirna Citlalli Amaya de Luna,</w:t>
      </w:r>
      <w:r w:rsidRPr="00B542AE">
        <w:rPr>
          <w:rFonts w:ascii="Arial" w:hAnsi="Arial" w:cs="Arial"/>
          <w:sz w:val="20"/>
          <w:szCs w:val="20"/>
        </w:rPr>
        <w:t xml:space="preserve"> </w:t>
      </w:r>
      <w:r w:rsidRPr="00B542AE">
        <w:rPr>
          <w:rFonts w:ascii="Arial" w:hAnsi="Arial" w:cs="Arial"/>
          <w:b/>
          <w:sz w:val="20"/>
          <w:szCs w:val="20"/>
        </w:rPr>
        <w:t>Presidenta Municipal, bajo el siguiente:</w:t>
      </w:r>
      <w:r w:rsidRPr="00B542AE">
        <w:rPr>
          <w:rFonts w:ascii="Arial" w:hAnsi="Arial" w:cs="Arial"/>
          <w:sz w:val="20"/>
          <w:szCs w:val="20"/>
        </w:rPr>
        <w:t>---------------</w:t>
      </w:r>
      <w:r w:rsidR="004E556A">
        <w:rPr>
          <w:rFonts w:ascii="Arial" w:hAnsi="Arial" w:cs="Arial"/>
          <w:sz w:val="20"/>
          <w:szCs w:val="20"/>
        </w:rPr>
        <w:t>---------------</w:t>
      </w:r>
      <w:r w:rsidRPr="00B542AE">
        <w:rPr>
          <w:rFonts w:ascii="Arial" w:hAnsi="Arial" w:cs="Arial"/>
          <w:sz w:val="20"/>
          <w:szCs w:val="20"/>
        </w:rPr>
        <w:t>-----------------------------------------------------------------------</w:t>
      </w:r>
      <w:r w:rsidRPr="00B542AE">
        <w:rPr>
          <w:rFonts w:ascii="Arial" w:hAnsi="Arial" w:cs="Arial"/>
          <w:b/>
          <w:sz w:val="20"/>
          <w:szCs w:val="20"/>
        </w:rPr>
        <w:t>ACUERDO NÚMERO 0031/2022</w:t>
      </w:r>
      <w:r w:rsidRPr="00B542AE">
        <w:rPr>
          <w:rFonts w:ascii="Arial" w:hAnsi="Arial" w:cs="Arial"/>
          <w:sz w:val="20"/>
          <w:szCs w:val="20"/>
        </w:rPr>
        <w:t>---------------------------------------------------------------------------------</w:t>
      </w:r>
      <w:r w:rsidR="004E556A">
        <w:rPr>
          <w:rFonts w:ascii="Arial" w:hAnsi="Arial" w:cs="Arial"/>
          <w:sz w:val="20"/>
          <w:szCs w:val="20"/>
        </w:rPr>
        <w:t>---------------</w:t>
      </w:r>
      <w:r w:rsidRPr="00B542AE">
        <w:rPr>
          <w:rFonts w:ascii="Arial" w:hAnsi="Arial" w:cs="Arial"/>
          <w:sz w:val="20"/>
          <w:szCs w:val="20"/>
        </w:rPr>
        <w:t>---------------------------------</w:t>
      </w:r>
    </w:p>
    <w:p w14:paraId="3C84B1BE" w14:textId="77777777" w:rsidR="00E46868" w:rsidRPr="009F4DA7" w:rsidRDefault="00E46868" w:rsidP="00E46868">
      <w:pPr>
        <w:ind w:left="1021" w:right="1021"/>
        <w:jc w:val="both"/>
        <w:rPr>
          <w:rFonts w:ascii="Arial" w:hAnsi="Arial" w:cs="Arial"/>
          <w:sz w:val="20"/>
          <w:szCs w:val="20"/>
        </w:rPr>
      </w:pPr>
      <w:r w:rsidRPr="009F4DA7">
        <w:rPr>
          <w:rFonts w:ascii="Arial" w:hAnsi="Arial" w:cs="Arial"/>
          <w:b/>
          <w:sz w:val="20"/>
          <w:szCs w:val="20"/>
        </w:rPr>
        <w:t xml:space="preserve">ÚNICO.- </w:t>
      </w:r>
      <w:r w:rsidRPr="009F4DA7">
        <w:rPr>
          <w:rFonts w:ascii="Arial" w:hAnsi="Arial" w:cs="Arial"/>
          <w:bCs/>
          <w:sz w:val="20"/>
          <w:szCs w:val="20"/>
        </w:rPr>
        <w:t>El Pleno del Ayuntamiento de San Pedro Tlaquepaque, aprueba y autoriza la</w:t>
      </w:r>
      <w:r w:rsidRPr="009F4DA7">
        <w:rPr>
          <w:rFonts w:ascii="Arial" w:hAnsi="Arial" w:cs="Arial"/>
          <w:b/>
          <w:bCs/>
          <w:sz w:val="20"/>
          <w:szCs w:val="20"/>
        </w:rPr>
        <w:t xml:space="preserve"> designación como Delegado </w:t>
      </w:r>
      <w:r w:rsidRPr="009F4DA7">
        <w:rPr>
          <w:rFonts w:ascii="Arial" w:hAnsi="Arial" w:cs="Arial"/>
          <w:b/>
          <w:sz w:val="20"/>
          <w:szCs w:val="20"/>
        </w:rPr>
        <w:t>de Toluquilla,</w:t>
      </w:r>
      <w:r w:rsidRPr="009F4DA7">
        <w:rPr>
          <w:rFonts w:ascii="Arial" w:hAnsi="Arial" w:cs="Arial"/>
          <w:b/>
          <w:bCs/>
          <w:sz w:val="20"/>
          <w:szCs w:val="20"/>
        </w:rPr>
        <w:t xml:space="preserve"> en San Pedro </w:t>
      </w:r>
      <w:r w:rsidRPr="009F4DA7">
        <w:rPr>
          <w:rFonts w:ascii="Arial" w:hAnsi="Arial" w:cs="Arial"/>
          <w:b/>
          <w:bCs/>
          <w:sz w:val="20"/>
          <w:szCs w:val="20"/>
        </w:rPr>
        <w:lastRenderedPageBreak/>
        <w:t xml:space="preserve">Tlaquepaque, Jalisco; a </w:t>
      </w:r>
      <w:r w:rsidRPr="009F4DA7">
        <w:rPr>
          <w:rFonts w:ascii="Arial" w:hAnsi="Arial" w:cs="Arial"/>
          <w:b/>
          <w:sz w:val="20"/>
          <w:szCs w:val="20"/>
        </w:rPr>
        <w:t>Aristeo García Haro</w:t>
      </w:r>
      <w:r>
        <w:rPr>
          <w:rFonts w:ascii="Arial" w:hAnsi="Arial" w:cs="Arial"/>
          <w:b/>
          <w:sz w:val="20"/>
          <w:szCs w:val="20"/>
        </w:rPr>
        <w:t>----</w:t>
      </w:r>
      <w:r w:rsidR="004E556A">
        <w:rPr>
          <w:rFonts w:ascii="Arial" w:hAnsi="Arial" w:cs="Arial"/>
          <w:b/>
          <w:sz w:val="20"/>
          <w:szCs w:val="20"/>
        </w:rPr>
        <w:t>--------------------------------------------------------------------</w:t>
      </w:r>
      <w:r>
        <w:rPr>
          <w:rFonts w:ascii="Arial" w:hAnsi="Arial" w:cs="Arial"/>
          <w:b/>
          <w:sz w:val="20"/>
          <w:szCs w:val="20"/>
        </w:rPr>
        <w:t>-----------------------------------------------------------------</w:t>
      </w:r>
    </w:p>
    <w:p w14:paraId="49A38FE7" w14:textId="77777777" w:rsidR="00E46868" w:rsidRPr="00B542AE" w:rsidRDefault="00E46868" w:rsidP="00E46868">
      <w:pPr>
        <w:ind w:left="1021" w:right="1021"/>
        <w:jc w:val="center"/>
        <w:rPr>
          <w:rFonts w:ascii="Arial" w:hAnsi="Arial" w:cs="Arial"/>
          <w:b/>
          <w:sz w:val="20"/>
          <w:szCs w:val="20"/>
        </w:rPr>
      </w:pPr>
      <w:r w:rsidRPr="00B542AE">
        <w:rPr>
          <w:rFonts w:ascii="Arial" w:hAnsi="Arial" w:cs="Arial"/>
          <w:b/>
          <w:sz w:val="20"/>
          <w:szCs w:val="20"/>
        </w:rPr>
        <w:t>San Pedro Tlaquepaque, Jalisco, a 21 de enero del 2022</w:t>
      </w:r>
    </w:p>
    <w:p w14:paraId="22D46E81" w14:textId="77777777" w:rsidR="00E46868" w:rsidRPr="00B542AE" w:rsidRDefault="00E46868" w:rsidP="00E46868">
      <w:pPr>
        <w:ind w:left="1021" w:right="1021"/>
        <w:jc w:val="center"/>
        <w:rPr>
          <w:rFonts w:ascii="Arial" w:hAnsi="Arial" w:cs="Arial"/>
          <w:b/>
          <w:sz w:val="20"/>
          <w:szCs w:val="20"/>
        </w:rPr>
      </w:pPr>
      <w:r w:rsidRPr="00B542AE">
        <w:rPr>
          <w:rFonts w:ascii="Arial" w:hAnsi="Arial" w:cs="Arial"/>
          <w:b/>
          <w:sz w:val="20"/>
          <w:szCs w:val="20"/>
        </w:rPr>
        <w:t>A T E N T A M E N T E</w:t>
      </w:r>
    </w:p>
    <w:p w14:paraId="4AA01FAF" w14:textId="77777777" w:rsidR="00E46868" w:rsidRPr="004E556A" w:rsidRDefault="00E46868" w:rsidP="00E46868">
      <w:pPr>
        <w:pStyle w:val="Sinespaciado"/>
        <w:ind w:left="1021" w:right="1021"/>
        <w:jc w:val="center"/>
        <w:rPr>
          <w:rFonts w:ascii="Arial" w:hAnsi="Arial" w:cs="Arial"/>
          <w:sz w:val="4"/>
          <w:szCs w:val="20"/>
        </w:rPr>
      </w:pPr>
    </w:p>
    <w:p w14:paraId="7BEC47B9" w14:textId="77777777" w:rsidR="00E46868" w:rsidRPr="009F4DA7" w:rsidRDefault="00E46868" w:rsidP="00E46868">
      <w:pPr>
        <w:pStyle w:val="Sinespaciado"/>
        <w:ind w:left="1021" w:right="1021"/>
        <w:jc w:val="center"/>
        <w:rPr>
          <w:rFonts w:ascii="Arial" w:hAnsi="Arial" w:cs="Arial"/>
          <w:sz w:val="20"/>
          <w:szCs w:val="20"/>
        </w:rPr>
      </w:pPr>
    </w:p>
    <w:p w14:paraId="32888B87" w14:textId="77777777" w:rsidR="00E46868" w:rsidRPr="009F4DA7" w:rsidRDefault="00E46868" w:rsidP="00E46868">
      <w:pPr>
        <w:pStyle w:val="Sinespaciado"/>
        <w:ind w:left="1021" w:right="1021"/>
        <w:jc w:val="center"/>
        <w:rPr>
          <w:rFonts w:ascii="Arial" w:hAnsi="Arial" w:cs="Arial"/>
          <w:b/>
          <w:sz w:val="20"/>
          <w:szCs w:val="20"/>
        </w:rPr>
      </w:pPr>
      <w:r w:rsidRPr="009F4DA7">
        <w:rPr>
          <w:rFonts w:ascii="Arial" w:hAnsi="Arial" w:cs="Arial"/>
          <w:b/>
          <w:sz w:val="20"/>
          <w:szCs w:val="20"/>
        </w:rPr>
        <w:t>MTRO. ANTONIO FERNANDO CHÁVEZ DELGADILLO</w:t>
      </w:r>
    </w:p>
    <w:p w14:paraId="3B5D95AE" w14:textId="77777777" w:rsidR="00E46868" w:rsidRPr="009F4DA7" w:rsidRDefault="00E46868" w:rsidP="00E46868">
      <w:pPr>
        <w:ind w:left="1021" w:right="1021"/>
        <w:jc w:val="center"/>
        <w:rPr>
          <w:rFonts w:ascii="Arial" w:hAnsi="Arial" w:cs="Arial"/>
          <w:b/>
          <w:sz w:val="20"/>
          <w:szCs w:val="20"/>
        </w:rPr>
      </w:pPr>
      <w:r w:rsidRPr="009F4DA7">
        <w:rPr>
          <w:rFonts w:ascii="Arial" w:hAnsi="Arial" w:cs="Arial"/>
          <w:b/>
          <w:sz w:val="20"/>
          <w:szCs w:val="20"/>
        </w:rPr>
        <w:t>SECRETARIO DEL AYUNTAMIENTO</w:t>
      </w:r>
    </w:p>
    <w:p w14:paraId="104413AC" w14:textId="77777777" w:rsidR="00E46868" w:rsidRPr="00033E55" w:rsidRDefault="00E46868" w:rsidP="00E46868">
      <w:pPr>
        <w:spacing w:after="0" w:line="240" w:lineRule="auto"/>
        <w:ind w:left="964" w:right="964"/>
        <w:jc w:val="both"/>
        <w:rPr>
          <w:rFonts w:ascii="Arial" w:hAnsi="Arial" w:cs="Arial"/>
          <w:b/>
          <w:color w:val="000000" w:themeColor="text1"/>
          <w:sz w:val="20"/>
          <w:szCs w:val="20"/>
        </w:rPr>
      </w:pPr>
    </w:p>
    <w:p w14:paraId="1EB370B3" w14:textId="77777777" w:rsidR="00E46868" w:rsidRPr="0077179C" w:rsidRDefault="00E46868" w:rsidP="00E46868">
      <w:pPr>
        <w:spacing w:line="240" w:lineRule="auto"/>
        <w:jc w:val="both"/>
        <w:rPr>
          <w:rFonts w:ascii="Arial" w:hAnsi="Arial" w:cs="Arial"/>
          <w:sz w:val="24"/>
          <w:szCs w:val="24"/>
        </w:rPr>
      </w:pPr>
      <w:r>
        <w:rPr>
          <w:rFonts w:ascii="Arial" w:hAnsi="Arial" w:cs="Arial"/>
          <w:b/>
          <w:sz w:val="24"/>
          <w:szCs w:val="24"/>
        </w:rPr>
        <w:t xml:space="preserve">II.-  </w:t>
      </w:r>
      <w:r>
        <w:rPr>
          <w:rFonts w:ascii="Arial" w:hAnsi="Arial" w:cs="Arial"/>
          <w:sz w:val="24"/>
          <w:szCs w:val="24"/>
        </w:rPr>
        <w:t>El pasado 28 de febrero del año 2022,  presentó renuncia con carácter de irrevocable por así convenir a sus intereses al cargo de delegado municipal de la Delegación de Toluquilla el</w:t>
      </w:r>
      <w:r w:rsidRPr="00F91853">
        <w:rPr>
          <w:rFonts w:ascii="Arial" w:hAnsi="Arial" w:cs="Arial"/>
          <w:b/>
          <w:sz w:val="24"/>
          <w:szCs w:val="24"/>
        </w:rPr>
        <w:t xml:space="preserve"> C. </w:t>
      </w:r>
      <w:r>
        <w:rPr>
          <w:rFonts w:ascii="Arial" w:hAnsi="Arial" w:cs="Arial"/>
          <w:b/>
          <w:sz w:val="24"/>
          <w:szCs w:val="24"/>
        </w:rPr>
        <w:t>Aristeo García Haro.</w:t>
      </w:r>
    </w:p>
    <w:p w14:paraId="64F733E1" w14:textId="77777777" w:rsidR="00E46868" w:rsidRPr="00E63947" w:rsidRDefault="00E46868" w:rsidP="00E46868">
      <w:pPr>
        <w:spacing w:line="240" w:lineRule="auto"/>
        <w:jc w:val="both"/>
        <w:rPr>
          <w:rFonts w:ascii="Arial" w:hAnsi="Arial" w:cs="Arial"/>
          <w:sz w:val="24"/>
          <w:szCs w:val="24"/>
        </w:rPr>
      </w:pPr>
      <w:r>
        <w:rPr>
          <w:rFonts w:ascii="Arial" w:hAnsi="Arial" w:cs="Arial"/>
          <w:b/>
          <w:sz w:val="24"/>
          <w:szCs w:val="24"/>
        </w:rPr>
        <w:t>I</w:t>
      </w:r>
      <w:r w:rsidRPr="00E63947">
        <w:rPr>
          <w:rFonts w:ascii="Arial" w:hAnsi="Arial" w:cs="Arial"/>
          <w:b/>
          <w:sz w:val="24"/>
          <w:szCs w:val="24"/>
        </w:rPr>
        <w:t>I</w:t>
      </w:r>
      <w:r>
        <w:rPr>
          <w:rFonts w:ascii="Arial" w:hAnsi="Arial" w:cs="Arial"/>
          <w:b/>
          <w:sz w:val="24"/>
          <w:szCs w:val="24"/>
        </w:rPr>
        <w:t>I</w:t>
      </w:r>
      <w:r w:rsidRPr="00E63947">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Derivado de lo anterior resulta </w:t>
      </w:r>
      <w:r w:rsidRPr="00E63947">
        <w:rPr>
          <w:rFonts w:ascii="Arial" w:hAnsi="Arial" w:cs="Arial"/>
          <w:sz w:val="24"/>
          <w:szCs w:val="24"/>
        </w:rPr>
        <w:t xml:space="preserve">necesario la designación del </w:t>
      </w:r>
      <w:r w:rsidRPr="007922B6">
        <w:rPr>
          <w:rFonts w:ascii="Arial" w:hAnsi="Arial" w:cs="Arial"/>
          <w:b/>
          <w:sz w:val="24"/>
          <w:szCs w:val="24"/>
        </w:rPr>
        <w:t xml:space="preserve">delegado de </w:t>
      </w:r>
      <w:r>
        <w:rPr>
          <w:rFonts w:ascii="Arial" w:hAnsi="Arial" w:cs="Arial"/>
          <w:b/>
          <w:sz w:val="24"/>
          <w:szCs w:val="24"/>
        </w:rPr>
        <w:t>Toluquilla de</w:t>
      </w:r>
      <w:r w:rsidRPr="00E63947">
        <w:rPr>
          <w:rFonts w:ascii="Arial" w:hAnsi="Arial" w:cs="Arial"/>
          <w:b/>
          <w:sz w:val="24"/>
          <w:szCs w:val="24"/>
        </w:rPr>
        <w:t xml:space="preserve"> San Pedro</w:t>
      </w:r>
      <w:r>
        <w:rPr>
          <w:rFonts w:ascii="Arial" w:hAnsi="Arial" w:cs="Arial"/>
          <w:b/>
          <w:sz w:val="24"/>
          <w:szCs w:val="24"/>
        </w:rPr>
        <w:t xml:space="preserve"> </w:t>
      </w:r>
      <w:r w:rsidRPr="00E63947">
        <w:rPr>
          <w:rFonts w:ascii="Arial" w:hAnsi="Arial" w:cs="Arial"/>
          <w:b/>
          <w:sz w:val="24"/>
          <w:szCs w:val="24"/>
        </w:rPr>
        <w:t>Tlaquepaque, Jalisco</w:t>
      </w:r>
      <w:r w:rsidRPr="00E63947">
        <w:rPr>
          <w:rFonts w:ascii="Arial" w:hAnsi="Arial" w:cs="Arial"/>
          <w:sz w:val="24"/>
          <w:szCs w:val="24"/>
        </w:rPr>
        <w:t xml:space="preserve"> para que en conjunto con una servidora trabajemos de manera </w:t>
      </w:r>
      <w:r>
        <w:rPr>
          <w:rFonts w:ascii="Arial" w:hAnsi="Arial" w:cs="Arial"/>
          <w:sz w:val="24"/>
          <w:szCs w:val="24"/>
        </w:rPr>
        <w:t>res</w:t>
      </w:r>
      <w:r w:rsidRPr="00E63947">
        <w:rPr>
          <w:rFonts w:ascii="Arial" w:hAnsi="Arial" w:cs="Arial"/>
          <w:sz w:val="24"/>
          <w:szCs w:val="24"/>
        </w:rPr>
        <w:t xml:space="preserve">ponsable y eficaz </w:t>
      </w:r>
      <w:r>
        <w:rPr>
          <w:rFonts w:ascii="Arial" w:hAnsi="Arial" w:cs="Arial"/>
          <w:sz w:val="24"/>
          <w:szCs w:val="24"/>
        </w:rPr>
        <w:t>para los</w:t>
      </w:r>
      <w:r w:rsidRPr="00E63947">
        <w:rPr>
          <w:rFonts w:ascii="Arial" w:hAnsi="Arial" w:cs="Arial"/>
          <w:sz w:val="24"/>
          <w:szCs w:val="24"/>
        </w:rPr>
        <w:t xml:space="preserve"> </w:t>
      </w:r>
      <w:proofErr w:type="spellStart"/>
      <w:r>
        <w:rPr>
          <w:rFonts w:ascii="Arial" w:hAnsi="Arial" w:cs="Arial"/>
          <w:sz w:val="24"/>
          <w:szCs w:val="24"/>
        </w:rPr>
        <w:t>Tlaquepaquenses</w:t>
      </w:r>
      <w:proofErr w:type="spellEnd"/>
      <w:r>
        <w:rPr>
          <w:rFonts w:ascii="Arial" w:hAnsi="Arial" w:cs="Arial"/>
          <w:sz w:val="24"/>
          <w:szCs w:val="24"/>
        </w:rPr>
        <w:t>, siendo el d</w:t>
      </w:r>
      <w:r w:rsidRPr="00E63947">
        <w:rPr>
          <w:rFonts w:ascii="Arial" w:hAnsi="Arial" w:cs="Arial"/>
          <w:sz w:val="24"/>
          <w:szCs w:val="24"/>
        </w:rPr>
        <w:t>elegado</w:t>
      </w:r>
      <w:r>
        <w:rPr>
          <w:rFonts w:ascii="Arial" w:hAnsi="Arial" w:cs="Arial"/>
          <w:sz w:val="24"/>
          <w:szCs w:val="24"/>
        </w:rPr>
        <w:t xml:space="preserve"> y el agente m</w:t>
      </w:r>
      <w:r w:rsidRPr="00E63947">
        <w:rPr>
          <w:rFonts w:ascii="Arial" w:hAnsi="Arial" w:cs="Arial"/>
          <w:sz w:val="24"/>
          <w:szCs w:val="24"/>
        </w:rPr>
        <w:t>unicipal pieza clave para llevar a cabo este propósito.</w:t>
      </w:r>
    </w:p>
    <w:p w14:paraId="7A8E290F" w14:textId="77777777" w:rsidR="00E46868" w:rsidRDefault="00E46868" w:rsidP="00E46868">
      <w:pPr>
        <w:spacing w:line="240" w:lineRule="auto"/>
        <w:jc w:val="both"/>
        <w:rPr>
          <w:rFonts w:ascii="Arial" w:hAnsi="Arial" w:cs="Arial"/>
          <w:sz w:val="24"/>
          <w:szCs w:val="24"/>
        </w:rPr>
      </w:pPr>
      <w:r>
        <w:rPr>
          <w:rFonts w:ascii="Arial" w:hAnsi="Arial" w:cs="Arial"/>
          <w:b/>
          <w:sz w:val="24"/>
          <w:szCs w:val="24"/>
        </w:rPr>
        <w:t>IV</w:t>
      </w:r>
      <w:r w:rsidRPr="00E63947">
        <w:rPr>
          <w:rFonts w:ascii="Arial" w:hAnsi="Arial" w:cs="Arial"/>
          <w:b/>
          <w:sz w:val="24"/>
          <w:szCs w:val="24"/>
        </w:rPr>
        <w:t xml:space="preserve">.- </w:t>
      </w:r>
      <w:r w:rsidRPr="00E63947">
        <w:rPr>
          <w:rFonts w:ascii="Arial" w:hAnsi="Arial" w:cs="Arial"/>
          <w:sz w:val="24"/>
          <w:szCs w:val="24"/>
        </w:rPr>
        <w:t>Con fundamento en lo dispuesto por los artículos 86 de la Constitución Política del Estado de Jalisco</w:t>
      </w:r>
      <w:r>
        <w:rPr>
          <w:rFonts w:ascii="Arial" w:hAnsi="Arial" w:cs="Arial"/>
          <w:sz w:val="24"/>
          <w:szCs w:val="24"/>
        </w:rPr>
        <w:t>;</w:t>
      </w:r>
      <w:r w:rsidRPr="00E63947">
        <w:rPr>
          <w:rFonts w:ascii="Arial" w:hAnsi="Arial" w:cs="Arial"/>
          <w:sz w:val="24"/>
          <w:szCs w:val="24"/>
        </w:rPr>
        <w:t xml:space="preserve"> 7</w:t>
      </w:r>
      <w:r>
        <w:rPr>
          <w:rFonts w:ascii="Arial" w:hAnsi="Arial" w:cs="Arial"/>
          <w:sz w:val="24"/>
          <w:szCs w:val="24"/>
        </w:rPr>
        <w:t xml:space="preserve"> inciso h)</w:t>
      </w:r>
      <w:r w:rsidRPr="00E63947">
        <w:rPr>
          <w:rFonts w:ascii="Arial" w:hAnsi="Arial" w:cs="Arial"/>
          <w:sz w:val="24"/>
          <w:szCs w:val="24"/>
        </w:rPr>
        <w:t xml:space="preserve">, 52, 53, 54, 57, 58, del </w:t>
      </w:r>
      <w:r>
        <w:rPr>
          <w:rFonts w:ascii="Arial" w:hAnsi="Arial" w:cs="Arial"/>
          <w:sz w:val="24"/>
          <w:szCs w:val="24"/>
        </w:rPr>
        <w:t>R</w:t>
      </w:r>
      <w:r w:rsidRPr="00E63947">
        <w:rPr>
          <w:rFonts w:ascii="Arial" w:hAnsi="Arial" w:cs="Arial"/>
          <w:sz w:val="24"/>
          <w:szCs w:val="24"/>
        </w:rPr>
        <w:t xml:space="preserve">eglamento del </w:t>
      </w:r>
      <w:r>
        <w:rPr>
          <w:rFonts w:ascii="Arial" w:hAnsi="Arial" w:cs="Arial"/>
          <w:sz w:val="24"/>
          <w:szCs w:val="24"/>
        </w:rPr>
        <w:t>G</w:t>
      </w:r>
      <w:r w:rsidRPr="00E63947">
        <w:rPr>
          <w:rFonts w:ascii="Arial" w:hAnsi="Arial" w:cs="Arial"/>
          <w:sz w:val="24"/>
          <w:szCs w:val="24"/>
        </w:rPr>
        <w:t xml:space="preserve">obierno y de la </w:t>
      </w:r>
      <w:r>
        <w:rPr>
          <w:rFonts w:ascii="Arial" w:hAnsi="Arial" w:cs="Arial"/>
          <w:sz w:val="24"/>
          <w:szCs w:val="24"/>
        </w:rPr>
        <w:t>A</w:t>
      </w:r>
      <w:r w:rsidRPr="00E63947">
        <w:rPr>
          <w:rFonts w:ascii="Arial" w:hAnsi="Arial" w:cs="Arial"/>
          <w:sz w:val="24"/>
          <w:szCs w:val="24"/>
        </w:rPr>
        <w:t xml:space="preserve">dministración  </w:t>
      </w:r>
      <w:r>
        <w:rPr>
          <w:rFonts w:ascii="Arial" w:hAnsi="Arial" w:cs="Arial"/>
          <w:sz w:val="24"/>
          <w:szCs w:val="24"/>
        </w:rPr>
        <w:t>P</w:t>
      </w:r>
      <w:r w:rsidRPr="00E63947">
        <w:rPr>
          <w:rFonts w:ascii="Arial" w:hAnsi="Arial" w:cs="Arial"/>
          <w:sz w:val="24"/>
          <w:szCs w:val="24"/>
        </w:rPr>
        <w:t xml:space="preserve">ública del Ayuntamiento </w:t>
      </w:r>
      <w:r>
        <w:rPr>
          <w:rFonts w:ascii="Arial" w:hAnsi="Arial" w:cs="Arial"/>
          <w:sz w:val="24"/>
          <w:szCs w:val="24"/>
        </w:rPr>
        <w:t>C</w:t>
      </w:r>
      <w:r w:rsidRPr="00E63947">
        <w:rPr>
          <w:rFonts w:ascii="Arial" w:hAnsi="Arial" w:cs="Arial"/>
          <w:sz w:val="24"/>
          <w:szCs w:val="24"/>
        </w:rPr>
        <w:t>onstitucional de San Pedro Tlaquepaque</w:t>
      </w:r>
      <w:r>
        <w:rPr>
          <w:rFonts w:ascii="Arial" w:hAnsi="Arial" w:cs="Arial"/>
          <w:sz w:val="24"/>
          <w:szCs w:val="24"/>
        </w:rPr>
        <w:t>;</w:t>
      </w:r>
      <w:r w:rsidRPr="00E63947">
        <w:rPr>
          <w:rFonts w:ascii="Arial" w:hAnsi="Arial" w:cs="Arial"/>
          <w:sz w:val="24"/>
          <w:szCs w:val="24"/>
        </w:rPr>
        <w:t xml:space="preserve"> 1,5,12, 18 y 20 del </w:t>
      </w:r>
      <w:r>
        <w:rPr>
          <w:rFonts w:ascii="Arial" w:hAnsi="Arial" w:cs="Arial"/>
          <w:sz w:val="24"/>
          <w:szCs w:val="24"/>
        </w:rPr>
        <w:t>R</w:t>
      </w:r>
      <w:r w:rsidRPr="00E63947">
        <w:rPr>
          <w:rFonts w:ascii="Arial" w:hAnsi="Arial" w:cs="Arial"/>
          <w:sz w:val="24"/>
          <w:szCs w:val="24"/>
        </w:rPr>
        <w:t xml:space="preserve">eglamento para las </w:t>
      </w:r>
      <w:r>
        <w:rPr>
          <w:rFonts w:ascii="Arial" w:hAnsi="Arial" w:cs="Arial"/>
          <w:sz w:val="24"/>
          <w:szCs w:val="24"/>
        </w:rPr>
        <w:t>D</w:t>
      </w:r>
      <w:r w:rsidRPr="00E63947">
        <w:rPr>
          <w:rFonts w:ascii="Arial" w:hAnsi="Arial" w:cs="Arial"/>
          <w:sz w:val="24"/>
          <w:szCs w:val="24"/>
        </w:rPr>
        <w:t xml:space="preserve">elegaciones y </w:t>
      </w:r>
      <w:r>
        <w:rPr>
          <w:rFonts w:ascii="Arial" w:hAnsi="Arial" w:cs="Arial"/>
          <w:sz w:val="24"/>
          <w:szCs w:val="24"/>
        </w:rPr>
        <w:t>A</w:t>
      </w:r>
      <w:r w:rsidRPr="00E63947">
        <w:rPr>
          <w:rFonts w:ascii="Arial" w:hAnsi="Arial" w:cs="Arial"/>
          <w:sz w:val="24"/>
          <w:szCs w:val="24"/>
        </w:rPr>
        <w:t xml:space="preserve">gencias </w:t>
      </w:r>
      <w:r>
        <w:rPr>
          <w:rFonts w:ascii="Arial" w:hAnsi="Arial" w:cs="Arial"/>
          <w:sz w:val="24"/>
          <w:szCs w:val="24"/>
        </w:rPr>
        <w:t>M</w:t>
      </w:r>
      <w:r w:rsidRPr="00E63947">
        <w:rPr>
          <w:rFonts w:ascii="Arial" w:hAnsi="Arial" w:cs="Arial"/>
          <w:sz w:val="24"/>
          <w:szCs w:val="24"/>
        </w:rPr>
        <w:t xml:space="preserve">unicipales de San Pedro Tlaquepaque, Jalisco,  la suscrita </w:t>
      </w:r>
      <w:r>
        <w:rPr>
          <w:rFonts w:ascii="Arial" w:hAnsi="Arial" w:cs="Arial"/>
          <w:sz w:val="24"/>
          <w:szCs w:val="24"/>
        </w:rPr>
        <w:t>p</w:t>
      </w:r>
      <w:r w:rsidRPr="00E63947">
        <w:rPr>
          <w:rFonts w:ascii="Arial" w:hAnsi="Arial" w:cs="Arial"/>
          <w:sz w:val="24"/>
          <w:szCs w:val="24"/>
        </w:rPr>
        <w:t>resident</w:t>
      </w:r>
      <w:r>
        <w:rPr>
          <w:rFonts w:ascii="Arial" w:hAnsi="Arial" w:cs="Arial"/>
          <w:sz w:val="24"/>
          <w:szCs w:val="24"/>
        </w:rPr>
        <w:t>a</w:t>
      </w:r>
      <w:r w:rsidRPr="00E63947">
        <w:rPr>
          <w:rFonts w:ascii="Arial" w:hAnsi="Arial" w:cs="Arial"/>
          <w:sz w:val="24"/>
          <w:szCs w:val="24"/>
        </w:rPr>
        <w:t xml:space="preserve"> </w:t>
      </w:r>
      <w:r>
        <w:rPr>
          <w:rFonts w:ascii="Arial" w:hAnsi="Arial" w:cs="Arial"/>
          <w:sz w:val="24"/>
          <w:szCs w:val="24"/>
        </w:rPr>
        <w:t>m</w:t>
      </w:r>
      <w:r w:rsidRPr="00E63947">
        <w:rPr>
          <w:rFonts w:ascii="Arial" w:hAnsi="Arial" w:cs="Arial"/>
          <w:sz w:val="24"/>
          <w:szCs w:val="24"/>
        </w:rPr>
        <w:t>unicipal, hace</w:t>
      </w:r>
      <w:r w:rsidRPr="00E63947">
        <w:rPr>
          <w:rFonts w:ascii="Arial" w:hAnsi="Arial" w:cs="Arial"/>
          <w:b/>
          <w:sz w:val="24"/>
          <w:szCs w:val="24"/>
          <w:u w:val="single"/>
        </w:rPr>
        <w:t xml:space="preserve"> la propuesta del nombramiento</w:t>
      </w:r>
      <w:r w:rsidRPr="00673701">
        <w:rPr>
          <w:rFonts w:ascii="Arial" w:hAnsi="Arial" w:cs="Arial"/>
          <w:b/>
          <w:sz w:val="24"/>
          <w:szCs w:val="24"/>
        </w:rPr>
        <w:t xml:space="preserve"> </w:t>
      </w:r>
      <w:r>
        <w:rPr>
          <w:rFonts w:ascii="Arial" w:hAnsi="Arial" w:cs="Arial"/>
          <w:b/>
          <w:sz w:val="24"/>
          <w:szCs w:val="24"/>
        </w:rPr>
        <w:t xml:space="preserve"> del </w:t>
      </w:r>
      <w:r w:rsidRPr="007922B6">
        <w:rPr>
          <w:rFonts w:ascii="Arial" w:hAnsi="Arial" w:cs="Arial"/>
          <w:b/>
          <w:sz w:val="24"/>
          <w:szCs w:val="24"/>
        </w:rPr>
        <w:t xml:space="preserve">delegado de </w:t>
      </w:r>
      <w:r>
        <w:rPr>
          <w:rFonts w:ascii="Arial" w:hAnsi="Arial" w:cs="Arial"/>
          <w:b/>
          <w:sz w:val="24"/>
          <w:szCs w:val="24"/>
        </w:rPr>
        <w:t>Toluquilla</w:t>
      </w:r>
      <w:r w:rsidRPr="007922B6">
        <w:rPr>
          <w:rFonts w:ascii="Arial" w:hAnsi="Arial" w:cs="Arial"/>
          <w:b/>
          <w:sz w:val="24"/>
          <w:szCs w:val="24"/>
        </w:rPr>
        <w:t xml:space="preserve"> </w:t>
      </w:r>
      <w:r>
        <w:rPr>
          <w:rFonts w:ascii="Arial" w:hAnsi="Arial" w:cs="Arial"/>
          <w:b/>
          <w:sz w:val="24"/>
          <w:szCs w:val="24"/>
        </w:rPr>
        <w:t>de</w:t>
      </w:r>
      <w:r w:rsidRPr="00E63947">
        <w:rPr>
          <w:rFonts w:ascii="Arial" w:hAnsi="Arial" w:cs="Arial"/>
          <w:b/>
          <w:sz w:val="24"/>
          <w:szCs w:val="24"/>
        </w:rPr>
        <w:t xml:space="preserve"> San Pedro</w:t>
      </w:r>
      <w:r>
        <w:rPr>
          <w:rFonts w:ascii="Arial" w:hAnsi="Arial" w:cs="Arial"/>
          <w:b/>
          <w:sz w:val="24"/>
          <w:szCs w:val="24"/>
        </w:rPr>
        <w:t xml:space="preserve"> </w:t>
      </w:r>
      <w:r w:rsidRPr="00E63947">
        <w:rPr>
          <w:rFonts w:ascii="Arial" w:hAnsi="Arial" w:cs="Arial"/>
          <w:b/>
          <w:sz w:val="24"/>
          <w:szCs w:val="24"/>
        </w:rPr>
        <w:t>Tlaquepaque, Jalisco</w:t>
      </w:r>
      <w:r w:rsidRPr="00E63947">
        <w:rPr>
          <w:rFonts w:ascii="Arial" w:hAnsi="Arial" w:cs="Arial"/>
          <w:b/>
          <w:sz w:val="24"/>
          <w:szCs w:val="24"/>
          <w:u w:val="single"/>
        </w:rPr>
        <w:t xml:space="preserve">, mismo que será tomado en cuenta </w:t>
      </w:r>
      <w:r>
        <w:rPr>
          <w:rFonts w:ascii="Arial" w:hAnsi="Arial" w:cs="Arial"/>
          <w:b/>
          <w:sz w:val="24"/>
          <w:szCs w:val="24"/>
          <w:u w:val="single"/>
        </w:rPr>
        <w:t xml:space="preserve">la designación  </w:t>
      </w:r>
      <w:r w:rsidRPr="00E63947">
        <w:rPr>
          <w:rFonts w:ascii="Arial" w:hAnsi="Arial" w:cs="Arial"/>
          <w:b/>
          <w:sz w:val="24"/>
          <w:szCs w:val="24"/>
          <w:u w:val="single"/>
        </w:rPr>
        <w:t>en una terna como una opción emanada de la ciudadanía para que el pleno del Ayuntamiento</w:t>
      </w:r>
      <w:r w:rsidRPr="00E63947">
        <w:rPr>
          <w:rFonts w:ascii="Arial" w:hAnsi="Arial" w:cs="Arial"/>
          <w:sz w:val="24"/>
          <w:szCs w:val="24"/>
        </w:rPr>
        <w:t xml:space="preserve"> haga la designación respectiva de acuerdo con el artículo 8 de la Ley de Gobierno y la Administración Pública Municipal</w:t>
      </w:r>
      <w:r>
        <w:rPr>
          <w:rFonts w:ascii="Arial" w:hAnsi="Arial" w:cs="Arial"/>
          <w:sz w:val="24"/>
          <w:szCs w:val="24"/>
        </w:rPr>
        <w:t xml:space="preserve"> del Estado de Jalisco;</w:t>
      </w:r>
      <w:r w:rsidRPr="00E63947">
        <w:rPr>
          <w:rFonts w:ascii="Arial" w:hAnsi="Arial" w:cs="Arial"/>
          <w:sz w:val="24"/>
          <w:szCs w:val="24"/>
        </w:rPr>
        <w:t xml:space="preserve"> y los artículos 1,5, 18 y 20 del </w:t>
      </w:r>
      <w:r>
        <w:rPr>
          <w:rFonts w:ascii="Arial" w:hAnsi="Arial" w:cs="Arial"/>
          <w:sz w:val="24"/>
          <w:szCs w:val="24"/>
        </w:rPr>
        <w:t>R</w:t>
      </w:r>
      <w:r w:rsidRPr="00E63947">
        <w:rPr>
          <w:rFonts w:ascii="Arial" w:hAnsi="Arial" w:cs="Arial"/>
          <w:sz w:val="24"/>
          <w:szCs w:val="24"/>
        </w:rPr>
        <w:t xml:space="preserve">eglamento para las </w:t>
      </w:r>
      <w:r>
        <w:rPr>
          <w:rFonts w:ascii="Arial" w:hAnsi="Arial" w:cs="Arial"/>
          <w:sz w:val="24"/>
          <w:szCs w:val="24"/>
        </w:rPr>
        <w:t>D</w:t>
      </w:r>
      <w:r w:rsidRPr="00E63947">
        <w:rPr>
          <w:rFonts w:ascii="Arial" w:hAnsi="Arial" w:cs="Arial"/>
          <w:sz w:val="24"/>
          <w:szCs w:val="24"/>
        </w:rPr>
        <w:t xml:space="preserve">elegaciones y </w:t>
      </w:r>
      <w:r>
        <w:rPr>
          <w:rFonts w:ascii="Arial" w:hAnsi="Arial" w:cs="Arial"/>
          <w:sz w:val="24"/>
          <w:szCs w:val="24"/>
        </w:rPr>
        <w:t>A</w:t>
      </w:r>
      <w:r w:rsidRPr="00E63947">
        <w:rPr>
          <w:rFonts w:ascii="Arial" w:hAnsi="Arial" w:cs="Arial"/>
          <w:sz w:val="24"/>
          <w:szCs w:val="24"/>
        </w:rPr>
        <w:t xml:space="preserve">gencias </w:t>
      </w:r>
      <w:r>
        <w:rPr>
          <w:rFonts w:ascii="Arial" w:hAnsi="Arial" w:cs="Arial"/>
          <w:sz w:val="24"/>
          <w:szCs w:val="24"/>
        </w:rPr>
        <w:t>M</w:t>
      </w:r>
      <w:r w:rsidRPr="00E63947">
        <w:rPr>
          <w:rFonts w:ascii="Arial" w:hAnsi="Arial" w:cs="Arial"/>
          <w:sz w:val="24"/>
          <w:szCs w:val="24"/>
        </w:rPr>
        <w:t>unicipales de San Pedro Tlaquepaque, Jalisco</w:t>
      </w:r>
      <w:r>
        <w:rPr>
          <w:rFonts w:ascii="Arial" w:hAnsi="Arial" w:cs="Arial"/>
          <w:sz w:val="24"/>
          <w:szCs w:val="24"/>
        </w:rPr>
        <w:t xml:space="preserve"> que nos señala lo siguiente:</w:t>
      </w:r>
    </w:p>
    <w:p w14:paraId="3ACA1AFD" w14:textId="77777777" w:rsidR="00E46868" w:rsidRPr="00D43BF6" w:rsidRDefault="00E46868" w:rsidP="00E46868">
      <w:pPr>
        <w:spacing w:after="0" w:line="240" w:lineRule="auto"/>
        <w:ind w:left="964" w:right="964"/>
        <w:jc w:val="both"/>
        <w:rPr>
          <w:sz w:val="20"/>
          <w:szCs w:val="20"/>
        </w:rPr>
      </w:pPr>
      <w:r w:rsidRPr="00D43BF6">
        <w:rPr>
          <w:b/>
          <w:sz w:val="20"/>
          <w:szCs w:val="20"/>
        </w:rPr>
        <w:t xml:space="preserve">Artículo 1.-  </w:t>
      </w:r>
      <w:r w:rsidRPr="00D43BF6">
        <w:rPr>
          <w:sz w:val="20"/>
          <w:szCs w:val="20"/>
        </w:rPr>
        <w:t>El presente Reglamento tiene como objeto el regular la figura jurídica de los Delegados, Subdelegados y Agentes Municipales, definiendo su marco de acción, facultades y obligaciones; así como establecer el procedimiento para su designación y los requisitos que deben cumplir aquellas personas que aspiren al cargo de Delegados, Subdelegados y Agentes Municipales del Municipio de Tlaquepaque, Jalisco.</w:t>
      </w:r>
    </w:p>
    <w:p w14:paraId="767A1D2B" w14:textId="77777777" w:rsidR="00E46868" w:rsidRPr="00D43BF6" w:rsidRDefault="00E46868" w:rsidP="00E46868">
      <w:pPr>
        <w:spacing w:after="0" w:line="240" w:lineRule="auto"/>
        <w:ind w:left="964" w:right="964"/>
        <w:jc w:val="both"/>
        <w:rPr>
          <w:sz w:val="20"/>
          <w:szCs w:val="20"/>
        </w:rPr>
      </w:pPr>
      <w:r w:rsidRPr="00D43BF6">
        <w:rPr>
          <w:b/>
          <w:sz w:val="20"/>
          <w:szCs w:val="20"/>
        </w:rPr>
        <w:t xml:space="preserve">Artículo 5.- </w:t>
      </w:r>
      <w:r w:rsidRPr="00D43BF6">
        <w:rPr>
          <w:sz w:val="20"/>
          <w:szCs w:val="20"/>
        </w:rPr>
        <w:t xml:space="preserve">Los Delegados y Agentes Municipales son los servidores públicos designados por el Ayuntamiento, de conformidad a la normatividad establecida en </w:t>
      </w:r>
      <w:smartTag w:uri="urn:schemas-microsoft-com:office:smarttags" w:element="PersonName">
        <w:smartTagPr>
          <w:attr w:name="ProductID" w:val="la Ley"/>
        </w:smartTagPr>
        <w:r w:rsidRPr="00D43BF6">
          <w:rPr>
            <w:sz w:val="20"/>
            <w:szCs w:val="20"/>
          </w:rPr>
          <w:t>la Ley</w:t>
        </w:r>
      </w:smartTag>
      <w:r w:rsidRPr="00D43BF6">
        <w:rPr>
          <w:sz w:val="20"/>
          <w:szCs w:val="20"/>
        </w:rPr>
        <w:t xml:space="preserve"> del Gobierno y </w:t>
      </w:r>
      <w:smartTag w:uri="urn:schemas-microsoft-com:office:smarttags" w:element="PersonName">
        <w:smartTagPr>
          <w:attr w:name="ProductID" w:val="la Administraci￳n P￺blica"/>
        </w:smartTagPr>
        <w:r w:rsidRPr="00D43BF6">
          <w:rPr>
            <w:sz w:val="20"/>
            <w:szCs w:val="20"/>
          </w:rPr>
          <w:t>la Administración Pública</w:t>
        </w:r>
      </w:smartTag>
      <w:r w:rsidRPr="00D43BF6">
        <w:rPr>
          <w:sz w:val="20"/>
          <w:szCs w:val="20"/>
        </w:rPr>
        <w:t xml:space="preserve"> Municipal del Estado de Jalisco y en el presente Reglamento; con el fin de fungir con el carácter de representantes del Gobierno Municipal de Tlaquepaque, en la circunscripción geográfico de la cual son avecindados.</w:t>
      </w:r>
    </w:p>
    <w:p w14:paraId="45BE02D7" w14:textId="77777777" w:rsidR="00E46868" w:rsidRPr="00D43BF6" w:rsidRDefault="00E46868" w:rsidP="00E46868">
      <w:pPr>
        <w:spacing w:after="0" w:line="240" w:lineRule="auto"/>
        <w:ind w:left="964" w:right="964"/>
        <w:jc w:val="both"/>
        <w:rPr>
          <w:sz w:val="20"/>
          <w:szCs w:val="20"/>
        </w:rPr>
      </w:pPr>
    </w:p>
    <w:p w14:paraId="257FD4A3" w14:textId="77777777" w:rsidR="00E46868" w:rsidRPr="00D43BF6" w:rsidRDefault="00E46868" w:rsidP="00E46868">
      <w:pPr>
        <w:spacing w:after="0" w:line="240" w:lineRule="auto"/>
        <w:ind w:left="964" w:right="964"/>
        <w:jc w:val="both"/>
        <w:rPr>
          <w:sz w:val="20"/>
          <w:szCs w:val="20"/>
        </w:rPr>
      </w:pPr>
      <w:r w:rsidRPr="00D43BF6">
        <w:rPr>
          <w:sz w:val="20"/>
          <w:szCs w:val="20"/>
        </w:rPr>
        <w:t>Los Subdelegados son aquellos servidores públicos adscritos a las Delegaciones, los cuales tendrán las obligaciones y facultades que el presente Reglamento les otorga.</w:t>
      </w:r>
    </w:p>
    <w:p w14:paraId="340D4596" w14:textId="77777777" w:rsidR="00E46868" w:rsidRPr="00D43BF6" w:rsidRDefault="00E46868" w:rsidP="00E46868">
      <w:pPr>
        <w:spacing w:after="0" w:line="240" w:lineRule="auto"/>
        <w:ind w:left="964" w:right="964"/>
        <w:jc w:val="both"/>
        <w:rPr>
          <w:sz w:val="20"/>
          <w:szCs w:val="20"/>
        </w:rPr>
      </w:pPr>
    </w:p>
    <w:p w14:paraId="7C335332" w14:textId="77777777" w:rsidR="00E46868" w:rsidRPr="00D43BF6" w:rsidRDefault="00E46868" w:rsidP="00E46868">
      <w:pPr>
        <w:spacing w:after="0" w:line="240" w:lineRule="auto"/>
        <w:ind w:left="964" w:right="964"/>
        <w:jc w:val="both"/>
        <w:rPr>
          <w:sz w:val="20"/>
          <w:szCs w:val="20"/>
        </w:rPr>
      </w:pPr>
      <w:r w:rsidRPr="00D43BF6">
        <w:rPr>
          <w:sz w:val="20"/>
          <w:szCs w:val="20"/>
        </w:rPr>
        <w:t xml:space="preserve">El Delegado es considerado el titular de </w:t>
      </w:r>
      <w:smartTag w:uri="urn:schemas-microsoft-com:office:smarttags" w:element="PersonName">
        <w:smartTagPr>
          <w:attr w:name="ProductID" w:val="la Delegaci￳n"/>
        </w:smartTagPr>
        <w:r w:rsidRPr="00D43BF6">
          <w:rPr>
            <w:sz w:val="20"/>
            <w:szCs w:val="20"/>
          </w:rPr>
          <w:t>la Delegación</w:t>
        </w:r>
      </w:smartTag>
      <w:r w:rsidRPr="00D43BF6">
        <w:rPr>
          <w:sz w:val="20"/>
          <w:szCs w:val="20"/>
        </w:rPr>
        <w:t xml:space="preserve">; el Subdelegado el segundo en orden jerárquico a cargo de </w:t>
      </w:r>
      <w:smartTag w:uri="urn:schemas-microsoft-com:office:smarttags" w:element="PersonName">
        <w:smartTagPr>
          <w:attr w:name="ProductID" w:val="la Delegaci￳n"/>
        </w:smartTagPr>
        <w:r w:rsidRPr="00D43BF6">
          <w:rPr>
            <w:sz w:val="20"/>
            <w:szCs w:val="20"/>
          </w:rPr>
          <w:t>la Delegación</w:t>
        </w:r>
      </w:smartTag>
      <w:r w:rsidRPr="00D43BF6">
        <w:rPr>
          <w:sz w:val="20"/>
          <w:szCs w:val="20"/>
        </w:rPr>
        <w:t xml:space="preserve">; y el Agente Municipal es el titular de </w:t>
      </w:r>
      <w:smartTag w:uri="urn:schemas-microsoft-com:office:smarttags" w:element="PersonName">
        <w:smartTagPr>
          <w:attr w:name="ProductID" w:val="la Agencia Municipal."/>
        </w:smartTagPr>
        <w:r w:rsidRPr="00D43BF6">
          <w:rPr>
            <w:sz w:val="20"/>
            <w:szCs w:val="20"/>
          </w:rPr>
          <w:t>la Agencia Municipal.</w:t>
        </w:r>
      </w:smartTag>
    </w:p>
    <w:p w14:paraId="580B9ED9" w14:textId="77777777" w:rsidR="00E46868" w:rsidRPr="00D43BF6" w:rsidRDefault="00E46868" w:rsidP="00E46868">
      <w:pPr>
        <w:spacing w:after="0" w:line="240" w:lineRule="auto"/>
        <w:ind w:left="964" w:right="964"/>
        <w:jc w:val="both"/>
        <w:rPr>
          <w:sz w:val="20"/>
          <w:szCs w:val="20"/>
        </w:rPr>
      </w:pPr>
    </w:p>
    <w:p w14:paraId="50D9C412" w14:textId="77777777" w:rsidR="00E46868" w:rsidRPr="00D43BF6" w:rsidRDefault="00E46868" w:rsidP="00E46868">
      <w:pPr>
        <w:spacing w:after="0" w:line="240" w:lineRule="auto"/>
        <w:ind w:left="964" w:right="964"/>
        <w:jc w:val="both"/>
        <w:rPr>
          <w:sz w:val="20"/>
          <w:szCs w:val="20"/>
        </w:rPr>
      </w:pPr>
      <w:r w:rsidRPr="00D43BF6">
        <w:rPr>
          <w:b/>
          <w:sz w:val="20"/>
          <w:szCs w:val="20"/>
        </w:rPr>
        <w:t xml:space="preserve">Artículo 18.- </w:t>
      </w:r>
      <w:r w:rsidRPr="00D43BF6">
        <w:rPr>
          <w:sz w:val="20"/>
          <w:szCs w:val="20"/>
        </w:rPr>
        <w:t xml:space="preserve"> Los requisitos para ser Delegado serán los siguientes:</w:t>
      </w:r>
    </w:p>
    <w:p w14:paraId="4D43CD31" w14:textId="77777777" w:rsidR="00E46868" w:rsidRPr="00D43BF6" w:rsidRDefault="00E46868" w:rsidP="00E46868">
      <w:pPr>
        <w:spacing w:after="0" w:line="240" w:lineRule="auto"/>
        <w:ind w:left="964" w:right="964"/>
        <w:jc w:val="both"/>
        <w:rPr>
          <w:sz w:val="20"/>
          <w:szCs w:val="20"/>
        </w:rPr>
      </w:pPr>
    </w:p>
    <w:p w14:paraId="3D23A4CC" w14:textId="77777777" w:rsidR="00E46868" w:rsidRPr="00D43BF6" w:rsidRDefault="00E46868" w:rsidP="00E46868">
      <w:pPr>
        <w:numPr>
          <w:ilvl w:val="0"/>
          <w:numId w:val="64"/>
        </w:numPr>
        <w:spacing w:after="0" w:line="240" w:lineRule="auto"/>
        <w:ind w:left="964" w:right="964"/>
        <w:jc w:val="both"/>
        <w:rPr>
          <w:sz w:val="20"/>
          <w:szCs w:val="20"/>
        </w:rPr>
      </w:pPr>
      <w:r w:rsidRPr="00D43BF6">
        <w:rPr>
          <w:sz w:val="20"/>
          <w:szCs w:val="20"/>
        </w:rPr>
        <w:t>Tener 18 años cumplidos.</w:t>
      </w:r>
    </w:p>
    <w:p w14:paraId="1B75F157" w14:textId="77777777" w:rsidR="00E46868" w:rsidRPr="00D43BF6" w:rsidRDefault="00E46868" w:rsidP="00E46868">
      <w:pPr>
        <w:numPr>
          <w:ilvl w:val="0"/>
          <w:numId w:val="64"/>
        </w:numPr>
        <w:spacing w:after="0" w:line="240" w:lineRule="auto"/>
        <w:ind w:left="964" w:right="964"/>
        <w:jc w:val="both"/>
        <w:rPr>
          <w:sz w:val="20"/>
          <w:szCs w:val="20"/>
        </w:rPr>
      </w:pPr>
      <w:r w:rsidRPr="00D43BF6">
        <w:rPr>
          <w:sz w:val="20"/>
          <w:szCs w:val="20"/>
        </w:rPr>
        <w:lastRenderedPageBreak/>
        <w:t>Tener un modo honesto de vivir.</w:t>
      </w:r>
    </w:p>
    <w:p w14:paraId="16B8582C" w14:textId="77777777" w:rsidR="00E46868" w:rsidRPr="00D43BF6" w:rsidRDefault="00E46868" w:rsidP="00E46868">
      <w:pPr>
        <w:numPr>
          <w:ilvl w:val="0"/>
          <w:numId w:val="64"/>
        </w:numPr>
        <w:spacing w:after="0" w:line="240" w:lineRule="auto"/>
        <w:ind w:left="964" w:right="964"/>
        <w:jc w:val="both"/>
        <w:rPr>
          <w:sz w:val="20"/>
          <w:szCs w:val="20"/>
        </w:rPr>
      </w:pPr>
      <w:r w:rsidRPr="00D43BF6">
        <w:rPr>
          <w:sz w:val="20"/>
          <w:szCs w:val="20"/>
        </w:rPr>
        <w:t xml:space="preserve">Tener su residencia en </w:t>
      </w:r>
      <w:smartTag w:uri="urn:schemas-microsoft-com:office:smarttags" w:element="PersonName">
        <w:smartTagPr>
          <w:attr w:name="ProductID" w:val="la Delegaci￳n"/>
        </w:smartTagPr>
        <w:r w:rsidRPr="00D43BF6">
          <w:rPr>
            <w:sz w:val="20"/>
            <w:szCs w:val="20"/>
          </w:rPr>
          <w:t>la Delegación</w:t>
        </w:r>
      </w:smartTag>
      <w:r w:rsidRPr="00D43BF6">
        <w:rPr>
          <w:sz w:val="20"/>
          <w:szCs w:val="20"/>
        </w:rPr>
        <w:t xml:space="preserve"> correspondiente, por lo menos tres años antes a su designación;</w:t>
      </w:r>
    </w:p>
    <w:p w14:paraId="391B40FD" w14:textId="77777777" w:rsidR="00E46868" w:rsidRPr="00D43BF6" w:rsidRDefault="00E46868" w:rsidP="00E46868">
      <w:pPr>
        <w:numPr>
          <w:ilvl w:val="0"/>
          <w:numId w:val="64"/>
        </w:numPr>
        <w:spacing w:after="0" w:line="240" w:lineRule="auto"/>
        <w:ind w:left="964" w:right="964"/>
        <w:jc w:val="both"/>
        <w:rPr>
          <w:sz w:val="20"/>
          <w:szCs w:val="20"/>
        </w:rPr>
      </w:pPr>
      <w:r w:rsidRPr="00D43BF6">
        <w:rPr>
          <w:sz w:val="20"/>
          <w:szCs w:val="20"/>
        </w:rPr>
        <w:t>No haber sido condenado por delito doloso; y,</w:t>
      </w:r>
    </w:p>
    <w:p w14:paraId="6598FBCE" w14:textId="77777777" w:rsidR="00E46868" w:rsidRPr="00D43BF6" w:rsidRDefault="00E46868" w:rsidP="00E46868">
      <w:pPr>
        <w:numPr>
          <w:ilvl w:val="0"/>
          <w:numId w:val="64"/>
        </w:numPr>
        <w:spacing w:after="0" w:line="240" w:lineRule="auto"/>
        <w:ind w:left="964" w:right="964"/>
        <w:jc w:val="both"/>
        <w:rPr>
          <w:sz w:val="20"/>
          <w:szCs w:val="20"/>
        </w:rPr>
      </w:pPr>
      <w:r w:rsidRPr="00D43BF6">
        <w:rPr>
          <w:sz w:val="20"/>
          <w:szCs w:val="20"/>
        </w:rPr>
        <w:t xml:space="preserve">Presentar currículum así como proyecto de trabajo ante </w:t>
      </w:r>
      <w:smartTag w:uri="urn:schemas-microsoft-com:office:smarttags" w:element="PersonName">
        <w:smartTagPr>
          <w:attr w:name="ProductID" w:val="la Secretaria General."/>
        </w:smartTagPr>
        <w:r w:rsidRPr="00D43BF6">
          <w:rPr>
            <w:sz w:val="20"/>
            <w:szCs w:val="20"/>
          </w:rPr>
          <w:t>la Secretaria General.</w:t>
        </w:r>
      </w:smartTag>
    </w:p>
    <w:p w14:paraId="3900FC22" w14:textId="77777777" w:rsidR="00E46868" w:rsidRPr="00D43BF6" w:rsidRDefault="00E46868" w:rsidP="00E46868">
      <w:pPr>
        <w:spacing w:after="0" w:line="240" w:lineRule="auto"/>
        <w:ind w:left="964" w:right="964"/>
        <w:jc w:val="both"/>
        <w:rPr>
          <w:sz w:val="20"/>
          <w:szCs w:val="20"/>
        </w:rPr>
      </w:pPr>
    </w:p>
    <w:p w14:paraId="75D56636" w14:textId="77777777" w:rsidR="00E46868" w:rsidRDefault="00E46868" w:rsidP="00E46868">
      <w:pPr>
        <w:spacing w:after="0" w:line="240" w:lineRule="auto"/>
        <w:ind w:left="964" w:right="964"/>
        <w:jc w:val="both"/>
        <w:rPr>
          <w:sz w:val="20"/>
          <w:szCs w:val="20"/>
        </w:rPr>
      </w:pPr>
      <w:r w:rsidRPr="00D43BF6">
        <w:rPr>
          <w:b/>
          <w:sz w:val="20"/>
          <w:szCs w:val="20"/>
        </w:rPr>
        <w:t>Artículo 20.-</w:t>
      </w:r>
      <w:r w:rsidRPr="00D43BF6">
        <w:rPr>
          <w:sz w:val="20"/>
          <w:szCs w:val="20"/>
        </w:rPr>
        <w:t xml:space="preserve">  El proceso de designación de delegados dará inicio cuando el Presidente Municipal, de entre los ciudadanos que así lo deseen y que cumplan con los requisitos legales, presente una terna por Delegación, para que sea designados por el pleno del Ayuntamiento en sesión ordinaria y por mayoría simple de votos de sus integrantes la persona que fungirá como Delegado.</w:t>
      </w:r>
    </w:p>
    <w:p w14:paraId="16BF18DC" w14:textId="77777777" w:rsidR="00E46868" w:rsidRDefault="00E46868" w:rsidP="00E46868">
      <w:pPr>
        <w:spacing w:after="0" w:line="240" w:lineRule="auto"/>
        <w:ind w:left="964" w:right="964"/>
        <w:jc w:val="both"/>
        <w:rPr>
          <w:sz w:val="20"/>
          <w:szCs w:val="20"/>
        </w:rPr>
      </w:pPr>
    </w:p>
    <w:p w14:paraId="3C29717C" w14:textId="77777777" w:rsidR="00E46868" w:rsidRDefault="00E46868" w:rsidP="00E46868">
      <w:pPr>
        <w:spacing w:after="0" w:line="240" w:lineRule="auto"/>
        <w:ind w:left="567" w:hanging="708"/>
        <w:jc w:val="both"/>
        <w:rPr>
          <w:sz w:val="28"/>
          <w:szCs w:val="28"/>
        </w:rPr>
      </w:pPr>
      <w:r>
        <w:rPr>
          <w:b/>
          <w:sz w:val="28"/>
          <w:szCs w:val="28"/>
        </w:rPr>
        <w:t xml:space="preserve">V.- </w:t>
      </w:r>
      <w:r>
        <w:rPr>
          <w:sz w:val="28"/>
          <w:szCs w:val="28"/>
        </w:rPr>
        <w:t xml:space="preserve">Toda vez que los candidatos para delegado cumplen con todos y cada uno de los requisitos señalados en los artículos 18 y 19  del Reglamento de Delegaciones y Agencias Municipales de Tlaquepaque, Jalisco, resulta viable la propuesta por encontrarse ajustado a derecho. </w:t>
      </w:r>
    </w:p>
    <w:p w14:paraId="1CF3796A" w14:textId="77777777" w:rsidR="00E46868" w:rsidRPr="004E556A" w:rsidRDefault="00E46868" w:rsidP="00E46868">
      <w:pPr>
        <w:pStyle w:val="Prrafodelista"/>
        <w:jc w:val="center"/>
        <w:rPr>
          <w:rFonts w:ascii="Arial" w:hAnsi="Arial" w:cs="Arial"/>
          <w:b/>
          <w:sz w:val="8"/>
          <w:szCs w:val="24"/>
        </w:rPr>
      </w:pPr>
    </w:p>
    <w:p w14:paraId="4385A968" w14:textId="77777777" w:rsidR="00E46868" w:rsidRPr="00E63947" w:rsidRDefault="00E46868" w:rsidP="00E46868">
      <w:pPr>
        <w:pStyle w:val="Prrafodelista"/>
        <w:jc w:val="center"/>
        <w:rPr>
          <w:rFonts w:ascii="Arial" w:hAnsi="Arial" w:cs="Arial"/>
          <w:b/>
          <w:sz w:val="24"/>
          <w:szCs w:val="24"/>
        </w:rPr>
      </w:pPr>
    </w:p>
    <w:p w14:paraId="79C0C2B6" w14:textId="77777777" w:rsidR="00E46868" w:rsidRDefault="00E46868" w:rsidP="00E46868">
      <w:pPr>
        <w:pStyle w:val="Prrafodelista"/>
        <w:jc w:val="center"/>
        <w:rPr>
          <w:rFonts w:ascii="Arial" w:hAnsi="Arial" w:cs="Arial"/>
          <w:b/>
          <w:sz w:val="24"/>
          <w:szCs w:val="24"/>
        </w:rPr>
      </w:pPr>
      <w:r w:rsidRPr="00E63947">
        <w:rPr>
          <w:rFonts w:ascii="Arial" w:hAnsi="Arial" w:cs="Arial"/>
          <w:b/>
          <w:sz w:val="24"/>
          <w:szCs w:val="24"/>
        </w:rPr>
        <w:t>C O N S I D E R A C I O N E S:</w:t>
      </w:r>
    </w:p>
    <w:p w14:paraId="72FAA857" w14:textId="77777777" w:rsidR="00E46868" w:rsidRPr="004E556A" w:rsidRDefault="00E46868" w:rsidP="00E46868">
      <w:pPr>
        <w:pStyle w:val="Prrafodelista"/>
        <w:jc w:val="center"/>
        <w:rPr>
          <w:rFonts w:ascii="Arial" w:hAnsi="Arial" w:cs="Arial"/>
          <w:b/>
          <w:sz w:val="12"/>
          <w:szCs w:val="24"/>
        </w:rPr>
      </w:pPr>
    </w:p>
    <w:p w14:paraId="151904EC" w14:textId="77777777" w:rsidR="00E46868" w:rsidRPr="00E63947" w:rsidRDefault="00E46868" w:rsidP="00E46868">
      <w:pPr>
        <w:jc w:val="both"/>
        <w:rPr>
          <w:rFonts w:ascii="Arial" w:hAnsi="Arial" w:cs="Arial"/>
          <w:b/>
          <w:sz w:val="24"/>
          <w:szCs w:val="24"/>
        </w:rPr>
      </w:pPr>
      <w:r>
        <w:rPr>
          <w:rFonts w:ascii="Arial" w:hAnsi="Arial" w:cs="Arial"/>
          <w:sz w:val="24"/>
          <w:szCs w:val="24"/>
        </w:rPr>
        <w:t>L</w:t>
      </w:r>
      <w:r w:rsidRPr="00E63947">
        <w:rPr>
          <w:rFonts w:ascii="Arial" w:hAnsi="Arial" w:cs="Arial"/>
          <w:sz w:val="24"/>
          <w:szCs w:val="24"/>
        </w:rPr>
        <w:t xml:space="preserve">a designación de </w:t>
      </w:r>
      <w:r>
        <w:rPr>
          <w:rFonts w:ascii="Arial" w:hAnsi="Arial" w:cs="Arial"/>
          <w:sz w:val="24"/>
          <w:szCs w:val="24"/>
        </w:rPr>
        <w:t>d</w:t>
      </w:r>
      <w:r w:rsidRPr="00E63947">
        <w:rPr>
          <w:rFonts w:ascii="Arial" w:hAnsi="Arial" w:cs="Arial"/>
          <w:sz w:val="24"/>
          <w:szCs w:val="24"/>
        </w:rPr>
        <w:t xml:space="preserve">elegados y </w:t>
      </w:r>
      <w:r>
        <w:rPr>
          <w:rFonts w:ascii="Arial" w:hAnsi="Arial" w:cs="Arial"/>
          <w:sz w:val="24"/>
          <w:szCs w:val="24"/>
        </w:rPr>
        <w:t>a</w:t>
      </w:r>
      <w:r w:rsidRPr="00E63947">
        <w:rPr>
          <w:rFonts w:ascii="Arial" w:hAnsi="Arial" w:cs="Arial"/>
          <w:sz w:val="24"/>
          <w:szCs w:val="24"/>
        </w:rPr>
        <w:t xml:space="preserve">gentes </w:t>
      </w:r>
      <w:r>
        <w:rPr>
          <w:rFonts w:ascii="Arial" w:hAnsi="Arial" w:cs="Arial"/>
          <w:sz w:val="24"/>
          <w:szCs w:val="24"/>
        </w:rPr>
        <w:t>m</w:t>
      </w:r>
      <w:r w:rsidRPr="00E63947">
        <w:rPr>
          <w:rFonts w:ascii="Arial" w:hAnsi="Arial" w:cs="Arial"/>
          <w:sz w:val="24"/>
          <w:szCs w:val="24"/>
        </w:rPr>
        <w:t>unicipales, fue</w:t>
      </w:r>
      <w:r>
        <w:rPr>
          <w:rFonts w:ascii="Arial" w:hAnsi="Arial" w:cs="Arial"/>
          <w:sz w:val="24"/>
          <w:szCs w:val="24"/>
        </w:rPr>
        <w:t xml:space="preserve"> con el objetivo</w:t>
      </w:r>
      <w:r w:rsidRPr="00E63947">
        <w:rPr>
          <w:rFonts w:ascii="Arial" w:hAnsi="Arial" w:cs="Arial"/>
          <w:sz w:val="24"/>
          <w:szCs w:val="24"/>
        </w:rPr>
        <w:t xml:space="preserve"> </w:t>
      </w:r>
      <w:r>
        <w:rPr>
          <w:rFonts w:ascii="Arial" w:hAnsi="Arial" w:cs="Arial"/>
          <w:sz w:val="24"/>
          <w:szCs w:val="24"/>
        </w:rPr>
        <w:t>de</w:t>
      </w:r>
      <w:r w:rsidRPr="00E63947">
        <w:rPr>
          <w:rFonts w:ascii="Arial" w:hAnsi="Arial" w:cs="Arial"/>
          <w:sz w:val="24"/>
          <w:szCs w:val="24"/>
        </w:rPr>
        <w:t xml:space="preserve"> buscar </w:t>
      </w:r>
      <w:r>
        <w:rPr>
          <w:rFonts w:ascii="Arial" w:hAnsi="Arial" w:cs="Arial"/>
          <w:sz w:val="24"/>
          <w:szCs w:val="24"/>
        </w:rPr>
        <w:t>autoridades</w:t>
      </w:r>
      <w:r w:rsidRPr="00E63947">
        <w:rPr>
          <w:rFonts w:ascii="Arial" w:hAnsi="Arial" w:cs="Arial"/>
          <w:sz w:val="24"/>
          <w:szCs w:val="24"/>
        </w:rPr>
        <w:t xml:space="preserve"> que habrán de representar a la </w:t>
      </w:r>
      <w:r>
        <w:rPr>
          <w:rFonts w:ascii="Arial" w:hAnsi="Arial" w:cs="Arial"/>
          <w:sz w:val="24"/>
          <w:szCs w:val="24"/>
        </w:rPr>
        <w:t>a</w:t>
      </w:r>
      <w:r w:rsidRPr="00E63947">
        <w:rPr>
          <w:rFonts w:ascii="Arial" w:hAnsi="Arial" w:cs="Arial"/>
          <w:sz w:val="24"/>
          <w:szCs w:val="24"/>
        </w:rPr>
        <w:t xml:space="preserve">dministración </w:t>
      </w:r>
      <w:r>
        <w:rPr>
          <w:rFonts w:ascii="Arial" w:hAnsi="Arial" w:cs="Arial"/>
          <w:sz w:val="24"/>
          <w:szCs w:val="24"/>
        </w:rPr>
        <w:t>p</w:t>
      </w:r>
      <w:r w:rsidRPr="00E63947">
        <w:rPr>
          <w:rFonts w:ascii="Arial" w:hAnsi="Arial" w:cs="Arial"/>
          <w:sz w:val="24"/>
          <w:szCs w:val="24"/>
        </w:rPr>
        <w:t xml:space="preserve">ública </w:t>
      </w:r>
      <w:r>
        <w:rPr>
          <w:rFonts w:ascii="Arial" w:hAnsi="Arial" w:cs="Arial"/>
          <w:sz w:val="24"/>
          <w:szCs w:val="24"/>
        </w:rPr>
        <w:t>m</w:t>
      </w:r>
      <w:r w:rsidRPr="00E63947">
        <w:rPr>
          <w:rFonts w:ascii="Arial" w:hAnsi="Arial" w:cs="Arial"/>
          <w:sz w:val="24"/>
          <w:szCs w:val="24"/>
        </w:rPr>
        <w:t xml:space="preserve">unicipal en la </w:t>
      </w:r>
      <w:r>
        <w:rPr>
          <w:rFonts w:ascii="Arial" w:hAnsi="Arial" w:cs="Arial"/>
          <w:sz w:val="24"/>
          <w:szCs w:val="24"/>
        </w:rPr>
        <w:t>d</w:t>
      </w:r>
      <w:r w:rsidRPr="00E63947">
        <w:rPr>
          <w:rFonts w:ascii="Arial" w:hAnsi="Arial" w:cs="Arial"/>
          <w:sz w:val="24"/>
          <w:szCs w:val="24"/>
        </w:rPr>
        <w:t xml:space="preserve">elegaciones y </w:t>
      </w:r>
      <w:r>
        <w:rPr>
          <w:rFonts w:ascii="Arial" w:hAnsi="Arial" w:cs="Arial"/>
          <w:sz w:val="24"/>
          <w:szCs w:val="24"/>
        </w:rPr>
        <w:t>a</w:t>
      </w:r>
      <w:r w:rsidRPr="00E63947">
        <w:rPr>
          <w:rFonts w:ascii="Arial" w:hAnsi="Arial" w:cs="Arial"/>
          <w:sz w:val="24"/>
          <w:szCs w:val="24"/>
        </w:rPr>
        <w:t xml:space="preserve">gencias que integran este </w:t>
      </w:r>
      <w:r>
        <w:rPr>
          <w:rFonts w:ascii="Arial" w:hAnsi="Arial" w:cs="Arial"/>
          <w:sz w:val="24"/>
          <w:szCs w:val="24"/>
        </w:rPr>
        <w:t>m</w:t>
      </w:r>
      <w:r w:rsidRPr="00E63947">
        <w:rPr>
          <w:rFonts w:ascii="Arial" w:hAnsi="Arial" w:cs="Arial"/>
          <w:sz w:val="24"/>
          <w:szCs w:val="24"/>
        </w:rPr>
        <w:t xml:space="preserve">unicipio, operando esta como un espacio para invitar a los ciudadanos de San Pedro Tlaquepaque para que en conjunto con una servidora hagamos el máximo esfuerzo para ayudar en las necesidades de los </w:t>
      </w:r>
      <w:proofErr w:type="spellStart"/>
      <w:r w:rsidRPr="00E63947">
        <w:rPr>
          <w:rFonts w:ascii="Arial" w:hAnsi="Arial" w:cs="Arial"/>
          <w:sz w:val="24"/>
          <w:szCs w:val="24"/>
        </w:rPr>
        <w:t>Tlaquepaquenses</w:t>
      </w:r>
      <w:proofErr w:type="spellEnd"/>
      <w:r w:rsidRPr="00E63947">
        <w:rPr>
          <w:rFonts w:ascii="Arial" w:hAnsi="Arial" w:cs="Arial"/>
          <w:sz w:val="24"/>
          <w:szCs w:val="24"/>
        </w:rPr>
        <w:t>.</w:t>
      </w:r>
    </w:p>
    <w:p w14:paraId="7BDE9A30" w14:textId="77777777" w:rsidR="00E46868" w:rsidRPr="00E63947" w:rsidRDefault="00E46868" w:rsidP="00E46868">
      <w:pPr>
        <w:jc w:val="both"/>
        <w:rPr>
          <w:rFonts w:ascii="Arial" w:hAnsi="Arial" w:cs="Arial"/>
          <w:b/>
          <w:sz w:val="24"/>
          <w:szCs w:val="24"/>
        </w:rPr>
      </w:pPr>
      <w:r w:rsidRPr="00E63947">
        <w:rPr>
          <w:rFonts w:ascii="Arial" w:hAnsi="Arial" w:cs="Arial"/>
          <w:sz w:val="24"/>
          <w:szCs w:val="24"/>
        </w:rPr>
        <w:t xml:space="preserve">El artículo 8 de la Ley de Gobierno y la </w:t>
      </w:r>
      <w:r>
        <w:rPr>
          <w:rFonts w:ascii="Arial" w:hAnsi="Arial" w:cs="Arial"/>
          <w:sz w:val="24"/>
          <w:szCs w:val="24"/>
        </w:rPr>
        <w:t>A</w:t>
      </w:r>
      <w:r w:rsidRPr="00E63947">
        <w:rPr>
          <w:rFonts w:ascii="Arial" w:hAnsi="Arial" w:cs="Arial"/>
          <w:sz w:val="24"/>
          <w:szCs w:val="24"/>
        </w:rPr>
        <w:t>dministración Pública Municipal</w:t>
      </w:r>
      <w:r w:rsidRPr="00FE236F">
        <w:rPr>
          <w:rFonts w:ascii="Arial" w:hAnsi="Arial" w:cs="Arial"/>
          <w:sz w:val="24"/>
          <w:szCs w:val="24"/>
        </w:rPr>
        <w:t xml:space="preserve"> </w:t>
      </w:r>
      <w:r>
        <w:rPr>
          <w:rFonts w:ascii="Arial" w:hAnsi="Arial" w:cs="Arial"/>
          <w:sz w:val="24"/>
          <w:szCs w:val="24"/>
        </w:rPr>
        <w:t>del Estado de Jalisco</w:t>
      </w:r>
      <w:r w:rsidRPr="00E63947">
        <w:rPr>
          <w:rFonts w:ascii="Arial" w:hAnsi="Arial" w:cs="Arial"/>
          <w:sz w:val="24"/>
          <w:szCs w:val="24"/>
        </w:rPr>
        <w:t xml:space="preserve"> y los artículos 1,5, 18 y 20 del </w:t>
      </w:r>
      <w:r>
        <w:rPr>
          <w:rFonts w:ascii="Arial" w:hAnsi="Arial" w:cs="Arial"/>
          <w:sz w:val="24"/>
          <w:szCs w:val="24"/>
        </w:rPr>
        <w:t>R</w:t>
      </w:r>
      <w:r w:rsidRPr="00E63947">
        <w:rPr>
          <w:rFonts w:ascii="Arial" w:hAnsi="Arial" w:cs="Arial"/>
          <w:sz w:val="24"/>
          <w:szCs w:val="24"/>
        </w:rPr>
        <w:t xml:space="preserve">eglamento para las </w:t>
      </w:r>
      <w:r>
        <w:rPr>
          <w:rFonts w:ascii="Arial" w:hAnsi="Arial" w:cs="Arial"/>
          <w:sz w:val="24"/>
          <w:szCs w:val="24"/>
        </w:rPr>
        <w:t>D</w:t>
      </w:r>
      <w:r w:rsidRPr="00E63947">
        <w:rPr>
          <w:rFonts w:ascii="Arial" w:hAnsi="Arial" w:cs="Arial"/>
          <w:sz w:val="24"/>
          <w:szCs w:val="24"/>
        </w:rPr>
        <w:t xml:space="preserve">elegaciones y </w:t>
      </w:r>
      <w:r>
        <w:rPr>
          <w:rFonts w:ascii="Arial" w:hAnsi="Arial" w:cs="Arial"/>
          <w:sz w:val="24"/>
          <w:szCs w:val="24"/>
        </w:rPr>
        <w:t>A</w:t>
      </w:r>
      <w:r w:rsidRPr="00E63947">
        <w:rPr>
          <w:rFonts w:ascii="Arial" w:hAnsi="Arial" w:cs="Arial"/>
          <w:sz w:val="24"/>
          <w:szCs w:val="24"/>
        </w:rPr>
        <w:t xml:space="preserve">gencias </w:t>
      </w:r>
      <w:r>
        <w:rPr>
          <w:rFonts w:ascii="Arial" w:hAnsi="Arial" w:cs="Arial"/>
          <w:sz w:val="24"/>
          <w:szCs w:val="24"/>
        </w:rPr>
        <w:t>M</w:t>
      </w:r>
      <w:r w:rsidRPr="00E63947">
        <w:rPr>
          <w:rFonts w:ascii="Arial" w:hAnsi="Arial" w:cs="Arial"/>
          <w:sz w:val="24"/>
          <w:szCs w:val="24"/>
        </w:rPr>
        <w:t xml:space="preserve">unicipales de </w:t>
      </w:r>
      <w:r>
        <w:rPr>
          <w:rFonts w:ascii="Arial" w:hAnsi="Arial" w:cs="Arial"/>
          <w:sz w:val="24"/>
          <w:szCs w:val="24"/>
        </w:rPr>
        <w:t>Tla</w:t>
      </w:r>
      <w:r w:rsidRPr="00E63947">
        <w:rPr>
          <w:rFonts w:ascii="Arial" w:hAnsi="Arial" w:cs="Arial"/>
          <w:sz w:val="24"/>
          <w:szCs w:val="24"/>
        </w:rPr>
        <w:t xml:space="preserve">quepaque, Jalisco, faculta a la </w:t>
      </w:r>
      <w:r>
        <w:rPr>
          <w:rFonts w:ascii="Arial" w:hAnsi="Arial" w:cs="Arial"/>
          <w:sz w:val="24"/>
          <w:szCs w:val="24"/>
        </w:rPr>
        <w:t>p</w:t>
      </w:r>
      <w:r w:rsidRPr="00E63947">
        <w:rPr>
          <w:rFonts w:ascii="Arial" w:hAnsi="Arial" w:cs="Arial"/>
          <w:sz w:val="24"/>
          <w:szCs w:val="24"/>
        </w:rPr>
        <w:t>resident</w:t>
      </w:r>
      <w:r>
        <w:rPr>
          <w:rFonts w:ascii="Arial" w:hAnsi="Arial" w:cs="Arial"/>
          <w:sz w:val="24"/>
          <w:szCs w:val="24"/>
        </w:rPr>
        <w:t>e</w:t>
      </w:r>
      <w:r w:rsidRPr="00E63947">
        <w:rPr>
          <w:rFonts w:ascii="Arial" w:hAnsi="Arial" w:cs="Arial"/>
          <w:sz w:val="24"/>
          <w:szCs w:val="24"/>
        </w:rPr>
        <w:t xml:space="preserve"> </w:t>
      </w:r>
      <w:r>
        <w:rPr>
          <w:rFonts w:ascii="Arial" w:hAnsi="Arial" w:cs="Arial"/>
          <w:sz w:val="24"/>
          <w:szCs w:val="24"/>
        </w:rPr>
        <w:t>m</w:t>
      </w:r>
      <w:r w:rsidRPr="00E63947">
        <w:rPr>
          <w:rFonts w:ascii="Arial" w:hAnsi="Arial" w:cs="Arial"/>
          <w:sz w:val="24"/>
          <w:szCs w:val="24"/>
        </w:rPr>
        <w:t xml:space="preserve">unicipal, a proponer al Ayuntamiento una terna para la designación de los </w:t>
      </w:r>
      <w:r>
        <w:rPr>
          <w:rFonts w:ascii="Arial" w:hAnsi="Arial" w:cs="Arial"/>
          <w:sz w:val="24"/>
          <w:szCs w:val="24"/>
        </w:rPr>
        <w:t>d</w:t>
      </w:r>
      <w:r w:rsidRPr="00E63947">
        <w:rPr>
          <w:rFonts w:ascii="Arial" w:hAnsi="Arial" w:cs="Arial"/>
          <w:sz w:val="24"/>
          <w:szCs w:val="24"/>
        </w:rPr>
        <w:t xml:space="preserve">elegados y </w:t>
      </w:r>
      <w:r>
        <w:rPr>
          <w:rFonts w:ascii="Arial" w:hAnsi="Arial" w:cs="Arial"/>
          <w:sz w:val="24"/>
          <w:szCs w:val="24"/>
        </w:rPr>
        <w:t>a</w:t>
      </w:r>
      <w:r w:rsidRPr="00E63947">
        <w:rPr>
          <w:rFonts w:ascii="Arial" w:hAnsi="Arial" w:cs="Arial"/>
          <w:sz w:val="24"/>
          <w:szCs w:val="24"/>
        </w:rPr>
        <w:t xml:space="preserve">gentes </w:t>
      </w:r>
      <w:r>
        <w:rPr>
          <w:rFonts w:ascii="Arial" w:hAnsi="Arial" w:cs="Arial"/>
          <w:sz w:val="24"/>
          <w:szCs w:val="24"/>
        </w:rPr>
        <w:t>m</w:t>
      </w:r>
      <w:r w:rsidRPr="00E63947">
        <w:rPr>
          <w:rFonts w:ascii="Arial" w:hAnsi="Arial" w:cs="Arial"/>
          <w:sz w:val="24"/>
          <w:szCs w:val="24"/>
        </w:rPr>
        <w:t xml:space="preserve">unicipales, quienes deberán ser aprobadas por el Pleno del Ayuntamiento en </w:t>
      </w:r>
      <w:r>
        <w:rPr>
          <w:rFonts w:ascii="Arial" w:hAnsi="Arial" w:cs="Arial"/>
          <w:sz w:val="24"/>
          <w:szCs w:val="24"/>
        </w:rPr>
        <w:t>s</w:t>
      </w:r>
      <w:r w:rsidRPr="00E63947">
        <w:rPr>
          <w:rFonts w:ascii="Arial" w:hAnsi="Arial" w:cs="Arial"/>
          <w:sz w:val="24"/>
          <w:szCs w:val="24"/>
        </w:rPr>
        <w:t xml:space="preserve">esión </w:t>
      </w:r>
      <w:r>
        <w:rPr>
          <w:rFonts w:ascii="Arial" w:hAnsi="Arial" w:cs="Arial"/>
          <w:sz w:val="24"/>
          <w:szCs w:val="24"/>
        </w:rPr>
        <w:t>o</w:t>
      </w:r>
      <w:r w:rsidRPr="00E63947">
        <w:rPr>
          <w:rFonts w:ascii="Arial" w:hAnsi="Arial" w:cs="Arial"/>
          <w:sz w:val="24"/>
          <w:szCs w:val="24"/>
        </w:rPr>
        <w:t xml:space="preserve">rdinaria, tal y como lo señala el artículo 20 del ya citado </w:t>
      </w:r>
      <w:r>
        <w:rPr>
          <w:rFonts w:ascii="Arial" w:hAnsi="Arial" w:cs="Arial"/>
          <w:sz w:val="24"/>
          <w:szCs w:val="24"/>
        </w:rPr>
        <w:t>r</w:t>
      </w:r>
      <w:r w:rsidRPr="00E63947">
        <w:rPr>
          <w:rFonts w:ascii="Arial" w:hAnsi="Arial" w:cs="Arial"/>
          <w:sz w:val="24"/>
          <w:szCs w:val="24"/>
        </w:rPr>
        <w:t>eglamento.</w:t>
      </w:r>
    </w:p>
    <w:p w14:paraId="25CE1614" w14:textId="77777777" w:rsidR="00E46868" w:rsidRPr="00E63947" w:rsidRDefault="00E46868" w:rsidP="00E46868">
      <w:pPr>
        <w:jc w:val="both"/>
        <w:rPr>
          <w:rFonts w:ascii="Arial" w:hAnsi="Arial" w:cs="Arial"/>
          <w:b/>
          <w:sz w:val="24"/>
          <w:szCs w:val="24"/>
        </w:rPr>
      </w:pPr>
      <w:r>
        <w:rPr>
          <w:rFonts w:ascii="Arial" w:hAnsi="Arial" w:cs="Arial"/>
          <w:sz w:val="24"/>
          <w:szCs w:val="24"/>
        </w:rPr>
        <w:t>Los d</w:t>
      </w:r>
      <w:r w:rsidRPr="00E63947">
        <w:rPr>
          <w:rFonts w:ascii="Arial" w:hAnsi="Arial" w:cs="Arial"/>
          <w:sz w:val="24"/>
          <w:szCs w:val="24"/>
        </w:rPr>
        <w:t xml:space="preserve">elegados o </w:t>
      </w:r>
      <w:r>
        <w:rPr>
          <w:rFonts w:ascii="Arial" w:hAnsi="Arial" w:cs="Arial"/>
          <w:sz w:val="24"/>
          <w:szCs w:val="24"/>
        </w:rPr>
        <w:t>a</w:t>
      </w:r>
      <w:r w:rsidRPr="00E63947">
        <w:rPr>
          <w:rFonts w:ascii="Arial" w:hAnsi="Arial" w:cs="Arial"/>
          <w:sz w:val="24"/>
          <w:szCs w:val="24"/>
        </w:rPr>
        <w:t xml:space="preserve">gentes </w:t>
      </w:r>
      <w:r>
        <w:rPr>
          <w:rFonts w:ascii="Arial" w:hAnsi="Arial" w:cs="Arial"/>
          <w:sz w:val="24"/>
          <w:szCs w:val="24"/>
        </w:rPr>
        <w:t>m</w:t>
      </w:r>
      <w:r w:rsidRPr="00E63947">
        <w:rPr>
          <w:rFonts w:ascii="Arial" w:hAnsi="Arial" w:cs="Arial"/>
          <w:sz w:val="24"/>
          <w:szCs w:val="24"/>
        </w:rPr>
        <w:t>unicipales, son autoridades auxiliares del Ayuntamiento y vínculo entre éste y la población en la demarca</w:t>
      </w:r>
      <w:r>
        <w:rPr>
          <w:rFonts w:ascii="Arial" w:hAnsi="Arial" w:cs="Arial"/>
          <w:sz w:val="24"/>
          <w:szCs w:val="24"/>
        </w:rPr>
        <w:t>ción territorial asignada a la d</w:t>
      </w:r>
      <w:r w:rsidRPr="00E63947">
        <w:rPr>
          <w:rFonts w:ascii="Arial" w:hAnsi="Arial" w:cs="Arial"/>
          <w:sz w:val="24"/>
          <w:szCs w:val="24"/>
        </w:rPr>
        <w:t xml:space="preserve">elegación o </w:t>
      </w:r>
      <w:r>
        <w:rPr>
          <w:rFonts w:ascii="Arial" w:hAnsi="Arial" w:cs="Arial"/>
          <w:sz w:val="24"/>
          <w:szCs w:val="24"/>
        </w:rPr>
        <w:t>a</w:t>
      </w:r>
      <w:r w:rsidRPr="00E63947">
        <w:rPr>
          <w:rFonts w:ascii="Arial" w:hAnsi="Arial" w:cs="Arial"/>
          <w:sz w:val="24"/>
          <w:szCs w:val="24"/>
        </w:rPr>
        <w:t xml:space="preserve">gencia </w:t>
      </w:r>
      <w:r>
        <w:rPr>
          <w:rFonts w:ascii="Arial" w:hAnsi="Arial" w:cs="Arial"/>
          <w:sz w:val="24"/>
          <w:szCs w:val="24"/>
        </w:rPr>
        <w:t>m</w:t>
      </w:r>
      <w:r w:rsidRPr="00E63947">
        <w:rPr>
          <w:rFonts w:ascii="Arial" w:hAnsi="Arial" w:cs="Arial"/>
          <w:sz w:val="24"/>
          <w:szCs w:val="24"/>
        </w:rPr>
        <w:t xml:space="preserve">unicipal de que se trate, por lo que en los centros de población con categoría de </w:t>
      </w:r>
      <w:r>
        <w:rPr>
          <w:rFonts w:ascii="Arial" w:hAnsi="Arial" w:cs="Arial"/>
          <w:sz w:val="24"/>
          <w:szCs w:val="24"/>
        </w:rPr>
        <w:t>d</w:t>
      </w:r>
      <w:r w:rsidRPr="00E63947">
        <w:rPr>
          <w:rFonts w:ascii="Arial" w:hAnsi="Arial" w:cs="Arial"/>
          <w:sz w:val="24"/>
          <w:szCs w:val="24"/>
        </w:rPr>
        <w:t xml:space="preserve">elegación, habrá un </w:t>
      </w:r>
      <w:r>
        <w:rPr>
          <w:rFonts w:ascii="Arial" w:hAnsi="Arial" w:cs="Arial"/>
          <w:sz w:val="24"/>
          <w:szCs w:val="24"/>
        </w:rPr>
        <w:t>d</w:t>
      </w:r>
      <w:r w:rsidRPr="00E63947">
        <w:rPr>
          <w:rFonts w:ascii="Arial" w:hAnsi="Arial" w:cs="Arial"/>
          <w:sz w:val="24"/>
          <w:szCs w:val="24"/>
        </w:rPr>
        <w:t xml:space="preserve">elegado o </w:t>
      </w:r>
      <w:r>
        <w:rPr>
          <w:rFonts w:ascii="Arial" w:hAnsi="Arial" w:cs="Arial"/>
          <w:sz w:val="24"/>
          <w:szCs w:val="24"/>
        </w:rPr>
        <w:t>a</w:t>
      </w:r>
      <w:r w:rsidRPr="00E63947">
        <w:rPr>
          <w:rFonts w:ascii="Arial" w:hAnsi="Arial" w:cs="Arial"/>
          <w:sz w:val="24"/>
          <w:szCs w:val="24"/>
        </w:rPr>
        <w:t xml:space="preserve">gente </w:t>
      </w:r>
      <w:r>
        <w:rPr>
          <w:rFonts w:ascii="Arial" w:hAnsi="Arial" w:cs="Arial"/>
          <w:sz w:val="24"/>
          <w:szCs w:val="24"/>
        </w:rPr>
        <w:t>m</w:t>
      </w:r>
      <w:r w:rsidRPr="00E63947">
        <w:rPr>
          <w:rFonts w:ascii="Arial" w:hAnsi="Arial" w:cs="Arial"/>
          <w:sz w:val="24"/>
          <w:szCs w:val="24"/>
        </w:rPr>
        <w:t>unicipal, según corresponda.</w:t>
      </w:r>
    </w:p>
    <w:p w14:paraId="6E31D3CE" w14:textId="77777777" w:rsidR="00E46868" w:rsidRPr="00E63947" w:rsidRDefault="00E46868" w:rsidP="00E46868">
      <w:pPr>
        <w:jc w:val="both"/>
        <w:rPr>
          <w:rFonts w:ascii="Arial" w:hAnsi="Arial" w:cs="Arial"/>
          <w:b/>
          <w:sz w:val="24"/>
          <w:szCs w:val="24"/>
        </w:rPr>
      </w:pPr>
      <w:r w:rsidRPr="00E63947">
        <w:rPr>
          <w:rFonts w:ascii="Arial" w:hAnsi="Arial" w:cs="Arial"/>
          <w:sz w:val="24"/>
          <w:szCs w:val="24"/>
        </w:rPr>
        <w:t xml:space="preserve"> La </w:t>
      </w:r>
      <w:r>
        <w:rPr>
          <w:rFonts w:ascii="Arial" w:hAnsi="Arial" w:cs="Arial"/>
          <w:sz w:val="24"/>
          <w:szCs w:val="24"/>
        </w:rPr>
        <w:t>d</w:t>
      </w:r>
      <w:r w:rsidRPr="00E63947">
        <w:rPr>
          <w:rFonts w:ascii="Arial" w:hAnsi="Arial" w:cs="Arial"/>
          <w:sz w:val="24"/>
          <w:szCs w:val="24"/>
        </w:rPr>
        <w:t>elegación</w:t>
      </w:r>
      <w:r>
        <w:rPr>
          <w:rFonts w:ascii="Arial" w:hAnsi="Arial" w:cs="Arial"/>
          <w:sz w:val="24"/>
          <w:szCs w:val="24"/>
        </w:rPr>
        <w:t xml:space="preserve"> municipal</w:t>
      </w:r>
      <w:r w:rsidRPr="00E63947">
        <w:rPr>
          <w:rFonts w:ascii="Arial" w:hAnsi="Arial" w:cs="Arial"/>
          <w:sz w:val="24"/>
          <w:szCs w:val="24"/>
        </w:rPr>
        <w:t xml:space="preserve"> a la que se le designará el nombramiento de </w:t>
      </w:r>
      <w:r>
        <w:rPr>
          <w:rFonts w:ascii="Arial" w:hAnsi="Arial" w:cs="Arial"/>
          <w:sz w:val="24"/>
          <w:szCs w:val="24"/>
        </w:rPr>
        <w:t>d</w:t>
      </w:r>
      <w:r w:rsidRPr="00E63947">
        <w:rPr>
          <w:rFonts w:ascii="Arial" w:hAnsi="Arial" w:cs="Arial"/>
          <w:sz w:val="24"/>
          <w:szCs w:val="24"/>
        </w:rPr>
        <w:t>elegado</w:t>
      </w:r>
      <w:r>
        <w:rPr>
          <w:rFonts w:ascii="Arial" w:hAnsi="Arial" w:cs="Arial"/>
          <w:sz w:val="24"/>
          <w:szCs w:val="24"/>
        </w:rPr>
        <w:t xml:space="preserve"> es</w:t>
      </w:r>
      <w:r w:rsidRPr="00E63947">
        <w:rPr>
          <w:rFonts w:ascii="Arial" w:hAnsi="Arial" w:cs="Arial"/>
          <w:sz w:val="24"/>
          <w:szCs w:val="24"/>
        </w:rPr>
        <w:t xml:space="preserve"> </w:t>
      </w:r>
      <w:r>
        <w:rPr>
          <w:rFonts w:ascii="Arial" w:hAnsi="Arial" w:cs="Arial"/>
          <w:sz w:val="24"/>
          <w:szCs w:val="24"/>
        </w:rPr>
        <w:t>la</w:t>
      </w:r>
      <w:r w:rsidRPr="00E63947">
        <w:rPr>
          <w:rFonts w:ascii="Arial" w:hAnsi="Arial" w:cs="Arial"/>
          <w:sz w:val="24"/>
          <w:szCs w:val="24"/>
        </w:rPr>
        <w:t xml:space="preserve"> siguiente:</w:t>
      </w:r>
    </w:p>
    <w:p w14:paraId="08977E2D" w14:textId="77777777" w:rsidR="00E46868" w:rsidRPr="00710353" w:rsidRDefault="00E46868" w:rsidP="00E46868">
      <w:pPr>
        <w:pStyle w:val="Prrafodelista"/>
        <w:numPr>
          <w:ilvl w:val="0"/>
          <w:numId w:val="61"/>
        </w:numPr>
        <w:ind w:left="644"/>
        <w:rPr>
          <w:rFonts w:ascii="Arial" w:hAnsi="Arial" w:cs="Arial"/>
          <w:sz w:val="24"/>
          <w:szCs w:val="24"/>
        </w:rPr>
      </w:pPr>
      <w:r w:rsidRPr="00E63947">
        <w:rPr>
          <w:rFonts w:ascii="Arial" w:hAnsi="Arial" w:cs="Arial"/>
          <w:sz w:val="24"/>
          <w:szCs w:val="24"/>
        </w:rPr>
        <w:t xml:space="preserve">Delegación </w:t>
      </w:r>
      <w:r>
        <w:rPr>
          <w:rFonts w:ascii="Arial" w:hAnsi="Arial" w:cs="Arial"/>
          <w:sz w:val="24"/>
          <w:szCs w:val="24"/>
        </w:rPr>
        <w:t>m</w:t>
      </w:r>
      <w:r w:rsidRPr="00E63947">
        <w:rPr>
          <w:rFonts w:ascii="Arial" w:hAnsi="Arial" w:cs="Arial"/>
          <w:sz w:val="24"/>
          <w:szCs w:val="24"/>
        </w:rPr>
        <w:t>unicipal de</w:t>
      </w:r>
      <w:r w:rsidRPr="005E49D2">
        <w:rPr>
          <w:rFonts w:ascii="Arial" w:hAnsi="Arial" w:cs="Arial"/>
          <w:b/>
          <w:sz w:val="24"/>
          <w:szCs w:val="24"/>
        </w:rPr>
        <w:t xml:space="preserve"> </w:t>
      </w:r>
      <w:proofErr w:type="gramStart"/>
      <w:r>
        <w:rPr>
          <w:rFonts w:ascii="Arial" w:hAnsi="Arial" w:cs="Arial"/>
          <w:b/>
          <w:sz w:val="24"/>
          <w:szCs w:val="24"/>
        </w:rPr>
        <w:t>Toluquilla .</w:t>
      </w:r>
      <w:proofErr w:type="gramEnd"/>
    </w:p>
    <w:p w14:paraId="36D02D09" w14:textId="77777777" w:rsidR="00E46868" w:rsidRPr="004E556A" w:rsidRDefault="00E46868" w:rsidP="00E46868">
      <w:pPr>
        <w:pStyle w:val="Prrafodelista"/>
        <w:ind w:left="644"/>
        <w:rPr>
          <w:rFonts w:ascii="Arial" w:hAnsi="Arial" w:cs="Arial"/>
          <w:sz w:val="10"/>
          <w:szCs w:val="24"/>
        </w:rPr>
      </w:pPr>
    </w:p>
    <w:p w14:paraId="6B5C7DF2" w14:textId="77777777" w:rsidR="00E46868" w:rsidRDefault="00E46868" w:rsidP="00E46868">
      <w:pPr>
        <w:jc w:val="both"/>
        <w:rPr>
          <w:rFonts w:ascii="Arial" w:hAnsi="Arial" w:cs="Arial"/>
          <w:sz w:val="24"/>
          <w:szCs w:val="24"/>
        </w:rPr>
      </w:pPr>
      <w:r w:rsidRPr="00E63947">
        <w:rPr>
          <w:rFonts w:ascii="Arial" w:hAnsi="Arial" w:cs="Arial"/>
          <w:sz w:val="24"/>
          <w:szCs w:val="24"/>
        </w:rPr>
        <w:t xml:space="preserve">En este orden de ideas, los </w:t>
      </w:r>
      <w:r>
        <w:rPr>
          <w:rFonts w:ascii="Arial" w:hAnsi="Arial" w:cs="Arial"/>
          <w:sz w:val="24"/>
          <w:szCs w:val="24"/>
        </w:rPr>
        <w:t>d</w:t>
      </w:r>
      <w:r w:rsidRPr="00E63947">
        <w:rPr>
          <w:rFonts w:ascii="Arial" w:hAnsi="Arial" w:cs="Arial"/>
          <w:sz w:val="24"/>
          <w:szCs w:val="24"/>
        </w:rPr>
        <w:t xml:space="preserve">elegados y </w:t>
      </w:r>
      <w:r>
        <w:rPr>
          <w:rFonts w:ascii="Arial" w:hAnsi="Arial" w:cs="Arial"/>
          <w:sz w:val="24"/>
          <w:szCs w:val="24"/>
        </w:rPr>
        <w:t>a</w:t>
      </w:r>
      <w:r w:rsidRPr="00E63947">
        <w:rPr>
          <w:rFonts w:ascii="Arial" w:hAnsi="Arial" w:cs="Arial"/>
          <w:sz w:val="24"/>
          <w:szCs w:val="24"/>
        </w:rPr>
        <w:t xml:space="preserve">gentes </w:t>
      </w:r>
      <w:r>
        <w:rPr>
          <w:rFonts w:ascii="Arial" w:hAnsi="Arial" w:cs="Arial"/>
          <w:sz w:val="24"/>
          <w:szCs w:val="24"/>
        </w:rPr>
        <w:t>m</w:t>
      </w:r>
      <w:r w:rsidRPr="00E63947">
        <w:rPr>
          <w:rFonts w:ascii="Arial" w:hAnsi="Arial" w:cs="Arial"/>
          <w:sz w:val="24"/>
          <w:szCs w:val="24"/>
        </w:rPr>
        <w:t xml:space="preserve">unicipales fungen como vínculo ciudadano entre el </w:t>
      </w:r>
      <w:r>
        <w:rPr>
          <w:rFonts w:ascii="Arial" w:hAnsi="Arial" w:cs="Arial"/>
          <w:sz w:val="24"/>
          <w:szCs w:val="24"/>
        </w:rPr>
        <w:t>m</w:t>
      </w:r>
      <w:r w:rsidRPr="00E63947">
        <w:rPr>
          <w:rFonts w:ascii="Arial" w:hAnsi="Arial" w:cs="Arial"/>
          <w:sz w:val="24"/>
          <w:szCs w:val="24"/>
        </w:rPr>
        <w:t>unicipio y los habitantes del mismo para realizar labores de vigilancia respecto asuntos de orden público, para prestar servicios de interés social a los vecinos en representación de la autoridad municipal y para realizar gestiones de beneficio comunitario, dentro de su jurisdicción.</w:t>
      </w:r>
    </w:p>
    <w:p w14:paraId="1FD70D9A" w14:textId="77777777" w:rsidR="00E46868" w:rsidRDefault="00E46868" w:rsidP="00E46868">
      <w:pPr>
        <w:jc w:val="center"/>
        <w:rPr>
          <w:rFonts w:ascii="Arial" w:hAnsi="Arial" w:cs="Arial"/>
          <w:b/>
          <w:sz w:val="24"/>
          <w:szCs w:val="24"/>
        </w:rPr>
      </w:pPr>
      <w:r w:rsidRPr="00E63947">
        <w:rPr>
          <w:rFonts w:ascii="Arial" w:hAnsi="Arial" w:cs="Arial"/>
          <w:b/>
          <w:sz w:val="24"/>
          <w:szCs w:val="24"/>
        </w:rPr>
        <w:lastRenderedPageBreak/>
        <w:t>FUNDAMENTACIÓN JURÍDICA:</w:t>
      </w:r>
    </w:p>
    <w:p w14:paraId="183181B3" w14:textId="77777777" w:rsidR="00E46868" w:rsidRPr="004E556A" w:rsidRDefault="00E46868" w:rsidP="00E46868">
      <w:pPr>
        <w:jc w:val="center"/>
        <w:rPr>
          <w:rFonts w:ascii="Arial" w:hAnsi="Arial" w:cs="Arial"/>
          <w:b/>
          <w:sz w:val="2"/>
          <w:szCs w:val="24"/>
        </w:rPr>
      </w:pPr>
    </w:p>
    <w:p w14:paraId="3E495EB5" w14:textId="77777777" w:rsidR="00E46868" w:rsidRPr="00E63947" w:rsidRDefault="00E46868" w:rsidP="00E46868">
      <w:pPr>
        <w:jc w:val="both"/>
        <w:rPr>
          <w:rFonts w:ascii="Arial" w:hAnsi="Arial" w:cs="Arial"/>
          <w:sz w:val="24"/>
          <w:szCs w:val="24"/>
        </w:rPr>
      </w:pPr>
      <w:r w:rsidRPr="00E63947">
        <w:rPr>
          <w:rFonts w:ascii="Arial" w:hAnsi="Arial" w:cs="Arial"/>
          <w:sz w:val="24"/>
          <w:szCs w:val="24"/>
        </w:rPr>
        <w:t xml:space="preserve">Como se establece en los artículos 7, 8, y 9 de La Ley de Gobierno y La Administración Pública Municipal del Estado de Jalisco, los </w:t>
      </w:r>
      <w:r>
        <w:rPr>
          <w:rFonts w:ascii="Arial" w:hAnsi="Arial" w:cs="Arial"/>
          <w:sz w:val="24"/>
          <w:szCs w:val="24"/>
        </w:rPr>
        <w:t>m</w:t>
      </w:r>
      <w:r w:rsidRPr="00E63947">
        <w:rPr>
          <w:rFonts w:ascii="Arial" w:hAnsi="Arial" w:cs="Arial"/>
          <w:sz w:val="24"/>
          <w:szCs w:val="24"/>
        </w:rPr>
        <w:t xml:space="preserve">unicipios en el ámbito de sus respectivas competencias, pueden constituir </w:t>
      </w:r>
      <w:r>
        <w:rPr>
          <w:rFonts w:ascii="Arial" w:hAnsi="Arial" w:cs="Arial"/>
          <w:sz w:val="24"/>
          <w:szCs w:val="24"/>
        </w:rPr>
        <w:t>d</w:t>
      </w:r>
      <w:r w:rsidRPr="00E63947">
        <w:rPr>
          <w:rFonts w:ascii="Arial" w:hAnsi="Arial" w:cs="Arial"/>
          <w:sz w:val="24"/>
          <w:szCs w:val="24"/>
        </w:rPr>
        <w:t xml:space="preserve">elegaciones y contar con las </w:t>
      </w:r>
      <w:r>
        <w:rPr>
          <w:rFonts w:ascii="Arial" w:hAnsi="Arial" w:cs="Arial"/>
          <w:sz w:val="24"/>
          <w:szCs w:val="24"/>
        </w:rPr>
        <w:t>a</w:t>
      </w:r>
      <w:r w:rsidRPr="00E63947">
        <w:rPr>
          <w:rFonts w:ascii="Arial" w:hAnsi="Arial" w:cs="Arial"/>
          <w:sz w:val="24"/>
          <w:szCs w:val="24"/>
        </w:rPr>
        <w:t xml:space="preserve">gencias </w:t>
      </w:r>
      <w:r>
        <w:rPr>
          <w:rFonts w:ascii="Arial" w:hAnsi="Arial" w:cs="Arial"/>
          <w:sz w:val="24"/>
          <w:szCs w:val="24"/>
        </w:rPr>
        <w:t>m</w:t>
      </w:r>
      <w:r w:rsidRPr="00E63947">
        <w:rPr>
          <w:rFonts w:ascii="Arial" w:hAnsi="Arial" w:cs="Arial"/>
          <w:sz w:val="24"/>
          <w:szCs w:val="24"/>
        </w:rPr>
        <w:t xml:space="preserve">unicipales en los demás centros de </w:t>
      </w:r>
      <w:r>
        <w:rPr>
          <w:rFonts w:ascii="Arial" w:hAnsi="Arial" w:cs="Arial"/>
          <w:sz w:val="24"/>
          <w:szCs w:val="24"/>
        </w:rPr>
        <w:t>p</w:t>
      </w:r>
      <w:r w:rsidRPr="00E63947">
        <w:rPr>
          <w:rFonts w:ascii="Arial" w:hAnsi="Arial" w:cs="Arial"/>
          <w:sz w:val="24"/>
          <w:szCs w:val="24"/>
        </w:rPr>
        <w:t>oblación que se crea conveniente.</w:t>
      </w:r>
    </w:p>
    <w:p w14:paraId="1FC325D0" w14:textId="77777777" w:rsidR="00E46868" w:rsidRPr="00E63947" w:rsidRDefault="00E46868" w:rsidP="00E46868">
      <w:pPr>
        <w:jc w:val="both"/>
        <w:rPr>
          <w:rFonts w:ascii="Arial" w:hAnsi="Arial" w:cs="Arial"/>
          <w:sz w:val="24"/>
          <w:szCs w:val="24"/>
        </w:rPr>
      </w:pPr>
      <w:r w:rsidRPr="00E63947">
        <w:rPr>
          <w:rFonts w:ascii="Arial" w:hAnsi="Arial" w:cs="Arial"/>
          <w:sz w:val="24"/>
          <w:szCs w:val="24"/>
        </w:rPr>
        <w:t xml:space="preserve">El procedimiento para designar a los </w:t>
      </w:r>
      <w:r>
        <w:rPr>
          <w:rFonts w:ascii="Arial" w:hAnsi="Arial" w:cs="Arial"/>
          <w:sz w:val="24"/>
          <w:szCs w:val="24"/>
        </w:rPr>
        <w:t>d</w:t>
      </w:r>
      <w:r w:rsidRPr="00E63947">
        <w:rPr>
          <w:rFonts w:ascii="Arial" w:hAnsi="Arial" w:cs="Arial"/>
          <w:sz w:val="24"/>
          <w:szCs w:val="24"/>
        </w:rPr>
        <w:t xml:space="preserve">elegados y </w:t>
      </w:r>
      <w:r>
        <w:rPr>
          <w:rFonts w:ascii="Arial" w:hAnsi="Arial" w:cs="Arial"/>
          <w:sz w:val="24"/>
          <w:szCs w:val="24"/>
        </w:rPr>
        <w:t>a</w:t>
      </w:r>
      <w:r w:rsidRPr="00E63947">
        <w:rPr>
          <w:rFonts w:ascii="Arial" w:hAnsi="Arial" w:cs="Arial"/>
          <w:sz w:val="24"/>
          <w:szCs w:val="24"/>
        </w:rPr>
        <w:t xml:space="preserve">gentes </w:t>
      </w:r>
      <w:r>
        <w:rPr>
          <w:rFonts w:ascii="Arial" w:hAnsi="Arial" w:cs="Arial"/>
          <w:sz w:val="24"/>
          <w:szCs w:val="24"/>
        </w:rPr>
        <w:t>m</w:t>
      </w:r>
      <w:r w:rsidRPr="00E63947">
        <w:rPr>
          <w:rFonts w:ascii="Arial" w:hAnsi="Arial" w:cs="Arial"/>
          <w:sz w:val="24"/>
          <w:szCs w:val="24"/>
        </w:rPr>
        <w:t xml:space="preserve">unicipales podrá ser reglamentado por el </w:t>
      </w:r>
      <w:r>
        <w:rPr>
          <w:rFonts w:ascii="Arial" w:hAnsi="Arial" w:cs="Arial"/>
          <w:sz w:val="24"/>
          <w:szCs w:val="24"/>
        </w:rPr>
        <w:t>a</w:t>
      </w:r>
      <w:r w:rsidRPr="00E63947">
        <w:rPr>
          <w:rFonts w:ascii="Arial" w:hAnsi="Arial" w:cs="Arial"/>
          <w:sz w:val="24"/>
          <w:szCs w:val="24"/>
        </w:rPr>
        <w:t>yuntamiento, así como los requisitos para su designación, facultades y obligaciones, como se dispone en el artículo 8 de la Ley de Gobierno y la Administración Pública Municipal del Estado de Jalisco.</w:t>
      </w:r>
    </w:p>
    <w:p w14:paraId="1C8E7129" w14:textId="77777777" w:rsidR="00E46868" w:rsidRPr="00E63947" w:rsidRDefault="00E46868" w:rsidP="00E46868">
      <w:pPr>
        <w:jc w:val="both"/>
        <w:rPr>
          <w:rFonts w:ascii="Arial" w:hAnsi="Arial" w:cs="Arial"/>
          <w:snapToGrid w:val="0"/>
          <w:sz w:val="24"/>
          <w:szCs w:val="24"/>
        </w:rPr>
      </w:pPr>
      <w:r w:rsidRPr="00E63947">
        <w:rPr>
          <w:rFonts w:ascii="Arial" w:hAnsi="Arial" w:cs="Arial"/>
          <w:snapToGrid w:val="0"/>
          <w:sz w:val="24"/>
          <w:szCs w:val="24"/>
        </w:rPr>
        <w:t xml:space="preserve">En este sentido el artículo 20 del </w:t>
      </w:r>
      <w:r>
        <w:rPr>
          <w:rFonts w:ascii="Arial" w:hAnsi="Arial" w:cs="Arial"/>
          <w:snapToGrid w:val="0"/>
          <w:sz w:val="24"/>
          <w:szCs w:val="24"/>
        </w:rPr>
        <w:t>R</w:t>
      </w:r>
      <w:r w:rsidRPr="00E63947">
        <w:rPr>
          <w:rFonts w:ascii="Arial" w:hAnsi="Arial" w:cs="Arial"/>
          <w:snapToGrid w:val="0"/>
          <w:sz w:val="24"/>
          <w:szCs w:val="24"/>
        </w:rPr>
        <w:t xml:space="preserve">eglamento para las </w:t>
      </w:r>
      <w:r>
        <w:rPr>
          <w:rFonts w:ascii="Arial" w:hAnsi="Arial" w:cs="Arial"/>
          <w:snapToGrid w:val="0"/>
          <w:sz w:val="24"/>
          <w:szCs w:val="24"/>
        </w:rPr>
        <w:t>D</w:t>
      </w:r>
      <w:r w:rsidRPr="00E63947">
        <w:rPr>
          <w:rFonts w:ascii="Arial" w:hAnsi="Arial" w:cs="Arial"/>
          <w:snapToGrid w:val="0"/>
          <w:sz w:val="24"/>
          <w:szCs w:val="24"/>
        </w:rPr>
        <w:t xml:space="preserve">elegaciones y </w:t>
      </w:r>
      <w:r>
        <w:rPr>
          <w:rFonts w:ascii="Arial" w:hAnsi="Arial" w:cs="Arial"/>
          <w:snapToGrid w:val="0"/>
          <w:sz w:val="24"/>
          <w:szCs w:val="24"/>
        </w:rPr>
        <w:t>A</w:t>
      </w:r>
      <w:r w:rsidRPr="00E63947">
        <w:rPr>
          <w:rFonts w:ascii="Arial" w:hAnsi="Arial" w:cs="Arial"/>
          <w:snapToGrid w:val="0"/>
          <w:sz w:val="24"/>
          <w:szCs w:val="24"/>
        </w:rPr>
        <w:t xml:space="preserve">gencias </w:t>
      </w:r>
      <w:r>
        <w:rPr>
          <w:rFonts w:ascii="Arial" w:hAnsi="Arial" w:cs="Arial"/>
          <w:snapToGrid w:val="0"/>
          <w:sz w:val="24"/>
          <w:szCs w:val="24"/>
        </w:rPr>
        <w:t>m</w:t>
      </w:r>
      <w:r w:rsidRPr="00E63947">
        <w:rPr>
          <w:rFonts w:ascii="Arial" w:hAnsi="Arial" w:cs="Arial"/>
          <w:snapToGrid w:val="0"/>
          <w:sz w:val="24"/>
          <w:szCs w:val="24"/>
        </w:rPr>
        <w:t xml:space="preserve">unicipales de Tlaquepaque, Jalisco, faculta a este H. Pleno del Ayuntamiento a designar </w:t>
      </w:r>
      <w:r>
        <w:rPr>
          <w:rFonts w:ascii="Arial" w:hAnsi="Arial" w:cs="Arial"/>
          <w:snapToGrid w:val="0"/>
          <w:sz w:val="24"/>
          <w:szCs w:val="24"/>
        </w:rPr>
        <w:t>d</w:t>
      </w:r>
      <w:r w:rsidRPr="00E63947">
        <w:rPr>
          <w:rFonts w:ascii="Arial" w:hAnsi="Arial" w:cs="Arial"/>
          <w:snapToGrid w:val="0"/>
          <w:sz w:val="24"/>
          <w:szCs w:val="24"/>
        </w:rPr>
        <w:t xml:space="preserve">elegados, a propuesta de la suscrita en la </w:t>
      </w:r>
      <w:r w:rsidRPr="00E63947">
        <w:rPr>
          <w:rFonts w:ascii="Arial" w:hAnsi="Arial" w:cs="Arial"/>
          <w:b/>
          <w:snapToGrid w:val="0"/>
          <w:sz w:val="24"/>
          <w:szCs w:val="24"/>
        </w:rPr>
        <w:t>terna respectiva</w:t>
      </w:r>
      <w:r w:rsidRPr="00E63947">
        <w:rPr>
          <w:rFonts w:ascii="Arial" w:hAnsi="Arial" w:cs="Arial"/>
          <w:snapToGrid w:val="0"/>
          <w:sz w:val="24"/>
          <w:szCs w:val="24"/>
        </w:rPr>
        <w:t>.</w:t>
      </w:r>
    </w:p>
    <w:p w14:paraId="1F97E825" w14:textId="77777777" w:rsidR="00E46868" w:rsidRDefault="00E46868" w:rsidP="00E46868">
      <w:pPr>
        <w:jc w:val="both"/>
        <w:rPr>
          <w:rFonts w:ascii="Arial" w:hAnsi="Arial" w:cs="Arial"/>
          <w:snapToGrid w:val="0"/>
          <w:sz w:val="24"/>
          <w:szCs w:val="24"/>
        </w:rPr>
      </w:pPr>
      <w:r w:rsidRPr="00E63947">
        <w:rPr>
          <w:rFonts w:ascii="Arial" w:hAnsi="Arial" w:cs="Arial"/>
          <w:snapToGrid w:val="0"/>
          <w:sz w:val="24"/>
          <w:szCs w:val="24"/>
        </w:rPr>
        <w:t>Por lo que con las facultades que me otorga el artículo 54 del Reglamento del Gobierno y de la Administración Pública del Ayuntamiento Constitucional de San Pedro Tlaquepaque, tengo a bien someter a la elevada y distinguida consideración de este pleno, la siguiente terna:</w:t>
      </w:r>
    </w:p>
    <w:p w14:paraId="21B19A67" w14:textId="77777777" w:rsidR="00E46868" w:rsidRDefault="00E46868" w:rsidP="00E46868">
      <w:pPr>
        <w:jc w:val="both"/>
        <w:rPr>
          <w:rFonts w:ascii="Arial" w:hAnsi="Arial" w:cs="Arial"/>
          <w:snapToGrid w:val="0"/>
          <w:sz w:val="24"/>
          <w:szCs w:val="24"/>
        </w:rPr>
      </w:pPr>
    </w:p>
    <w:tbl>
      <w:tblPr>
        <w:tblStyle w:val="Tablaconcuadrcula"/>
        <w:tblW w:w="0" w:type="auto"/>
        <w:tblInd w:w="392" w:type="dxa"/>
        <w:tblLook w:val="04A0" w:firstRow="1" w:lastRow="0" w:firstColumn="1" w:lastColumn="0" w:noHBand="0" w:noVBand="1"/>
      </w:tblPr>
      <w:tblGrid>
        <w:gridCol w:w="3300"/>
        <w:gridCol w:w="4354"/>
      </w:tblGrid>
      <w:tr w:rsidR="00E46868" w:rsidRPr="00E63947" w14:paraId="413EEAE9" w14:textId="77777777" w:rsidTr="004E556A">
        <w:tc>
          <w:tcPr>
            <w:tcW w:w="3300" w:type="dxa"/>
            <w:shd w:val="clear" w:color="auto" w:fill="D9D9D9" w:themeFill="background1" w:themeFillShade="D9"/>
          </w:tcPr>
          <w:p w14:paraId="357D156B" w14:textId="77777777" w:rsidR="00E46868" w:rsidRPr="00E63947" w:rsidRDefault="00E46868" w:rsidP="005D6D79">
            <w:pPr>
              <w:jc w:val="center"/>
              <w:rPr>
                <w:rFonts w:ascii="Arial" w:hAnsi="Arial" w:cs="Arial"/>
                <w:b/>
                <w:sz w:val="24"/>
                <w:szCs w:val="24"/>
              </w:rPr>
            </w:pPr>
            <w:r w:rsidRPr="00E63947">
              <w:rPr>
                <w:rFonts w:ascii="Arial" w:hAnsi="Arial" w:cs="Arial"/>
                <w:b/>
                <w:sz w:val="24"/>
                <w:szCs w:val="24"/>
              </w:rPr>
              <w:t>DELEGACI</w:t>
            </w:r>
            <w:r>
              <w:rPr>
                <w:rFonts w:ascii="Arial" w:hAnsi="Arial" w:cs="Arial"/>
                <w:b/>
                <w:sz w:val="24"/>
                <w:szCs w:val="24"/>
              </w:rPr>
              <w:t>Ó</w:t>
            </w:r>
            <w:r w:rsidRPr="00E63947">
              <w:rPr>
                <w:rFonts w:ascii="Arial" w:hAnsi="Arial" w:cs="Arial"/>
                <w:b/>
                <w:sz w:val="24"/>
                <w:szCs w:val="24"/>
              </w:rPr>
              <w:t>N:</w:t>
            </w:r>
          </w:p>
        </w:tc>
        <w:tc>
          <w:tcPr>
            <w:tcW w:w="4354" w:type="dxa"/>
            <w:shd w:val="clear" w:color="auto" w:fill="D9D9D9" w:themeFill="background1" w:themeFillShade="D9"/>
          </w:tcPr>
          <w:p w14:paraId="1AAB85F6" w14:textId="77777777" w:rsidR="00E46868" w:rsidRPr="00E63947" w:rsidRDefault="00E46868" w:rsidP="005D6D79">
            <w:pPr>
              <w:jc w:val="center"/>
              <w:rPr>
                <w:rFonts w:ascii="Arial" w:hAnsi="Arial" w:cs="Arial"/>
                <w:b/>
                <w:sz w:val="24"/>
                <w:szCs w:val="24"/>
              </w:rPr>
            </w:pPr>
            <w:r w:rsidRPr="00E63947">
              <w:rPr>
                <w:rFonts w:ascii="Arial" w:hAnsi="Arial" w:cs="Arial"/>
                <w:b/>
                <w:sz w:val="24"/>
                <w:szCs w:val="24"/>
              </w:rPr>
              <w:t>TERNA PROPUESTA</w:t>
            </w:r>
          </w:p>
        </w:tc>
      </w:tr>
      <w:tr w:rsidR="00E46868" w:rsidRPr="008E0558" w14:paraId="10F24D5B" w14:textId="77777777" w:rsidTr="004E556A">
        <w:trPr>
          <w:trHeight w:val="405"/>
        </w:trPr>
        <w:tc>
          <w:tcPr>
            <w:tcW w:w="3300" w:type="dxa"/>
            <w:vMerge w:val="restart"/>
            <w:shd w:val="clear" w:color="auto" w:fill="F2F2F2" w:themeFill="background1" w:themeFillShade="F2"/>
          </w:tcPr>
          <w:p w14:paraId="25C6BD7E" w14:textId="77777777" w:rsidR="00E46868" w:rsidRPr="00E63947" w:rsidRDefault="00E46868" w:rsidP="00E46868">
            <w:pPr>
              <w:pStyle w:val="Prrafodelista"/>
              <w:numPr>
                <w:ilvl w:val="0"/>
                <w:numId w:val="63"/>
              </w:numPr>
              <w:jc w:val="both"/>
              <w:rPr>
                <w:rFonts w:ascii="Arial" w:hAnsi="Arial" w:cs="Arial"/>
                <w:sz w:val="24"/>
                <w:szCs w:val="24"/>
              </w:rPr>
            </w:pPr>
            <w:r w:rsidRPr="00E63947">
              <w:rPr>
                <w:rFonts w:ascii="Arial" w:hAnsi="Arial" w:cs="Arial"/>
                <w:sz w:val="24"/>
                <w:szCs w:val="24"/>
              </w:rPr>
              <w:t xml:space="preserve">Delegación Municipal de </w:t>
            </w:r>
            <w:r>
              <w:rPr>
                <w:rFonts w:ascii="Arial" w:hAnsi="Arial" w:cs="Arial"/>
                <w:sz w:val="24"/>
                <w:szCs w:val="24"/>
              </w:rPr>
              <w:t>Toluquilla.</w:t>
            </w:r>
          </w:p>
        </w:tc>
        <w:tc>
          <w:tcPr>
            <w:tcW w:w="4354" w:type="dxa"/>
            <w:tcBorders>
              <w:bottom w:val="single" w:sz="4" w:space="0" w:color="auto"/>
            </w:tcBorders>
            <w:shd w:val="clear" w:color="auto" w:fill="F2F2F2" w:themeFill="background1" w:themeFillShade="F2"/>
          </w:tcPr>
          <w:p w14:paraId="5460643D" w14:textId="77777777" w:rsidR="00E46868" w:rsidRPr="00E63947" w:rsidRDefault="00E46868" w:rsidP="005D6D79">
            <w:pPr>
              <w:rPr>
                <w:rFonts w:ascii="Arial" w:hAnsi="Arial" w:cs="Arial"/>
                <w:sz w:val="24"/>
                <w:szCs w:val="24"/>
              </w:rPr>
            </w:pPr>
            <w:r>
              <w:rPr>
                <w:rFonts w:ascii="Arial" w:hAnsi="Arial" w:cs="Arial"/>
                <w:sz w:val="24"/>
                <w:szCs w:val="24"/>
              </w:rPr>
              <w:t>Adrián Fernando Rea Ramírez</w:t>
            </w:r>
          </w:p>
        </w:tc>
      </w:tr>
      <w:tr w:rsidR="00E46868" w:rsidRPr="008E0558" w14:paraId="447D6907" w14:textId="77777777" w:rsidTr="004E556A">
        <w:trPr>
          <w:trHeight w:val="420"/>
        </w:trPr>
        <w:tc>
          <w:tcPr>
            <w:tcW w:w="3300" w:type="dxa"/>
            <w:vMerge/>
            <w:shd w:val="clear" w:color="auto" w:fill="F2F2F2" w:themeFill="background1" w:themeFillShade="F2"/>
          </w:tcPr>
          <w:p w14:paraId="3A8E63B1" w14:textId="77777777" w:rsidR="00E46868" w:rsidRPr="00E63947" w:rsidRDefault="00E46868" w:rsidP="00E46868">
            <w:pPr>
              <w:pStyle w:val="Prrafodelista"/>
              <w:numPr>
                <w:ilvl w:val="0"/>
                <w:numId w:val="63"/>
              </w:numPr>
              <w:jc w:val="both"/>
              <w:rPr>
                <w:rFonts w:ascii="Arial" w:hAnsi="Arial" w:cs="Arial"/>
                <w:sz w:val="24"/>
                <w:szCs w:val="24"/>
              </w:rPr>
            </w:pPr>
          </w:p>
        </w:tc>
        <w:tc>
          <w:tcPr>
            <w:tcW w:w="4354" w:type="dxa"/>
            <w:tcBorders>
              <w:top w:val="single" w:sz="4" w:space="0" w:color="auto"/>
              <w:bottom w:val="single" w:sz="4" w:space="0" w:color="auto"/>
            </w:tcBorders>
            <w:shd w:val="clear" w:color="auto" w:fill="F2F2F2" w:themeFill="background1" w:themeFillShade="F2"/>
          </w:tcPr>
          <w:p w14:paraId="039349A8" w14:textId="77777777" w:rsidR="00E46868" w:rsidRPr="009658AE" w:rsidRDefault="00E46868" w:rsidP="005D6D79">
            <w:pPr>
              <w:rPr>
                <w:rFonts w:ascii="Arial" w:hAnsi="Arial" w:cs="Arial"/>
                <w:sz w:val="24"/>
                <w:szCs w:val="24"/>
              </w:rPr>
            </w:pPr>
            <w:r>
              <w:rPr>
                <w:rFonts w:ascii="Arial" w:hAnsi="Arial" w:cs="Arial"/>
                <w:sz w:val="24"/>
                <w:szCs w:val="24"/>
              </w:rPr>
              <w:t>Alejandra Elizabeth Martínez Cabrera</w:t>
            </w:r>
          </w:p>
        </w:tc>
      </w:tr>
      <w:tr w:rsidR="00E46868" w:rsidRPr="008E0558" w14:paraId="011680AC" w14:textId="77777777" w:rsidTr="004E556A">
        <w:trPr>
          <w:trHeight w:val="270"/>
        </w:trPr>
        <w:tc>
          <w:tcPr>
            <w:tcW w:w="3300" w:type="dxa"/>
            <w:vMerge/>
            <w:shd w:val="clear" w:color="auto" w:fill="F2F2F2" w:themeFill="background1" w:themeFillShade="F2"/>
          </w:tcPr>
          <w:p w14:paraId="1A3317D3" w14:textId="77777777" w:rsidR="00E46868" w:rsidRPr="00E63947" w:rsidRDefault="00E46868" w:rsidP="00E46868">
            <w:pPr>
              <w:pStyle w:val="Prrafodelista"/>
              <w:numPr>
                <w:ilvl w:val="0"/>
                <w:numId w:val="62"/>
              </w:numPr>
              <w:jc w:val="both"/>
              <w:rPr>
                <w:rFonts w:ascii="Arial" w:hAnsi="Arial" w:cs="Arial"/>
                <w:sz w:val="24"/>
                <w:szCs w:val="24"/>
              </w:rPr>
            </w:pPr>
          </w:p>
        </w:tc>
        <w:tc>
          <w:tcPr>
            <w:tcW w:w="4354" w:type="dxa"/>
            <w:tcBorders>
              <w:top w:val="single" w:sz="4" w:space="0" w:color="auto"/>
            </w:tcBorders>
            <w:shd w:val="clear" w:color="auto" w:fill="F2F2F2" w:themeFill="background1" w:themeFillShade="F2"/>
          </w:tcPr>
          <w:p w14:paraId="3525AACE" w14:textId="77777777" w:rsidR="00E46868" w:rsidRPr="00E60E54" w:rsidRDefault="00E46868" w:rsidP="005D6D79">
            <w:pPr>
              <w:rPr>
                <w:rFonts w:ascii="Arial" w:hAnsi="Arial" w:cs="Arial"/>
                <w:sz w:val="24"/>
                <w:szCs w:val="24"/>
              </w:rPr>
            </w:pPr>
            <w:r w:rsidRPr="00E60E54">
              <w:rPr>
                <w:rFonts w:ascii="Arial" w:hAnsi="Arial" w:cs="Arial"/>
                <w:sz w:val="24"/>
                <w:szCs w:val="24"/>
              </w:rPr>
              <w:t>Virginia Guerrero Alcalá</w:t>
            </w:r>
          </w:p>
        </w:tc>
      </w:tr>
    </w:tbl>
    <w:p w14:paraId="5753062C" w14:textId="77777777" w:rsidR="00E46868" w:rsidRDefault="00E46868" w:rsidP="00E46868">
      <w:pPr>
        <w:spacing w:after="0"/>
        <w:jc w:val="center"/>
        <w:rPr>
          <w:rFonts w:ascii="Arial" w:hAnsi="Arial" w:cs="Arial"/>
          <w:b/>
          <w:sz w:val="24"/>
          <w:szCs w:val="24"/>
        </w:rPr>
      </w:pPr>
    </w:p>
    <w:p w14:paraId="2720AEF6" w14:textId="77777777" w:rsidR="00E46868" w:rsidRDefault="00E46868" w:rsidP="00E46868">
      <w:pPr>
        <w:spacing w:after="0"/>
        <w:jc w:val="center"/>
        <w:rPr>
          <w:rFonts w:ascii="Arial" w:hAnsi="Arial" w:cs="Arial"/>
          <w:b/>
          <w:sz w:val="24"/>
          <w:szCs w:val="24"/>
        </w:rPr>
      </w:pPr>
    </w:p>
    <w:p w14:paraId="2BE4E4AA" w14:textId="77777777" w:rsidR="00E46868" w:rsidRDefault="00E46868" w:rsidP="00E46868">
      <w:pPr>
        <w:spacing w:after="0"/>
        <w:jc w:val="both"/>
        <w:rPr>
          <w:rFonts w:ascii="Arial" w:hAnsi="Arial" w:cs="Arial"/>
          <w:b/>
          <w:sz w:val="24"/>
          <w:szCs w:val="24"/>
        </w:rPr>
      </w:pPr>
      <w:r>
        <w:rPr>
          <w:rFonts w:ascii="Arial" w:hAnsi="Arial" w:cs="Arial"/>
          <w:b/>
          <w:sz w:val="24"/>
          <w:szCs w:val="24"/>
        </w:rPr>
        <w:t>En consecuencia se pone a consideración del H. Ayuntamiento el siguiente punto de:</w:t>
      </w:r>
    </w:p>
    <w:p w14:paraId="07252AAC" w14:textId="77777777" w:rsidR="00E46868" w:rsidRDefault="00E46868" w:rsidP="00E46868">
      <w:pPr>
        <w:spacing w:after="0"/>
        <w:jc w:val="both"/>
        <w:rPr>
          <w:rFonts w:ascii="Arial" w:hAnsi="Arial" w:cs="Arial"/>
          <w:b/>
          <w:sz w:val="24"/>
          <w:szCs w:val="24"/>
        </w:rPr>
      </w:pPr>
    </w:p>
    <w:p w14:paraId="37E2C4F4" w14:textId="77777777" w:rsidR="004E556A" w:rsidRDefault="004E556A" w:rsidP="00E46868">
      <w:pPr>
        <w:spacing w:after="0"/>
        <w:jc w:val="both"/>
        <w:rPr>
          <w:rFonts w:ascii="Arial" w:hAnsi="Arial" w:cs="Arial"/>
          <w:b/>
          <w:sz w:val="24"/>
          <w:szCs w:val="24"/>
        </w:rPr>
      </w:pPr>
    </w:p>
    <w:p w14:paraId="11AA8E86" w14:textId="77777777" w:rsidR="00E46868" w:rsidRDefault="00E46868" w:rsidP="00E46868">
      <w:pPr>
        <w:spacing w:after="0"/>
        <w:jc w:val="center"/>
        <w:rPr>
          <w:rFonts w:ascii="Arial" w:hAnsi="Arial" w:cs="Arial"/>
          <w:b/>
          <w:sz w:val="24"/>
          <w:szCs w:val="24"/>
        </w:rPr>
      </w:pPr>
      <w:r w:rsidRPr="00DF7926">
        <w:rPr>
          <w:rFonts w:ascii="Arial" w:hAnsi="Arial" w:cs="Arial"/>
          <w:b/>
          <w:sz w:val="24"/>
          <w:szCs w:val="24"/>
        </w:rPr>
        <w:t>ACUERDO:</w:t>
      </w:r>
    </w:p>
    <w:p w14:paraId="572A61E7" w14:textId="77777777" w:rsidR="00E46868" w:rsidRPr="002E731F" w:rsidRDefault="00E46868" w:rsidP="00E46868">
      <w:pPr>
        <w:spacing w:after="0"/>
        <w:jc w:val="center"/>
        <w:rPr>
          <w:rFonts w:ascii="Arial" w:hAnsi="Arial" w:cs="Arial"/>
          <w:b/>
          <w:sz w:val="36"/>
          <w:szCs w:val="36"/>
        </w:rPr>
      </w:pPr>
    </w:p>
    <w:p w14:paraId="0FFAAFBD" w14:textId="77777777" w:rsidR="00E46868" w:rsidRPr="00DF7926" w:rsidRDefault="00E46868" w:rsidP="00E46868">
      <w:pPr>
        <w:jc w:val="both"/>
        <w:rPr>
          <w:rFonts w:ascii="Arial" w:hAnsi="Arial" w:cs="Arial"/>
          <w:sz w:val="24"/>
          <w:szCs w:val="24"/>
        </w:rPr>
      </w:pPr>
      <w:proofErr w:type="gramStart"/>
      <w:r w:rsidRPr="00DF7926">
        <w:rPr>
          <w:rFonts w:ascii="Arial" w:hAnsi="Arial" w:cs="Arial"/>
          <w:b/>
          <w:bCs/>
          <w:sz w:val="24"/>
          <w:szCs w:val="24"/>
        </w:rPr>
        <w:t>ÚNICO.-</w:t>
      </w:r>
      <w:proofErr w:type="gramEnd"/>
      <w:r w:rsidRPr="00DF7926">
        <w:rPr>
          <w:rFonts w:ascii="Arial" w:hAnsi="Arial" w:cs="Arial"/>
          <w:sz w:val="24"/>
          <w:szCs w:val="24"/>
        </w:rPr>
        <w:t xml:space="preserve"> El Pleno del Ayuntamiento de San Pedro Tlaquepaque aprueba y autoriza la recepción de la propuesta de terna y se proced</w:t>
      </w:r>
      <w:r>
        <w:rPr>
          <w:rFonts w:ascii="Arial" w:hAnsi="Arial" w:cs="Arial"/>
          <w:sz w:val="24"/>
          <w:szCs w:val="24"/>
        </w:rPr>
        <w:t>e</w:t>
      </w:r>
      <w:r w:rsidRPr="00DF7926">
        <w:rPr>
          <w:rFonts w:ascii="Arial" w:hAnsi="Arial" w:cs="Arial"/>
          <w:sz w:val="24"/>
          <w:szCs w:val="24"/>
        </w:rPr>
        <w:t xml:space="preserve"> a la discusión pública de la misma</w:t>
      </w:r>
      <w:r>
        <w:rPr>
          <w:rFonts w:ascii="Arial" w:hAnsi="Arial" w:cs="Arial"/>
          <w:sz w:val="24"/>
          <w:szCs w:val="24"/>
        </w:rPr>
        <w:t>,</w:t>
      </w:r>
      <w:r w:rsidRPr="00DF7926">
        <w:rPr>
          <w:rFonts w:ascii="Arial" w:hAnsi="Arial" w:cs="Arial"/>
          <w:sz w:val="24"/>
          <w:szCs w:val="24"/>
        </w:rPr>
        <w:t xml:space="preserve"> para la designación de </w:t>
      </w:r>
      <w:proofErr w:type="spellStart"/>
      <w:r w:rsidRPr="00DF7926">
        <w:rPr>
          <w:rFonts w:ascii="Arial" w:hAnsi="Arial" w:cs="Arial"/>
          <w:sz w:val="24"/>
          <w:szCs w:val="24"/>
        </w:rPr>
        <w:t>el</w:t>
      </w:r>
      <w:proofErr w:type="spellEnd"/>
      <w:r w:rsidRPr="00DF7926">
        <w:rPr>
          <w:rFonts w:ascii="Arial" w:hAnsi="Arial" w:cs="Arial"/>
          <w:sz w:val="24"/>
          <w:szCs w:val="24"/>
        </w:rPr>
        <w:t xml:space="preserve"> o la Delegada.</w:t>
      </w:r>
    </w:p>
    <w:p w14:paraId="1F34B0D1" w14:textId="77777777" w:rsidR="00E46868" w:rsidRDefault="00E46868" w:rsidP="00E46868">
      <w:pPr>
        <w:spacing w:after="0"/>
        <w:jc w:val="center"/>
        <w:rPr>
          <w:rFonts w:ascii="Arial" w:hAnsi="Arial" w:cs="Arial"/>
          <w:sz w:val="24"/>
          <w:szCs w:val="24"/>
        </w:rPr>
      </w:pPr>
      <w:r w:rsidRPr="00E63947">
        <w:rPr>
          <w:rFonts w:ascii="Arial" w:hAnsi="Arial" w:cs="Arial"/>
          <w:sz w:val="24"/>
          <w:szCs w:val="24"/>
        </w:rPr>
        <w:t>San Pedro Tlaquepaque, Jalisco, el día de su presentación</w:t>
      </w:r>
    </w:p>
    <w:p w14:paraId="436FFC85" w14:textId="77777777" w:rsidR="00E46868" w:rsidRPr="00E63947" w:rsidRDefault="00E46868" w:rsidP="00E46868">
      <w:pPr>
        <w:spacing w:after="0"/>
        <w:jc w:val="center"/>
        <w:rPr>
          <w:rFonts w:ascii="Arial" w:hAnsi="Arial" w:cs="Arial"/>
          <w:b/>
          <w:sz w:val="24"/>
          <w:szCs w:val="24"/>
        </w:rPr>
      </w:pPr>
      <w:r w:rsidRPr="00E63947">
        <w:rPr>
          <w:rFonts w:ascii="Arial" w:hAnsi="Arial" w:cs="Arial"/>
          <w:b/>
          <w:sz w:val="24"/>
          <w:szCs w:val="24"/>
        </w:rPr>
        <w:t>A T E N T A M E N T E</w:t>
      </w:r>
    </w:p>
    <w:p w14:paraId="3A3755CE" w14:textId="77777777" w:rsidR="00E46868" w:rsidRPr="002E731F" w:rsidRDefault="00E46868" w:rsidP="00E46868">
      <w:pPr>
        <w:spacing w:after="0"/>
        <w:jc w:val="center"/>
        <w:rPr>
          <w:rFonts w:ascii="Arial" w:hAnsi="Arial" w:cs="Arial"/>
          <w:b/>
          <w:sz w:val="36"/>
          <w:szCs w:val="36"/>
        </w:rPr>
      </w:pPr>
    </w:p>
    <w:p w14:paraId="77E3915B" w14:textId="77777777" w:rsidR="00E46868" w:rsidRPr="00E63947" w:rsidRDefault="00E46868" w:rsidP="00E46868">
      <w:pPr>
        <w:spacing w:after="0"/>
        <w:jc w:val="center"/>
        <w:rPr>
          <w:rFonts w:ascii="Arial" w:hAnsi="Arial" w:cs="Arial"/>
          <w:b/>
          <w:sz w:val="24"/>
          <w:szCs w:val="24"/>
        </w:rPr>
      </w:pPr>
      <w:r>
        <w:rPr>
          <w:rFonts w:ascii="Arial" w:hAnsi="Arial" w:cs="Arial"/>
          <w:b/>
          <w:sz w:val="24"/>
          <w:szCs w:val="24"/>
        </w:rPr>
        <w:t>Lcda. Mirna Citlalli Amaya de Luna</w:t>
      </w:r>
    </w:p>
    <w:p w14:paraId="704C41DF" w14:textId="77777777" w:rsidR="00E46868" w:rsidRPr="00E63947" w:rsidRDefault="00E46868" w:rsidP="00E46868">
      <w:pPr>
        <w:spacing w:after="0"/>
        <w:jc w:val="center"/>
        <w:rPr>
          <w:rFonts w:ascii="Arial" w:hAnsi="Arial" w:cs="Arial"/>
          <w:b/>
          <w:sz w:val="24"/>
          <w:szCs w:val="24"/>
        </w:rPr>
      </w:pPr>
      <w:r>
        <w:rPr>
          <w:rFonts w:ascii="Arial" w:hAnsi="Arial" w:cs="Arial"/>
          <w:b/>
          <w:sz w:val="24"/>
          <w:szCs w:val="24"/>
        </w:rPr>
        <w:t>Presidenta</w:t>
      </w:r>
      <w:r w:rsidRPr="00E63947">
        <w:rPr>
          <w:rFonts w:ascii="Arial" w:hAnsi="Arial" w:cs="Arial"/>
          <w:b/>
          <w:sz w:val="24"/>
          <w:szCs w:val="24"/>
        </w:rPr>
        <w:t xml:space="preserve"> Municipal.</w:t>
      </w:r>
    </w:p>
    <w:p w14:paraId="388804EB" w14:textId="77777777" w:rsidR="00E46868" w:rsidRPr="00B447BC" w:rsidRDefault="00E46868" w:rsidP="00E46868">
      <w:pPr>
        <w:spacing w:after="0"/>
        <w:jc w:val="right"/>
        <w:rPr>
          <w:rFonts w:ascii="Arial" w:hAnsi="Arial" w:cs="Arial"/>
          <w:sz w:val="16"/>
          <w:szCs w:val="16"/>
        </w:rPr>
      </w:pPr>
      <w:r>
        <w:rPr>
          <w:rFonts w:ascii="Arial" w:hAnsi="Arial" w:cs="Arial"/>
          <w:b/>
          <w:sz w:val="16"/>
          <w:szCs w:val="16"/>
        </w:rPr>
        <w:t>AFCHD</w:t>
      </w:r>
      <w:r w:rsidRPr="00B447BC">
        <w:rPr>
          <w:rFonts w:ascii="Arial" w:hAnsi="Arial" w:cs="Arial"/>
          <w:b/>
          <w:sz w:val="16"/>
          <w:szCs w:val="16"/>
        </w:rPr>
        <w:t>/</w:t>
      </w:r>
      <w:r>
        <w:rPr>
          <w:rFonts w:ascii="Arial" w:hAnsi="Arial" w:cs="Arial"/>
          <w:b/>
          <w:sz w:val="16"/>
          <w:szCs w:val="16"/>
        </w:rPr>
        <w:t>JLGR</w:t>
      </w:r>
      <w:r w:rsidRPr="00B447BC">
        <w:rPr>
          <w:rFonts w:ascii="Arial" w:hAnsi="Arial" w:cs="Arial"/>
          <w:b/>
          <w:sz w:val="16"/>
          <w:szCs w:val="16"/>
        </w:rPr>
        <w:t>/</w:t>
      </w:r>
      <w:proofErr w:type="spellStart"/>
      <w:r w:rsidRPr="00B447BC">
        <w:rPr>
          <w:rFonts w:ascii="Arial" w:hAnsi="Arial" w:cs="Arial"/>
          <w:b/>
          <w:sz w:val="16"/>
          <w:szCs w:val="16"/>
        </w:rPr>
        <w:t>kpa</w:t>
      </w:r>
      <w:proofErr w:type="spellEnd"/>
      <w:r w:rsidRPr="00B447BC">
        <w:rPr>
          <w:rFonts w:ascii="Arial" w:hAnsi="Arial" w:cs="Arial"/>
          <w:b/>
          <w:sz w:val="16"/>
          <w:szCs w:val="16"/>
        </w:rPr>
        <w:t>.</w:t>
      </w:r>
      <w:r>
        <w:rPr>
          <w:rFonts w:ascii="Arial" w:hAnsi="Arial" w:cs="Arial"/>
          <w:b/>
          <w:sz w:val="16"/>
          <w:szCs w:val="16"/>
        </w:rPr>
        <w:t>/ EAGH</w:t>
      </w:r>
    </w:p>
    <w:p w14:paraId="55317D6B" w14:textId="77777777" w:rsidR="000613AE" w:rsidRPr="000613AE" w:rsidRDefault="00C022FC" w:rsidP="00574FF7">
      <w:pPr>
        <w:spacing w:line="240" w:lineRule="auto"/>
        <w:jc w:val="both"/>
        <w:rPr>
          <w:rFonts w:ascii="Arial" w:hAnsi="Arial" w:cs="Arial"/>
          <w:color w:val="000000" w:themeColor="text1"/>
          <w:sz w:val="24"/>
          <w:szCs w:val="24"/>
        </w:rPr>
      </w:pPr>
      <w:r>
        <w:rPr>
          <w:rFonts w:ascii="Arial" w:hAnsi="Arial" w:cs="Arial"/>
          <w:sz w:val="24"/>
          <w:szCs w:val="24"/>
        </w:rPr>
        <w:t>--------------------------------------------------------------------------------------------------------------------------------------------------------------------------------------------------------------------------</w:t>
      </w:r>
      <w:r w:rsidR="00574FF7" w:rsidRPr="00413398">
        <w:rPr>
          <w:rFonts w:ascii="Arial" w:hAnsi="Arial" w:cs="Arial"/>
          <w:sz w:val="24"/>
          <w:szCs w:val="24"/>
        </w:rPr>
        <w:lastRenderedPageBreak/>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Pr>
          <w:rFonts w:ascii="Arial" w:hAnsi="Arial" w:cs="Arial"/>
          <w:sz w:val="24"/>
          <w:szCs w:val="24"/>
        </w:rPr>
        <w:t xml:space="preserve">Gracias </w:t>
      </w:r>
      <w:r w:rsidR="00574FF7" w:rsidRPr="0011545D">
        <w:rPr>
          <w:rFonts w:ascii="Arial" w:hAnsi="Arial" w:cs="Arial"/>
          <w:sz w:val="24"/>
          <w:szCs w:val="24"/>
        </w:rPr>
        <w:t>Se</w:t>
      </w:r>
      <w:r>
        <w:rPr>
          <w:rFonts w:ascii="Arial" w:hAnsi="Arial" w:cs="Arial"/>
          <w:sz w:val="24"/>
          <w:szCs w:val="24"/>
        </w:rPr>
        <w:t>cretario, bueno, en</w:t>
      </w:r>
      <w:r w:rsidRPr="00DE236B">
        <w:rPr>
          <w:rFonts w:ascii="Arial" w:hAnsi="Arial" w:cs="Arial"/>
          <w:sz w:val="24"/>
          <w:szCs w:val="24"/>
        </w:rPr>
        <w:t xml:space="preserve"> base a la revisión de los planes de trabajo y </w:t>
      </w:r>
      <w:r>
        <w:rPr>
          <w:rFonts w:ascii="Arial" w:hAnsi="Arial" w:cs="Arial"/>
          <w:sz w:val="24"/>
          <w:szCs w:val="24"/>
        </w:rPr>
        <w:t xml:space="preserve">los </w:t>
      </w:r>
      <w:proofErr w:type="spellStart"/>
      <w:r w:rsidRPr="00DE236B">
        <w:rPr>
          <w:rFonts w:ascii="Arial" w:hAnsi="Arial" w:cs="Arial"/>
          <w:sz w:val="24"/>
          <w:szCs w:val="24"/>
        </w:rPr>
        <w:t>curriculum</w:t>
      </w:r>
      <w:proofErr w:type="spellEnd"/>
      <w:r w:rsidRPr="00DE236B">
        <w:rPr>
          <w:rFonts w:ascii="Arial" w:hAnsi="Arial" w:cs="Arial"/>
          <w:sz w:val="24"/>
          <w:szCs w:val="24"/>
        </w:rPr>
        <w:t xml:space="preserve"> de las personas que conforman la terna, considero</w:t>
      </w:r>
      <w:r w:rsidR="00F81425">
        <w:rPr>
          <w:rFonts w:ascii="Arial" w:hAnsi="Arial" w:cs="Arial"/>
          <w:sz w:val="24"/>
          <w:szCs w:val="24"/>
        </w:rPr>
        <w:t xml:space="preserve"> que</w:t>
      </w:r>
      <w:r w:rsidRPr="00DE236B">
        <w:rPr>
          <w:rFonts w:ascii="Arial" w:hAnsi="Arial" w:cs="Arial"/>
          <w:sz w:val="24"/>
          <w:szCs w:val="24"/>
        </w:rPr>
        <w:t xml:space="preserve"> la opción pertinente para encabezar la </w:t>
      </w:r>
      <w:r w:rsidRPr="00DE236B">
        <w:rPr>
          <w:rFonts w:ascii="Arial" w:hAnsi="Arial" w:cs="Arial"/>
          <w:b/>
          <w:sz w:val="24"/>
          <w:szCs w:val="24"/>
        </w:rPr>
        <w:t>Delegación de Toluquilla</w:t>
      </w:r>
      <w:r w:rsidRPr="00DE236B">
        <w:rPr>
          <w:rFonts w:ascii="Arial" w:hAnsi="Arial" w:cs="Arial"/>
          <w:sz w:val="24"/>
          <w:szCs w:val="24"/>
        </w:rPr>
        <w:t xml:space="preserve">, </w:t>
      </w:r>
      <w:r w:rsidR="00F81425">
        <w:rPr>
          <w:rFonts w:ascii="Arial" w:hAnsi="Arial" w:cs="Arial"/>
          <w:sz w:val="24"/>
          <w:szCs w:val="24"/>
        </w:rPr>
        <w:t>es al joven Adrián Alejandro, por lo que se abre el</w:t>
      </w:r>
      <w:r w:rsidR="00574FF7" w:rsidRPr="0011545D">
        <w:rPr>
          <w:rFonts w:ascii="Arial" w:hAnsi="Arial" w:cs="Arial"/>
          <w:sz w:val="24"/>
          <w:szCs w:val="24"/>
        </w:rPr>
        <w:t xml:space="preserve"> abre el </w:t>
      </w:r>
      <w:r w:rsidR="00574FF7">
        <w:rPr>
          <w:rFonts w:ascii="Arial" w:hAnsi="Arial" w:cs="Arial"/>
          <w:sz w:val="24"/>
          <w:szCs w:val="24"/>
        </w:rPr>
        <w:t>registr</w:t>
      </w:r>
      <w:r w:rsidR="00574FF7" w:rsidRPr="0011545D">
        <w:rPr>
          <w:rFonts w:ascii="Arial" w:hAnsi="Arial" w:cs="Arial"/>
          <w:sz w:val="24"/>
          <w:szCs w:val="24"/>
        </w:rPr>
        <w:t>o de oradores</w:t>
      </w:r>
      <w:r w:rsidR="00F81425">
        <w:rPr>
          <w:rFonts w:ascii="Arial" w:hAnsi="Arial" w:cs="Arial"/>
          <w:sz w:val="24"/>
          <w:szCs w:val="24"/>
        </w:rPr>
        <w:t xml:space="preserve">, adelante regidor.------------------------------------------------------------------------------------------------------------------Habla el Regidor </w:t>
      </w:r>
      <w:r w:rsidR="00F81425" w:rsidRPr="00225FBB">
        <w:rPr>
          <w:rFonts w:ascii="Arial" w:eastAsia="Calibri" w:hAnsi="Arial" w:cs="Arial"/>
          <w:sz w:val="24"/>
          <w:szCs w:val="24"/>
        </w:rPr>
        <w:t>Alberto Maldonado Chavarín</w:t>
      </w:r>
      <w:r w:rsidR="00F81425">
        <w:rPr>
          <w:rFonts w:ascii="Arial" w:eastAsia="Arial" w:hAnsi="Arial" w:cs="Arial"/>
          <w:sz w:val="24"/>
          <w:szCs w:val="24"/>
        </w:rPr>
        <w:t xml:space="preserve">: </w:t>
      </w:r>
      <w:r w:rsidR="00F81425">
        <w:rPr>
          <w:rFonts w:ascii="Arial" w:hAnsi="Arial" w:cs="Arial"/>
          <w:color w:val="201F1E"/>
          <w:sz w:val="24"/>
          <w:szCs w:val="24"/>
          <w:shd w:val="clear" w:color="auto" w:fill="FFFFFF"/>
        </w:rPr>
        <w:t>N</w:t>
      </w:r>
      <w:r w:rsidR="00F81425" w:rsidRPr="00F84350">
        <w:rPr>
          <w:rFonts w:ascii="Arial" w:hAnsi="Arial" w:cs="Arial"/>
          <w:color w:val="201F1E"/>
          <w:sz w:val="24"/>
          <w:szCs w:val="24"/>
          <w:shd w:val="clear" w:color="auto" w:fill="FFFFFF"/>
        </w:rPr>
        <w:t>ada más para señalar qué estaremos votando en</w:t>
      </w:r>
      <w:r w:rsidR="00F81425">
        <w:rPr>
          <w:rFonts w:ascii="Arial" w:hAnsi="Arial" w:cs="Arial"/>
          <w:color w:val="201F1E"/>
          <w:sz w:val="24"/>
          <w:szCs w:val="24"/>
          <w:shd w:val="clear" w:color="auto" w:fill="FFFFFF"/>
        </w:rPr>
        <w:t xml:space="preserve"> </w:t>
      </w:r>
      <w:r w:rsidR="00F81425" w:rsidRPr="00F84350">
        <w:rPr>
          <w:rFonts w:ascii="Arial" w:hAnsi="Arial" w:cs="Arial"/>
          <w:color w:val="201F1E"/>
          <w:sz w:val="24"/>
          <w:szCs w:val="24"/>
          <w:shd w:val="clear" w:color="auto" w:fill="FFFFFF"/>
        </w:rPr>
        <w:t xml:space="preserve">abstención y que la fracción de </w:t>
      </w:r>
      <w:r w:rsidR="00F81425">
        <w:rPr>
          <w:rFonts w:ascii="Arial" w:hAnsi="Arial" w:cs="Arial"/>
          <w:color w:val="201F1E"/>
          <w:sz w:val="24"/>
          <w:szCs w:val="24"/>
          <w:shd w:val="clear" w:color="auto" w:fill="FFFFFF"/>
        </w:rPr>
        <w:t>M</w:t>
      </w:r>
      <w:r w:rsidR="00F81425" w:rsidRPr="00F84350">
        <w:rPr>
          <w:rFonts w:ascii="Arial" w:hAnsi="Arial" w:cs="Arial"/>
          <w:color w:val="201F1E"/>
          <w:sz w:val="24"/>
          <w:szCs w:val="24"/>
          <w:shd w:val="clear" w:color="auto" w:fill="FFFFFF"/>
        </w:rPr>
        <w:t>orena lamenta profundamente que este gobierno siga dando continuidad a las retrógradas prácticas de estar designando</w:t>
      </w:r>
      <w:r w:rsidR="00F81425">
        <w:rPr>
          <w:rFonts w:ascii="Arial" w:hAnsi="Arial" w:cs="Arial"/>
          <w:color w:val="201F1E"/>
          <w:sz w:val="24"/>
          <w:szCs w:val="24"/>
          <w:shd w:val="clear" w:color="auto" w:fill="FFFFFF"/>
        </w:rPr>
        <w:t>,</w:t>
      </w:r>
      <w:r w:rsidR="00F81425" w:rsidRPr="00F84350">
        <w:rPr>
          <w:rFonts w:ascii="Arial" w:hAnsi="Arial" w:cs="Arial"/>
          <w:color w:val="201F1E"/>
          <w:sz w:val="24"/>
          <w:szCs w:val="24"/>
          <w:shd w:val="clear" w:color="auto" w:fill="FFFFFF"/>
        </w:rPr>
        <w:t xml:space="preserve"> es</w:t>
      </w:r>
      <w:r w:rsidR="00F81425">
        <w:rPr>
          <w:rFonts w:ascii="Arial" w:hAnsi="Arial" w:cs="Arial"/>
          <w:color w:val="201F1E"/>
          <w:sz w:val="24"/>
          <w:szCs w:val="24"/>
          <w:shd w:val="clear" w:color="auto" w:fill="FFFFFF"/>
        </w:rPr>
        <w:t>tar de</w:t>
      </w:r>
      <w:r w:rsidR="00F81425" w:rsidRPr="00F84350">
        <w:rPr>
          <w:rFonts w:ascii="Arial" w:hAnsi="Arial" w:cs="Arial"/>
          <w:color w:val="201F1E"/>
          <w:sz w:val="24"/>
          <w:szCs w:val="24"/>
          <w:shd w:val="clear" w:color="auto" w:fill="FFFFFF"/>
        </w:rPr>
        <w:t xml:space="preserve">signando delegados </w:t>
      </w:r>
      <w:r w:rsidR="00F81425">
        <w:rPr>
          <w:rFonts w:ascii="Arial" w:hAnsi="Arial" w:cs="Arial"/>
          <w:color w:val="201F1E"/>
          <w:sz w:val="24"/>
          <w:szCs w:val="24"/>
          <w:shd w:val="clear" w:color="auto" w:fill="FFFFFF"/>
        </w:rPr>
        <w:t xml:space="preserve">eh, </w:t>
      </w:r>
      <w:r w:rsidR="00F81425" w:rsidRPr="00F84350">
        <w:rPr>
          <w:rFonts w:ascii="Arial" w:hAnsi="Arial" w:cs="Arial"/>
          <w:color w:val="201F1E"/>
          <w:sz w:val="24"/>
          <w:szCs w:val="24"/>
          <w:shd w:val="clear" w:color="auto" w:fill="FFFFFF"/>
        </w:rPr>
        <w:t>con favoritismos de tipo político</w:t>
      </w:r>
      <w:r w:rsidR="00F81425">
        <w:rPr>
          <w:rFonts w:ascii="Arial" w:hAnsi="Arial" w:cs="Arial"/>
          <w:color w:val="201F1E"/>
          <w:sz w:val="24"/>
          <w:szCs w:val="24"/>
          <w:shd w:val="clear" w:color="auto" w:fill="FFFFFF"/>
        </w:rPr>
        <w:t xml:space="preserve"> eh,</w:t>
      </w:r>
      <w:r w:rsidR="00F81425" w:rsidRPr="00F84350">
        <w:rPr>
          <w:rFonts w:ascii="Arial" w:hAnsi="Arial" w:cs="Arial"/>
          <w:color w:val="201F1E"/>
          <w:sz w:val="24"/>
          <w:szCs w:val="24"/>
          <w:shd w:val="clear" w:color="auto" w:fill="FFFFFF"/>
        </w:rPr>
        <w:t xml:space="preserve"> habida cuenta de que hemos insistido en que se habrán </w:t>
      </w:r>
      <w:r w:rsidR="00F81425" w:rsidRPr="000613AE">
        <w:rPr>
          <w:rFonts w:ascii="Arial" w:hAnsi="Arial" w:cs="Arial"/>
          <w:color w:val="201F1E"/>
          <w:sz w:val="24"/>
          <w:szCs w:val="24"/>
          <w:shd w:val="clear" w:color="auto" w:fill="FFFFFF"/>
        </w:rPr>
        <w:t>elecciones, de que sean procesos democráticos las elecciones, que sea una elección de delegados en todas las delegaciones y bueno, pues, no, no se ha escuchado lo que hemos planteado aquí, entonces, pues lo lamento, simplemente manifestar nuestro voto en abstención, es cuánto Señora Presidenta.---------------------------------------------------------------------------------------------------------------------------------------------------------------------------------------------------------</w:t>
      </w:r>
      <w:r w:rsidR="00F81425" w:rsidRPr="000613AE">
        <w:rPr>
          <w:rFonts w:ascii="Arial" w:hAnsi="Arial" w:cs="Arial"/>
          <w:sz w:val="24"/>
          <w:szCs w:val="24"/>
        </w:rPr>
        <w:t xml:space="preserve"> Con la palabra la Presidenta Municipal, Lcda. Mirna Citlalli Amaya de Luna: </w:t>
      </w:r>
      <w:r w:rsidR="00F81425" w:rsidRPr="000613AE">
        <w:rPr>
          <w:rFonts w:ascii="Arial" w:hAnsi="Arial" w:cs="Arial"/>
          <w:color w:val="201F1E"/>
          <w:sz w:val="24"/>
          <w:szCs w:val="24"/>
          <w:shd w:val="clear" w:color="auto" w:fill="FFFFFF"/>
        </w:rPr>
        <w:t xml:space="preserve"> Muchas gracias regidor, solo quiero hacer una corrección el nombre correcto es Adrián Fernando Rea Ramírez, ¿alguien más quiere hacer uso de la voz?, en votación económica les pregunto, quiénes estén por la afirmativa favor de manifestarlo, gracias, ¿en contra?, ¿abstenciones?, gracias, con 16 votos a favor y 3 abstenciones es aprobado por mayoría, se le concede el uso de voz al Secretario del Ayuntamiento.----------------------------------------------------------------------------------------------------------------------------------------------------------------------------------- </w:t>
      </w:r>
      <w:r w:rsidR="000613AE" w:rsidRPr="000613AE">
        <w:rPr>
          <w:rFonts w:ascii="Arial" w:hAnsi="Arial" w:cs="Arial"/>
          <w:sz w:val="24"/>
          <w:szCs w:val="24"/>
        </w:rPr>
        <w:t xml:space="preserve">En uso de la voz el Secretario del Ayuntamiento, Mtro. Antonio Fernando Chávez Delgadillo: Con su permiso Presidenta, quisiera hacer del conocimiento de todos ustedes que también pasaría a tomar protesta la Agente de la Ladrillera, en virtud de haber estado imposibilitada al hacerlo porque se encontraba enferma el día que tomo acuerdo este ayuntamiento por tema de covid-19, en la celebración de la </w:t>
      </w:r>
      <w:r w:rsidR="000613AE" w:rsidRPr="000613AE">
        <w:rPr>
          <w:rFonts w:ascii="Arial" w:hAnsi="Arial" w:cs="Arial"/>
          <w:bCs/>
          <w:sz w:val="24"/>
          <w:szCs w:val="24"/>
        </w:rPr>
        <w:t>Sesión Ordinaria del 21 de enero del 2022</w:t>
      </w:r>
      <w:r w:rsidR="000613AE" w:rsidRPr="000613AE">
        <w:rPr>
          <w:rFonts w:ascii="Arial" w:hAnsi="Arial" w:cs="Arial"/>
          <w:sz w:val="24"/>
          <w:szCs w:val="24"/>
        </w:rPr>
        <w:t xml:space="preserve">.-------------------------------------------------------------------------------------------------------------------------------------------------------------Con la palabra </w:t>
      </w:r>
      <w:r w:rsidR="000613AE" w:rsidRPr="000613AE">
        <w:rPr>
          <w:rFonts w:ascii="Arial" w:hAnsi="Arial" w:cs="Arial"/>
          <w:color w:val="000000" w:themeColor="text1"/>
          <w:sz w:val="24"/>
          <w:szCs w:val="24"/>
        </w:rPr>
        <w:t xml:space="preserve">la Presidenta Municipal, </w:t>
      </w:r>
      <w:r w:rsidR="000613AE" w:rsidRPr="000613AE">
        <w:rPr>
          <w:rFonts w:ascii="Arial" w:hAnsi="Arial" w:cs="Arial"/>
          <w:sz w:val="24"/>
          <w:szCs w:val="24"/>
        </w:rPr>
        <w:t xml:space="preserve">Lcda. </w:t>
      </w:r>
      <w:r w:rsidR="000613AE" w:rsidRPr="000613AE">
        <w:rPr>
          <w:rFonts w:ascii="Arial" w:hAnsi="Arial" w:cs="Arial"/>
          <w:color w:val="000000" w:themeColor="text1"/>
          <w:sz w:val="24"/>
          <w:szCs w:val="24"/>
        </w:rPr>
        <w:t>Mirna Citlalli Amaya de Luna: Gracias Secretario, invitamos a los, al delegado y a la delegada propuestos pasar a la toma de protesta, adelante Secretario.-----------------------------------------------------------------------------------------------------------------------------------------------------------------</w:t>
      </w:r>
      <w:r w:rsidR="000613AE" w:rsidRPr="000613AE">
        <w:rPr>
          <w:rFonts w:ascii="Arial" w:hAnsi="Arial" w:cs="Arial"/>
          <w:sz w:val="24"/>
          <w:szCs w:val="24"/>
        </w:rPr>
        <w:t>En uso de la voz el Secretario del Ayuntamiento, Mtro. Antonio Fernando Chávez Delgadillo: Si, quiero hacer también de conocimiento que eh, por un error involuntario el día que se tomó el acuerdo para la toma de protesta, la compañera es eh, bueno, Maria de los Ángeles, el nombre completo fue Maria de los</w:t>
      </w:r>
      <w:r w:rsidR="004E556A">
        <w:rPr>
          <w:rFonts w:ascii="Arial" w:hAnsi="Arial" w:cs="Arial"/>
          <w:sz w:val="24"/>
          <w:szCs w:val="24"/>
        </w:rPr>
        <w:t xml:space="preserve"> Ángeles y el registro en el IFE</w:t>
      </w:r>
      <w:r w:rsidR="000613AE" w:rsidRPr="000613AE">
        <w:rPr>
          <w:rFonts w:ascii="Arial" w:hAnsi="Arial" w:cs="Arial"/>
          <w:sz w:val="24"/>
          <w:szCs w:val="24"/>
        </w:rPr>
        <w:t xml:space="preserve"> y el registro de acta de nacimiento es Ma. De los Ángeles González Martínez, entonces quiero hacer de conocimiento ese error de forma involuntaria, pero para que tome el acuerdo el ayuntamiento del nombre correcto</w:t>
      </w:r>
      <w:r w:rsidR="000613AE" w:rsidRPr="000613AE">
        <w:rPr>
          <w:rFonts w:ascii="Arial" w:hAnsi="Arial" w:cs="Arial"/>
          <w:b/>
          <w:bCs/>
          <w:sz w:val="24"/>
          <w:szCs w:val="24"/>
        </w:rPr>
        <w:t xml:space="preserve"> Ma. De los Ángeles González Martínez</w:t>
      </w:r>
      <w:r w:rsidR="000613AE" w:rsidRPr="000613AE">
        <w:rPr>
          <w:rFonts w:ascii="Arial" w:hAnsi="Arial" w:cs="Arial"/>
          <w:sz w:val="24"/>
          <w:szCs w:val="24"/>
        </w:rPr>
        <w:t xml:space="preserve">.------------------------------------------------------------------------------------------------------------------------------------------------------------------Con la palabra </w:t>
      </w:r>
      <w:r w:rsidR="000613AE" w:rsidRPr="000613AE">
        <w:rPr>
          <w:rFonts w:ascii="Arial" w:hAnsi="Arial" w:cs="Arial"/>
          <w:color w:val="000000" w:themeColor="text1"/>
          <w:sz w:val="24"/>
          <w:szCs w:val="24"/>
        </w:rPr>
        <w:t xml:space="preserve">la Presidenta Municipal, </w:t>
      </w:r>
      <w:r w:rsidR="000613AE" w:rsidRPr="000613AE">
        <w:rPr>
          <w:rFonts w:ascii="Arial" w:hAnsi="Arial" w:cs="Arial"/>
          <w:sz w:val="24"/>
          <w:szCs w:val="24"/>
        </w:rPr>
        <w:t xml:space="preserve">Lcda. </w:t>
      </w:r>
      <w:r w:rsidR="000613AE" w:rsidRPr="000613AE">
        <w:rPr>
          <w:rFonts w:ascii="Arial" w:hAnsi="Arial" w:cs="Arial"/>
          <w:color w:val="000000" w:themeColor="text1"/>
          <w:sz w:val="24"/>
          <w:szCs w:val="24"/>
        </w:rPr>
        <w:t>Mirna Citlalli Amaya de Luna: Gracias Secretario, nos ponemos de pie.</w:t>
      </w:r>
    </w:p>
    <w:p w14:paraId="66A547BD" w14:textId="77777777" w:rsidR="000613AE" w:rsidRPr="00E16E81" w:rsidRDefault="000613AE" w:rsidP="000613AE">
      <w:pPr>
        <w:spacing w:line="240" w:lineRule="auto"/>
        <w:jc w:val="both"/>
        <w:rPr>
          <w:rFonts w:ascii="Arial" w:hAnsi="Arial" w:cs="Arial"/>
          <w:sz w:val="24"/>
          <w:szCs w:val="24"/>
        </w:rPr>
      </w:pPr>
      <w:r w:rsidRPr="000613AE">
        <w:rPr>
          <w:rFonts w:ascii="Arial" w:hAnsi="Arial" w:cs="Arial"/>
          <w:sz w:val="24"/>
          <w:szCs w:val="24"/>
        </w:rPr>
        <w:t>¡Protesta</w:t>
      </w:r>
      <w:r w:rsidR="00D746B4">
        <w:rPr>
          <w:rFonts w:ascii="Arial" w:hAnsi="Arial" w:cs="Arial"/>
          <w:sz w:val="24"/>
          <w:szCs w:val="24"/>
        </w:rPr>
        <w:t>n</w:t>
      </w:r>
      <w:r w:rsidRPr="000613AE">
        <w:rPr>
          <w:rFonts w:ascii="Arial" w:hAnsi="Arial" w:cs="Arial"/>
          <w:sz w:val="24"/>
          <w:szCs w:val="24"/>
        </w:rPr>
        <w:t xml:space="preserve"> cumplir y hacer cumplir la Constitución Política de los Estados Unidos Mexicanos, la particular del Estado de Jalisco, las leyes y reglamentos que de ellas emanen, así como a desempeñar de manera leal y eficaz el cargo que </w:t>
      </w:r>
      <w:r w:rsidR="00D746B4">
        <w:rPr>
          <w:rFonts w:ascii="Arial" w:hAnsi="Arial" w:cs="Arial"/>
          <w:sz w:val="24"/>
          <w:szCs w:val="24"/>
        </w:rPr>
        <w:t xml:space="preserve">se </w:t>
      </w:r>
      <w:r w:rsidRPr="000613AE">
        <w:rPr>
          <w:rFonts w:ascii="Arial" w:hAnsi="Arial" w:cs="Arial"/>
          <w:sz w:val="24"/>
          <w:szCs w:val="24"/>
        </w:rPr>
        <w:t>le</w:t>
      </w:r>
      <w:r w:rsidR="00D746B4">
        <w:rPr>
          <w:rFonts w:ascii="Arial" w:hAnsi="Arial" w:cs="Arial"/>
          <w:sz w:val="24"/>
          <w:szCs w:val="24"/>
        </w:rPr>
        <w:t>s</w:t>
      </w:r>
      <w:r w:rsidRPr="000613AE">
        <w:rPr>
          <w:rFonts w:ascii="Arial" w:hAnsi="Arial" w:cs="Arial"/>
          <w:sz w:val="24"/>
          <w:szCs w:val="24"/>
        </w:rPr>
        <w:t xml:space="preserve"> ha conferido, mirando en todo</w:t>
      </w:r>
      <w:r w:rsidRPr="00E16E81">
        <w:rPr>
          <w:rFonts w:ascii="Arial" w:hAnsi="Arial" w:cs="Arial"/>
          <w:sz w:val="24"/>
          <w:szCs w:val="24"/>
        </w:rPr>
        <w:t xml:space="preserve"> por el bien y la prosperidad de nuestro Municipio</w:t>
      </w:r>
      <w:r w:rsidR="00D746B4">
        <w:rPr>
          <w:rFonts w:ascii="Arial" w:hAnsi="Arial" w:cs="Arial"/>
          <w:sz w:val="24"/>
          <w:szCs w:val="24"/>
        </w:rPr>
        <w:t xml:space="preserve">, de la Delegación de Toluquilla, de la Agencia de la Ladrillera y </w:t>
      </w:r>
      <w:r w:rsidRPr="00E16E81">
        <w:rPr>
          <w:rFonts w:ascii="Arial" w:hAnsi="Arial" w:cs="Arial"/>
          <w:sz w:val="24"/>
          <w:szCs w:val="24"/>
        </w:rPr>
        <w:t>del Estado de Jalisco!</w:t>
      </w:r>
    </w:p>
    <w:p w14:paraId="6DBDFDA4" w14:textId="77777777" w:rsidR="000613AE" w:rsidRPr="00E16E81" w:rsidRDefault="000613AE" w:rsidP="000613AE">
      <w:pPr>
        <w:spacing w:line="240" w:lineRule="auto"/>
        <w:jc w:val="both"/>
        <w:rPr>
          <w:rFonts w:ascii="Arial" w:hAnsi="Arial" w:cs="Arial"/>
          <w:sz w:val="24"/>
          <w:szCs w:val="24"/>
        </w:rPr>
      </w:pPr>
      <w:r>
        <w:rPr>
          <w:rFonts w:ascii="Arial" w:hAnsi="Arial" w:cs="Arial"/>
          <w:sz w:val="24"/>
          <w:szCs w:val="24"/>
        </w:rPr>
        <w:lastRenderedPageBreak/>
        <w:t>Habla el Delegado Municipal de Toluquilla y la Agente de la Ladrillera</w:t>
      </w:r>
      <w:r w:rsidRPr="00E16E81">
        <w:rPr>
          <w:rFonts w:ascii="Arial" w:hAnsi="Arial" w:cs="Arial"/>
          <w:sz w:val="24"/>
          <w:szCs w:val="24"/>
        </w:rPr>
        <w:t>: ¡Sí Protesto!</w:t>
      </w:r>
    </w:p>
    <w:p w14:paraId="2CB87092" w14:textId="77777777" w:rsidR="000613AE" w:rsidRPr="00D746B4" w:rsidRDefault="000613AE" w:rsidP="000613AE">
      <w:pPr>
        <w:tabs>
          <w:tab w:val="left" w:pos="6663"/>
        </w:tabs>
        <w:jc w:val="both"/>
        <w:rPr>
          <w:rFonts w:ascii="Arial" w:hAnsi="Arial" w:cs="Arial"/>
          <w:sz w:val="24"/>
          <w:szCs w:val="24"/>
        </w:rPr>
      </w:pPr>
      <w:r w:rsidRPr="000613AE">
        <w:rPr>
          <w:rFonts w:ascii="Arial" w:hAnsi="Arial" w:cs="Arial"/>
          <w:sz w:val="24"/>
          <w:szCs w:val="24"/>
        </w:rPr>
        <w:t xml:space="preserve">Con la palabra </w:t>
      </w:r>
      <w:r w:rsidRPr="000613AE">
        <w:rPr>
          <w:rFonts w:ascii="Arial" w:hAnsi="Arial" w:cs="Arial"/>
          <w:color w:val="000000" w:themeColor="text1"/>
          <w:sz w:val="24"/>
          <w:szCs w:val="24"/>
        </w:rPr>
        <w:t xml:space="preserve">la Presidenta Municipal, </w:t>
      </w:r>
      <w:r>
        <w:rPr>
          <w:rFonts w:ascii="Arial" w:hAnsi="Arial" w:cs="Arial"/>
          <w:color w:val="000000" w:themeColor="text1"/>
          <w:sz w:val="24"/>
          <w:szCs w:val="24"/>
        </w:rPr>
        <w:t xml:space="preserve">Lcda. </w:t>
      </w:r>
      <w:r w:rsidRPr="000613AE">
        <w:rPr>
          <w:rFonts w:ascii="Arial" w:hAnsi="Arial" w:cs="Arial"/>
          <w:color w:val="000000" w:themeColor="text1"/>
          <w:sz w:val="24"/>
          <w:szCs w:val="24"/>
        </w:rPr>
        <w:t>Mirna Citlalli Amaya de Luna:</w:t>
      </w:r>
      <w:r>
        <w:rPr>
          <w:rFonts w:ascii="Arial" w:hAnsi="Arial" w:cs="Arial"/>
          <w:color w:val="000000" w:themeColor="text1"/>
          <w:sz w:val="24"/>
          <w:szCs w:val="24"/>
        </w:rPr>
        <w:t xml:space="preserve"> </w:t>
      </w:r>
      <w:r w:rsidRPr="000613AE">
        <w:rPr>
          <w:rFonts w:ascii="Arial" w:hAnsi="Arial" w:cs="Arial"/>
          <w:i/>
          <w:sz w:val="24"/>
          <w:szCs w:val="24"/>
        </w:rPr>
        <w:t>¡Si así lo hiciere, que el municipio de San Pedro Tlaquepaque y el Estado de</w:t>
      </w:r>
      <w:r w:rsidRPr="00E16E81">
        <w:rPr>
          <w:rFonts w:ascii="Arial" w:hAnsi="Arial" w:cs="Arial"/>
          <w:i/>
          <w:sz w:val="24"/>
          <w:szCs w:val="24"/>
        </w:rPr>
        <w:t xml:space="preserve"> Jalisco se lo </w:t>
      </w:r>
      <w:r w:rsidRPr="00D746B4">
        <w:rPr>
          <w:rFonts w:ascii="Arial" w:hAnsi="Arial" w:cs="Arial"/>
          <w:i/>
          <w:sz w:val="24"/>
          <w:szCs w:val="24"/>
        </w:rPr>
        <w:t>reconozcan o de lo contrario se lo</w:t>
      </w:r>
      <w:r w:rsidR="00D746B4" w:rsidRPr="00D746B4">
        <w:rPr>
          <w:rFonts w:ascii="Arial" w:hAnsi="Arial" w:cs="Arial"/>
          <w:i/>
          <w:sz w:val="24"/>
          <w:szCs w:val="24"/>
        </w:rPr>
        <w:t xml:space="preserve">s </w:t>
      </w:r>
      <w:r w:rsidRPr="00D746B4">
        <w:rPr>
          <w:rFonts w:ascii="Arial" w:hAnsi="Arial" w:cs="Arial"/>
          <w:i/>
          <w:sz w:val="24"/>
          <w:szCs w:val="24"/>
        </w:rPr>
        <w:t xml:space="preserve">demanden! </w:t>
      </w:r>
    </w:p>
    <w:p w14:paraId="3AC34B69" w14:textId="77777777" w:rsidR="00036951" w:rsidRDefault="00D746B4" w:rsidP="00F60E8A">
      <w:pPr>
        <w:jc w:val="both"/>
        <w:rPr>
          <w:rFonts w:ascii="Arial" w:hAnsi="Arial" w:cs="Arial"/>
          <w:sz w:val="24"/>
          <w:szCs w:val="24"/>
        </w:rPr>
      </w:pPr>
      <w:r w:rsidRPr="00D746B4">
        <w:rPr>
          <w:rFonts w:ascii="Arial" w:hAnsi="Arial" w:cs="Arial"/>
          <w:sz w:val="24"/>
          <w:szCs w:val="24"/>
        </w:rPr>
        <w:t>Muchas felicidades a ambos.</w:t>
      </w:r>
      <w:r w:rsidR="00F60E8A">
        <w:rPr>
          <w:rFonts w:ascii="Arial" w:hAnsi="Arial" w:cs="Arial"/>
          <w:sz w:val="24"/>
          <w:szCs w:val="24"/>
        </w:rPr>
        <w:t>-----------------------------------------------------------------------------------------------------------------------------------------------------------------------------------</w:t>
      </w:r>
      <w:r w:rsidR="00F60E8A">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16 (dieciséis) votos a favor y 03 (tres) votos en abstención,</w:t>
      </w:r>
      <w:r w:rsidR="009102B6" w:rsidRPr="009102B6">
        <w:rPr>
          <w:rFonts w:ascii="Arial" w:hAnsi="Arial" w:cs="Arial"/>
          <w:bCs/>
          <w:sz w:val="24"/>
          <w:szCs w:val="24"/>
        </w:rPr>
        <w:t xml:space="preserve"> </w:t>
      </w:r>
      <w:r w:rsidR="009102B6" w:rsidRPr="009102B6">
        <w:rPr>
          <w:rFonts w:ascii="Arial" w:hAnsi="Arial" w:cs="Arial"/>
          <w:b/>
          <w:sz w:val="24"/>
          <w:szCs w:val="24"/>
        </w:rPr>
        <w:t>por lo que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bCs/>
          <w:sz w:val="24"/>
          <w:szCs w:val="24"/>
        </w:rPr>
        <w:t>Lcda.</w:t>
      </w:r>
      <w:r w:rsidR="009102B6" w:rsidRPr="009102B6">
        <w:rPr>
          <w:rFonts w:ascii="Arial" w:hAnsi="Arial" w:cs="Arial"/>
          <w:sz w:val="24"/>
          <w:szCs w:val="24"/>
        </w:rPr>
        <w:t xml:space="preserve"> </w:t>
      </w:r>
      <w:r w:rsidR="009102B6" w:rsidRPr="009102B6">
        <w:rPr>
          <w:rFonts w:ascii="Arial" w:hAnsi="Arial" w:cs="Arial"/>
          <w:b/>
          <w:sz w:val="24"/>
          <w:szCs w:val="24"/>
        </w:rPr>
        <w:t>Mirna Citlalli Amaya de Luna,</w:t>
      </w:r>
      <w:r w:rsidR="009102B6" w:rsidRPr="009102B6">
        <w:rPr>
          <w:rFonts w:ascii="Arial" w:hAnsi="Arial" w:cs="Arial"/>
          <w:sz w:val="24"/>
          <w:szCs w:val="24"/>
        </w:rPr>
        <w:t xml:space="preserve"> </w:t>
      </w:r>
      <w:r w:rsidR="009102B6" w:rsidRPr="009102B6">
        <w:rPr>
          <w:rFonts w:ascii="Arial" w:hAnsi="Arial" w:cs="Arial"/>
          <w:b/>
          <w:sz w:val="24"/>
          <w:szCs w:val="24"/>
        </w:rPr>
        <w:t>Presidenta Municipal, bajo el siguiente:</w:t>
      </w:r>
      <w:r w:rsidR="009102B6" w:rsidRPr="009102B6">
        <w:rPr>
          <w:rFonts w:ascii="Arial" w:hAnsi="Arial" w:cs="Arial"/>
          <w:sz w:val="24"/>
          <w:szCs w:val="24"/>
        </w:rPr>
        <w:t>----------------------------------------------------</w:t>
      </w:r>
      <w:r w:rsidR="00F60E8A">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0100/2022</w:t>
      </w:r>
      <w:r w:rsidR="009102B6" w:rsidRPr="009102B6">
        <w:rPr>
          <w:rFonts w:ascii="Arial" w:hAnsi="Arial" w:cs="Arial"/>
          <w:sz w:val="24"/>
          <w:szCs w:val="24"/>
        </w:rPr>
        <w:t>----------------------------------------------------------------------------------------------------------------------------------------------</w:t>
      </w:r>
      <w:r w:rsidR="009102B6" w:rsidRPr="009102B6">
        <w:rPr>
          <w:rFonts w:ascii="Arial" w:hAnsi="Arial" w:cs="Arial"/>
          <w:b/>
          <w:sz w:val="24"/>
          <w:szCs w:val="24"/>
        </w:rPr>
        <w:t xml:space="preserve">ÚNICO.- </w:t>
      </w:r>
      <w:r w:rsidR="009102B6" w:rsidRPr="009102B6">
        <w:rPr>
          <w:rFonts w:ascii="Arial" w:hAnsi="Arial" w:cs="Arial"/>
          <w:bCs/>
          <w:sz w:val="24"/>
          <w:szCs w:val="24"/>
        </w:rPr>
        <w:t>El Pleno del Ayuntamiento de San Pedro Tlaquepaque, aprueba y autoriza la</w:t>
      </w:r>
      <w:r w:rsidR="009102B6" w:rsidRPr="009102B6">
        <w:rPr>
          <w:rFonts w:ascii="Arial" w:hAnsi="Arial" w:cs="Arial"/>
          <w:b/>
          <w:bCs/>
          <w:sz w:val="24"/>
          <w:szCs w:val="24"/>
        </w:rPr>
        <w:t xml:space="preserve"> designación como Delegado </w:t>
      </w:r>
      <w:r w:rsidR="009102B6" w:rsidRPr="009102B6">
        <w:rPr>
          <w:rFonts w:ascii="Arial" w:hAnsi="Arial" w:cs="Arial"/>
          <w:b/>
          <w:sz w:val="24"/>
          <w:szCs w:val="24"/>
        </w:rPr>
        <w:t>de Toluquilla,</w:t>
      </w:r>
      <w:r w:rsidR="009102B6" w:rsidRPr="009102B6">
        <w:rPr>
          <w:rFonts w:ascii="Arial" w:hAnsi="Arial" w:cs="Arial"/>
          <w:b/>
          <w:bCs/>
          <w:sz w:val="24"/>
          <w:szCs w:val="24"/>
        </w:rPr>
        <w:t xml:space="preserve"> en San Pedro Tlaquepaque, Jalisco; a Adrián Fernando Rea Ramírez</w:t>
      </w:r>
      <w:r w:rsidR="009102B6" w:rsidRPr="009102B6">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64030D">
        <w:rPr>
          <w:rFonts w:ascii="Arial" w:hAnsi="Arial" w:cs="Arial"/>
          <w:b/>
          <w:sz w:val="24"/>
          <w:szCs w:val="24"/>
        </w:rPr>
        <w:t>NOTIFÍQUESE.-</w:t>
      </w:r>
      <w:r w:rsidR="00574FF7" w:rsidRPr="0064030D">
        <w:rPr>
          <w:rFonts w:ascii="Arial" w:hAnsi="Arial" w:cs="Arial"/>
          <w:sz w:val="24"/>
          <w:szCs w:val="24"/>
        </w:rPr>
        <w:t xml:space="preserve"> </w:t>
      </w:r>
      <w:r w:rsidR="0064030D" w:rsidRPr="0064030D">
        <w:rPr>
          <w:rFonts w:ascii="Arial" w:hAnsi="Arial" w:cs="Arial"/>
          <w:sz w:val="24"/>
          <w:szCs w:val="24"/>
        </w:rPr>
        <w:t>Presidenta Municipal de San Pedro Tlaquepaque</w:t>
      </w:r>
      <w:r w:rsidR="00574FF7" w:rsidRPr="0064030D">
        <w:rPr>
          <w:rFonts w:ascii="Arial" w:hAnsi="Arial" w:cs="Arial"/>
          <w:sz w:val="24"/>
          <w:szCs w:val="24"/>
        </w:rPr>
        <w:t xml:space="preserve">, Síndico Municipal, Tesorero Municipal, Contralor Ciudadano, </w:t>
      </w:r>
      <w:r w:rsidR="0064030D" w:rsidRPr="0064030D">
        <w:rPr>
          <w:rFonts w:ascii="Arial" w:hAnsi="Arial" w:cs="Arial"/>
          <w:sz w:val="24"/>
          <w:szCs w:val="24"/>
        </w:rPr>
        <w:t xml:space="preserve">Delegado Municipal de Toluquilla, Directora de Delegaciones y Agencias Municipales; Coordinadora General de Administración e Innovación Gubernamental, Director de Recursos Humanos, </w:t>
      </w:r>
      <w:r w:rsidR="00574FF7" w:rsidRPr="0064030D">
        <w:rPr>
          <w:rFonts w:ascii="Arial" w:hAnsi="Arial" w:cs="Arial"/>
          <w:sz w:val="24"/>
          <w:szCs w:val="24"/>
        </w:rPr>
        <w:t>para su conocimiento y efectos legales a que haya lugar.--------------------------------------------------------------</w:t>
      </w:r>
      <w:r w:rsidR="00F60E8A" w:rsidRPr="0064030D">
        <w:rPr>
          <w:rFonts w:ascii="Arial" w:hAnsi="Arial" w:cs="Arial"/>
          <w:sz w:val="24"/>
          <w:szCs w:val="24"/>
        </w:rPr>
        <w:t>------------------------------------------</w:t>
      </w:r>
      <w:r w:rsidR="00574FF7" w:rsidRPr="0064030D">
        <w:rPr>
          <w:rFonts w:ascii="Arial" w:hAnsi="Arial" w:cs="Arial"/>
          <w:sz w:val="24"/>
          <w:szCs w:val="24"/>
        </w:rPr>
        <w:t>------</w:t>
      </w:r>
      <w:r w:rsidR="004E556A">
        <w:rPr>
          <w:rFonts w:ascii="Arial" w:hAnsi="Arial" w:cs="Arial"/>
          <w:sz w:val="24"/>
          <w:szCs w:val="24"/>
        </w:rPr>
        <w:t>---</w:t>
      </w:r>
      <w:r w:rsidR="00574FF7" w:rsidRPr="0064030D">
        <w:rPr>
          <w:rFonts w:ascii="Arial" w:hAnsi="Arial" w:cs="Arial"/>
          <w:sz w:val="24"/>
          <w:szCs w:val="24"/>
        </w:rPr>
        <w:t>--------------</w:t>
      </w:r>
      <w:r w:rsidR="00F60E8A" w:rsidRPr="000613AE">
        <w:rPr>
          <w:rFonts w:ascii="Arial" w:hAnsi="Arial" w:cs="Arial"/>
          <w:sz w:val="24"/>
          <w:szCs w:val="24"/>
        </w:rPr>
        <w:t xml:space="preserve">Con la palabra </w:t>
      </w:r>
      <w:r w:rsidR="00F60E8A" w:rsidRPr="000613AE">
        <w:rPr>
          <w:rFonts w:ascii="Arial" w:hAnsi="Arial" w:cs="Arial"/>
          <w:color w:val="000000" w:themeColor="text1"/>
          <w:sz w:val="24"/>
          <w:szCs w:val="24"/>
        </w:rPr>
        <w:t xml:space="preserve">la Presidenta Municipal, </w:t>
      </w:r>
      <w:r w:rsidR="00F60E8A" w:rsidRPr="000613AE">
        <w:rPr>
          <w:rFonts w:ascii="Arial" w:hAnsi="Arial" w:cs="Arial"/>
          <w:sz w:val="24"/>
          <w:szCs w:val="24"/>
        </w:rPr>
        <w:t xml:space="preserve">Lcda. </w:t>
      </w:r>
      <w:r w:rsidR="00F60E8A" w:rsidRPr="000613AE">
        <w:rPr>
          <w:rFonts w:ascii="Arial" w:hAnsi="Arial" w:cs="Arial"/>
          <w:color w:val="000000" w:themeColor="text1"/>
          <w:sz w:val="24"/>
          <w:szCs w:val="24"/>
        </w:rPr>
        <w:t xml:space="preserve">Mirna Citlalli Amaya de Luna: </w:t>
      </w:r>
      <w:r w:rsidR="00F60E8A" w:rsidRPr="00E16E81">
        <w:rPr>
          <w:rFonts w:ascii="Arial" w:hAnsi="Arial" w:cs="Arial"/>
          <w:bCs/>
          <w:sz w:val="24"/>
          <w:szCs w:val="24"/>
        </w:rPr>
        <w:t>Se le concede el uso de la voz al Secretario del Ayuntamiento.</w:t>
      </w:r>
      <w:r w:rsidR="00F60E8A">
        <w:rPr>
          <w:rFonts w:ascii="Arial" w:hAnsi="Arial" w:cs="Arial"/>
          <w:bCs/>
          <w:sz w:val="24"/>
          <w:szCs w:val="24"/>
        </w:rPr>
        <w:t>----------------------------------------------------------------------------------------------------------------------------------------------</w:t>
      </w:r>
      <w:r w:rsidR="00574FF7" w:rsidRPr="00F60E8A">
        <w:rPr>
          <w:rFonts w:ascii="Arial" w:hAnsi="Arial" w:cs="Arial"/>
          <w:sz w:val="24"/>
          <w:szCs w:val="24"/>
        </w:rPr>
        <w:t xml:space="preserve">En uso de la voz el Secretario del Ayuntamiento, Mtro. Antonio Fernando Chávez Delgadillo: </w:t>
      </w:r>
      <w:r w:rsidR="00F60E8A" w:rsidRPr="00F60E8A">
        <w:rPr>
          <w:rFonts w:ascii="Arial" w:hAnsi="Arial" w:cs="Arial"/>
          <w:sz w:val="24"/>
          <w:szCs w:val="24"/>
        </w:rPr>
        <w:t xml:space="preserve">Con su permiso compañera Presidenta, compañeras y compañeros, </w:t>
      </w:r>
      <w:r w:rsidR="00EA62B6" w:rsidRPr="00F60E8A">
        <w:rPr>
          <w:rFonts w:ascii="Arial" w:hAnsi="Arial" w:cs="Arial"/>
          <w:b/>
          <w:sz w:val="24"/>
          <w:szCs w:val="24"/>
        </w:rPr>
        <w:t xml:space="preserve">VII.- F) </w:t>
      </w:r>
      <w:r w:rsidR="00EA62B6" w:rsidRPr="00F60E8A">
        <w:rPr>
          <w:rFonts w:ascii="Arial" w:hAnsi="Arial" w:cs="Arial"/>
          <w:sz w:val="24"/>
          <w:szCs w:val="24"/>
        </w:rPr>
        <w:t xml:space="preserve">Iniciativa suscrita por la </w:t>
      </w:r>
      <w:r w:rsidR="00EA62B6" w:rsidRPr="00F60E8A">
        <w:rPr>
          <w:rFonts w:ascii="Arial" w:hAnsi="Arial" w:cs="Arial"/>
          <w:b/>
          <w:sz w:val="24"/>
          <w:szCs w:val="24"/>
        </w:rPr>
        <w:t xml:space="preserve">Regidora Adriana del Carmen Zúñiga Guerrero, </w:t>
      </w:r>
      <w:r w:rsidR="00EA62B6" w:rsidRPr="00F60E8A">
        <w:rPr>
          <w:rFonts w:ascii="Arial" w:hAnsi="Arial" w:cs="Arial"/>
          <w:sz w:val="24"/>
          <w:szCs w:val="24"/>
        </w:rPr>
        <w:t xml:space="preserve">mediante la cual propone se apruebe y autorice </w:t>
      </w:r>
      <w:r w:rsidR="00EA62B6" w:rsidRPr="00F60E8A">
        <w:rPr>
          <w:rFonts w:ascii="Arial" w:hAnsi="Arial" w:cs="Arial"/>
          <w:bCs/>
          <w:sz w:val="24"/>
          <w:szCs w:val="24"/>
        </w:rPr>
        <w:t>la</w:t>
      </w:r>
      <w:r w:rsidR="00EA62B6" w:rsidRPr="00F60E8A">
        <w:rPr>
          <w:rFonts w:ascii="Arial" w:hAnsi="Arial" w:cs="Arial"/>
          <w:b/>
          <w:sz w:val="24"/>
          <w:szCs w:val="24"/>
        </w:rPr>
        <w:t xml:space="preserve"> modificación parcial al Acuerdo No. 0068/2022 de fecha 25 de febrero del 2022, </w:t>
      </w:r>
      <w:r w:rsidR="00EA62B6" w:rsidRPr="00F60E8A">
        <w:rPr>
          <w:rFonts w:ascii="Arial" w:hAnsi="Arial" w:cs="Arial"/>
          <w:bCs/>
          <w:sz w:val="24"/>
          <w:szCs w:val="24"/>
        </w:rPr>
        <w:t>donde se aprobó</w:t>
      </w:r>
      <w:r w:rsidR="00EA62B6" w:rsidRPr="00F60E8A">
        <w:rPr>
          <w:rFonts w:ascii="Arial" w:hAnsi="Arial" w:cs="Arial"/>
          <w:b/>
          <w:sz w:val="24"/>
          <w:szCs w:val="24"/>
        </w:rPr>
        <w:t xml:space="preserve"> </w:t>
      </w:r>
      <w:r w:rsidR="00EA62B6" w:rsidRPr="00F60E8A">
        <w:rPr>
          <w:rFonts w:ascii="Arial" w:hAnsi="Arial" w:cs="Arial"/>
          <w:sz w:val="24"/>
          <w:szCs w:val="24"/>
          <w:bdr w:val="none" w:sz="0" w:space="0" w:color="auto" w:frame="1"/>
        </w:rPr>
        <w:t xml:space="preserve"> </w:t>
      </w:r>
      <w:r w:rsidR="00EA62B6" w:rsidRPr="00F60E8A">
        <w:rPr>
          <w:rFonts w:ascii="Arial" w:hAnsi="Arial" w:cs="Arial"/>
          <w:sz w:val="24"/>
          <w:szCs w:val="24"/>
        </w:rPr>
        <w:t>el</w:t>
      </w:r>
      <w:r w:rsidR="00EA62B6" w:rsidRPr="00F60E8A">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 con financiamiento del Fondo de Aportaciones para la </w:t>
      </w:r>
      <w:r w:rsidR="00EA62B6" w:rsidRPr="00F60E8A">
        <w:rPr>
          <w:rFonts w:ascii="Arial" w:hAnsi="Arial" w:cs="Arial"/>
          <w:b/>
          <w:sz w:val="24"/>
          <w:szCs w:val="24"/>
        </w:rPr>
        <w:lastRenderedPageBreak/>
        <w:t>Infraestructura Social Municipal y de las Demarcaciones Territoriales del Distrito Federal (FISM-DF)  2022</w:t>
      </w:r>
      <w:r w:rsidR="00EA62B6" w:rsidRPr="00F60E8A">
        <w:rPr>
          <w:rFonts w:ascii="Arial" w:hAnsi="Arial" w:cs="Arial"/>
          <w:b/>
          <w:bCs/>
          <w:sz w:val="24"/>
          <w:szCs w:val="24"/>
        </w:rPr>
        <w:t xml:space="preserve">,  </w:t>
      </w:r>
      <w:r w:rsidR="00EA62B6" w:rsidRPr="00F60E8A">
        <w:rPr>
          <w:rFonts w:ascii="Arial" w:hAnsi="Arial" w:cs="Arial"/>
          <w:sz w:val="24"/>
          <w:szCs w:val="24"/>
        </w:rPr>
        <w:t>en el cual se modificará únicamente el acuerdo primero en cuanto a la inversión, descripción más específica de los proyectos por Áreas Geoestadísticas Básicas (AGEBS) y etapas</w:t>
      </w:r>
      <w:r w:rsidR="00F60E8A">
        <w:rPr>
          <w:rFonts w:ascii="Arial" w:hAnsi="Arial" w:cs="Arial"/>
          <w:sz w:val="24"/>
          <w:szCs w:val="24"/>
        </w:rPr>
        <w:t xml:space="preserve">, </w:t>
      </w:r>
      <w:r w:rsidR="00574FF7" w:rsidRPr="00F60E8A">
        <w:rPr>
          <w:rFonts w:ascii="Arial" w:hAnsi="Arial" w:cs="Arial"/>
          <w:sz w:val="24"/>
          <w:szCs w:val="24"/>
        </w:rPr>
        <w:t>es cuanto Presidenta.-------------------------------------------------------------------------------------------------------------------------------------------------------</w:t>
      </w:r>
      <w:r w:rsidR="00F60E8A">
        <w:rPr>
          <w:rFonts w:ascii="Arial" w:hAnsi="Arial" w:cs="Arial"/>
          <w:sz w:val="24"/>
          <w:szCs w:val="24"/>
        </w:rPr>
        <w:t>----------</w:t>
      </w:r>
      <w:r w:rsidR="00574FF7" w:rsidRPr="00F60E8A">
        <w:rPr>
          <w:rFonts w:ascii="Arial" w:hAnsi="Arial" w:cs="Arial"/>
          <w:sz w:val="24"/>
          <w:szCs w:val="24"/>
        </w:rPr>
        <w:t xml:space="preserve">----------------------------------------- </w:t>
      </w:r>
    </w:p>
    <w:p w14:paraId="7130C1B9" w14:textId="77777777" w:rsidR="00036951" w:rsidRPr="004E556A" w:rsidRDefault="00036951" w:rsidP="00036951">
      <w:pPr>
        <w:rPr>
          <w:rFonts w:ascii="Arial" w:hAnsi="Arial" w:cs="Arial"/>
          <w:b/>
          <w:sz w:val="24"/>
          <w:szCs w:val="24"/>
        </w:rPr>
      </w:pPr>
      <w:r w:rsidRPr="004E556A">
        <w:rPr>
          <w:rFonts w:ascii="Arial" w:hAnsi="Arial" w:cs="Arial"/>
          <w:b/>
          <w:sz w:val="24"/>
          <w:szCs w:val="24"/>
        </w:rPr>
        <w:t>PLENO DEL AYUNTAMIENTO DE</w:t>
      </w:r>
    </w:p>
    <w:p w14:paraId="7684DA74" w14:textId="77777777" w:rsidR="00036951" w:rsidRPr="004E556A" w:rsidRDefault="00036951" w:rsidP="00036951">
      <w:pPr>
        <w:rPr>
          <w:rFonts w:ascii="Arial" w:hAnsi="Arial" w:cs="Arial"/>
          <w:b/>
          <w:sz w:val="24"/>
          <w:szCs w:val="24"/>
        </w:rPr>
      </w:pPr>
      <w:r w:rsidRPr="004E556A">
        <w:rPr>
          <w:rFonts w:ascii="Arial" w:hAnsi="Arial" w:cs="Arial"/>
          <w:b/>
          <w:sz w:val="24"/>
          <w:szCs w:val="24"/>
        </w:rPr>
        <w:t>SAN PEDRO TLAQUEPAQUE, JALISCO;</w:t>
      </w:r>
    </w:p>
    <w:p w14:paraId="61BD84E8" w14:textId="77777777" w:rsidR="00036951" w:rsidRPr="004E556A" w:rsidRDefault="00036951" w:rsidP="00036951">
      <w:pPr>
        <w:rPr>
          <w:rFonts w:ascii="Arial" w:hAnsi="Arial" w:cs="Arial"/>
          <w:b/>
          <w:sz w:val="24"/>
          <w:szCs w:val="24"/>
        </w:rPr>
      </w:pPr>
      <w:r w:rsidRPr="004E556A">
        <w:rPr>
          <w:rFonts w:ascii="Arial" w:hAnsi="Arial" w:cs="Arial"/>
          <w:b/>
          <w:sz w:val="24"/>
          <w:szCs w:val="24"/>
        </w:rPr>
        <w:t xml:space="preserve">P R E S E N T E: </w:t>
      </w:r>
    </w:p>
    <w:p w14:paraId="3EA0A05B" w14:textId="77777777" w:rsidR="00036951" w:rsidRPr="009E5C18" w:rsidRDefault="00036951" w:rsidP="00036951">
      <w:pPr>
        <w:jc w:val="both"/>
        <w:rPr>
          <w:rFonts w:ascii="Arial" w:hAnsi="Arial" w:cs="Arial"/>
        </w:rPr>
      </w:pPr>
    </w:p>
    <w:p w14:paraId="3334A85D" w14:textId="77777777" w:rsidR="00036951" w:rsidRPr="004E556A" w:rsidRDefault="00036951" w:rsidP="00036951">
      <w:pPr>
        <w:ind w:firstLine="708"/>
        <w:jc w:val="both"/>
        <w:rPr>
          <w:rFonts w:ascii="Arial" w:hAnsi="Arial" w:cs="Arial"/>
          <w:sz w:val="24"/>
          <w:szCs w:val="24"/>
        </w:rPr>
      </w:pPr>
      <w:r w:rsidRPr="004E556A">
        <w:rPr>
          <w:rFonts w:ascii="Arial" w:hAnsi="Arial" w:cs="Arial"/>
          <w:sz w:val="24"/>
          <w:szCs w:val="24"/>
        </w:rPr>
        <w:t xml:space="preserve">La  Suscrita </w:t>
      </w:r>
      <w:r w:rsidRPr="004E556A">
        <w:rPr>
          <w:rFonts w:ascii="Arial" w:hAnsi="Arial" w:cs="Arial"/>
          <w:b/>
          <w:bCs/>
          <w:sz w:val="24"/>
          <w:szCs w:val="24"/>
        </w:rPr>
        <w:t>LCDA. MIRNA CITLALLI AMAYA DE LUNA</w:t>
      </w:r>
      <w:r w:rsidRPr="004E556A">
        <w:rPr>
          <w:rFonts w:ascii="Arial" w:hAnsi="Arial" w:cs="Arial"/>
          <w:sz w:val="24"/>
          <w:szCs w:val="24"/>
        </w:rPr>
        <w:t>, en mi carácter de Presidenta Municipal del H. Ayuntamiento de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32,33,34, 142, 145 fracción II, 147  del Reglamento del Gobierno y de la Administración Pública del Ayuntamiento Constitucional de San Pedro Tlaquepaque; tengo a bien someter a la elevada y distinguida consideración de este H. Cuerpo Edilicio en pleno la siguiente:</w:t>
      </w:r>
    </w:p>
    <w:p w14:paraId="062BC172" w14:textId="77777777" w:rsidR="00036951" w:rsidRPr="004E556A" w:rsidRDefault="00036951" w:rsidP="00036951">
      <w:pPr>
        <w:pStyle w:val="Sinespaciado"/>
        <w:spacing w:line="276" w:lineRule="auto"/>
        <w:jc w:val="center"/>
        <w:rPr>
          <w:rFonts w:ascii="Arial" w:hAnsi="Arial" w:cs="Arial"/>
          <w:b/>
          <w:sz w:val="24"/>
          <w:szCs w:val="24"/>
        </w:rPr>
      </w:pPr>
      <w:r w:rsidRPr="004E556A">
        <w:rPr>
          <w:rFonts w:ascii="Arial" w:hAnsi="Arial" w:cs="Arial"/>
          <w:b/>
          <w:sz w:val="24"/>
          <w:szCs w:val="24"/>
        </w:rPr>
        <w:t>INICIATIVA DE APROBACIÓN DIRECTA</w:t>
      </w:r>
    </w:p>
    <w:p w14:paraId="57A8D4BB" w14:textId="77777777" w:rsidR="00036951" w:rsidRPr="004E556A" w:rsidRDefault="00036951" w:rsidP="00036951">
      <w:pPr>
        <w:pStyle w:val="Sinespaciado"/>
        <w:spacing w:line="276" w:lineRule="auto"/>
        <w:rPr>
          <w:rFonts w:ascii="Arial" w:hAnsi="Arial" w:cs="Arial"/>
          <w:b/>
          <w:sz w:val="24"/>
          <w:szCs w:val="24"/>
        </w:rPr>
      </w:pPr>
      <w:r w:rsidRPr="004E556A">
        <w:rPr>
          <w:rFonts w:ascii="Arial" w:hAnsi="Arial" w:cs="Arial"/>
          <w:b/>
          <w:sz w:val="24"/>
          <w:szCs w:val="24"/>
        </w:rPr>
        <w:t xml:space="preserve"> </w:t>
      </w:r>
    </w:p>
    <w:p w14:paraId="02F5EB1F" w14:textId="77777777" w:rsidR="00036951" w:rsidRPr="004E556A" w:rsidRDefault="00036951" w:rsidP="00036951">
      <w:pPr>
        <w:pStyle w:val="Sinespaciado"/>
        <w:spacing w:line="276" w:lineRule="auto"/>
        <w:jc w:val="both"/>
        <w:rPr>
          <w:rFonts w:ascii="Arial" w:hAnsi="Arial" w:cs="Arial"/>
          <w:b/>
          <w:sz w:val="24"/>
          <w:szCs w:val="24"/>
        </w:rPr>
      </w:pPr>
      <w:r w:rsidRPr="004E556A">
        <w:rPr>
          <w:rFonts w:ascii="Arial" w:hAnsi="Arial" w:cs="Arial"/>
          <w:sz w:val="24"/>
          <w:szCs w:val="24"/>
        </w:rPr>
        <w:t>Mediante la cual se propone que el Pleno del H. Ayuntamiento Constitucional de San Pedro Tlaquepaque, Jalisco, apruebe y autorice</w:t>
      </w:r>
      <w:r w:rsidRPr="004E556A">
        <w:rPr>
          <w:rFonts w:ascii="Arial" w:hAnsi="Arial" w:cs="Arial"/>
          <w:b/>
          <w:sz w:val="24"/>
          <w:szCs w:val="24"/>
        </w:rPr>
        <w:t xml:space="preserve"> </w:t>
      </w:r>
      <w:bookmarkStart w:id="29" w:name="_Hlk99002350"/>
      <w:r w:rsidRPr="004E556A">
        <w:rPr>
          <w:rFonts w:ascii="Arial" w:hAnsi="Arial" w:cs="Arial"/>
          <w:b/>
          <w:sz w:val="24"/>
          <w:szCs w:val="24"/>
        </w:rPr>
        <w:t xml:space="preserve">Modificación Parcial al Acuerdo No. 0068/2022 de fecha 25 de febrero del 2022, </w:t>
      </w:r>
      <w:r w:rsidRPr="004E556A">
        <w:rPr>
          <w:rFonts w:ascii="Arial" w:hAnsi="Arial" w:cs="Arial"/>
          <w:bCs/>
          <w:sz w:val="24"/>
          <w:szCs w:val="24"/>
        </w:rPr>
        <w:t>donde se aprobó</w:t>
      </w:r>
      <w:r w:rsidRPr="004E556A">
        <w:rPr>
          <w:rFonts w:ascii="Arial" w:hAnsi="Arial" w:cs="Arial"/>
          <w:b/>
          <w:sz w:val="24"/>
          <w:szCs w:val="24"/>
        </w:rPr>
        <w:t xml:space="preserve"> </w:t>
      </w:r>
      <w:r w:rsidRPr="004E556A">
        <w:rPr>
          <w:rFonts w:ascii="Arial" w:hAnsi="Arial" w:cs="Arial"/>
          <w:sz w:val="24"/>
          <w:szCs w:val="24"/>
          <w:bdr w:val="none" w:sz="0" w:space="0" w:color="auto" w:frame="1"/>
        </w:rPr>
        <w:t xml:space="preserve"> </w:t>
      </w:r>
      <w:r w:rsidRPr="004E556A">
        <w:rPr>
          <w:rFonts w:ascii="Arial" w:hAnsi="Arial" w:cs="Arial"/>
          <w:sz w:val="24"/>
          <w:szCs w:val="24"/>
        </w:rPr>
        <w:t>el</w:t>
      </w:r>
      <w:r w:rsidRPr="004E556A">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4E556A">
        <w:rPr>
          <w:rFonts w:ascii="Arial" w:hAnsi="Arial" w:cs="Arial"/>
          <w:b/>
          <w:color w:val="FF0000"/>
          <w:sz w:val="24"/>
          <w:szCs w:val="24"/>
        </w:rPr>
        <w:t xml:space="preserve"> </w:t>
      </w:r>
      <w:r w:rsidRPr="004E556A">
        <w:rPr>
          <w:rFonts w:ascii="Arial" w:hAnsi="Arial" w:cs="Arial"/>
          <w:b/>
          <w:sz w:val="24"/>
          <w:szCs w:val="24"/>
        </w:rPr>
        <w:t>con financiamiento del Fondo de Aportaciones para la Infraestructura Social Municipal y de las Demarcaciones Territoriales del Distrito Federal (FISM-DF)  2022</w:t>
      </w:r>
      <w:r w:rsidRPr="004E556A">
        <w:rPr>
          <w:rFonts w:ascii="Arial" w:hAnsi="Arial" w:cs="Arial"/>
          <w:b/>
          <w:bCs/>
          <w:sz w:val="24"/>
          <w:szCs w:val="24"/>
        </w:rPr>
        <w:t xml:space="preserve">,  </w:t>
      </w:r>
      <w:bookmarkEnd w:id="29"/>
      <w:r w:rsidRPr="004E556A">
        <w:rPr>
          <w:rFonts w:ascii="Arial" w:hAnsi="Arial" w:cs="Arial"/>
          <w:sz w:val="24"/>
          <w:szCs w:val="24"/>
        </w:rPr>
        <w:t>en el cual se modificará únicamente el acuerdo primero en cuanto a la inversión, descripción más específica de los proyectos por Áreas Geoestadísticas Básicas (AGEBS)  y etapas, de conformidad con la siguiente:</w:t>
      </w:r>
    </w:p>
    <w:p w14:paraId="2F49A7EE" w14:textId="77777777" w:rsidR="00036951" w:rsidRPr="004E556A" w:rsidRDefault="00036951" w:rsidP="00036951">
      <w:pPr>
        <w:jc w:val="both"/>
        <w:rPr>
          <w:rFonts w:ascii="Arial" w:hAnsi="Arial" w:cs="Arial"/>
          <w:sz w:val="10"/>
          <w:szCs w:val="24"/>
        </w:rPr>
      </w:pPr>
    </w:p>
    <w:p w14:paraId="37BC1A9F" w14:textId="77777777" w:rsidR="00036951" w:rsidRPr="004E556A" w:rsidRDefault="00036951" w:rsidP="00036951">
      <w:pPr>
        <w:jc w:val="center"/>
        <w:rPr>
          <w:rFonts w:ascii="Arial" w:hAnsi="Arial" w:cs="Arial"/>
          <w:b/>
          <w:sz w:val="24"/>
          <w:szCs w:val="24"/>
        </w:rPr>
      </w:pPr>
      <w:r w:rsidRPr="004E556A">
        <w:rPr>
          <w:rFonts w:ascii="Arial" w:hAnsi="Arial" w:cs="Arial"/>
          <w:b/>
          <w:sz w:val="24"/>
          <w:szCs w:val="24"/>
        </w:rPr>
        <w:t>EXPOSICIÓN DE MOTIVOS</w:t>
      </w:r>
    </w:p>
    <w:p w14:paraId="46562957" w14:textId="77777777" w:rsidR="00036951" w:rsidRPr="004E556A" w:rsidRDefault="00036951" w:rsidP="00036951">
      <w:pPr>
        <w:tabs>
          <w:tab w:val="left" w:pos="6379"/>
        </w:tabs>
        <w:jc w:val="both"/>
        <w:rPr>
          <w:rFonts w:ascii="Arial" w:hAnsi="Arial" w:cs="Arial"/>
          <w:sz w:val="24"/>
          <w:szCs w:val="24"/>
        </w:rPr>
      </w:pPr>
      <w:r w:rsidRPr="004E556A">
        <w:rPr>
          <w:rFonts w:ascii="Arial" w:hAnsi="Arial" w:cs="Arial"/>
          <w:b/>
          <w:sz w:val="24"/>
          <w:szCs w:val="24"/>
        </w:rPr>
        <w:t>I</w:t>
      </w:r>
      <w:r w:rsidRPr="004E556A">
        <w:rPr>
          <w:rFonts w:ascii="Arial" w:hAnsi="Arial" w:cs="Arial"/>
          <w:sz w:val="24"/>
          <w:szCs w:val="24"/>
        </w:rPr>
        <w:t xml:space="preserve">.- El Ayuntamiento Constitucional del Municipio de San Pedro Tlaquepaque, Jalisco, tiene facultad de aprobar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la de recibir donaciones, con fundamento en el artículo 115 de la Constitución Política de los Estados Unidos </w:t>
      </w:r>
      <w:r w:rsidRPr="004E556A">
        <w:rPr>
          <w:rFonts w:ascii="Arial" w:hAnsi="Arial" w:cs="Arial"/>
          <w:sz w:val="24"/>
          <w:szCs w:val="24"/>
        </w:rPr>
        <w:lastRenderedPageBreak/>
        <w:t>Mexicanos; artículo 77 fracción II de la Constitución Política del Estado de Jalisco; artículos 37 fracción IV, 41 fracción I de la Ley del Gobierno y la Administración Pública Municipal del Estado de Jalisco; artículos 24 y 25 fracciones XII y XXII del</w:t>
      </w:r>
      <w:r w:rsidRPr="004E556A">
        <w:rPr>
          <w:rStyle w:val="Fuentedeprrafopredeter1"/>
          <w:rFonts w:ascii="Arial" w:eastAsia="MS Mincho" w:hAnsi="Arial" w:cs="Arial"/>
          <w:sz w:val="24"/>
          <w:szCs w:val="24"/>
        </w:rPr>
        <w:t xml:space="preserve"> Reglamento</w:t>
      </w:r>
      <w:r w:rsidRPr="004E556A">
        <w:rPr>
          <w:rFonts w:ascii="Arial" w:hAnsi="Arial" w:cs="Arial"/>
          <w:bCs/>
          <w:sz w:val="24"/>
          <w:szCs w:val="24"/>
        </w:rPr>
        <w:t xml:space="preserve"> del Gobierno y de la Administración Pública del Ayuntamiento Constitucional de San Pedro</w:t>
      </w:r>
      <w:r w:rsidRPr="004E556A">
        <w:rPr>
          <w:rStyle w:val="Fuentedeprrafopredeter1"/>
          <w:rFonts w:ascii="Arial" w:eastAsia="MS Mincho" w:hAnsi="Arial" w:cs="Arial"/>
          <w:sz w:val="24"/>
          <w:szCs w:val="24"/>
        </w:rPr>
        <w:t xml:space="preserve"> Tlaquepaque</w:t>
      </w:r>
      <w:r w:rsidRPr="004E556A">
        <w:rPr>
          <w:rFonts w:ascii="Arial" w:hAnsi="Arial" w:cs="Arial"/>
          <w:sz w:val="24"/>
          <w:szCs w:val="24"/>
        </w:rPr>
        <w:t xml:space="preserve"> y del artículo 80 del Reglamento de Patrimonio Municipal.</w:t>
      </w:r>
    </w:p>
    <w:p w14:paraId="727CD7CD" w14:textId="77777777" w:rsidR="00036951" w:rsidRPr="004E556A" w:rsidRDefault="00036951" w:rsidP="00036951">
      <w:pPr>
        <w:pStyle w:val="Sinespaciado"/>
        <w:jc w:val="both"/>
        <w:rPr>
          <w:rFonts w:ascii="Arial" w:hAnsi="Arial" w:cs="Arial"/>
          <w:b/>
          <w:sz w:val="10"/>
          <w:szCs w:val="24"/>
        </w:rPr>
      </w:pPr>
    </w:p>
    <w:p w14:paraId="3A6FD493" w14:textId="77777777" w:rsidR="00036951" w:rsidRPr="004E556A" w:rsidRDefault="00036951" w:rsidP="00036951">
      <w:pPr>
        <w:pStyle w:val="Sinespaciado"/>
        <w:jc w:val="both"/>
        <w:rPr>
          <w:rFonts w:ascii="Arial" w:hAnsi="Arial" w:cs="Arial"/>
          <w:sz w:val="24"/>
          <w:szCs w:val="24"/>
        </w:rPr>
      </w:pPr>
      <w:r w:rsidRPr="004E556A">
        <w:rPr>
          <w:rFonts w:ascii="Arial" w:hAnsi="Arial" w:cs="Arial"/>
          <w:b/>
          <w:sz w:val="24"/>
          <w:szCs w:val="24"/>
        </w:rPr>
        <w:t xml:space="preserve">III.- </w:t>
      </w:r>
      <w:r w:rsidRPr="004E556A">
        <w:rPr>
          <w:rFonts w:ascii="Arial" w:hAnsi="Arial" w:cs="Arial"/>
          <w:sz w:val="24"/>
          <w:szCs w:val="24"/>
        </w:rPr>
        <w:t>Fue el 25 de febrero del año 2022, cuando se autorizó por el Pleno del Ayuntamiento de San Pedro Tlaquepaque textualmente lo siguiente:</w:t>
      </w:r>
    </w:p>
    <w:p w14:paraId="6F3AE40A" w14:textId="77777777" w:rsidR="00036951" w:rsidRPr="009E5C18" w:rsidRDefault="00036951" w:rsidP="00036951">
      <w:pPr>
        <w:pStyle w:val="Sinespaciado"/>
        <w:jc w:val="both"/>
        <w:rPr>
          <w:rFonts w:ascii="Arial" w:hAnsi="Arial" w:cs="Arial"/>
          <w:sz w:val="24"/>
          <w:szCs w:val="24"/>
        </w:rPr>
      </w:pPr>
    </w:p>
    <w:p w14:paraId="414B4F44" w14:textId="77777777" w:rsidR="00036951" w:rsidRPr="009E5C18" w:rsidRDefault="00036951" w:rsidP="00036951">
      <w:pPr>
        <w:jc w:val="both"/>
        <w:rPr>
          <w:rFonts w:ascii="Arial" w:hAnsi="Arial" w:cs="Arial"/>
        </w:rPr>
      </w:pPr>
      <w:r w:rsidRPr="009E5C18">
        <w:rPr>
          <w:rFonts w:ascii="Arial" w:hAnsi="Arial" w:cs="Arial"/>
        </w:rPr>
        <w:t xml:space="preserve">El suscrito </w:t>
      </w:r>
      <w:r w:rsidRPr="009E5C18">
        <w:rPr>
          <w:rFonts w:ascii="Arial" w:hAnsi="Arial" w:cs="Arial"/>
          <w:b/>
        </w:rPr>
        <w:t>Mtro. Antonio Fernando Chávez Delgadillo</w:t>
      </w:r>
      <w:r w:rsidRPr="009E5C18">
        <w:rPr>
          <w:rFonts w:ascii="Arial" w:hAnsi="Arial" w:cs="Arial"/>
        </w:rPr>
        <w:t>, Secretario del Ayuntamiento Constitucional de San Pedro Tlaquepaque, Jalisco, en ejercicio de mis funciones y con fundamento en el artículo 63 de la Ley del Gobierno y la Administración Pública Municipal del Estado de Jalisco, hago constar y------------------------------------------------------------------------------------------------------------------------------------------------------------------------------</w:t>
      </w:r>
      <w:r w:rsidR="004E556A">
        <w:rPr>
          <w:rFonts w:ascii="Arial" w:hAnsi="Arial" w:cs="Arial"/>
        </w:rPr>
        <w:t>-------------------------------------</w:t>
      </w:r>
      <w:r w:rsidRPr="009E5C18">
        <w:rPr>
          <w:rFonts w:ascii="Arial" w:hAnsi="Arial" w:cs="Arial"/>
        </w:rPr>
        <w:t>---------</w:t>
      </w:r>
      <w:r w:rsidRPr="009E5C18">
        <w:rPr>
          <w:rFonts w:ascii="Arial" w:hAnsi="Arial" w:cs="Arial"/>
          <w:b/>
        </w:rPr>
        <w:t>C E R T I F I C O:</w:t>
      </w:r>
      <w:r w:rsidRPr="009E5C18">
        <w:rPr>
          <w:rFonts w:ascii="Arial" w:hAnsi="Arial" w:cs="Arial"/>
        </w:rPr>
        <w:t>----------------------------------------------------------------------------------------</w:t>
      </w:r>
      <w:r w:rsidR="004E556A">
        <w:rPr>
          <w:rFonts w:ascii="Arial" w:hAnsi="Arial" w:cs="Arial"/>
        </w:rPr>
        <w:t>-----------------------------------------------------</w:t>
      </w:r>
      <w:r w:rsidRPr="009E5C18">
        <w:rPr>
          <w:rFonts w:ascii="Arial" w:hAnsi="Arial" w:cs="Arial"/>
        </w:rPr>
        <w:t xml:space="preserve">---------------------------Que en la Sesión Ordinaria de Ayuntamiento del Municipio de San Pedro Tlaquepaque, Jalisco, de fecha </w:t>
      </w:r>
      <w:r w:rsidRPr="009E5C18">
        <w:rPr>
          <w:rFonts w:ascii="Arial" w:hAnsi="Arial" w:cs="Arial"/>
          <w:b/>
        </w:rPr>
        <w:t>25 de febrero del 2022, estando presentes 19 (diecinueve) integrantes del pleno, en forma económica fueron emitidos 19 (diecinueve) votos a favor,</w:t>
      </w:r>
      <w:r w:rsidRPr="009E5C18">
        <w:rPr>
          <w:rFonts w:ascii="Arial" w:hAnsi="Arial" w:cs="Arial"/>
          <w:bCs/>
        </w:rPr>
        <w:t xml:space="preserve"> </w:t>
      </w:r>
      <w:r w:rsidRPr="009E5C18">
        <w:rPr>
          <w:rFonts w:ascii="Arial" w:hAnsi="Arial" w:cs="Arial"/>
          <w:b/>
        </w:rPr>
        <w:t>por lo que en unanimidad fue aprobado</w:t>
      </w:r>
      <w:r w:rsidRPr="009E5C18">
        <w:rPr>
          <w:rFonts w:ascii="Arial" w:hAnsi="Arial" w:cs="Arial"/>
        </w:rPr>
        <w:t xml:space="preserve"> </w:t>
      </w:r>
      <w:r w:rsidRPr="009E5C18">
        <w:rPr>
          <w:rFonts w:ascii="Arial" w:hAnsi="Arial" w:cs="Arial"/>
          <w:b/>
        </w:rPr>
        <w:t xml:space="preserve">por mayoría simple </w:t>
      </w:r>
      <w:r w:rsidRPr="009E5C18">
        <w:rPr>
          <w:rFonts w:ascii="Arial" w:hAnsi="Arial" w:cs="Arial"/>
        </w:rPr>
        <w:t>la iniciativa de aprobación directa presentada por</w:t>
      </w:r>
      <w:r w:rsidRPr="009E5C18">
        <w:rPr>
          <w:rFonts w:ascii="Arial" w:hAnsi="Arial" w:cs="Arial"/>
          <w:b/>
        </w:rPr>
        <w:t xml:space="preserve"> </w:t>
      </w:r>
      <w:r w:rsidRPr="009E5C18">
        <w:rPr>
          <w:rFonts w:ascii="Arial" w:hAnsi="Arial" w:cs="Arial"/>
          <w:bCs/>
        </w:rPr>
        <w:t xml:space="preserve"> </w:t>
      </w:r>
      <w:r w:rsidRPr="009E5C18">
        <w:rPr>
          <w:rFonts w:ascii="Arial" w:hAnsi="Arial" w:cs="Arial"/>
          <w:b/>
        </w:rPr>
        <w:t>Mirna Citlalli Amaya de Luna,</w:t>
      </w:r>
      <w:r w:rsidRPr="009E5C18">
        <w:rPr>
          <w:rFonts w:ascii="Arial" w:hAnsi="Arial" w:cs="Arial"/>
        </w:rPr>
        <w:t xml:space="preserve"> </w:t>
      </w:r>
      <w:r w:rsidRPr="009E5C18">
        <w:rPr>
          <w:rFonts w:ascii="Arial" w:hAnsi="Arial" w:cs="Arial"/>
          <w:b/>
        </w:rPr>
        <w:t>Presidenta Municipal, bajo el siguiente:</w:t>
      </w:r>
      <w:r w:rsidRPr="009E5C18">
        <w:rPr>
          <w:rFonts w:ascii="Arial" w:hAnsi="Arial" w:cs="Arial"/>
          <w:bCs/>
        </w:rPr>
        <w:t>--------------</w:t>
      </w:r>
      <w:r w:rsidR="004E556A">
        <w:rPr>
          <w:rFonts w:ascii="Arial" w:hAnsi="Arial" w:cs="Arial"/>
          <w:bCs/>
        </w:rPr>
        <w:t>--</w:t>
      </w:r>
      <w:r w:rsidRPr="009E5C18">
        <w:rPr>
          <w:rFonts w:ascii="Arial" w:hAnsi="Arial" w:cs="Arial"/>
          <w:bCs/>
        </w:rPr>
        <w:t>--------------------------------------------------------------------------------------------------</w:t>
      </w:r>
      <w:r w:rsidRPr="009E5C18">
        <w:rPr>
          <w:rFonts w:ascii="Arial" w:hAnsi="Arial" w:cs="Arial"/>
          <w:b/>
        </w:rPr>
        <w:t>ACUERDO NÚMERO 0068/2022</w:t>
      </w:r>
      <w:r w:rsidRPr="009E5C18">
        <w:rPr>
          <w:rFonts w:ascii="Arial" w:hAnsi="Arial" w:cs="Arial"/>
        </w:rPr>
        <w:t>---------------------------------------</w:t>
      </w:r>
      <w:r w:rsidRPr="009E5C18">
        <w:rPr>
          <w:rFonts w:ascii="Arial" w:hAnsi="Arial" w:cs="Arial"/>
          <w:b/>
        </w:rPr>
        <w:t>PRIMERO.-</w:t>
      </w:r>
      <w:r w:rsidRPr="009E5C18">
        <w:rPr>
          <w:rFonts w:ascii="Arial" w:hAnsi="Arial" w:cs="Arial"/>
        </w:rPr>
        <w:t xml:space="preserve"> El Ayuntamiento Constitucional de San Pedro Tlaquepaque,  aprueba y  autoriza el</w:t>
      </w:r>
      <w:r w:rsidRPr="009E5C18">
        <w:rPr>
          <w:rFonts w:ascii="Arial" w:hAnsi="Arial" w:cs="Arial"/>
          <w:b/>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9E5C18">
        <w:rPr>
          <w:rFonts w:ascii="Arial" w:hAnsi="Arial" w:cs="Arial"/>
          <w:b/>
          <w:color w:val="FF0000"/>
        </w:rPr>
        <w:t xml:space="preserve"> </w:t>
      </w:r>
      <w:r w:rsidRPr="009E5C18">
        <w:rPr>
          <w:rFonts w:ascii="Arial" w:hAnsi="Arial" w:cs="Arial"/>
          <w:b/>
        </w:rPr>
        <w:t>con financiamiento del Fondo de Aportaciones para la Infraestructura Social Municipal y de las Demarcaciones Territoriales del Distrito Federal (FISM-DF)  2022,</w:t>
      </w:r>
      <w:r w:rsidRPr="009E5C18">
        <w:rPr>
          <w:rFonts w:ascii="Arial" w:hAnsi="Arial" w:cs="Arial"/>
          <w:b/>
          <w:color w:val="FF0000"/>
        </w:rPr>
        <w:t xml:space="preserve"> </w:t>
      </w:r>
      <w:r w:rsidRPr="009E5C18">
        <w:rPr>
          <w:rFonts w:ascii="Arial" w:hAnsi="Arial" w:cs="Arial"/>
          <w:bCs/>
        </w:rPr>
        <w:t>para quedar de la siguiente manera:</w:t>
      </w:r>
    </w:p>
    <w:p w14:paraId="012CB275" w14:textId="77777777" w:rsidR="00036951" w:rsidRPr="009E5C18" w:rsidRDefault="00036951" w:rsidP="00036951">
      <w:pPr>
        <w:jc w:val="both"/>
        <w:rPr>
          <w:rFonts w:ascii="Arial" w:hAnsi="Arial" w:cs="Arial"/>
          <w:b/>
        </w:rPr>
      </w:pPr>
    </w:p>
    <w:tbl>
      <w:tblPr>
        <w:tblW w:w="8585" w:type="dxa"/>
        <w:tblInd w:w="70" w:type="dxa"/>
        <w:tblCellMar>
          <w:left w:w="70" w:type="dxa"/>
          <w:right w:w="70" w:type="dxa"/>
        </w:tblCellMar>
        <w:tblLook w:val="04A0" w:firstRow="1" w:lastRow="0" w:firstColumn="1" w:lastColumn="0" w:noHBand="0" w:noVBand="1"/>
      </w:tblPr>
      <w:tblGrid>
        <w:gridCol w:w="2552"/>
        <w:gridCol w:w="992"/>
        <w:gridCol w:w="992"/>
        <w:gridCol w:w="988"/>
        <w:gridCol w:w="1406"/>
        <w:gridCol w:w="1655"/>
      </w:tblGrid>
      <w:tr w:rsidR="00036951" w:rsidRPr="009E5C18" w14:paraId="2AE4C632" w14:textId="77777777" w:rsidTr="004E556A">
        <w:trPr>
          <w:trHeight w:val="362"/>
        </w:trPr>
        <w:tc>
          <w:tcPr>
            <w:tcW w:w="8585" w:type="dxa"/>
            <w:gridSpan w:val="6"/>
            <w:tcBorders>
              <w:top w:val="nil"/>
              <w:left w:val="nil"/>
              <w:bottom w:val="nil"/>
              <w:right w:val="nil"/>
            </w:tcBorders>
            <w:shd w:val="clear" w:color="auto" w:fill="auto"/>
            <w:noWrap/>
            <w:vAlign w:val="bottom"/>
            <w:hideMark/>
          </w:tcPr>
          <w:p w14:paraId="2AC6E24F" w14:textId="77777777" w:rsidR="00036951" w:rsidRPr="009E5C18" w:rsidRDefault="00036951" w:rsidP="00915CF4">
            <w:pPr>
              <w:rPr>
                <w:rFonts w:ascii="Arial" w:hAnsi="Arial" w:cs="Arial"/>
                <w:b/>
                <w:bCs/>
                <w:color w:val="000000"/>
                <w:sz w:val="20"/>
                <w:szCs w:val="20"/>
                <w:lang w:eastAsia="es-MX"/>
              </w:rPr>
            </w:pPr>
            <w:r w:rsidRPr="009E5C18">
              <w:rPr>
                <w:rFonts w:ascii="Arial" w:hAnsi="Arial" w:cs="Arial"/>
                <w:b/>
                <w:bCs/>
                <w:color w:val="000000"/>
                <w:sz w:val="20"/>
                <w:szCs w:val="20"/>
              </w:rPr>
              <w:t>Paquete No. 2 FISM 2022</w:t>
            </w:r>
          </w:p>
        </w:tc>
      </w:tr>
      <w:tr w:rsidR="00036951" w:rsidRPr="009E5C18" w14:paraId="61F622AA" w14:textId="77777777" w:rsidTr="004E556A">
        <w:trPr>
          <w:trHeight w:val="301"/>
        </w:trPr>
        <w:tc>
          <w:tcPr>
            <w:tcW w:w="2552" w:type="dxa"/>
            <w:tcBorders>
              <w:top w:val="nil"/>
              <w:left w:val="nil"/>
              <w:bottom w:val="nil"/>
              <w:right w:val="nil"/>
            </w:tcBorders>
            <w:shd w:val="clear" w:color="auto" w:fill="auto"/>
            <w:noWrap/>
            <w:vAlign w:val="bottom"/>
            <w:hideMark/>
          </w:tcPr>
          <w:p w14:paraId="259434CF" w14:textId="77777777" w:rsidR="00036951" w:rsidRPr="009E5C18" w:rsidRDefault="00036951" w:rsidP="00915CF4">
            <w:pPr>
              <w:rPr>
                <w:rFonts w:ascii="Arial" w:hAnsi="Arial" w:cs="Arial"/>
                <w:b/>
                <w:bCs/>
                <w:color w:val="000000"/>
                <w:sz w:val="20"/>
                <w:szCs w:val="20"/>
              </w:rPr>
            </w:pPr>
          </w:p>
        </w:tc>
        <w:tc>
          <w:tcPr>
            <w:tcW w:w="992" w:type="dxa"/>
            <w:tcBorders>
              <w:top w:val="nil"/>
              <w:left w:val="nil"/>
              <w:bottom w:val="nil"/>
              <w:right w:val="nil"/>
            </w:tcBorders>
            <w:shd w:val="clear" w:color="auto" w:fill="auto"/>
            <w:noWrap/>
            <w:vAlign w:val="bottom"/>
            <w:hideMark/>
          </w:tcPr>
          <w:p w14:paraId="41BAB3B7" w14:textId="77777777" w:rsidR="00036951" w:rsidRPr="009E5C18" w:rsidRDefault="00036951" w:rsidP="00915CF4">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14:paraId="328D52C1" w14:textId="77777777" w:rsidR="00036951" w:rsidRPr="009E5C18" w:rsidRDefault="00036951" w:rsidP="00915CF4">
            <w:pPr>
              <w:rPr>
                <w:rFonts w:ascii="Arial" w:hAnsi="Arial" w:cs="Arial"/>
                <w:sz w:val="20"/>
                <w:szCs w:val="20"/>
              </w:rPr>
            </w:pPr>
          </w:p>
        </w:tc>
        <w:tc>
          <w:tcPr>
            <w:tcW w:w="988" w:type="dxa"/>
            <w:tcBorders>
              <w:top w:val="nil"/>
              <w:left w:val="nil"/>
              <w:bottom w:val="nil"/>
              <w:right w:val="nil"/>
            </w:tcBorders>
            <w:shd w:val="clear" w:color="auto" w:fill="auto"/>
            <w:noWrap/>
            <w:vAlign w:val="bottom"/>
            <w:hideMark/>
          </w:tcPr>
          <w:p w14:paraId="72AC7B0B" w14:textId="77777777" w:rsidR="00036951" w:rsidRPr="009E5C18" w:rsidRDefault="00036951" w:rsidP="00915CF4">
            <w:pPr>
              <w:rPr>
                <w:rFonts w:ascii="Arial" w:hAnsi="Arial" w:cs="Arial"/>
                <w:sz w:val="20"/>
                <w:szCs w:val="20"/>
              </w:rPr>
            </w:pPr>
          </w:p>
        </w:tc>
        <w:tc>
          <w:tcPr>
            <w:tcW w:w="1406" w:type="dxa"/>
            <w:tcBorders>
              <w:top w:val="nil"/>
              <w:left w:val="nil"/>
              <w:bottom w:val="nil"/>
              <w:right w:val="nil"/>
            </w:tcBorders>
            <w:shd w:val="clear" w:color="auto" w:fill="auto"/>
            <w:noWrap/>
            <w:vAlign w:val="bottom"/>
            <w:hideMark/>
          </w:tcPr>
          <w:p w14:paraId="5DF95965" w14:textId="77777777" w:rsidR="00036951" w:rsidRPr="009E5C18" w:rsidRDefault="00036951" w:rsidP="00915CF4">
            <w:pPr>
              <w:rPr>
                <w:rFonts w:ascii="Arial" w:hAnsi="Arial" w:cs="Arial"/>
                <w:sz w:val="20"/>
                <w:szCs w:val="20"/>
              </w:rPr>
            </w:pPr>
          </w:p>
        </w:tc>
        <w:tc>
          <w:tcPr>
            <w:tcW w:w="1655" w:type="dxa"/>
            <w:tcBorders>
              <w:top w:val="nil"/>
              <w:left w:val="nil"/>
              <w:bottom w:val="nil"/>
              <w:right w:val="nil"/>
            </w:tcBorders>
            <w:shd w:val="clear" w:color="auto" w:fill="auto"/>
            <w:noWrap/>
            <w:vAlign w:val="bottom"/>
            <w:hideMark/>
          </w:tcPr>
          <w:p w14:paraId="41E75008" w14:textId="77777777" w:rsidR="00036951" w:rsidRPr="009E5C18" w:rsidRDefault="00036951" w:rsidP="00915CF4">
            <w:pPr>
              <w:rPr>
                <w:rFonts w:ascii="Arial" w:hAnsi="Arial" w:cs="Arial"/>
                <w:sz w:val="20"/>
                <w:szCs w:val="20"/>
              </w:rPr>
            </w:pPr>
          </w:p>
        </w:tc>
      </w:tr>
      <w:tr w:rsidR="00036951" w:rsidRPr="009E5C18" w14:paraId="7655D6FF" w14:textId="77777777" w:rsidTr="004E556A">
        <w:trPr>
          <w:trHeight w:val="482"/>
        </w:trPr>
        <w:tc>
          <w:tcPr>
            <w:tcW w:w="255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A9CB2D8"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OBRA</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2885CF34"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306AC35A"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HOMBRES</w:t>
            </w:r>
          </w:p>
        </w:tc>
        <w:tc>
          <w:tcPr>
            <w:tcW w:w="988" w:type="dxa"/>
            <w:tcBorders>
              <w:top w:val="single" w:sz="4" w:space="0" w:color="auto"/>
              <w:left w:val="nil"/>
              <w:bottom w:val="single" w:sz="4" w:space="0" w:color="auto"/>
              <w:right w:val="single" w:sz="4" w:space="0" w:color="auto"/>
            </w:tcBorders>
            <w:shd w:val="clear" w:color="000000" w:fill="A9D08E"/>
            <w:vAlign w:val="center"/>
            <w:hideMark/>
          </w:tcPr>
          <w:p w14:paraId="0AD515C9"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MUJERES</w:t>
            </w:r>
          </w:p>
        </w:tc>
        <w:tc>
          <w:tcPr>
            <w:tcW w:w="1406" w:type="dxa"/>
            <w:tcBorders>
              <w:top w:val="single" w:sz="4" w:space="0" w:color="auto"/>
              <w:left w:val="nil"/>
              <w:bottom w:val="single" w:sz="4" w:space="0" w:color="auto"/>
              <w:right w:val="single" w:sz="4" w:space="0" w:color="auto"/>
            </w:tcBorders>
            <w:shd w:val="clear" w:color="000000" w:fill="A9D08E"/>
            <w:vAlign w:val="center"/>
            <w:hideMark/>
          </w:tcPr>
          <w:p w14:paraId="2BB17B70"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 xml:space="preserve">TOTAL DE </w:t>
            </w:r>
            <w:r w:rsidRPr="009E5C18">
              <w:rPr>
                <w:rFonts w:ascii="Arial" w:hAnsi="Arial" w:cs="Arial"/>
                <w:b/>
                <w:bCs/>
                <w:color w:val="000000"/>
                <w:sz w:val="16"/>
                <w:szCs w:val="16"/>
              </w:rPr>
              <w:br/>
              <w:t>BENEFICIARIOS</w:t>
            </w:r>
          </w:p>
        </w:tc>
        <w:tc>
          <w:tcPr>
            <w:tcW w:w="1655" w:type="dxa"/>
            <w:tcBorders>
              <w:top w:val="single" w:sz="4" w:space="0" w:color="auto"/>
              <w:left w:val="nil"/>
              <w:bottom w:val="single" w:sz="4" w:space="0" w:color="auto"/>
              <w:right w:val="single" w:sz="4" w:space="0" w:color="auto"/>
            </w:tcBorders>
            <w:shd w:val="clear" w:color="000000" w:fill="A9D08E"/>
            <w:vAlign w:val="center"/>
            <w:hideMark/>
          </w:tcPr>
          <w:p w14:paraId="52D95319"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MONTO</w:t>
            </w:r>
          </w:p>
        </w:tc>
      </w:tr>
      <w:tr w:rsidR="00036951" w:rsidRPr="009E5C18" w14:paraId="26DB51E5" w14:textId="77777777" w:rsidTr="004E556A">
        <w:trPr>
          <w:trHeight w:val="512"/>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5625EA93" w14:textId="77777777" w:rsidR="00036951" w:rsidRPr="009E5C18" w:rsidRDefault="00036951" w:rsidP="00915CF4">
            <w:pPr>
              <w:jc w:val="both"/>
              <w:rPr>
                <w:rFonts w:ascii="Arial" w:hAnsi="Arial" w:cs="Arial"/>
                <w:color w:val="000000"/>
                <w:sz w:val="20"/>
                <w:szCs w:val="20"/>
              </w:rPr>
            </w:pPr>
            <w:r w:rsidRPr="009E5C18">
              <w:rPr>
                <w:rFonts w:ascii="Arial" w:hAnsi="Arial" w:cs="Arial"/>
                <w:color w:val="000000"/>
                <w:sz w:val="20"/>
                <w:szCs w:val="20"/>
              </w:rPr>
              <w:t>Rehabilitación de red de alcantarillado sanitario en Colonia Valle de la Misericordia, Municipio de San Pedro Tlaquepaque, Jalisco</w:t>
            </w:r>
          </w:p>
        </w:tc>
        <w:tc>
          <w:tcPr>
            <w:tcW w:w="992" w:type="dxa"/>
            <w:tcBorders>
              <w:top w:val="nil"/>
              <w:left w:val="nil"/>
              <w:bottom w:val="single" w:sz="4" w:space="0" w:color="auto"/>
              <w:right w:val="single" w:sz="4" w:space="0" w:color="auto"/>
            </w:tcBorders>
            <w:shd w:val="clear" w:color="000000" w:fill="FFFFFF"/>
            <w:vAlign w:val="center"/>
            <w:hideMark/>
          </w:tcPr>
          <w:p w14:paraId="07A4DFA6" w14:textId="77777777" w:rsidR="00036951" w:rsidRPr="009E5C18" w:rsidRDefault="00036951" w:rsidP="00915CF4">
            <w:pPr>
              <w:jc w:val="center"/>
              <w:rPr>
                <w:rFonts w:ascii="Arial" w:hAnsi="Arial" w:cs="Arial"/>
                <w:color w:val="000000"/>
                <w:sz w:val="20"/>
                <w:szCs w:val="20"/>
              </w:rPr>
            </w:pPr>
            <w:r w:rsidRPr="009E5C18">
              <w:rPr>
                <w:rFonts w:ascii="Arial" w:hAnsi="Arial" w:cs="Arial"/>
                <w:color w:val="000000"/>
                <w:sz w:val="20"/>
                <w:szCs w:val="20"/>
              </w:rPr>
              <w:t>396</w:t>
            </w:r>
          </w:p>
        </w:tc>
        <w:tc>
          <w:tcPr>
            <w:tcW w:w="992" w:type="dxa"/>
            <w:tcBorders>
              <w:top w:val="nil"/>
              <w:left w:val="nil"/>
              <w:bottom w:val="single" w:sz="4" w:space="0" w:color="auto"/>
              <w:right w:val="single" w:sz="4" w:space="0" w:color="auto"/>
            </w:tcBorders>
            <w:shd w:val="clear" w:color="000000" w:fill="FFFFFF"/>
            <w:vAlign w:val="center"/>
            <w:hideMark/>
          </w:tcPr>
          <w:p w14:paraId="5B249967" w14:textId="77777777" w:rsidR="00036951" w:rsidRPr="009E5C18" w:rsidRDefault="00036951" w:rsidP="00915CF4">
            <w:pPr>
              <w:jc w:val="center"/>
              <w:rPr>
                <w:rFonts w:ascii="Arial" w:hAnsi="Arial" w:cs="Arial"/>
                <w:color w:val="000000"/>
                <w:sz w:val="20"/>
                <w:szCs w:val="20"/>
              </w:rPr>
            </w:pPr>
            <w:r w:rsidRPr="009E5C18">
              <w:rPr>
                <w:rFonts w:ascii="Arial" w:hAnsi="Arial" w:cs="Arial"/>
                <w:color w:val="000000"/>
                <w:sz w:val="20"/>
                <w:szCs w:val="20"/>
              </w:rPr>
              <w:t>616</w:t>
            </w:r>
          </w:p>
        </w:tc>
        <w:tc>
          <w:tcPr>
            <w:tcW w:w="988" w:type="dxa"/>
            <w:tcBorders>
              <w:top w:val="nil"/>
              <w:left w:val="nil"/>
              <w:bottom w:val="single" w:sz="4" w:space="0" w:color="auto"/>
              <w:right w:val="single" w:sz="4" w:space="0" w:color="auto"/>
            </w:tcBorders>
            <w:shd w:val="clear" w:color="000000" w:fill="FFFFFF"/>
            <w:vAlign w:val="center"/>
            <w:hideMark/>
          </w:tcPr>
          <w:p w14:paraId="261DE3CE" w14:textId="77777777" w:rsidR="00036951" w:rsidRPr="009E5C18" w:rsidRDefault="00036951" w:rsidP="00915CF4">
            <w:pPr>
              <w:jc w:val="center"/>
              <w:rPr>
                <w:rFonts w:ascii="Arial" w:hAnsi="Arial" w:cs="Arial"/>
                <w:color w:val="000000"/>
                <w:sz w:val="20"/>
                <w:szCs w:val="20"/>
              </w:rPr>
            </w:pPr>
            <w:r w:rsidRPr="009E5C18">
              <w:rPr>
                <w:rFonts w:ascii="Arial" w:hAnsi="Arial" w:cs="Arial"/>
                <w:color w:val="000000"/>
                <w:sz w:val="20"/>
                <w:szCs w:val="20"/>
              </w:rPr>
              <w:t>641</w:t>
            </w:r>
          </w:p>
        </w:tc>
        <w:tc>
          <w:tcPr>
            <w:tcW w:w="1406" w:type="dxa"/>
            <w:tcBorders>
              <w:top w:val="nil"/>
              <w:left w:val="nil"/>
              <w:bottom w:val="single" w:sz="4" w:space="0" w:color="auto"/>
              <w:right w:val="single" w:sz="4" w:space="0" w:color="auto"/>
            </w:tcBorders>
            <w:shd w:val="clear" w:color="000000" w:fill="FFFFFF"/>
            <w:vAlign w:val="center"/>
            <w:hideMark/>
          </w:tcPr>
          <w:p w14:paraId="63B91214" w14:textId="77777777" w:rsidR="00036951" w:rsidRPr="009E5C18" w:rsidRDefault="00036951" w:rsidP="00915CF4">
            <w:pPr>
              <w:jc w:val="center"/>
              <w:rPr>
                <w:rFonts w:ascii="Arial" w:hAnsi="Arial" w:cs="Arial"/>
                <w:color w:val="000000"/>
                <w:sz w:val="20"/>
                <w:szCs w:val="20"/>
              </w:rPr>
            </w:pPr>
            <w:r w:rsidRPr="009E5C18">
              <w:rPr>
                <w:rFonts w:ascii="Arial" w:hAnsi="Arial" w:cs="Arial"/>
                <w:color w:val="000000"/>
                <w:sz w:val="20"/>
                <w:szCs w:val="20"/>
              </w:rPr>
              <w:t>1,257</w:t>
            </w:r>
          </w:p>
        </w:tc>
        <w:tc>
          <w:tcPr>
            <w:tcW w:w="1655" w:type="dxa"/>
            <w:tcBorders>
              <w:top w:val="nil"/>
              <w:left w:val="nil"/>
              <w:bottom w:val="single" w:sz="4" w:space="0" w:color="auto"/>
              <w:right w:val="single" w:sz="4" w:space="0" w:color="auto"/>
            </w:tcBorders>
            <w:shd w:val="clear" w:color="auto" w:fill="auto"/>
            <w:vAlign w:val="center"/>
            <w:hideMark/>
          </w:tcPr>
          <w:p w14:paraId="4DF7649A" w14:textId="77777777" w:rsidR="00036951" w:rsidRPr="009E5C18" w:rsidRDefault="00036951" w:rsidP="00915CF4">
            <w:pPr>
              <w:jc w:val="both"/>
              <w:rPr>
                <w:rFonts w:ascii="Arial" w:hAnsi="Arial" w:cs="Arial"/>
                <w:color w:val="000000"/>
                <w:sz w:val="20"/>
                <w:szCs w:val="20"/>
              </w:rPr>
            </w:pPr>
            <w:r w:rsidRPr="009E5C18">
              <w:rPr>
                <w:rFonts w:ascii="Arial" w:hAnsi="Arial" w:cs="Arial"/>
                <w:color w:val="000000"/>
                <w:sz w:val="20"/>
                <w:szCs w:val="20"/>
              </w:rPr>
              <w:t xml:space="preserve"> $26,381,078.60 </w:t>
            </w:r>
          </w:p>
        </w:tc>
      </w:tr>
      <w:tr w:rsidR="00036951" w:rsidRPr="009E5C18" w14:paraId="52E3D45C" w14:textId="77777777" w:rsidTr="004E556A">
        <w:trPr>
          <w:trHeight w:val="301"/>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6E191E3" w14:textId="77777777" w:rsidR="00036951" w:rsidRPr="009E5C18" w:rsidRDefault="00036951" w:rsidP="00915CF4">
            <w:pPr>
              <w:jc w:val="right"/>
              <w:rPr>
                <w:rFonts w:ascii="Arial" w:hAnsi="Arial" w:cs="Arial"/>
                <w:b/>
                <w:bCs/>
                <w:color w:val="000000"/>
                <w:sz w:val="20"/>
                <w:szCs w:val="20"/>
              </w:rPr>
            </w:pPr>
            <w:r w:rsidRPr="009E5C18">
              <w:rPr>
                <w:rFonts w:ascii="Arial" w:hAnsi="Arial" w:cs="Arial"/>
                <w:b/>
                <w:bCs/>
                <w:color w:val="000000"/>
                <w:sz w:val="20"/>
                <w:szCs w:val="20"/>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56A6872F" w14:textId="77777777" w:rsidR="00036951" w:rsidRPr="009E5C18" w:rsidRDefault="00036951" w:rsidP="00915CF4">
            <w:pPr>
              <w:jc w:val="center"/>
              <w:rPr>
                <w:rFonts w:ascii="Arial" w:hAnsi="Arial" w:cs="Arial"/>
                <w:b/>
                <w:bCs/>
                <w:color w:val="000000"/>
                <w:sz w:val="20"/>
                <w:szCs w:val="20"/>
              </w:rPr>
            </w:pPr>
            <w:r w:rsidRPr="009E5C18">
              <w:rPr>
                <w:rFonts w:ascii="Arial" w:hAnsi="Arial" w:cs="Arial"/>
                <w:b/>
                <w:bCs/>
                <w:color w:val="000000"/>
                <w:sz w:val="20"/>
                <w:szCs w:val="20"/>
              </w:rPr>
              <w:t>396</w:t>
            </w:r>
          </w:p>
        </w:tc>
        <w:tc>
          <w:tcPr>
            <w:tcW w:w="992" w:type="dxa"/>
            <w:tcBorders>
              <w:top w:val="nil"/>
              <w:left w:val="nil"/>
              <w:bottom w:val="single" w:sz="4" w:space="0" w:color="auto"/>
              <w:right w:val="single" w:sz="4" w:space="0" w:color="auto"/>
            </w:tcBorders>
            <w:shd w:val="clear" w:color="auto" w:fill="auto"/>
            <w:noWrap/>
            <w:vAlign w:val="bottom"/>
            <w:hideMark/>
          </w:tcPr>
          <w:p w14:paraId="4D9CE81F" w14:textId="77777777" w:rsidR="00036951" w:rsidRPr="009E5C18" w:rsidRDefault="00036951" w:rsidP="00915CF4">
            <w:pPr>
              <w:jc w:val="center"/>
              <w:rPr>
                <w:rFonts w:ascii="Arial" w:hAnsi="Arial" w:cs="Arial"/>
                <w:b/>
                <w:bCs/>
                <w:color w:val="000000"/>
                <w:sz w:val="20"/>
                <w:szCs w:val="20"/>
              </w:rPr>
            </w:pPr>
            <w:r w:rsidRPr="009E5C18">
              <w:rPr>
                <w:rFonts w:ascii="Arial" w:hAnsi="Arial" w:cs="Arial"/>
                <w:b/>
                <w:bCs/>
                <w:color w:val="000000"/>
                <w:sz w:val="20"/>
                <w:szCs w:val="20"/>
              </w:rPr>
              <w:t>616</w:t>
            </w:r>
          </w:p>
        </w:tc>
        <w:tc>
          <w:tcPr>
            <w:tcW w:w="988" w:type="dxa"/>
            <w:tcBorders>
              <w:top w:val="nil"/>
              <w:left w:val="nil"/>
              <w:bottom w:val="single" w:sz="4" w:space="0" w:color="auto"/>
              <w:right w:val="single" w:sz="4" w:space="0" w:color="auto"/>
            </w:tcBorders>
            <w:shd w:val="clear" w:color="auto" w:fill="auto"/>
            <w:noWrap/>
            <w:vAlign w:val="bottom"/>
            <w:hideMark/>
          </w:tcPr>
          <w:p w14:paraId="1781C322" w14:textId="77777777" w:rsidR="00036951" w:rsidRPr="009E5C18" w:rsidRDefault="00036951" w:rsidP="00915CF4">
            <w:pPr>
              <w:jc w:val="center"/>
              <w:rPr>
                <w:rFonts w:ascii="Arial" w:hAnsi="Arial" w:cs="Arial"/>
                <w:b/>
                <w:bCs/>
                <w:color w:val="000000"/>
                <w:sz w:val="20"/>
                <w:szCs w:val="20"/>
              </w:rPr>
            </w:pPr>
            <w:r w:rsidRPr="009E5C18">
              <w:rPr>
                <w:rFonts w:ascii="Arial" w:hAnsi="Arial" w:cs="Arial"/>
                <w:b/>
                <w:bCs/>
                <w:color w:val="000000"/>
                <w:sz w:val="20"/>
                <w:szCs w:val="20"/>
              </w:rPr>
              <w:t>641</w:t>
            </w:r>
          </w:p>
        </w:tc>
        <w:tc>
          <w:tcPr>
            <w:tcW w:w="1406" w:type="dxa"/>
            <w:tcBorders>
              <w:top w:val="nil"/>
              <w:left w:val="nil"/>
              <w:bottom w:val="single" w:sz="4" w:space="0" w:color="auto"/>
              <w:right w:val="single" w:sz="4" w:space="0" w:color="auto"/>
            </w:tcBorders>
            <w:shd w:val="clear" w:color="auto" w:fill="auto"/>
            <w:noWrap/>
            <w:vAlign w:val="bottom"/>
            <w:hideMark/>
          </w:tcPr>
          <w:p w14:paraId="6827A8F8" w14:textId="77777777" w:rsidR="00036951" w:rsidRPr="009E5C18" w:rsidRDefault="00036951" w:rsidP="00915CF4">
            <w:pPr>
              <w:jc w:val="center"/>
              <w:rPr>
                <w:rFonts w:ascii="Arial" w:hAnsi="Arial" w:cs="Arial"/>
                <w:b/>
                <w:bCs/>
                <w:color w:val="000000"/>
                <w:sz w:val="20"/>
                <w:szCs w:val="20"/>
              </w:rPr>
            </w:pPr>
            <w:r w:rsidRPr="009E5C18">
              <w:rPr>
                <w:rFonts w:ascii="Arial" w:hAnsi="Arial" w:cs="Arial"/>
                <w:b/>
                <w:bCs/>
                <w:color w:val="000000"/>
                <w:sz w:val="20"/>
                <w:szCs w:val="20"/>
              </w:rPr>
              <w:t>1,257</w:t>
            </w:r>
          </w:p>
        </w:tc>
        <w:tc>
          <w:tcPr>
            <w:tcW w:w="1655" w:type="dxa"/>
            <w:tcBorders>
              <w:top w:val="nil"/>
              <w:left w:val="nil"/>
              <w:bottom w:val="single" w:sz="4" w:space="0" w:color="auto"/>
              <w:right w:val="single" w:sz="4" w:space="0" w:color="auto"/>
            </w:tcBorders>
            <w:shd w:val="clear" w:color="auto" w:fill="auto"/>
            <w:noWrap/>
            <w:vAlign w:val="bottom"/>
            <w:hideMark/>
          </w:tcPr>
          <w:p w14:paraId="548A2615" w14:textId="77777777" w:rsidR="00036951" w:rsidRPr="009E5C18" w:rsidRDefault="00036951" w:rsidP="00915CF4">
            <w:pPr>
              <w:rPr>
                <w:rFonts w:ascii="Arial" w:hAnsi="Arial" w:cs="Arial"/>
                <w:b/>
                <w:bCs/>
                <w:color w:val="000000"/>
                <w:sz w:val="20"/>
                <w:szCs w:val="20"/>
              </w:rPr>
            </w:pPr>
            <w:r w:rsidRPr="009E5C18">
              <w:rPr>
                <w:rFonts w:ascii="Arial" w:hAnsi="Arial" w:cs="Arial"/>
                <w:b/>
                <w:bCs/>
                <w:color w:val="000000"/>
                <w:sz w:val="20"/>
                <w:szCs w:val="20"/>
              </w:rPr>
              <w:t xml:space="preserve"> $26,381,078.60 </w:t>
            </w:r>
          </w:p>
        </w:tc>
      </w:tr>
    </w:tbl>
    <w:p w14:paraId="0956BA5F" w14:textId="77777777" w:rsidR="00036951" w:rsidRPr="004E556A" w:rsidRDefault="00036951" w:rsidP="00036951">
      <w:pPr>
        <w:jc w:val="both"/>
        <w:rPr>
          <w:rFonts w:ascii="Arial" w:hAnsi="Arial" w:cs="Arial"/>
          <w:bCs/>
        </w:rPr>
      </w:pPr>
      <w:r w:rsidRPr="009E5C18">
        <w:rPr>
          <w:rFonts w:ascii="Arial" w:hAnsi="Arial" w:cs="Arial"/>
          <w:bCs/>
        </w:rPr>
        <w:t>-------------------------------------------------------------------------------------------------------------------------------------------------------</w:t>
      </w:r>
      <w:r w:rsidR="004E556A">
        <w:rPr>
          <w:rFonts w:ascii="Arial" w:hAnsi="Arial" w:cs="Arial"/>
          <w:bCs/>
        </w:rPr>
        <w:t>--------------------------------------------------------------------------</w:t>
      </w:r>
      <w:r w:rsidRPr="009E5C18">
        <w:rPr>
          <w:rFonts w:ascii="Arial" w:hAnsi="Arial" w:cs="Arial"/>
          <w:bCs/>
        </w:rPr>
        <w:t>-------------</w:t>
      </w:r>
      <w:r w:rsidRPr="009E5C18">
        <w:rPr>
          <w:rFonts w:ascii="Arial" w:hAnsi="Arial" w:cs="Arial"/>
          <w:b/>
        </w:rPr>
        <w:t>SEGUNDO.-</w:t>
      </w:r>
      <w:r w:rsidRPr="009E5C18">
        <w:rPr>
          <w:rFonts w:ascii="Arial" w:hAnsi="Arial" w:cs="Arial"/>
        </w:rPr>
        <w:t xml:space="preserve"> El Ayuntamiento Constitucional de San Pedro Tlaquepaque, Jalisco, aprueba y autoriza facultar al Tesorero Municipal a erogar hasta la cantidad de </w:t>
      </w:r>
      <w:r w:rsidRPr="009E5C18">
        <w:rPr>
          <w:rFonts w:ascii="Arial" w:hAnsi="Arial" w:cs="Arial"/>
          <w:b/>
        </w:rPr>
        <w:t xml:space="preserve">$ </w:t>
      </w:r>
      <w:r w:rsidRPr="009E5C18">
        <w:rPr>
          <w:rFonts w:ascii="Arial" w:hAnsi="Arial" w:cs="Arial"/>
          <w:b/>
        </w:rPr>
        <w:lastRenderedPageBreak/>
        <w:t>26,381,078.60 (Veintiséis millones trescientos ochenta y un mil setenta y ocho pesos 60/100 M.N.) con IVA incluido,</w:t>
      </w:r>
      <w:r w:rsidRPr="009E5C18">
        <w:rPr>
          <w:rFonts w:ascii="Arial" w:hAnsi="Arial" w:cs="Arial"/>
          <w:b/>
          <w:color w:val="FF0000"/>
        </w:rPr>
        <w:t xml:space="preserve"> </w:t>
      </w:r>
      <w:r w:rsidRPr="009E5C18">
        <w:rPr>
          <w:rFonts w:ascii="Arial" w:hAnsi="Arial" w:cs="Arial"/>
        </w:rPr>
        <w:t xml:space="preserve">con cargo a la partida correspondiente del </w:t>
      </w:r>
      <w:r w:rsidRPr="009E5C18">
        <w:rPr>
          <w:rFonts w:ascii="Arial" w:hAnsi="Arial" w:cs="Arial"/>
          <w:b/>
        </w:rPr>
        <w:t>Fondo de Aportaciones para la Infraestructura Social Municipal y de las Demarcaciones Territoriales del Distrito Federal (FISM-DF)  2022</w:t>
      </w:r>
      <w:r w:rsidRPr="009E5C18">
        <w:rPr>
          <w:rFonts w:ascii="Arial" w:hAnsi="Arial" w:cs="Arial"/>
        </w:rPr>
        <w:t>, para dar cabal cumplimiento al presente acuerdo, lo anterior una vez agotados los procedimientos de adjudicación que correspondan con apego a la normatividad aplicable.------------------------------------------------</w:t>
      </w:r>
      <w:r w:rsidR="004E556A">
        <w:rPr>
          <w:rFonts w:ascii="Arial" w:hAnsi="Arial" w:cs="Arial"/>
        </w:rPr>
        <w:t>---------------------------------</w:t>
      </w:r>
      <w:r w:rsidRPr="009E5C18">
        <w:rPr>
          <w:rFonts w:ascii="Arial" w:hAnsi="Arial" w:cs="Arial"/>
        </w:rPr>
        <w:t>--------------------------------------------------------------------------------------</w:t>
      </w:r>
      <w:r w:rsidRPr="009E5C18">
        <w:rPr>
          <w:rFonts w:ascii="Arial" w:hAnsi="Arial" w:cs="Arial"/>
          <w:b/>
        </w:rPr>
        <w:t>TERCERO.-</w:t>
      </w:r>
      <w:r w:rsidRPr="009E5C18">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004E556A">
        <w:rPr>
          <w:rFonts w:ascii="Arial" w:hAnsi="Arial" w:cs="Arial"/>
        </w:rPr>
        <w:t>--------------------------------</w:t>
      </w:r>
      <w:r w:rsidRPr="009E5C18">
        <w:rPr>
          <w:rFonts w:ascii="Arial" w:hAnsi="Arial" w:cs="Arial"/>
        </w:rPr>
        <w:t>---------------------------------------------------------------------</w:t>
      </w:r>
      <w:r w:rsidRPr="009E5C18">
        <w:rPr>
          <w:rFonts w:ascii="Arial" w:hAnsi="Arial" w:cs="Arial"/>
          <w:b/>
        </w:rPr>
        <w:t>CUARTO.-</w:t>
      </w:r>
      <w:r w:rsidRPr="009E5C18">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del proyecto de Infraestructura Básica, tal y como se desprende en el Punto Primero de la Iniciativa.-----------------------------------------------------------------------------------------------------------------------------</w:t>
      </w:r>
    </w:p>
    <w:p w14:paraId="5F388608" w14:textId="77777777" w:rsidR="00036951" w:rsidRPr="009E5C18" w:rsidRDefault="00036951" w:rsidP="00036951">
      <w:pPr>
        <w:jc w:val="center"/>
        <w:rPr>
          <w:rFonts w:ascii="Arial" w:hAnsi="Arial" w:cs="Arial"/>
          <w:b/>
          <w:sz w:val="20"/>
          <w:szCs w:val="20"/>
        </w:rPr>
      </w:pPr>
      <w:r w:rsidRPr="009E5C18">
        <w:rPr>
          <w:rFonts w:ascii="Arial" w:hAnsi="Arial" w:cs="Arial"/>
          <w:b/>
          <w:sz w:val="20"/>
          <w:szCs w:val="20"/>
        </w:rPr>
        <w:t>San Pedro Tlaquepaque, Jalisco, a 25 de febrero del 2022</w:t>
      </w:r>
    </w:p>
    <w:p w14:paraId="167AD19A" w14:textId="77777777" w:rsidR="00036951" w:rsidRPr="009E5C18" w:rsidRDefault="00036951" w:rsidP="00036951">
      <w:pPr>
        <w:jc w:val="center"/>
        <w:rPr>
          <w:rFonts w:ascii="Arial" w:hAnsi="Arial" w:cs="Arial"/>
          <w:b/>
          <w:sz w:val="20"/>
          <w:szCs w:val="20"/>
        </w:rPr>
      </w:pPr>
      <w:r w:rsidRPr="009E5C18">
        <w:rPr>
          <w:rFonts w:ascii="Arial" w:hAnsi="Arial" w:cs="Arial"/>
          <w:b/>
          <w:sz w:val="20"/>
          <w:szCs w:val="20"/>
        </w:rPr>
        <w:t>A T E N T A M E N T E</w:t>
      </w:r>
    </w:p>
    <w:p w14:paraId="00C7BB9E" w14:textId="77777777" w:rsidR="00036951" w:rsidRPr="009E5C18" w:rsidRDefault="00036951" w:rsidP="00036951">
      <w:pPr>
        <w:pStyle w:val="Sinespaciado"/>
        <w:jc w:val="both"/>
        <w:rPr>
          <w:rFonts w:ascii="Arial" w:hAnsi="Arial" w:cs="Arial"/>
          <w:sz w:val="20"/>
          <w:szCs w:val="20"/>
        </w:rPr>
      </w:pPr>
    </w:p>
    <w:p w14:paraId="0975587F" w14:textId="77777777" w:rsidR="00036951" w:rsidRPr="004E556A" w:rsidRDefault="00036951" w:rsidP="00036951">
      <w:pPr>
        <w:pStyle w:val="Sinespaciado"/>
        <w:jc w:val="both"/>
        <w:rPr>
          <w:rFonts w:ascii="Arial" w:hAnsi="Arial" w:cs="Arial"/>
          <w:sz w:val="6"/>
          <w:szCs w:val="20"/>
        </w:rPr>
      </w:pPr>
    </w:p>
    <w:p w14:paraId="75D0A72C" w14:textId="77777777" w:rsidR="00036951" w:rsidRPr="009E5C18" w:rsidRDefault="00036951" w:rsidP="00036951">
      <w:pPr>
        <w:pStyle w:val="Sinespaciado"/>
        <w:jc w:val="center"/>
        <w:rPr>
          <w:rFonts w:ascii="Arial" w:hAnsi="Arial" w:cs="Arial"/>
          <w:b/>
          <w:sz w:val="20"/>
          <w:szCs w:val="20"/>
        </w:rPr>
      </w:pPr>
      <w:r w:rsidRPr="009E5C18">
        <w:rPr>
          <w:rFonts w:ascii="Arial" w:hAnsi="Arial" w:cs="Arial"/>
          <w:b/>
          <w:sz w:val="20"/>
          <w:szCs w:val="20"/>
        </w:rPr>
        <w:t>MTRO. ANTONIO FERNANDO CHÁVEZ DELGADILLO</w:t>
      </w:r>
    </w:p>
    <w:p w14:paraId="60AA40AD" w14:textId="77777777" w:rsidR="00036951" w:rsidRPr="009E5C18" w:rsidRDefault="00036951" w:rsidP="00036951">
      <w:pPr>
        <w:jc w:val="center"/>
        <w:rPr>
          <w:rFonts w:ascii="Arial" w:hAnsi="Arial" w:cs="Arial"/>
          <w:b/>
          <w:sz w:val="20"/>
          <w:szCs w:val="20"/>
        </w:rPr>
      </w:pPr>
      <w:r w:rsidRPr="009E5C18">
        <w:rPr>
          <w:rFonts w:ascii="Arial" w:hAnsi="Arial" w:cs="Arial"/>
          <w:b/>
          <w:sz w:val="20"/>
          <w:szCs w:val="20"/>
        </w:rPr>
        <w:t>SECRETARIO DEL AYUNTAMIENTO</w:t>
      </w:r>
    </w:p>
    <w:p w14:paraId="7E800E7A" w14:textId="77777777" w:rsidR="00036951" w:rsidRPr="009E5C18" w:rsidRDefault="00036951" w:rsidP="00036951">
      <w:pPr>
        <w:pStyle w:val="Sinespaciado"/>
        <w:jc w:val="both"/>
        <w:rPr>
          <w:rFonts w:ascii="Arial" w:hAnsi="Arial" w:cs="Arial"/>
          <w:b/>
        </w:rPr>
      </w:pPr>
    </w:p>
    <w:p w14:paraId="11B8522A" w14:textId="77777777" w:rsidR="00036951" w:rsidRPr="004E556A" w:rsidRDefault="00036951" w:rsidP="00036951">
      <w:pPr>
        <w:pStyle w:val="Sinespaciado"/>
        <w:jc w:val="both"/>
        <w:rPr>
          <w:rFonts w:ascii="Arial" w:hAnsi="Arial" w:cs="Arial"/>
          <w:sz w:val="24"/>
          <w:szCs w:val="24"/>
        </w:rPr>
      </w:pPr>
      <w:r w:rsidRPr="004E556A">
        <w:rPr>
          <w:rFonts w:ascii="Arial" w:hAnsi="Arial" w:cs="Arial"/>
          <w:b/>
          <w:sz w:val="24"/>
          <w:szCs w:val="24"/>
        </w:rPr>
        <w:t xml:space="preserve">IV.- </w:t>
      </w:r>
      <w:r w:rsidRPr="004E556A">
        <w:rPr>
          <w:rFonts w:ascii="Arial" w:hAnsi="Arial" w:cs="Arial"/>
          <w:sz w:val="24"/>
          <w:szCs w:val="24"/>
        </w:rPr>
        <w:t>La Secretaría del Ayuntamiento emitió oficios a la Tesorería Municipal Oficio SA/DIDAA/600/2022; Síndico Municipal Oficio SA/DIDAA/601/2022;</w:t>
      </w:r>
    </w:p>
    <w:p w14:paraId="6734C1D7" w14:textId="77777777" w:rsidR="00036951" w:rsidRPr="004E556A" w:rsidRDefault="00036951" w:rsidP="00036951">
      <w:pPr>
        <w:pStyle w:val="Sinespaciado"/>
        <w:jc w:val="both"/>
        <w:rPr>
          <w:rFonts w:ascii="Arial" w:hAnsi="Arial" w:cs="Arial"/>
          <w:sz w:val="24"/>
          <w:szCs w:val="24"/>
        </w:rPr>
      </w:pPr>
      <w:r w:rsidRPr="004E556A">
        <w:rPr>
          <w:rFonts w:ascii="Arial" w:hAnsi="Arial" w:cs="Arial"/>
          <w:sz w:val="24"/>
          <w:szCs w:val="24"/>
        </w:rPr>
        <w:t xml:space="preserve">Contralor Ciudadano Oficio SA/DIDAA/602/2022; Coordinador General de Gestión Integral de la Ciudad Oficio SA/DIDAA/603/2022; Dirección General de Políticas Públicas Oficio SA/DIDAA/604/2022; Unidad de Transparencia Oficio SA/DIDAA/653/2022; </w:t>
      </w:r>
    </w:p>
    <w:p w14:paraId="6DFD31DD" w14:textId="77777777" w:rsidR="00036951" w:rsidRPr="004E556A" w:rsidRDefault="00036951" w:rsidP="00036951">
      <w:pPr>
        <w:pStyle w:val="Sinespaciado"/>
        <w:jc w:val="both"/>
        <w:rPr>
          <w:rFonts w:ascii="Arial" w:hAnsi="Arial" w:cs="Arial"/>
          <w:sz w:val="24"/>
          <w:szCs w:val="24"/>
          <w:highlight w:val="yellow"/>
        </w:rPr>
      </w:pPr>
    </w:p>
    <w:p w14:paraId="256EE68B" w14:textId="77777777" w:rsidR="00036951" w:rsidRPr="004E556A" w:rsidRDefault="00036951" w:rsidP="00036951">
      <w:pPr>
        <w:pStyle w:val="Sinespaciado"/>
        <w:jc w:val="both"/>
        <w:rPr>
          <w:rFonts w:ascii="Arial" w:hAnsi="Arial" w:cs="Arial"/>
          <w:sz w:val="24"/>
          <w:szCs w:val="24"/>
        </w:rPr>
      </w:pPr>
      <w:r w:rsidRPr="004E556A">
        <w:rPr>
          <w:rFonts w:ascii="Arial" w:hAnsi="Arial" w:cs="Arial"/>
          <w:b/>
          <w:bCs/>
          <w:sz w:val="24"/>
          <w:szCs w:val="24"/>
        </w:rPr>
        <w:t>V.-</w:t>
      </w:r>
      <w:r w:rsidRPr="004E556A">
        <w:rPr>
          <w:rFonts w:ascii="Arial" w:hAnsi="Arial" w:cs="Arial"/>
          <w:sz w:val="24"/>
          <w:szCs w:val="24"/>
        </w:rPr>
        <w:t xml:space="preserve"> Que resulta obligación del ayuntamiento, cuidar de la prestación de todos los servicios públicos de su competencia según lo dispone el artículo 37 fracciones V, VI y XVIII de la Ley de Gobierno y la Administración Pública Municipal del Estado de Jalisco, entre ellos está el servicio público municipal de agua potable, drenaje, alcantarillado, tratamiento y disposición de aguas residuales, atendiendo además lo establecido en el artículo 94 fracciones I y VIII de la citada ley, y en lo que respecta a la Zona de Valle de la Misericordia se expone la siguiente situación:</w:t>
      </w:r>
    </w:p>
    <w:p w14:paraId="2A8F34B2" w14:textId="77777777" w:rsidR="00036951" w:rsidRPr="004E556A" w:rsidRDefault="00036951" w:rsidP="00036951">
      <w:pPr>
        <w:pStyle w:val="Sinespaciado"/>
        <w:jc w:val="both"/>
        <w:rPr>
          <w:rFonts w:ascii="Arial" w:hAnsi="Arial" w:cs="Arial"/>
          <w:sz w:val="24"/>
          <w:szCs w:val="24"/>
        </w:rPr>
      </w:pPr>
    </w:p>
    <w:p w14:paraId="52E54E1B"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La colonia Valle de la Misericordia se encuentra en la zona baja del Valle de Toluquilla, en las cercanías de la antigua presa del cuatro, hoy Villa Fontana.</w:t>
      </w:r>
    </w:p>
    <w:p w14:paraId="41F2398D"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Por la condición de su topografía se encuentra en una zona conflictiva con respecto a las precipitaciones pluviales y las descargas de aguas negras.</w:t>
      </w:r>
    </w:p>
    <w:p w14:paraId="0496A49A" w14:textId="77777777" w:rsidR="00036951" w:rsidRPr="004E556A" w:rsidRDefault="00036951" w:rsidP="00036951">
      <w:pPr>
        <w:jc w:val="both"/>
        <w:rPr>
          <w:rFonts w:ascii="Arial" w:hAnsi="Arial" w:cs="Arial"/>
          <w:i/>
          <w:iCs/>
          <w:sz w:val="2"/>
          <w:szCs w:val="24"/>
        </w:rPr>
      </w:pPr>
    </w:p>
    <w:p w14:paraId="22355B46"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La red de drenaje sanitario existente, que fue construida hacia el año 2010, se realizó con parámetros técnicos ya obsoletos al día de hoy.</w:t>
      </w:r>
    </w:p>
    <w:p w14:paraId="73FB5029"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lastRenderedPageBreak/>
        <w:t>Adicionalmente a esto, no se realizaron los pavimentos en la zona con lo que el ingreso de lodos y basura hacia las tuberías ha sido la constante durante los temporales de lluvias desde la fecha de su construcción.</w:t>
      </w:r>
    </w:p>
    <w:p w14:paraId="0B3F3CE5" w14:textId="77777777" w:rsidR="00036951" w:rsidRPr="004E556A" w:rsidRDefault="00036951" w:rsidP="00036951">
      <w:pPr>
        <w:jc w:val="both"/>
        <w:rPr>
          <w:rFonts w:ascii="Arial" w:hAnsi="Arial" w:cs="Arial"/>
          <w:i/>
          <w:iCs/>
          <w:sz w:val="2"/>
          <w:szCs w:val="24"/>
        </w:rPr>
      </w:pPr>
    </w:p>
    <w:p w14:paraId="140FC462"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Con este escenario, llegamos a la fecha de los eventos del 9 al 28 de octubre del pasado 2021, donde toda la colonia se mantuvo inundada por aguas negras, situación que ya se venía dando con regularidad cada vez con mayor frecuencia conforme pasaban los años.</w:t>
      </w:r>
    </w:p>
    <w:p w14:paraId="3BED9701" w14:textId="77777777" w:rsidR="00036951" w:rsidRPr="004E556A" w:rsidRDefault="00036951" w:rsidP="00036951">
      <w:pPr>
        <w:jc w:val="both"/>
        <w:rPr>
          <w:rFonts w:ascii="Arial" w:hAnsi="Arial" w:cs="Arial"/>
          <w:i/>
          <w:iCs/>
          <w:sz w:val="2"/>
          <w:szCs w:val="24"/>
        </w:rPr>
      </w:pPr>
    </w:p>
    <w:p w14:paraId="24C6CC12"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Ante esta realidad es que se ha propuesto la realización de las obras de sustitución de la red sanitaria, con el objeto de favorecer los flujos con un incremento en diámetros y la mejora en los puntos de descarga.</w:t>
      </w:r>
    </w:p>
    <w:p w14:paraId="798F85AF" w14:textId="77777777" w:rsidR="00036951" w:rsidRPr="004E556A" w:rsidRDefault="00036951" w:rsidP="00036951">
      <w:pPr>
        <w:jc w:val="both"/>
        <w:rPr>
          <w:rFonts w:ascii="Arial" w:hAnsi="Arial" w:cs="Arial"/>
          <w:i/>
          <w:iCs/>
          <w:sz w:val="6"/>
          <w:szCs w:val="24"/>
        </w:rPr>
      </w:pPr>
    </w:p>
    <w:p w14:paraId="12087ECB" w14:textId="77777777" w:rsidR="00036951" w:rsidRPr="004E556A" w:rsidRDefault="00036951" w:rsidP="00036951">
      <w:pPr>
        <w:jc w:val="both"/>
        <w:rPr>
          <w:rFonts w:ascii="Arial" w:hAnsi="Arial" w:cs="Arial"/>
          <w:b/>
          <w:bCs/>
          <w:i/>
          <w:iCs/>
          <w:sz w:val="24"/>
          <w:szCs w:val="24"/>
        </w:rPr>
      </w:pPr>
      <w:r w:rsidRPr="004E556A">
        <w:rPr>
          <w:rFonts w:ascii="Arial" w:hAnsi="Arial" w:cs="Arial"/>
          <w:b/>
          <w:bCs/>
          <w:i/>
          <w:iCs/>
          <w:sz w:val="24"/>
          <w:szCs w:val="24"/>
        </w:rPr>
        <w:t>Ahora bien, la obra en sí requiere de una urgencia en su ejecución, debiendo estar terminada antes del temporal de lluvias de este año, acorde al dictamen de Protección Civil y Bomberos que evidencia la premura de renovar cuanto antes el sistema completo, incrementando diámetros y corrigiendo pendientes, precisamente para evitar más eventos catastróficos como los antes señalados, así como para resolver la problemática actual que genera una inundación general, al impedir el desalojo correcto de las aguas residuales de las viviendas por el retorno de las aguas negras de la red que está colapsada, con los consiguientes problemas de salud que esto ocasiona.</w:t>
      </w:r>
    </w:p>
    <w:p w14:paraId="6AF4DABB" w14:textId="77777777" w:rsidR="00036951" w:rsidRPr="004E556A" w:rsidRDefault="00036951" w:rsidP="00036951">
      <w:pPr>
        <w:jc w:val="both"/>
        <w:rPr>
          <w:rFonts w:ascii="Arial" w:hAnsi="Arial" w:cs="Arial"/>
          <w:b/>
          <w:bCs/>
          <w:i/>
          <w:iCs/>
          <w:sz w:val="2"/>
          <w:szCs w:val="24"/>
        </w:rPr>
      </w:pPr>
    </w:p>
    <w:p w14:paraId="4E781F7C"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Igualmente, la exigencia de terminar antes del temporal, es que, al ser una obra de infraestructura subterránea, las pendientes de excavación, la compactación del suelo y demás actividades necesarias no se pueden realizar bajo condiciones de humedad y se corre el riesgo de que la lluvia inunde la tubería recién instalada, pudiendo surgir la necesidad de realizar obras complementarias que generen un incremento en los costos, además del peligro para los operadores y trabajadores.</w:t>
      </w:r>
    </w:p>
    <w:p w14:paraId="715CB315" w14:textId="77777777" w:rsidR="00036951" w:rsidRPr="004E556A" w:rsidRDefault="00036951" w:rsidP="00036951">
      <w:pPr>
        <w:jc w:val="both"/>
        <w:rPr>
          <w:rFonts w:ascii="Arial" w:hAnsi="Arial" w:cs="Arial"/>
          <w:b/>
          <w:bCs/>
          <w:i/>
          <w:iCs/>
          <w:sz w:val="24"/>
          <w:szCs w:val="24"/>
        </w:rPr>
      </w:pPr>
      <w:r w:rsidRPr="004E556A">
        <w:rPr>
          <w:rFonts w:ascii="Arial" w:hAnsi="Arial" w:cs="Arial"/>
          <w:b/>
          <w:bCs/>
          <w:i/>
          <w:iCs/>
          <w:sz w:val="24"/>
          <w:szCs w:val="24"/>
        </w:rPr>
        <w:t>En razón de lo anterior, se recomienda dividir la obra en al menos 4 frentes de trabajo o etapas, con lo que se podría alcanzar el objetivo en tiempo y forma, respetando las reglas de operación del FAISM, y adicionalmente, se ahorraría tiempo en el proceso de la asignación de obras, dado que dichas etapas caerían en la categoría de obras de asignación por concurso por invitación restringida, con lo que se reducirían los tiempos que prevé la ley para una licitación pública, de aproximadamente 75 días a solo 30 como máximo.</w:t>
      </w:r>
    </w:p>
    <w:p w14:paraId="0C4F2112" w14:textId="77777777" w:rsidR="00036951" w:rsidRPr="004E556A" w:rsidRDefault="00036951" w:rsidP="00036951">
      <w:pPr>
        <w:jc w:val="both"/>
        <w:rPr>
          <w:rFonts w:ascii="Arial" w:hAnsi="Arial" w:cs="Arial"/>
          <w:b/>
          <w:bCs/>
          <w:i/>
          <w:iCs/>
          <w:sz w:val="2"/>
          <w:szCs w:val="24"/>
        </w:rPr>
      </w:pPr>
    </w:p>
    <w:p w14:paraId="52B46D81"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 xml:space="preserve">Los frentes de trabajo se plantean en razón de los puntos de descarga de la zona que son dos: el colector paralelo al canal del SIAPA y la conexión a la red de la colonia ubicada en Tlajomulco, al sur de Valle de la Misericordia; los cuales presentan sus propias problemáticas, de ahí que se hace necesario dividir la obra </w:t>
      </w:r>
      <w:r w:rsidRPr="004E556A">
        <w:rPr>
          <w:rFonts w:ascii="Arial" w:hAnsi="Arial" w:cs="Arial"/>
          <w:i/>
          <w:iCs/>
          <w:sz w:val="24"/>
          <w:szCs w:val="24"/>
        </w:rPr>
        <w:lastRenderedPageBreak/>
        <w:t>en 4 frentes de trabajo, tomando en consideración a los dos AGEBS que afectan la zona, con el fin de que la primera fase nos arroje los datos precisos sobre los niveles de descarga y con esta información, se pueda entonces iniciar los demás frentes de trabajo con una semana de desfase entre ellos, iniciando desde el área de descarga.</w:t>
      </w:r>
    </w:p>
    <w:p w14:paraId="6ED9D004" w14:textId="77777777" w:rsidR="00036951" w:rsidRPr="004E556A" w:rsidRDefault="00036951" w:rsidP="00036951">
      <w:pPr>
        <w:jc w:val="both"/>
        <w:rPr>
          <w:rFonts w:ascii="Arial" w:hAnsi="Arial" w:cs="Arial"/>
          <w:i/>
          <w:iCs/>
          <w:sz w:val="2"/>
          <w:szCs w:val="24"/>
        </w:rPr>
      </w:pPr>
    </w:p>
    <w:p w14:paraId="350E27B5" w14:textId="77777777" w:rsidR="00036951" w:rsidRPr="004E556A" w:rsidRDefault="00036951" w:rsidP="00036951">
      <w:pPr>
        <w:jc w:val="both"/>
        <w:rPr>
          <w:rFonts w:ascii="Arial" w:hAnsi="Arial" w:cs="Arial"/>
          <w:i/>
          <w:iCs/>
          <w:sz w:val="24"/>
          <w:szCs w:val="24"/>
        </w:rPr>
      </w:pPr>
      <w:r w:rsidRPr="004E556A">
        <w:rPr>
          <w:rFonts w:ascii="Arial" w:hAnsi="Arial" w:cs="Arial"/>
          <w:i/>
          <w:iCs/>
          <w:sz w:val="24"/>
          <w:szCs w:val="24"/>
        </w:rPr>
        <w:t xml:space="preserve">Se iniciaría con las Etapas 2 y 3 proyectadas y que se encuentran en el AGEB 2748 que se ubica al sur del proyecto, ya que, estas dos redes no están interconectadas entre sí, toda vez que la Etapa 3 se conecta a la red de Tlajomulco de Zúñiga y la Etapa 2 se conecta al canal del CEA, lo que posibilita la conexión posterior de las Etapas 1 y 4 del AGEB 2733 cuyas redes se unirán posteriormente a las redes 2 y 3 que se iniciaron primero, coincidiendo al final en su momento con los puntos exactos de descarga. </w:t>
      </w:r>
    </w:p>
    <w:p w14:paraId="7B162723" w14:textId="77777777" w:rsidR="00036951" w:rsidRPr="004E556A" w:rsidRDefault="00036951" w:rsidP="00036951">
      <w:pPr>
        <w:jc w:val="both"/>
        <w:rPr>
          <w:rFonts w:ascii="Arial" w:hAnsi="Arial" w:cs="Arial"/>
          <w:sz w:val="2"/>
          <w:szCs w:val="24"/>
        </w:rPr>
      </w:pPr>
    </w:p>
    <w:p w14:paraId="1BE8687F" w14:textId="77777777" w:rsidR="00036951" w:rsidRPr="004E556A" w:rsidRDefault="00036951" w:rsidP="00036951">
      <w:pPr>
        <w:pStyle w:val="Sinespaciado"/>
        <w:jc w:val="both"/>
        <w:rPr>
          <w:rFonts w:ascii="Arial" w:hAnsi="Arial" w:cs="Arial"/>
          <w:sz w:val="24"/>
          <w:szCs w:val="24"/>
        </w:rPr>
      </w:pPr>
      <w:r w:rsidRPr="004E556A">
        <w:rPr>
          <w:rFonts w:ascii="Arial" w:hAnsi="Arial" w:cs="Arial"/>
          <w:sz w:val="24"/>
          <w:szCs w:val="24"/>
        </w:rPr>
        <w:t xml:space="preserve">Que en este sentido, por parte del titular de la Dirección de Espacios Públicos de la Coordinación General de Gestión Integral de la Ciudad bajo oficio CGGIC/DEP/044/2022 de fecha 15 de marzo del presente año, presenta el proyectos y presupuestos de Infraestructura Básica FISM 2022 para la atención de la zona prioritaria de Valle de la Misericordia dividido por AGEB y 4 etapas, para formar parte de la presente iniciativa como </w:t>
      </w:r>
      <w:r w:rsidRPr="004E556A">
        <w:rPr>
          <w:rFonts w:ascii="Arial" w:hAnsi="Arial" w:cs="Arial"/>
          <w:b/>
          <w:bCs/>
          <w:sz w:val="24"/>
          <w:szCs w:val="24"/>
        </w:rPr>
        <w:t>Anexo 1</w:t>
      </w:r>
      <w:r w:rsidRPr="004E556A">
        <w:rPr>
          <w:rFonts w:ascii="Arial" w:hAnsi="Arial" w:cs="Arial"/>
          <w:sz w:val="24"/>
          <w:szCs w:val="24"/>
        </w:rPr>
        <w:t>.</w:t>
      </w:r>
    </w:p>
    <w:p w14:paraId="3DFD9080" w14:textId="77777777" w:rsidR="00036951" w:rsidRPr="004E556A" w:rsidRDefault="00036951" w:rsidP="00036951">
      <w:pPr>
        <w:pStyle w:val="Sinespaciado"/>
        <w:jc w:val="both"/>
        <w:rPr>
          <w:rFonts w:ascii="Arial" w:hAnsi="Arial" w:cs="Arial"/>
          <w:sz w:val="24"/>
          <w:szCs w:val="24"/>
        </w:rPr>
      </w:pPr>
    </w:p>
    <w:p w14:paraId="439D5977" w14:textId="77777777" w:rsidR="00036951" w:rsidRPr="004E556A" w:rsidRDefault="00036951" w:rsidP="00036951">
      <w:pPr>
        <w:pStyle w:val="Sinespaciado"/>
        <w:jc w:val="both"/>
        <w:rPr>
          <w:rFonts w:ascii="Arial" w:hAnsi="Arial" w:cs="Arial"/>
          <w:color w:val="000000"/>
          <w:sz w:val="24"/>
          <w:szCs w:val="24"/>
        </w:rPr>
      </w:pPr>
      <w:r w:rsidRPr="004E556A">
        <w:rPr>
          <w:rFonts w:ascii="Arial" w:hAnsi="Arial" w:cs="Arial"/>
          <w:sz w:val="24"/>
          <w:szCs w:val="24"/>
        </w:rPr>
        <w:t xml:space="preserve">Asimismo, los documentos técnicos que soportan la </w:t>
      </w:r>
      <w:r w:rsidRPr="004E556A">
        <w:rPr>
          <w:rFonts w:ascii="Arial" w:hAnsi="Arial" w:cs="Arial"/>
          <w:color w:val="000000"/>
          <w:sz w:val="24"/>
          <w:szCs w:val="24"/>
        </w:rPr>
        <w:t xml:space="preserve">Rehabilitación de red de alcantarillado sanitario en Colonia Valle de la Misericordia, como </w:t>
      </w:r>
      <w:r w:rsidRPr="004E556A">
        <w:rPr>
          <w:rFonts w:ascii="Arial" w:hAnsi="Arial" w:cs="Arial"/>
          <w:b/>
          <w:bCs/>
          <w:color w:val="000000"/>
          <w:sz w:val="24"/>
          <w:szCs w:val="24"/>
        </w:rPr>
        <w:t>Anexo 2</w:t>
      </w:r>
      <w:r w:rsidRPr="004E556A">
        <w:rPr>
          <w:rFonts w:ascii="Arial" w:hAnsi="Arial" w:cs="Arial"/>
          <w:color w:val="000000"/>
          <w:sz w:val="24"/>
          <w:szCs w:val="24"/>
        </w:rPr>
        <w:t xml:space="preserve"> para formar igualmente a la presente iniciativa, siendo los siguientes:</w:t>
      </w:r>
    </w:p>
    <w:p w14:paraId="067DF157" w14:textId="77777777" w:rsidR="00036951" w:rsidRPr="004E556A" w:rsidRDefault="00036951" w:rsidP="00036951">
      <w:pPr>
        <w:pStyle w:val="Sinespaciado"/>
        <w:jc w:val="both"/>
        <w:rPr>
          <w:rFonts w:ascii="Arial" w:hAnsi="Arial" w:cs="Arial"/>
          <w:color w:val="000000"/>
          <w:sz w:val="24"/>
          <w:szCs w:val="24"/>
        </w:rPr>
      </w:pPr>
    </w:p>
    <w:p w14:paraId="28A0588B" w14:textId="77777777" w:rsidR="00036951" w:rsidRPr="004E556A" w:rsidRDefault="00036951" w:rsidP="00036951">
      <w:pPr>
        <w:pStyle w:val="Sinespaciado"/>
        <w:numPr>
          <w:ilvl w:val="0"/>
          <w:numId w:val="65"/>
        </w:numPr>
        <w:ind w:left="0" w:firstLine="360"/>
        <w:jc w:val="both"/>
        <w:rPr>
          <w:rFonts w:ascii="Arial" w:hAnsi="Arial" w:cs="Arial"/>
          <w:sz w:val="24"/>
          <w:szCs w:val="24"/>
        </w:rPr>
      </w:pPr>
      <w:r w:rsidRPr="004E556A">
        <w:rPr>
          <w:rFonts w:ascii="Arial" w:hAnsi="Arial" w:cs="Arial"/>
          <w:sz w:val="24"/>
          <w:szCs w:val="24"/>
        </w:rPr>
        <w:t>Ficha Técnica del Evento Inundación en la colonia Valle de la Misericordia por parte de la Coordinación General de Gestión Integral de la Ciudad, documento expuesto en el considerando V.</w:t>
      </w:r>
    </w:p>
    <w:p w14:paraId="2A71A058" w14:textId="77777777" w:rsidR="00036951" w:rsidRPr="004E556A" w:rsidRDefault="00036951" w:rsidP="00036951">
      <w:pPr>
        <w:pStyle w:val="Sinespaciado"/>
        <w:ind w:left="360"/>
        <w:jc w:val="both"/>
        <w:rPr>
          <w:rFonts w:ascii="Arial" w:hAnsi="Arial" w:cs="Arial"/>
          <w:sz w:val="24"/>
          <w:szCs w:val="24"/>
        </w:rPr>
      </w:pPr>
    </w:p>
    <w:p w14:paraId="64210D42" w14:textId="77777777" w:rsidR="00036951" w:rsidRPr="004E556A" w:rsidRDefault="00036951" w:rsidP="00036951">
      <w:pPr>
        <w:pStyle w:val="Sinespaciado"/>
        <w:numPr>
          <w:ilvl w:val="0"/>
          <w:numId w:val="65"/>
        </w:numPr>
        <w:ind w:left="0" w:firstLine="360"/>
        <w:jc w:val="both"/>
        <w:rPr>
          <w:rFonts w:ascii="Arial" w:hAnsi="Arial" w:cs="Arial"/>
          <w:sz w:val="24"/>
          <w:szCs w:val="24"/>
        </w:rPr>
      </w:pPr>
      <w:r w:rsidRPr="004E556A">
        <w:rPr>
          <w:rFonts w:ascii="Arial" w:hAnsi="Arial" w:cs="Arial"/>
          <w:sz w:val="24"/>
          <w:szCs w:val="24"/>
        </w:rPr>
        <w:t>Dictamen Valle de la Misericordia Oficio 0189/2022 por parte de la Dirección de Agua Potable, Drenaje y Alcantarillado, donde informa de las revisiones físicas en el área a rehabilitar, así como de los desazolves preventivos en la colonia Valle de la Misericordia.</w:t>
      </w:r>
    </w:p>
    <w:p w14:paraId="63068D24" w14:textId="77777777" w:rsidR="00036951" w:rsidRPr="004E556A" w:rsidRDefault="00036951" w:rsidP="00036951">
      <w:pPr>
        <w:pStyle w:val="Prrafodelista"/>
        <w:rPr>
          <w:rFonts w:ascii="Arial" w:hAnsi="Arial" w:cs="Arial"/>
          <w:sz w:val="24"/>
          <w:szCs w:val="24"/>
        </w:rPr>
      </w:pPr>
    </w:p>
    <w:p w14:paraId="0D619B10" w14:textId="77777777" w:rsidR="00036951" w:rsidRPr="004E556A" w:rsidRDefault="00036951" w:rsidP="00036951">
      <w:pPr>
        <w:pStyle w:val="Sinespaciado"/>
        <w:numPr>
          <w:ilvl w:val="0"/>
          <w:numId w:val="65"/>
        </w:numPr>
        <w:ind w:left="0" w:firstLine="360"/>
        <w:jc w:val="both"/>
        <w:rPr>
          <w:rFonts w:ascii="Arial" w:hAnsi="Arial" w:cs="Arial"/>
          <w:sz w:val="24"/>
          <w:szCs w:val="24"/>
        </w:rPr>
      </w:pPr>
      <w:r w:rsidRPr="004E556A">
        <w:rPr>
          <w:rFonts w:ascii="Arial" w:hAnsi="Arial" w:cs="Arial"/>
          <w:sz w:val="24"/>
          <w:szCs w:val="24"/>
        </w:rPr>
        <w:t xml:space="preserve"> Oficio CGPCB/01/0450/2022 de la Coordinación General de Protección Civil y Bomberos, donde comunica los antecedentes de inundación en zonas recurrentes de este municipio como son Valle de la Misericordia, Ojo de Agua y </w:t>
      </w:r>
      <w:proofErr w:type="spellStart"/>
      <w:r w:rsidRPr="004E556A">
        <w:rPr>
          <w:rFonts w:ascii="Arial" w:hAnsi="Arial" w:cs="Arial"/>
          <w:sz w:val="24"/>
          <w:szCs w:val="24"/>
        </w:rPr>
        <w:t>Villafontana</w:t>
      </w:r>
      <w:proofErr w:type="spellEnd"/>
      <w:r w:rsidRPr="004E556A">
        <w:rPr>
          <w:rFonts w:ascii="Arial" w:hAnsi="Arial" w:cs="Arial"/>
          <w:sz w:val="24"/>
          <w:szCs w:val="24"/>
        </w:rPr>
        <w:t xml:space="preserve">, como ocurrió el pasado 3 de septiembre de 2021, donde se realizó declaratoria de emergencia debido a fuerte lluvia ocasionando la inundación de vialidades y viviendas de las colonias Ojo de Agua, Juan de la Barrera, Valle de la Misericordia y </w:t>
      </w:r>
      <w:proofErr w:type="spellStart"/>
      <w:r w:rsidRPr="004E556A">
        <w:rPr>
          <w:rFonts w:ascii="Arial" w:hAnsi="Arial" w:cs="Arial"/>
          <w:sz w:val="24"/>
          <w:szCs w:val="24"/>
        </w:rPr>
        <w:t>Villafotana</w:t>
      </w:r>
      <w:proofErr w:type="spellEnd"/>
      <w:r w:rsidRPr="004E556A">
        <w:rPr>
          <w:rFonts w:ascii="Arial" w:hAnsi="Arial" w:cs="Arial"/>
          <w:sz w:val="24"/>
          <w:szCs w:val="24"/>
        </w:rPr>
        <w:t xml:space="preserve">, donde 472 viviendas sufrieron pérdidas considerables de su patrimonio. </w:t>
      </w:r>
    </w:p>
    <w:p w14:paraId="74866763" w14:textId="77777777" w:rsidR="00036951" w:rsidRPr="004E556A" w:rsidRDefault="00036951" w:rsidP="00036951">
      <w:pPr>
        <w:pStyle w:val="Prrafodelista"/>
        <w:rPr>
          <w:rFonts w:ascii="Arial" w:hAnsi="Arial" w:cs="Arial"/>
          <w:szCs w:val="24"/>
        </w:rPr>
      </w:pPr>
    </w:p>
    <w:p w14:paraId="6339321B" w14:textId="77777777" w:rsidR="00036951" w:rsidRPr="004E556A" w:rsidRDefault="00036951" w:rsidP="00036951">
      <w:pPr>
        <w:pStyle w:val="Sinespaciado"/>
        <w:jc w:val="both"/>
        <w:rPr>
          <w:rFonts w:ascii="Arial" w:hAnsi="Arial" w:cs="Arial"/>
          <w:sz w:val="24"/>
          <w:szCs w:val="24"/>
        </w:rPr>
      </w:pPr>
      <w:r w:rsidRPr="004E556A">
        <w:rPr>
          <w:rFonts w:ascii="Arial" w:hAnsi="Arial" w:cs="Arial"/>
          <w:sz w:val="24"/>
          <w:szCs w:val="24"/>
        </w:rPr>
        <w:t xml:space="preserve">En dicho documento, agrega además el área operativa la necesidad de que se realicen las gestiones pertinentes para efectuar obras de infraestructura que eviten inundaciones en las zonas recurrentes, para salvaguardar la integridad física de los ciudadanos, así como evitar las pérdidas en vivienda que afectan el patrimonio de las familias.    </w:t>
      </w:r>
    </w:p>
    <w:p w14:paraId="24441A70" w14:textId="77777777" w:rsidR="00036951" w:rsidRPr="004E556A" w:rsidRDefault="00036951" w:rsidP="00036951">
      <w:pPr>
        <w:pStyle w:val="Sinespaciado"/>
        <w:jc w:val="both"/>
        <w:rPr>
          <w:rFonts w:ascii="Arial" w:hAnsi="Arial" w:cs="Arial"/>
          <w:sz w:val="48"/>
          <w:szCs w:val="24"/>
        </w:rPr>
      </w:pPr>
    </w:p>
    <w:p w14:paraId="63B7125A" w14:textId="77777777" w:rsidR="00036951" w:rsidRPr="004E556A" w:rsidRDefault="00036951" w:rsidP="00036951">
      <w:pPr>
        <w:autoSpaceDE w:val="0"/>
        <w:autoSpaceDN w:val="0"/>
        <w:adjustRightInd w:val="0"/>
        <w:jc w:val="both"/>
        <w:rPr>
          <w:rFonts w:ascii="Arial" w:hAnsi="Arial" w:cs="Arial"/>
          <w:sz w:val="24"/>
          <w:szCs w:val="24"/>
        </w:rPr>
      </w:pPr>
      <w:r w:rsidRPr="004E556A">
        <w:rPr>
          <w:rFonts w:ascii="Arial" w:hAnsi="Arial" w:cs="Arial"/>
          <w:b/>
          <w:bCs/>
          <w:sz w:val="24"/>
          <w:szCs w:val="24"/>
        </w:rPr>
        <w:t>VI.-</w:t>
      </w:r>
      <w:r w:rsidRPr="004E556A">
        <w:rPr>
          <w:rFonts w:ascii="Arial" w:hAnsi="Arial" w:cs="Arial"/>
          <w:sz w:val="24"/>
          <w:szCs w:val="24"/>
        </w:rPr>
        <w:t xml:space="preserve">  Que de conformidad a la distribución  Áreas Geoestadísticas Básicas (AGEBS) de la extensión territorial que corresponde a la subdivisión de las Áreas Geoestadísticas Municipales (límites municipales) y dependiendo de sus características se clasifican en urbana o rural por parte del INEGI, y en base a los lineamientos actualizados y modificados que regulan la operación  de los recursos del Fondo FISM, en cuanto a la captura de proyectos , según su apartado geográfico,  se habilitó la selección de </w:t>
      </w:r>
      <w:proofErr w:type="spellStart"/>
      <w:r w:rsidRPr="004E556A">
        <w:rPr>
          <w:rFonts w:ascii="Arial" w:hAnsi="Arial" w:cs="Arial"/>
          <w:sz w:val="24"/>
          <w:szCs w:val="24"/>
        </w:rPr>
        <w:t>multiagebs</w:t>
      </w:r>
      <w:proofErr w:type="spellEnd"/>
      <w:r w:rsidRPr="004E556A">
        <w:rPr>
          <w:rFonts w:ascii="Arial" w:hAnsi="Arial" w:cs="Arial"/>
          <w:sz w:val="24"/>
          <w:szCs w:val="24"/>
        </w:rPr>
        <w:t xml:space="preserve">, permitiendo capturar más de un AGEB por localidad, y la zona de Valle de la Misericordia cuenta con dos AGEBS 2733 y 2748, que nos permite por las necesidades técnicas de la obra beneficiar las dos áreas Geoestadísticas Básicas por etapas.  </w:t>
      </w:r>
    </w:p>
    <w:p w14:paraId="0147F478" w14:textId="77777777" w:rsidR="00036951" w:rsidRPr="004E556A" w:rsidRDefault="00036951" w:rsidP="00036951">
      <w:pPr>
        <w:autoSpaceDE w:val="0"/>
        <w:autoSpaceDN w:val="0"/>
        <w:adjustRightInd w:val="0"/>
        <w:jc w:val="both"/>
        <w:rPr>
          <w:rFonts w:ascii="Arial" w:hAnsi="Arial" w:cs="Arial"/>
          <w:sz w:val="8"/>
          <w:szCs w:val="24"/>
        </w:rPr>
      </w:pPr>
    </w:p>
    <w:p w14:paraId="407A570A" w14:textId="77777777" w:rsidR="00036951" w:rsidRPr="004E556A" w:rsidRDefault="00036951" w:rsidP="00036951">
      <w:pPr>
        <w:autoSpaceDE w:val="0"/>
        <w:autoSpaceDN w:val="0"/>
        <w:adjustRightInd w:val="0"/>
        <w:jc w:val="both"/>
        <w:rPr>
          <w:rFonts w:ascii="Arial" w:hAnsi="Arial" w:cs="Arial"/>
          <w:bCs/>
          <w:sz w:val="24"/>
          <w:szCs w:val="24"/>
        </w:rPr>
      </w:pPr>
      <w:r w:rsidRPr="004E556A">
        <w:rPr>
          <w:rFonts w:ascii="Arial" w:hAnsi="Arial" w:cs="Arial"/>
          <w:b/>
          <w:sz w:val="24"/>
          <w:szCs w:val="24"/>
        </w:rPr>
        <w:t>VII.-</w:t>
      </w:r>
      <w:r w:rsidRPr="004E556A">
        <w:rPr>
          <w:rFonts w:ascii="Arial" w:hAnsi="Arial" w:cs="Arial"/>
          <w:sz w:val="24"/>
          <w:szCs w:val="24"/>
        </w:rPr>
        <w:t xml:space="preserve"> En cuanto a la modificación de la inversión de </w:t>
      </w:r>
      <w:r w:rsidRPr="004E556A">
        <w:rPr>
          <w:rFonts w:ascii="Arial" w:hAnsi="Arial" w:cs="Arial"/>
          <w:b/>
          <w:sz w:val="24"/>
          <w:szCs w:val="24"/>
        </w:rPr>
        <w:t xml:space="preserve">$ 26,381,078.60 (Veintiséis millones trescientos ochenta y un mil setenta y ocho pesos 60/100 M.N.) </w:t>
      </w:r>
      <w:r w:rsidRPr="004E556A">
        <w:rPr>
          <w:rFonts w:ascii="Arial" w:hAnsi="Arial" w:cs="Arial"/>
          <w:bCs/>
          <w:sz w:val="24"/>
          <w:szCs w:val="24"/>
        </w:rPr>
        <w:t>a</w:t>
      </w:r>
      <w:r w:rsidRPr="004E556A">
        <w:rPr>
          <w:rFonts w:ascii="Arial" w:hAnsi="Arial" w:cs="Arial"/>
          <w:b/>
          <w:sz w:val="24"/>
          <w:szCs w:val="24"/>
        </w:rPr>
        <w:t xml:space="preserve"> $ 23,116,326.54 (Veintitrés millones ciento dieciséis mil trescientos veintiséis pesos 54/100 M.N.), </w:t>
      </w:r>
      <w:r w:rsidRPr="004E556A">
        <w:rPr>
          <w:rFonts w:ascii="Arial" w:hAnsi="Arial" w:cs="Arial"/>
          <w:bCs/>
          <w:sz w:val="24"/>
          <w:szCs w:val="24"/>
        </w:rPr>
        <w:t xml:space="preserve">los proyectos y sus montos se ajustaron en función de su </w:t>
      </w:r>
      <w:proofErr w:type="gramStart"/>
      <w:r w:rsidRPr="004E556A">
        <w:rPr>
          <w:rFonts w:ascii="Arial" w:hAnsi="Arial" w:cs="Arial"/>
          <w:bCs/>
          <w:sz w:val="24"/>
          <w:szCs w:val="24"/>
        </w:rPr>
        <w:t>ubicación  dentro</w:t>
      </w:r>
      <w:proofErr w:type="gramEnd"/>
      <w:r w:rsidRPr="004E556A">
        <w:rPr>
          <w:rFonts w:ascii="Arial" w:hAnsi="Arial" w:cs="Arial"/>
          <w:bCs/>
          <w:sz w:val="24"/>
          <w:szCs w:val="24"/>
        </w:rPr>
        <w:t xml:space="preserve"> de los dos </w:t>
      </w:r>
      <w:proofErr w:type="spellStart"/>
      <w:r w:rsidRPr="004E556A">
        <w:rPr>
          <w:rFonts w:ascii="Arial" w:hAnsi="Arial" w:cs="Arial"/>
          <w:bCs/>
          <w:sz w:val="24"/>
          <w:szCs w:val="24"/>
        </w:rPr>
        <w:t>agebs</w:t>
      </w:r>
      <w:proofErr w:type="spellEnd"/>
      <w:r w:rsidRPr="004E556A">
        <w:rPr>
          <w:rFonts w:ascii="Arial" w:hAnsi="Arial" w:cs="Arial"/>
          <w:bCs/>
          <w:sz w:val="24"/>
          <w:szCs w:val="24"/>
        </w:rPr>
        <w:t xml:space="preserve"> en la zona. </w:t>
      </w:r>
    </w:p>
    <w:p w14:paraId="306A045C" w14:textId="77777777" w:rsidR="00036951" w:rsidRPr="004E556A" w:rsidRDefault="00036951" w:rsidP="00036951">
      <w:pPr>
        <w:autoSpaceDE w:val="0"/>
        <w:autoSpaceDN w:val="0"/>
        <w:adjustRightInd w:val="0"/>
        <w:jc w:val="both"/>
        <w:rPr>
          <w:rFonts w:ascii="Arial" w:hAnsi="Arial" w:cs="Arial"/>
          <w:sz w:val="10"/>
          <w:szCs w:val="24"/>
        </w:rPr>
      </w:pPr>
    </w:p>
    <w:p w14:paraId="6E3607AC" w14:textId="77777777" w:rsidR="00036951" w:rsidRDefault="00036951" w:rsidP="00036951">
      <w:pPr>
        <w:autoSpaceDE w:val="0"/>
        <w:autoSpaceDN w:val="0"/>
        <w:adjustRightInd w:val="0"/>
        <w:jc w:val="both"/>
        <w:rPr>
          <w:rFonts w:ascii="Arial" w:hAnsi="Arial" w:cs="Arial"/>
          <w:sz w:val="24"/>
          <w:szCs w:val="24"/>
        </w:rPr>
      </w:pPr>
      <w:r w:rsidRPr="004E556A">
        <w:rPr>
          <w:rFonts w:ascii="Arial" w:hAnsi="Arial" w:cs="Arial"/>
          <w:b/>
          <w:bCs/>
          <w:sz w:val="24"/>
          <w:szCs w:val="24"/>
        </w:rPr>
        <w:t>VIII.-</w:t>
      </w:r>
      <w:r w:rsidRPr="004E556A">
        <w:rPr>
          <w:rFonts w:ascii="Arial" w:hAnsi="Arial" w:cs="Arial"/>
          <w:sz w:val="24"/>
          <w:szCs w:val="24"/>
        </w:rPr>
        <w:t xml:space="preserve"> Se somete a la consideración de este cuerpo edilicio la </w:t>
      </w:r>
      <w:r w:rsidRPr="004E556A">
        <w:rPr>
          <w:rFonts w:ascii="Arial" w:hAnsi="Arial" w:cs="Arial"/>
          <w:b/>
          <w:bCs/>
          <w:sz w:val="24"/>
          <w:szCs w:val="24"/>
        </w:rPr>
        <w:t>aprobación de la propuesta de modificación parcial del</w:t>
      </w:r>
      <w:r w:rsidRPr="004E556A">
        <w:rPr>
          <w:rFonts w:ascii="Arial" w:hAnsi="Arial" w:cs="Arial"/>
          <w:sz w:val="24"/>
          <w:szCs w:val="24"/>
        </w:rPr>
        <w:t xml:space="preserve"> </w:t>
      </w:r>
      <w:r w:rsidRPr="004E556A">
        <w:rPr>
          <w:rFonts w:ascii="Arial" w:hAnsi="Arial" w:cs="Arial"/>
          <w:b/>
          <w:bCs/>
          <w:sz w:val="24"/>
          <w:szCs w:val="24"/>
        </w:rPr>
        <w:t>acuerdo 0068/2022</w:t>
      </w:r>
      <w:r w:rsidRPr="004E556A">
        <w:rPr>
          <w:rFonts w:ascii="Arial" w:hAnsi="Arial" w:cs="Arial"/>
          <w:sz w:val="24"/>
          <w:szCs w:val="24"/>
        </w:rPr>
        <w:t xml:space="preserve"> </w:t>
      </w:r>
      <w:r w:rsidRPr="004E556A">
        <w:rPr>
          <w:rFonts w:ascii="Arial" w:hAnsi="Arial" w:cs="Arial"/>
          <w:b/>
          <w:bCs/>
          <w:sz w:val="24"/>
          <w:szCs w:val="24"/>
        </w:rPr>
        <w:t>en su punto primero</w:t>
      </w:r>
      <w:r w:rsidRPr="004E556A">
        <w:rPr>
          <w:rFonts w:ascii="Arial" w:hAnsi="Arial" w:cs="Arial"/>
          <w:sz w:val="24"/>
          <w:szCs w:val="24"/>
        </w:rPr>
        <w:t>, siendo una prioridad  la realización de esta importante y emergente obra de infraestructura básica, que se basa en un compromiso y obligación del Gobierno Municipal de otorgar los servicios públicos con eficiencia y de manera asertiva, atendiendo los requerimientos de la ciudadanía en función de lo que compete al Municipio y que marca la ley,  y con ello prevenir otra contingencia futura,  problemas de salud, daños al patrimonio familiar; contribuyendo prioritariamente a mejorar su calidad de vida y seguridad de los habitantes de la Zona Valle de la Misericordia, esto con apego a la normatividad aplicable en la materia.</w:t>
      </w:r>
    </w:p>
    <w:p w14:paraId="29D151EA" w14:textId="77777777" w:rsidR="004E556A" w:rsidRPr="004E556A" w:rsidRDefault="004E556A" w:rsidP="00036951">
      <w:pPr>
        <w:autoSpaceDE w:val="0"/>
        <w:autoSpaceDN w:val="0"/>
        <w:adjustRightInd w:val="0"/>
        <w:jc w:val="both"/>
        <w:rPr>
          <w:rFonts w:ascii="Arial" w:hAnsi="Arial" w:cs="Arial"/>
          <w:sz w:val="10"/>
          <w:szCs w:val="24"/>
        </w:rPr>
      </w:pPr>
    </w:p>
    <w:p w14:paraId="5E403E5F" w14:textId="77777777" w:rsidR="00036951" w:rsidRPr="004E556A" w:rsidRDefault="00036951" w:rsidP="00036951">
      <w:pPr>
        <w:jc w:val="both"/>
        <w:rPr>
          <w:rFonts w:ascii="Arial" w:hAnsi="Arial" w:cs="Arial"/>
          <w:sz w:val="24"/>
          <w:szCs w:val="24"/>
        </w:rPr>
      </w:pPr>
      <w:r w:rsidRPr="004E556A">
        <w:rPr>
          <w:rFonts w:ascii="Arial" w:hAnsi="Arial" w:cs="Arial"/>
          <w:sz w:val="24"/>
          <w:szCs w:val="24"/>
        </w:rPr>
        <w:t>Por lo antes expuesto, a manera de resolutivo se propone:</w:t>
      </w:r>
    </w:p>
    <w:p w14:paraId="61A59D79" w14:textId="77777777" w:rsidR="00036951" w:rsidRDefault="00036951" w:rsidP="00036951">
      <w:pPr>
        <w:pStyle w:val="Sinespaciado"/>
        <w:jc w:val="center"/>
        <w:rPr>
          <w:rFonts w:ascii="Arial" w:hAnsi="Arial" w:cs="Arial"/>
          <w:b/>
          <w:sz w:val="24"/>
          <w:szCs w:val="24"/>
        </w:rPr>
      </w:pPr>
      <w:r w:rsidRPr="004E556A">
        <w:rPr>
          <w:rFonts w:ascii="Arial" w:hAnsi="Arial" w:cs="Arial"/>
          <w:b/>
          <w:sz w:val="24"/>
          <w:szCs w:val="24"/>
        </w:rPr>
        <w:t>ACUERDO</w:t>
      </w:r>
    </w:p>
    <w:p w14:paraId="2997186E" w14:textId="77777777" w:rsidR="004E556A" w:rsidRPr="004E556A" w:rsidRDefault="004E556A" w:rsidP="00036951">
      <w:pPr>
        <w:pStyle w:val="Sinespaciado"/>
        <w:jc w:val="center"/>
        <w:rPr>
          <w:rFonts w:ascii="Arial" w:hAnsi="Arial" w:cs="Arial"/>
          <w:b/>
          <w:sz w:val="24"/>
          <w:szCs w:val="24"/>
        </w:rPr>
      </w:pPr>
    </w:p>
    <w:p w14:paraId="2490F5E6" w14:textId="77777777" w:rsidR="00036951" w:rsidRPr="004E556A" w:rsidRDefault="00036951" w:rsidP="00036951">
      <w:pPr>
        <w:pStyle w:val="Sinespaciado"/>
        <w:jc w:val="both"/>
        <w:rPr>
          <w:rFonts w:ascii="Arial" w:hAnsi="Arial" w:cs="Arial"/>
          <w:sz w:val="24"/>
          <w:szCs w:val="24"/>
        </w:rPr>
      </w:pPr>
      <w:r w:rsidRPr="004E556A">
        <w:rPr>
          <w:rFonts w:ascii="Arial" w:hAnsi="Arial" w:cs="Arial"/>
          <w:b/>
          <w:sz w:val="24"/>
          <w:szCs w:val="24"/>
        </w:rPr>
        <w:t xml:space="preserve">PRIMERO.- </w:t>
      </w:r>
      <w:r w:rsidRPr="004E556A">
        <w:rPr>
          <w:rFonts w:ascii="Arial" w:hAnsi="Arial" w:cs="Arial"/>
          <w:sz w:val="24"/>
          <w:szCs w:val="24"/>
        </w:rPr>
        <w:t xml:space="preserve">El Pleno del Ayuntamiento Constitucional del Municipio de San Pedro Tlaquepaque, Jalisco, aprueba y autoriza modificar parcialmente el acuerdo </w:t>
      </w:r>
      <w:r w:rsidRPr="004E556A">
        <w:rPr>
          <w:rFonts w:ascii="Arial" w:hAnsi="Arial" w:cs="Arial"/>
          <w:b/>
          <w:sz w:val="24"/>
          <w:szCs w:val="24"/>
        </w:rPr>
        <w:t xml:space="preserve">0068/2022 </w:t>
      </w:r>
      <w:r w:rsidRPr="004E556A">
        <w:rPr>
          <w:rFonts w:ascii="Arial" w:hAnsi="Arial" w:cs="Arial"/>
          <w:bCs/>
          <w:sz w:val="24"/>
          <w:szCs w:val="24"/>
        </w:rPr>
        <w:t>en su punto</w:t>
      </w:r>
      <w:r w:rsidRPr="004E556A">
        <w:rPr>
          <w:rFonts w:ascii="Arial" w:hAnsi="Arial" w:cs="Arial"/>
          <w:b/>
          <w:sz w:val="24"/>
          <w:szCs w:val="24"/>
        </w:rPr>
        <w:t xml:space="preserve"> PRIMERO</w:t>
      </w:r>
      <w:r w:rsidRPr="004E556A">
        <w:rPr>
          <w:rFonts w:ascii="Arial" w:hAnsi="Arial" w:cs="Arial"/>
          <w:sz w:val="24"/>
          <w:szCs w:val="24"/>
        </w:rPr>
        <w:t>, para quedar de la siguiente manera:</w:t>
      </w:r>
    </w:p>
    <w:p w14:paraId="68364C66" w14:textId="77777777" w:rsidR="00036951" w:rsidRPr="009E5C18" w:rsidRDefault="00036951" w:rsidP="00036951">
      <w:pPr>
        <w:pStyle w:val="Sinespaciado"/>
        <w:jc w:val="both"/>
        <w:rPr>
          <w:rFonts w:ascii="Arial" w:hAnsi="Arial" w:cs="Arial"/>
        </w:rPr>
      </w:pPr>
    </w:p>
    <w:tbl>
      <w:tblPr>
        <w:tblStyle w:val="Tablaconcuadrcula"/>
        <w:tblW w:w="8534" w:type="dxa"/>
        <w:tblInd w:w="-34" w:type="dxa"/>
        <w:tblLook w:val="04A0" w:firstRow="1" w:lastRow="0" w:firstColumn="1" w:lastColumn="0" w:noHBand="0" w:noVBand="1"/>
      </w:tblPr>
      <w:tblGrid>
        <w:gridCol w:w="8974"/>
      </w:tblGrid>
      <w:tr w:rsidR="00036951" w:rsidRPr="009E5C18" w14:paraId="3FA9B7EC" w14:textId="77777777" w:rsidTr="00290BED">
        <w:tc>
          <w:tcPr>
            <w:tcW w:w="8534" w:type="dxa"/>
            <w:shd w:val="clear" w:color="auto" w:fill="D9D9D9" w:themeFill="background1" w:themeFillShade="D9"/>
          </w:tcPr>
          <w:p w14:paraId="061DC8B7" w14:textId="77777777" w:rsidR="00036951" w:rsidRPr="009E5C18" w:rsidRDefault="00036951" w:rsidP="00915CF4">
            <w:pPr>
              <w:pStyle w:val="Sinespaciado"/>
              <w:jc w:val="center"/>
              <w:rPr>
                <w:rFonts w:ascii="Arial" w:hAnsi="Arial" w:cs="Arial"/>
              </w:rPr>
            </w:pPr>
            <w:r w:rsidRPr="009E5C18">
              <w:rPr>
                <w:rFonts w:ascii="Arial" w:hAnsi="Arial" w:cs="Arial"/>
                <w:b/>
                <w:sz w:val="24"/>
                <w:szCs w:val="24"/>
              </w:rPr>
              <w:t>DICE:</w:t>
            </w:r>
          </w:p>
        </w:tc>
      </w:tr>
      <w:tr w:rsidR="00036951" w:rsidRPr="009E5C18" w14:paraId="060D00B3" w14:textId="77777777" w:rsidTr="00290BED">
        <w:tc>
          <w:tcPr>
            <w:tcW w:w="8534" w:type="dxa"/>
          </w:tcPr>
          <w:p w14:paraId="6D01AF59" w14:textId="77777777" w:rsidR="00036951" w:rsidRPr="009E5C18" w:rsidRDefault="00036951" w:rsidP="00915CF4">
            <w:pPr>
              <w:pStyle w:val="Sinespaciado"/>
              <w:jc w:val="both"/>
              <w:rPr>
                <w:rFonts w:ascii="Arial" w:hAnsi="Arial" w:cs="Arial"/>
              </w:rPr>
            </w:pPr>
          </w:p>
          <w:p w14:paraId="74B0E8A2" w14:textId="77777777" w:rsidR="00036951" w:rsidRPr="009E5C18" w:rsidRDefault="00036951" w:rsidP="00915CF4">
            <w:pPr>
              <w:jc w:val="both"/>
              <w:rPr>
                <w:rFonts w:ascii="Arial" w:hAnsi="Arial" w:cs="Arial"/>
                <w:b/>
              </w:rPr>
            </w:pPr>
          </w:p>
          <w:p w14:paraId="41D98012" w14:textId="77777777" w:rsidR="00036951" w:rsidRPr="009E5C18" w:rsidRDefault="00036951" w:rsidP="00915CF4">
            <w:pPr>
              <w:jc w:val="both"/>
              <w:rPr>
                <w:rFonts w:ascii="Arial" w:hAnsi="Arial" w:cs="Arial"/>
                <w:b/>
              </w:rPr>
            </w:pPr>
          </w:p>
          <w:p w14:paraId="5012F7B2" w14:textId="77777777" w:rsidR="00036951" w:rsidRPr="009E5C18" w:rsidRDefault="00036951" w:rsidP="00915CF4">
            <w:pPr>
              <w:jc w:val="both"/>
              <w:rPr>
                <w:rFonts w:ascii="Arial" w:hAnsi="Arial" w:cs="Arial"/>
                <w:bCs/>
              </w:rPr>
            </w:pPr>
            <w:r w:rsidRPr="009E5C18">
              <w:rPr>
                <w:rFonts w:ascii="Arial" w:hAnsi="Arial" w:cs="Arial"/>
                <w:b/>
              </w:rPr>
              <w:t>PRIMERO.-</w:t>
            </w:r>
            <w:r w:rsidRPr="009E5C18">
              <w:rPr>
                <w:rFonts w:ascii="Arial" w:hAnsi="Arial" w:cs="Arial"/>
              </w:rPr>
              <w:t xml:space="preserve"> El Ayuntamiento Constitucional de San Pedro Tlaquepaque,  aprueba y  autoriza el</w:t>
            </w:r>
            <w:r w:rsidRPr="009E5C18">
              <w:rPr>
                <w:rFonts w:ascii="Arial" w:hAnsi="Arial" w:cs="Arial"/>
                <w:b/>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9E5C18">
              <w:rPr>
                <w:rFonts w:ascii="Arial" w:hAnsi="Arial" w:cs="Arial"/>
                <w:b/>
                <w:color w:val="FF0000"/>
              </w:rPr>
              <w:t xml:space="preserve"> </w:t>
            </w:r>
            <w:r w:rsidRPr="009E5C18">
              <w:rPr>
                <w:rFonts w:ascii="Arial" w:hAnsi="Arial" w:cs="Arial"/>
                <w:b/>
              </w:rPr>
              <w:t xml:space="preserve">con financiamiento </w:t>
            </w:r>
            <w:r w:rsidRPr="009E5C18">
              <w:rPr>
                <w:rFonts w:ascii="Arial" w:hAnsi="Arial" w:cs="Arial"/>
                <w:b/>
              </w:rPr>
              <w:lastRenderedPageBreak/>
              <w:t xml:space="preserve">del Fondo de Aportaciones para la Infraestructura Social Municipal y de las Demarcaciones Territoriales del Distrito Federal (FISM-DF)  2022, </w:t>
            </w:r>
            <w:r w:rsidRPr="009E5C18">
              <w:rPr>
                <w:rFonts w:ascii="Arial" w:hAnsi="Arial" w:cs="Arial"/>
                <w:bCs/>
              </w:rPr>
              <w:t>para quedar de la siguiente manera:</w:t>
            </w:r>
          </w:p>
          <w:p w14:paraId="02B55A9C" w14:textId="77777777" w:rsidR="00036951" w:rsidRPr="009E5C18" w:rsidRDefault="00036951" w:rsidP="00915CF4">
            <w:pPr>
              <w:jc w:val="both"/>
              <w:rPr>
                <w:rFonts w:ascii="Arial" w:hAnsi="Arial" w:cs="Arial"/>
                <w:bCs/>
              </w:rPr>
            </w:pPr>
          </w:p>
          <w:p w14:paraId="0261B837" w14:textId="77777777" w:rsidR="00036951" w:rsidRPr="009E5C18" w:rsidRDefault="00036951" w:rsidP="00915CF4">
            <w:pPr>
              <w:jc w:val="both"/>
              <w:rPr>
                <w:rFonts w:ascii="Arial" w:hAnsi="Arial" w:cs="Arial"/>
                <w:b/>
                <w:sz w:val="6"/>
                <w:szCs w:val="6"/>
              </w:rPr>
            </w:pPr>
          </w:p>
          <w:tbl>
            <w:tblPr>
              <w:tblW w:w="8667" w:type="dxa"/>
              <w:jc w:val="center"/>
              <w:tblCellMar>
                <w:left w:w="70" w:type="dxa"/>
                <w:right w:w="70" w:type="dxa"/>
              </w:tblCellMar>
              <w:tblLook w:val="04A0" w:firstRow="1" w:lastRow="0" w:firstColumn="1" w:lastColumn="0" w:noHBand="0" w:noVBand="1"/>
            </w:tblPr>
            <w:tblGrid>
              <w:gridCol w:w="1874"/>
              <w:gridCol w:w="1013"/>
              <w:gridCol w:w="1101"/>
              <w:gridCol w:w="1055"/>
              <w:gridCol w:w="1783"/>
              <w:gridCol w:w="1005"/>
              <w:gridCol w:w="836"/>
            </w:tblGrid>
            <w:tr w:rsidR="00036951" w:rsidRPr="009E5C18" w14:paraId="5914560B" w14:textId="77777777" w:rsidTr="00915CF4">
              <w:trPr>
                <w:gridAfter w:val="1"/>
                <w:wAfter w:w="836" w:type="dxa"/>
                <w:trHeight w:val="360"/>
                <w:jc w:val="center"/>
              </w:trPr>
              <w:tc>
                <w:tcPr>
                  <w:tcW w:w="7831" w:type="dxa"/>
                  <w:gridSpan w:val="6"/>
                  <w:tcBorders>
                    <w:top w:val="nil"/>
                    <w:left w:val="nil"/>
                    <w:bottom w:val="nil"/>
                    <w:right w:val="nil"/>
                  </w:tcBorders>
                  <w:shd w:val="clear" w:color="auto" w:fill="auto"/>
                  <w:noWrap/>
                  <w:vAlign w:val="bottom"/>
                  <w:hideMark/>
                </w:tcPr>
                <w:p w14:paraId="79E4C988" w14:textId="77777777" w:rsidR="00036951" w:rsidRPr="009E5C18" w:rsidRDefault="00036951" w:rsidP="00915CF4">
                  <w:pPr>
                    <w:rPr>
                      <w:rFonts w:ascii="Arial" w:hAnsi="Arial" w:cs="Arial"/>
                      <w:b/>
                      <w:bCs/>
                      <w:color w:val="000000"/>
                      <w:sz w:val="20"/>
                      <w:szCs w:val="20"/>
                      <w:lang w:eastAsia="es-MX"/>
                    </w:rPr>
                  </w:pPr>
                  <w:r w:rsidRPr="009E5C18">
                    <w:rPr>
                      <w:rFonts w:ascii="Arial" w:hAnsi="Arial" w:cs="Arial"/>
                      <w:b/>
                      <w:bCs/>
                      <w:color w:val="000000"/>
                      <w:sz w:val="20"/>
                      <w:szCs w:val="20"/>
                    </w:rPr>
                    <w:t>Paquete No. 2 FISM 2022</w:t>
                  </w:r>
                </w:p>
              </w:tc>
            </w:tr>
            <w:tr w:rsidR="00036951" w:rsidRPr="009E5C18" w14:paraId="10AFE974" w14:textId="77777777" w:rsidTr="00915CF4">
              <w:trPr>
                <w:trHeight w:val="300"/>
                <w:jc w:val="center"/>
              </w:trPr>
              <w:tc>
                <w:tcPr>
                  <w:tcW w:w="1874" w:type="dxa"/>
                  <w:tcBorders>
                    <w:top w:val="nil"/>
                    <w:left w:val="nil"/>
                    <w:bottom w:val="nil"/>
                    <w:right w:val="nil"/>
                  </w:tcBorders>
                  <w:shd w:val="clear" w:color="auto" w:fill="auto"/>
                  <w:noWrap/>
                  <w:vAlign w:val="bottom"/>
                  <w:hideMark/>
                </w:tcPr>
                <w:p w14:paraId="7C35CF11" w14:textId="77777777" w:rsidR="00036951" w:rsidRPr="009E5C18" w:rsidRDefault="00036951" w:rsidP="00915CF4">
                  <w:pPr>
                    <w:rPr>
                      <w:rFonts w:ascii="Arial" w:hAnsi="Arial" w:cs="Arial"/>
                      <w:b/>
                      <w:bCs/>
                      <w:color w:val="000000"/>
                      <w:sz w:val="18"/>
                      <w:szCs w:val="18"/>
                    </w:rPr>
                  </w:pPr>
                </w:p>
              </w:tc>
              <w:tc>
                <w:tcPr>
                  <w:tcW w:w="1013" w:type="dxa"/>
                  <w:tcBorders>
                    <w:top w:val="nil"/>
                    <w:left w:val="nil"/>
                    <w:bottom w:val="nil"/>
                    <w:right w:val="nil"/>
                  </w:tcBorders>
                  <w:shd w:val="clear" w:color="auto" w:fill="auto"/>
                  <w:noWrap/>
                  <w:vAlign w:val="bottom"/>
                  <w:hideMark/>
                </w:tcPr>
                <w:p w14:paraId="3755AEAC" w14:textId="77777777" w:rsidR="00036951" w:rsidRPr="009E5C18" w:rsidRDefault="00036951" w:rsidP="00915CF4">
                  <w:pPr>
                    <w:rPr>
                      <w:rFonts w:ascii="Arial" w:hAnsi="Arial" w:cs="Arial"/>
                      <w:sz w:val="18"/>
                      <w:szCs w:val="18"/>
                    </w:rPr>
                  </w:pPr>
                </w:p>
              </w:tc>
              <w:tc>
                <w:tcPr>
                  <w:tcW w:w="1101" w:type="dxa"/>
                  <w:tcBorders>
                    <w:top w:val="nil"/>
                    <w:left w:val="nil"/>
                    <w:bottom w:val="nil"/>
                    <w:right w:val="nil"/>
                  </w:tcBorders>
                  <w:shd w:val="clear" w:color="auto" w:fill="auto"/>
                  <w:noWrap/>
                  <w:vAlign w:val="bottom"/>
                  <w:hideMark/>
                </w:tcPr>
                <w:p w14:paraId="6D1ABABF" w14:textId="77777777" w:rsidR="00036951" w:rsidRPr="009E5C18" w:rsidRDefault="00036951" w:rsidP="00915CF4">
                  <w:pPr>
                    <w:rPr>
                      <w:rFonts w:ascii="Arial" w:hAnsi="Arial" w:cs="Arial"/>
                      <w:sz w:val="18"/>
                      <w:szCs w:val="18"/>
                    </w:rPr>
                  </w:pPr>
                </w:p>
              </w:tc>
              <w:tc>
                <w:tcPr>
                  <w:tcW w:w="1055" w:type="dxa"/>
                  <w:tcBorders>
                    <w:top w:val="nil"/>
                    <w:left w:val="nil"/>
                    <w:bottom w:val="nil"/>
                    <w:right w:val="nil"/>
                  </w:tcBorders>
                  <w:shd w:val="clear" w:color="auto" w:fill="auto"/>
                  <w:noWrap/>
                  <w:vAlign w:val="bottom"/>
                  <w:hideMark/>
                </w:tcPr>
                <w:p w14:paraId="357B2F6B" w14:textId="77777777" w:rsidR="00036951" w:rsidRPr="009E5C18" w:rsidRDefault="00036951" w:rsidP="00915CF4">
                  <w:pPr>
                    <w:rPr>
                      <w:rFonts w:ascii="Arial" w:hAnsi="Arial" w:cs="Arial"/>
                      <w:sz w:val="18"/>
                      <w:szCs w:val="18"/>
                    </w:rPr>
                  </w:pPr>
                </w:p>
              </w:tc>
              <w:tc>
                <w:tcPr>
                  <w:tcW w:w="1783" w:type="dxa"/>
                  <w:tcBorders>
                    <w:top w:val="nil"/>
                    <w:left w:val="nil"/>
                    <w:bottom w:val="nil"/>
                    <w:right w:val="nil"/>
                  </w:tcBorders>
                  <w:shd w:val="clear" w:color="auto" w:fill="auto"/>
                  <w:noWrap/>
                  <w:vAlign w:val="bottom"/>
                  <w:hideMark/>
                </w:tcPr>
                <w:p w14:paraId="51D6E36D" w14:textId="77777777" w:rsidR="00036951" w:rsidRPr="009E5C18" w:rsidRDefault="00036951" w:rsidP="00915CF4">
                  <w:pPr>
                    <w:rPr>
                      <w:rFonts w:ascii="Arial" w:hAnsi="Arial" w:cs="Arial"/>
                      <w:sz w:val="18"/>
                      <w:szCs w:val="18"/>
                    </w:rPr>
                  </w:pPr>
                </w:p>
              </w:tc>
              <w:tc>
                <w:tcPr>
                  <w:tcW w:w="1841" w:type="dxa"/>
                  <w:gridSpan w:val="2"/>
                  <w:tcBorders>
                    <w:top w:val="nil"/>
                    <w:left w:val="nil"/>
                    <w:bottom w:val="nil"/>
                    <w:right w:val="nil"/>
                  </w:tcBorders>
                  <w:shd w:val="clear" w:color="auto" w:fill="auto"/>
                  <w:noWrap/>
                  <w:vAlign w:val="bottom"/>
                  <w:hideMark/>
                </w:tcPr>
                <w:p w14:paraId="3BDFB858" w14:textId="77777777" w:rsidR="00036951" w:rsidRPr="009E5C18" w:rsidRDefault="00036951" w:rsidP="00915CF4">
                  <w:pPr>
                    <w:rPr>
                      <w:rFonts w:ascii="Arial" w:hAnsi="Arial" w:cs="Arial"/>
                      <w:sz w:val="18"/>
                      <w:szCs w:val="18"/>
                    </w:rPr>
                  </w:pPr>
                </w:p>
              </w:tc>
            </w:tr>
            <w:tr w:rsidR="00036951" w:rsidRPr="009E5C18" w14:paraId="75CB7A8A" w14:textId="77777777" w:rsidTr="00915CF4">
              <w:trPr>
                <w:trHeight w:val="480"/>
                <w:jc w:val="center"/>
              </w:trPr>
              <w:tc>
                <w:tcPr>
                  <w:tcW w:w="1874"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79BC6AE"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OBRA</w:t>
                  </w:r>
                </w:p>
              </w:tc>
              <w:tc>
                <w:tcPr>
                  <w:tcW w:w="1013" w:type="dxa"/>
                  <w:tcBorders>
                    <w:top w:val="single" w:sz="4" w:space="0" w:color="auto"/>
                    <w:left w:val="nil"/>
                    <w:bottom w:val="single" w:sz="4" w:space="0" w:color="auto"/>
                    <w:right w:val="single" w:sz="4" w:space="0" w:color="auto"/>
                  </w:tcBorders>
                  <w:shd w:val="clear" w:color="000000" w:fill="A9D08E"/>
                  <w:vAlign w:val="center"/>
                  <w:hideMark/>
                </w:tcPr>
                <w:p w14:paraId="3E21DC40"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HOGARES</w:t>
                  </w:r>
                </w:p>
              </w:tc>
              <w:tc>
                <w:tcPr>
                  <w:tcW w:w="1101" w:type="dxa"/>
                  <w:tcBorders>
                    <w:top w:val="single" w:sz="4" w:space="0" w:color="auto"/>
                    <w:left w:val="nil"/>
                    <w:bottom w:val="single" w:sz="4" w:space="0" w:color="auto"/>
                    <w:right w:val="single" w:sz="4" w:space="0" w:color="auto"/>
                  </w:tcBorders>
                  <w:shd w:val="clear" w:color="000000" w:fill="A9D08E"/>
                  <w:vAlign w:val="center"/>
                  <w:hideMark/>
                </w:tcPr>
                <w:p w14:paraId="340B5154"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HOMBRES</w:t>
                  </w:r>
                </w:p>
              </w:tc>
              <w:tc>
                <w:tcPr>
                  <w:tcW w:w="1055" w:type="dxa"/>
                  <w:tcBorders>
                    <w:top w:val="single" w:sz="4" w:space="0" w:color="auto"/>
                    <w:left w:val="nil"/>
                    <w:bottom w:val="single" w:sz="4" w:space="0" w:color="auto"/>
                    <w:right w:val="single" w:sz="4" w:space="0" w:color="auto"/>
                  </w:tcBorders>
                  <w:shd w:val="clear" w:color="000000" w:fill="A9D08E"/>
                  <w:vAlign w:val="center"/>
                  <w:hideMark/>
                </w:tcPr>
                <w:p w14:paraId="313BC155"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MUJERES</w:t>
                  </w:r>
                </w:p>
              </w:tc>
              <w:tc>
                <w:tcPr>
                  <w:tcW w:w="1783" w:type="dxa"/>
                  <w:tcBorders>
                    <w:top w:val="single" w:sz="4" w:space="0" w:color="auto"/>
                    <w:left w:val="nil"/>
                    <w:bottom w:val="single" w:sz="4" w:space="0" w:color="auto"/>
                    <w:right w:val="single" w:sz="4" w:space="0" w:color="auto"/>
                  </w:tcBorders>
                  <w:shd w:val="clear" w:color="000000" w:fill="A9D08E"/>
                  <w:vAlign w:val="center"/>
                  <w:hideMark/>
                </w:tcPr>
                <w:p w14:paraId="5C74AE19"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 xml:space="preserve">TOTAL DE </w:t>
                  </w:r>
                  <w:r w:rsidRPr="009E5C18">
                    <w:rPr>
                      <w:rFonts w:ascii="Arial" w:hAnsi="Arial" w:cs="Arial"/>
                      <w:b/>
                      <w:bCs/>
                      <w:color w:val="000000"/>
                      <w:sz w:val="16"/>
                      <w:szCs w:val="16"/>
                    </w:rPr>
                    <w:br/>
                    <w:t>BENEFICIARIOS</w:t>
                  </w:r>
                </w:p>
              </w:tc>
              <w:tc>
                <w:tcPr>
                  <w:tcW w:w="1841" w:type="dxa"/>
                  <w:gridSpan w:val="2"/>
                  <w:tcBorders>
                    <w:top w:val="single" w:sz="4" w:space="0" w:color="auto"/>
                    <w:left w:val="nil"/>
                    <w:bottom w:val="single" w:sz="4" w:space="0" w:color="auto"/>
                    <w:right w:val="single" w:sz="4" w:space="0" w:color="auto"/>
                  </w:tcBorders>
                  <w:shd w:val="clear" w:color="000000" w:fill="A9D08E"/>
                  <w:vAlign w:val="center"/>
                  <w:hideMark/>
                </w:tcPr>
                <w:p w14:paraId="0347D538" w14:textId="77777777" w:rsidR="00036951" w:rsidRPr="009E5C18" w:rsidRDefault="00036951" w:rsidP="00915CF4">
                  <w:pPr>
                    <w:jc w:val="center"/>
                    <w:rPr>
                      <w:rFonts w:ascii="Arial" w:hAnsi="Arial" w:cs="Arial"/>
                      <w:b/>
                      <w:bCs/>
                      <w:color w:val="000000"/>
                      <w:sz w:val="16"/>
                      <w:szCs w:val="16"/>
                    </w:rPr>
                  </w:pPr>
                  <w:r w:rsidRPr="009E5C18">
                    <w:rPr>
                      <w:rFonts w:ascii="Arial" w:hAnsi="Arial" w:cs="Arial"/>
                      <w:b/>
                      <w:bCs/>
                      <w:color w:val="000000"/>
                      <w:sz w:val="16"/>
                      <w:szCs w:val="16"/>
                    </w:rPr>
                    <w:t>MONTO</w:t>
                  </w:r>
                </w:p>
              </w:tc>
            </w:tr>
            <w:tr w:rsidR="00036951" w:rsidRPr="009E5C18" w14:paraId="69F4AA24" w14:textId="77777777" w:rsidTr="00915CF4">
              <w:trPr>
                <w:trHeight w:val="510"/>
                <w:jc w:val="center"/>
              </w:trPr>
              <w:tc>
                <w:tcPr>
                  <w:tcW w:w="1874" w:type="dxa"/>
                  <w:tcBorders>
                    <w:top w:val="nil"/>
                    <w:left w:val="single" w:sz="4" w:space="0" w:color="auto"/>
                    <w:bottom w:val="single" w:sz="4" w:space="0" w:color="auto"/>
                    <w:right w:val="single" w:sz="4" w:space="0" w:color="auto"/>
                  </w:tcBorders>
                  <w:shd w:val="clear" w:color="000000" w:fill="FFFFFF"/>
                  <w:vAlign w:val="center"/>
                  <w:hideMark/>
                </w:tcPr>
                <w:p w14:paraId="1A28FEFE"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Rehabilitación de red de alcantarillado sanitario en Colonia Valle de la Misericordia, Municipio de San Pedro Tlaquepaque, Jalisco</w:t>
                  </w:r>
                </w:p>
              </w:tc>
              <w:tc>
                <w:tcPr>
                  <w:tcW w:w="1013" w:type="dxa"/>
                  <w:tcBorders>
                    <w:top w:val="nil"/>
                    <w:left w:val="nil"/>
                    <w:bottom w:val="single" w:sz="4" w:space="0" w:color="auto"/>
                    <w:right w:val="single" w:sz="4" w:space="0" w:color="auto"/>
                  </w:tcBorders>
                  <w:shd w:val="clear" w:color="000000" w:fill="FFFFFF"/>
                  <w:vAlign w:val="center"/>
                  <w:hideMark/>
                </w:tcPr>
                <w:p w14:paraId="31CB0E3F" w14:textId="77777777" w:rsidR="00036951" w:rsidRPr="009E5C18" w:rsidRDefault="00036951" w:rsidP="00915CF4">
                  <w:pPr>
                    <w:ind w:firstLine="121"/>
                    <w:jc w:val="center"/>
                    <w:rPr>
                      <w:rFonts w:ascii="Arial" w:hAnsi="Arial" w:cs="Arial"/>
                      <w:color w:val="000000"/>
                      <w:sz w:val="18"/>
                      <w:szCs w:val="18"/>
                    </w:rPr>
                  </w:pPr>
                  <w:r w:rsidRPr="009E5C18">
                    <w:rPr>
                      <w:rFonts w:ascii="Arial" w:hAnsi="Arial" w:cs="Arial"/>
                      <w:color w:val="000000"/>
                      <w:sz w:val="18"/>
                      <w:szCs w:val="18"/>
                    </w:rPr>
                    <w:t>396</w:t>
                  </w:r>
                </w:p>
              </w:tc>
              <w:tc>
                <w:tcPr>
                  <w:tcW w:w="1101" w:type="dxa"/>
                  <w:tcBorders>
                    <w:top w:val="nil"/>
                    <w:left w:val="nil"/>
                    <w:bottom w:val="single" w:sz="4" w:space="0" w:color="auto"/>
                    <w:right w:val="single" w:sz="4" w:space="0" w:color="auto"/>
                  </w:tcBorders>
                  <w:shd w:val="clear" w:color="000000" w:fill="FFFFFF"/>
                  <w:vAlign w:val="center"/>
                  <w:hideMark/>
                </w:tcPr>
                <w:p w14:paraId="55EE54A9"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616</w:t>
                  </w:r>
                </w:p>
              </w:tc>
              <w:tc>
                <w:tcPr>
                  <w:tcW w:w="1055" w:type="dxa"/>
                  <w:tcBorders>
                    <w:top w:val="nil"/>
                    <w:left w:val="nil"/>
                    <w:bottom w:val="single" w:sz="4" w:space="0" w:color="auto"/>
                    <w:right w:val="single" w:sz="4" w:space="0" w:color="auto"/>
                  </w:tcBorders>
                  <w:shd w:val="clear" w:color="000000" w:fill="FFFFFF"/>
                  <w:vAlign w:val="center"/>
                  <w:hideMark/>
                </w:tcPr>
                <w:p w14:paraId="3332C611"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641</w:t>
                  </w:r>
                </w:p>
              </w:tc>
              <w:tc>
                <w:tcPr>
                  <w:tcW w:w="1783" w:type="dxa"/>
                  <w:tcBorders>
                    <w:top w:val="nil"/>
                    <w:left w:val="nil"/>
                    <w:bottom w:val="single" w:sz="4" w:space="0" w:color="auto"/>
                    <w:right w:val="single" w:sz="4" w:space="0" w:color="auto"/>
                  </w:tcBorders>
                  <w:shd w:val="clear" w:color="000000" w:fill="FFFFFF"/>
                  <w:vAlign w:val="center"/>
                  <w:hideMark/>
                </w:tcPr>
                <w:p w14:paraId="3DE53884"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1,257</w:t>
                  </w:r>
                </w:p>
              </w:tc>
              <w:tc>
                <w:tcPr>
                  <w:tcW w:w="1841" w:type="dxa"/>
                  <w:gridSpan w:val="2"/>
                  <w:tcBorders>
                    <w:top w:val="nil"/>
                    <w:left w:val="nil"/>
                    <w:bottom w:val="single" w:sz="4" w:space="0" w:color="auto"/>
                    <w:right w:val="single" w:sz="4" w:space="0" w:color="auto"/>
                  </w:tcBorders>
                  <w:shd w:val="clear" w:color="auto" w:fill="auto"/>
                  <w:vAlign w:val="center"/>
                  <w:hideMark/>
                </w:tcPr>
                <w:p w14:paraId="1DB5FE97"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 xml:space="preserve"> $26,381,078.60 </w:t>
                  </w:r>
                </w:p>
              </w:tc>
            </w:tr>
            <w:tr w:rsidR="00036951" w:rsidRPr="009E5C18" w14:paraId="2C0F7807" w14:textId="77777777" w:rsidTr="00915CF4">
              <w:trPr>
                <w:trHeight w:val="300"/>
                <w:jc w:val="center"/>
              </w:trPr>
              <w:tc>
                <w:tcPr>
                  <w:tcW w:w="1874" w:type="dxa"/>
                  <w:tcBorders>
                    <w:top w:val="nil"/>
                    <w:left w:val="single" w:sz="4" w:space="0" w:color="auto"/>
                    <w:bottom w:val="single" w:sz="4" w:space="0" w:color="auto"/>
                    <w:right w:val="single" w:sz="4" w:space="0" w:color="auto"/>
                  </w:tcBorders>
                  <w:shd w:val="clear" w:color="auto" w:fill="auto"/>
                  <w:vAlign w:val="bottom"/>
                  <w:hideMark/>
                </w:tcPr>
                <w:p w14:paraId="6A300543" w14:textId="77777777" w:rsidR="00036951" w:rsidRPr="009E5C18" w:rsidRDefault="00036951" w:rsidP="00915CF4">
                  <w:pPr>
                    <w:jc w:val="right"/>
                    <w:rPr>
                      <w:rFonts w:ascii="Arial" w:hAnsi="Arial" w:cs="Arial"/>
                      <w:b/>
                      <w:bCs/>
                      <w:color w:val="000000"/>
                      <w:sz w:val="18"/>
                      <w:szCs w:val="18"/>
                    </w:rPr>
                  </w:pPr>
                  <w:r w:rsidRPr="009E5C18">
                    <w:rPr>
                      <w:rFonts w:ascii="Arial" w:hAnsi="Arial" w:cs="Arial"/>
                      <w:b/>
                      <w:bCs/>
                      <w:color w:val="000000"/>
                      <w:sz w:val="18"/>
                      <w:szCs w:val="18"/>
                    </w:rPr>
                    <w:t>Total:</w:t>
                  </w:r>
                </w:p>
              </w:tc>
              <w:tc>
                <w:tcPr>
                  <w:tcW w:w="1013" w:type="dxa"/>
                  <w:tcBorders>
                    <w:top w:val="nil"/>
                    <w:left w:val="nil"/>
                    <w:bottom w:val="single" w:sz="4" w:space="0" w:color="auto"/>
                    <w:right w:val="single" w:sz="4" w:space="0" w:color="auto"/>
                  </w:tcBorders>
                  <w:shd w:val="clear" w:color="auto" w:fill="auto"/>
                  <w:noWrap/>
                  <w:vAlign w:val="bottom"/>
                  <w:hideMark/>
                </w:tcPr>
                <w:p w14:paraId="4F46C18B"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396</w:t>
                  </w:r>
                </w:p>
              </w:tc>
              <w:tc>
                <w:tcPr>
                  <w:tcW w:w="1101" w:type="dxa"/>
                  <w:tcBorders>
                    <w:top w:val="nil"/>
                    <w:left w:val="nil"/>
                    <w:bottom w:val="single" w:sz="4" w:space="0" w:color="auto"/>
                    <w:right w:val="single" w:sz="4" w:space="0" w:color="auto"/>
                  </w:tcBorders>
                  <w:shd w:val="clear" w:color="auto" w:fill="auto"/>
                  <w:noWrap/>
                  <w:vAlign w:val="bottom"/>
                  <w:hideMark/>
                </w:tcPr>
                <w:p w14:paraId="687BC20B"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616</w:t>
                  </w:r>
                </w:p>
              </w:tc>
              <w:tc>
                <w:tcPr>
                  <w:tcW w:w="1055" w:type="dxa"/>
                  <w:tcBorders>
                    <w:top w:val="nil"/>
                    <w:left w:val="nil"/>
                    <w:bottom w:val="single" w:sz="4" w:space="0" w:color="auto"/>
                    <w:right w:val="single" w:sz="4" w:space="0" w:color="auto"/>
                  </w:tcBorders>
                  <w:shd w:val="clear" w:color="auto" w:fill="auto"/>
                  <w:noWrap/>
                  <w:vAlign w:val="bottom"/>
                  <w:hideMark/>
                </w:tcPr>
                <w:p w14:paraId="6ED003F3"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641</w:t>
                  </w:r>
                </w:p>
              </w:tc>
              <w:tc>
                <w:tcPr>
                  <w:tcW w:w="1783" w:type="dxa"/>
                  <w:tcBorders>
                    <w:top w:val="nil"/>
                    <w:left w:val="nil"/>
                    <w:bottom w:val="single" w:sz="4" w:space="0" w:color="auto"/>
                    <w:right w:val="single" w:sz="4" w:space="0" w:color="auto"/>
                  </w:tcBorders>
                  <w:shd w:val="clear" w:color="auto" w:fill="auto"/>
                  <w:noWrap/>
                  <w:vAlign w:val="bottom"/>
                  <w:hideMark/>
                </w:tcPr>
                <w:p w14:paraId="3D3466F5"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1,257</w:t>
                  </w:r>
                </w:p>
              </w:tc>
              <w:tc>
                <w:tcPr>
                  <w:tcW w:w="1841" w:type="dxa"/>
                  <w:gridSpan w:val="2"/>
                  <w:tcBorders>
                    <w:top w:val="nil"/>
                    <w:left w:val="nil"/>
                    <w:bottom w:val="single" w:sz="4" w:space="0" w:color="auto"/>
                    <w:right w:val="single" w:sz="4" w:space="0" w:color="auto"/>
                  </w:tcBorders>
                  <w:shd w:val="clear" w:color="auto" w:fill="auto"/>
                  <w:noWrap/>
                  <w:vAlign w:val="bottom"/>
                  <w:hideMark/>
                </w:tcPr>
                <w:p w14:paraId="1E5E8B37" w14:textId="77777777" w:rsidR="00036951" w:rsidRPr="009E5C18" w:rsidRDefault="00036951" w:rsidP="00915CF4">
                  <w:pPr>
                    <w:rPr>
                      <w:rFonts w:ascii="Arial" w:hAnsi="Arial" w:cs="Arial"/>
                      <w:b/>
                      <w:bCs/>
                      <w:color w:val="000000"/>
                      <w:sz w:val="18"/>
                      <w:szCs w:val="18"/>
                    </w:rPr>
                  </w:pPr>
                  <w:r w:rsidRPr="009E5C18">
                    <w:rPr>
                      <w:rFonts w:ascii="Arial" w:hAnsi="Arial" w:cs="Arial"/>
                      <w:b/>
                      <w:bCs/>
                      <w:color w:val="000000"/>
                      <w:sz w:val="18"/>
                      <w:szCs w:val="18"/>
                    </w:rPr>
                    <w:t xml:space="preserve"> $26,381,078.60 </w:t>
                  </w:r>
                </w:p>
              </w:tc>
            </w:tr>
          </w:tbl>
          <w:p w14:paraId="687C5D1D" w14:textId="77777777" w:rsidR="00036951" w:rsidRPr="009E5C18" w:rsidRDefault="00036951" w:rsidP="00915CF4">
            <w:pPr>
              <w:pStyle w:val="Sinespaciado"/>
              <w:jc w:val="both"/>
              <w:rPr>
                <w:rFonts w:ascii="Arial" w:hAnsi="Arial" w:cs="Arial"/>
              </w:rPr>
            </w:pPr>
          </w:p>
        </w:tc>
      </w:tr>
      <w:tr w:rsidR="00036951" w:rsidRPr="009E5C18" w14:paraId="2DC3297D" w14:textId="77777777" w:rsidTr="00290BED">
        <w:tc>
          <w:tcPr>
            <w:tcW w:w="8534" w:type="dxa"/>
            <w:shd w:val="clear" w:color="auto" w:fill="D9D9D9" w:themeFill="background1" w:themeFillShade="D9"/>
          </w:tcPr>
          <w:p w14:paraId="3BE07A5E" w14:textId="77777777" w:rsidR="00036951" w:rsidRPr="009E5C18" w:rsidRDefault="00036951" w:rsidP="00915CF4">
            <w:pPr>
              <w:pStyle w:val="Sinespaciado"/>
              <w:jc w:val="center"/>
              <w:rPr>
                <w:rFonts w:ascii="Arial" w:hAnsi="Arial" w:cs="Arial"/>
              </w:rPr>
            </w:pPr>
            <w:r w:rsidRPr="009E5C18">
              <w:rPr>
                <w:rFonts w:ascii="Arial" w:hAnsi="Arial" w:cs="Arial"/>
                <w:b/>
                <w:sz w:val="24"/>
                <w:szCs w:val="24"/>
              </w:rPr>
              <w:lastRenderedPageBreak/>
              <w:t>DEBE DECIR:</w:t>
            </w:r>
          </w:p>
        </w:tc>
      </w:tr>
      <w:tr w:rsidR="00036951" w:rsidRPr="009E5C18" w14:paraId="771B5C7E" w14:textId="77777777" w:rsidTr="00290BED">
        <w:tc>
          <w:tcPr>
            <w:tcW w:w="8534" w:type="dxa"/>
          </w:tcPr>
          <w:p w14:paraId="331B62DF" w14:textId="77777777" w:rsidR="00036951" w:rsidRPr="009E5C18" w:rsidRDefault="00036951" w:rsidP="00915CF4">
            <w:pPr>
              <w:pStyle w:val="Sinespaciado"/>
              <w:jc w:val="both"/>
              <w:rPr>
                <w:rFonts w:ascii="Arial" w:hAnsi="Arial" w:cs="Arial"/>
              </w:rPr>
            </w:pPr>
          </w:p>
          <w:p w14:paraId="3CACE346" w14:textId="77777777" w:rsidR="00036951" w:rsidRPr="009E5C18" w:rsidRDefault="00036951" w:rsidP="00915CF4">
            <w:pPr>
              <w:jc w:val="both"/>
              <w:rPr>
                <w:rFonts w:ascii="Arial" w:hAnsi="Arial" w:cs="Arial"/>
                <w:bCs/>
              </w:rPr>
            </w:pPr>
            <w:r w:rsidRPr="009E5C18">
              <w:rPr>
                <w:rFonts w:ascii="Arial" w:hAnsi="Arial" w:cs="Arial"/>
                <w:b/>
              </w:rPr>
              <w:t>PRIMERO.-</w:t>
            </w:r>
            <w:r w:rsidRPr="009E5C18">
              <w:rPr>
                <w:rFonts w:ascii="Arial" w:hAnsi="Arial" w:cs="Arial"/>
              </w:rPr>
              <w:t xml:space="preserve"> El Ayuntamiento Constitucional de San Pedro Tlaquepaque,  aprueba y  autoriza</w:t>
            </w:r>
            <w:r w:rsidRPr="009E5C18">
              <w:rPr>
                <w:rFonts w:ascii="Arial" w:hAnsi="Arial" w:cs="Arial"/>
                <w:b/>
              </w:rPr>
              <w:t xml:space="preserve"> </w:t>
            </w:r>
            <w:r w:rsidRPr="009E5C18">
              <w:rPr>
                <w:rFonts w:ascii="Arial" w:hAnsi="Arial" w:cs="Arial"/>
                <w:bdr w:val="none" w:sz="0" w:space="0" w:color="auto" w:frame="1"/>
              </w:rPr>
              <w:t xml:space="preserve"> </w:t>
            </w:r>
            <w:r w:rsidRPr="009E5C18">
              <w:rPr>
                <w:rFonts w:ascii="Arial" w:hAnsi="Arial" w:cs="Arial"/>
              </w:rPr>
              <w:t>el</w:t>
            </w:r>
            <w:r w:rsidRPr="009E5C18">
              <w:rPr>
                <w:rFonts w:ascii="Arial" w:hAnsi="Arial" w:cs="Arial"/>
                <w:b/>
              </w:rPr>
              <w:t xml:space="preserve">  Paquete 2 de Intervención en Obra Pública con la Rehabilitación de Red de alcantarillado sanitario en beneficio de la colonia Valle de la Misericordia, con una inversión hasta por la cantidad de $ 23,116,326.54 (Veintitrés millones ciento dieciséis mil trescientos veintiséis pesos 54/100 M.N.),</w:t>
            </w:r>
            <w:r w:rsidRPr="009E5C18">
              <w:rPr>
                <w:rFonts w:ascii="Arial" w:hAnsi="Arial" w:cs="Arial"/>
                <w:b/>
                <w:color w:val="FF0000"/>
              </w:rPr>
              <w:t xml:space="preserve"> </w:t>
            </w:r>
            <w:r w:rsidRPr="009E5C18">
              <w:rPr>
                <w:rFonts w:ascii="Arial" w:hAnsi="Arial" w:cs="Arial"/>
                <w:b/>
              </w:rPr>
              <w:t>con financiamiento del Fondo de Aportaciones para la Infraestructura Social Municipal y de las Demarcaciones Territoriales del Distrito Federal (FISM-DF)  2022</w:t>
            </w:r>
            <w:r w:rsidRPr="009E5C18">
              <w:rPr>
                <w:rFonts w:ascii="Arial" w:hAnsi="Arial" w:cs="Arial"/>
                <w:b/>
                <w:bCs/>
              </w:rPr>
              <w:t xml:space="preserve">, </w:t>
            </w:r>
            <w:r w:rsidRPr="009E5C18">
              <w:rPr>
                <w:rFonts w:ascii="Arial" w:hAnsi="Arial" w:cs="Arial"/>
              </w:rPr>
              <w:t xml:space="preserve">por áreas Geoestadísticas Básicas (AGEBS) Números 2733 y 2748  y etapas, </w:t>
            </w:r>
            <w:r w:rsidRPr="009E5C18">
              <w:rPr>
                <w:rFonts w:ascii="Arial" w:hAnsi="Arial" w:cs="Arial"/>
                <w:bCs/>
              </w:rPr>
              <w:t>para quedar de la siguiente manera:</w:t>
            </w:r>
          </w:p>
          <w:p w14:paraId="4F97BB3C" w14:textId="77777777" w:rsidR="00036951" w:rsidRPr="009E5C18" w:rsidRDefault="00036951" w:rsidP="00915CF4">
            <w:pPr>
              <w:spacing w:line="276" w:lineRule="auto"/>
              <w:jc w:val="both"/>
              <w:rPr>
                <w:rFonts w:ascii="Arial" w:hAnsi="Arial" w:cs="Arial"/>
                <w:sz w:val="20"/>
                <w:szCs w:val="20"/>
              </w:rPr>
            </w:pPr>
          </w:p>
          <w:tbl>
            <w:tblPr>
              <w:tblW w:w="8998" w:type="dxa"/>
              <w:jc w:val="center"/>
              <w:tblCellMar>
                <w:left w:w="70" w:type="dxa"/>
                <w:right w:w="70" w:type="dxa"/>
              </w:tblCellMar>
              <w:tblLook w:val="04A0" w:firstRow="1" w:lastRow="0" w:firstColumn="1" w:lastColumn="0" w:noHBand="0" w:noVBand="1"/>
            </w:tblPr>
            <w:tblGrid>
              <w:gridCol w:w="2374"/>
              <w:gridCol w:w="967"/>
              <w:gridCol w:w="968"/>
              <w:gridCol w:w="966"/>
              <w:gridCol w:w="1787"/>
              <w:gridCol w:w="1696"/>
            </w:tblGrid>
            <w:tr w:rsidR="00036951" w:rsidRPr="009E5C18" w14:paraId="3BEC61D2" w14:textId="77777777" w:rsidTr="00915CF4">
              <w:trPr>
                <w:trHeight w:val="360"/>
                <w:jc w:val="center"/>
              </w:trPr>
              <w:tc>
                <w:tcPr>
                  <w:tcW w:w="8998" w:type="dxa"/>
                  <w:gridSpan w:val="6"/>
                  <w:tcBorders>
                    <w:top w:val="nil"/>
                    <w:left w:val="nil"/>
                    <w:bottom w:val="nil"/>
                    <w:right w:val="nil"/>
                  </w:tcBorders>
                  <w:shd w:val="clear" w:color="auto" w:fill="auto"/>
                  <w:noWrap/>
                  <w:vAlign w:val="bottom"/>
                  <w:hideMark/>
                </w:tcPr>
                <w:p w14:paraId="0AF6DF97" w14:textId="77777777" w:rsidR="00036951" w:rsidRPr="009E5C18" w:rsidRDefault="00036951" w:rsidP="00915CF4">
                  <w:pPr>
                    <w:rPr>
                      <w:rFonts w:ascii="Arial" w:hAnsi="Arial" w:cs="Arial"/>
                      <w:b/>
                      <w:bCs/>
                      <w:color w:val="000000"/>
                      <w:sz w:val="20"/>
                      <w:szCs w:val="20"/>
                      <w:lang w:eastAsia="es-MX"/>
                    </w:rPr>
                  </w:pPr>
                  <w:r w:rsidRPr="009E5C18">
                    <w:rPr>
                      <w:rFonts w:ascii="Arial" w:hAnsi="Arial" w:cs="Arial"/>
                      <w:b/>
                      <w:bCs/>
                      <w:color w:val="000000"/>
                      <w:sz w:val="20"/>
                      <w:szCs w:val="20"/>
                    </w:rPr>
                    <w:t>Paquete No. 2 FISM 2022</w:t>
                  </w:r>
                </w:p>
              </w:tc>
            </w:tr>
            <w:tr w:rsidR="00036951" w:rsidRPr="009E5C18" w14:paraId="7F8CB512" w14:textId="77777777" w:rsidTr="00915CF4">
              <w:trPr>
                <w:trHeight w:val="300"/>
                <w:jc w:val="center"/>
              </w:trPr>
              <w:tc>
                <w:tcPr>
                  <w:tcW w:w="2442" w:type="dxa"/>
                  <w:tcBorders>
                    <w:top w:val="nil"/>
                    <w:left w:val="nil"/>
                    <w:bottom w:val="nil"/>
                    <w:right w:val="nil"/>
                  </w:tcBorders>
                  <w:shd w:val="clear" w:color="auto" w:fill="auto"/>
                  <w:noWrap/>
                  <w:vAlign w:val="bottom"/>
                  <w:hideMark/>
                </w:tcPr>
                <w:p w14:paraId="76719771" w14:textId="77777777" w:rsidR="00036951" w:rsidRPr="009E5C18" w:rsidRDefault="00036951" w:rsidP="00915CF4">
                  <w:pPr>
                    <w:rPr>
                      <w:rFonts w:ascii="Arial" w:hAnsi="Arial" w:cs="Arial"/>
                      <w:b/>
                      <w:bCs/>
                      <w:color w:val="000000"/>
                      <w:sz w:val="14"/>
                      <w:szCs w:val="14"/>
                    </w:rPr>
                  </w:pPr>
                </w:p>
              </w:tc>
              <w:tc>
                <w:tcPr>
                  <w:tcW w:w="992" w:type="dxa"/>
                  <w:tcBorders>
                    <w:top w:val="nil"/>
                    <w:left w:val="nil"/>
                    <w:bottom w:val="nil"/>
                    <w:right w:val="nil"/>
                  </w:tcBorders>
                  <w:shd w:val="clear" w:color="auto" w:fill="auto"/>
                  <w:noWrap/>
                  <w:vAlign w:val="bottom"/>
                  <w:hideMark/>
                </w:tcPr>
                <w:p w14:paraId="7ECBC84D" w14:textId="77777777" w:rsidR="00036951" w:rsidRPr="009E5C18" w:rsidRDefault="00036951" w:rsidP="00915CF4">
                  <w:pPr>
                    <w:rPr>
                      <w:rFonts w:ascii="Arial" w:hAnsi="Arial" w:cs="Arial"/>
                      <w:sz w:val="14"/>
                      <w:szCs w:val="14"/>
                    </w:rPr>
                  </w:pPr>
                </w:p>
              </w:tc>
              <w:tc>
                <w:tcPr>
                  <w:tcW w:w="993" w:type="dxa"/>
                  <w:tcBorders>
                    <w:top w:val="nil"/>
                    <w:left w:val="nil"/>
                    <w:bottom w:val="nil"/>
                    <w:right w:val="nil"/>
                  </w:tcBorders>
                  <w:shd w:val="clear" w:color="auto" w:fill="auto"/>
                  <w:noWrap/>
                  <w:vAlign w:val="bottom"/>
                  <w:hideMark/>
                </w:tcPr>
                <w:p w14:paraId="6AD034B8" w14:textId="77777777" w:rsidR="00036951" w:rsidRPr="009E5C18" w:rsidRDefault="00036951" w:rsidP="00915CF4">
                  <w:pPr>
                    <w:rPr>
                      <w:rFonts w:ascii="Arial" w:hAnsi="Arial" w:cs="Arial"/>
                      <w:sz w:val="14"/>
                      <w:szCs w:val="14"/>
                    </w:rPr>
                  </w:pPr>
                </w:p>
              </w:tc>
              <w:tc>
                <w:tcPr>
                  <w:tcW w:w="991" w:type="dxa"/>
                  <w:tcBorders>
                    <w:top w:val="nil"/>
                    <w:left w:val="nil"/>
                    <w:bottom w:val="nil"/>
                    <w:right w:val="nil"/>
                  </w:tcBorders>
                  <w:shd w:val="clear" w:color="auto" w:fill="auto"/>
                  <w:noWrap/>
                  <w:vAlign w:val="bottom"/>
                  <w:hideMark/>
                </w:tcPr>
                <w:p w14:paraId="508375B2" w14:textId="77777777" w:rsidR="00036951" w:rsidRPr="009E5C18" w:rsidRDefault="00036951" w:rsidP="00915CF4">
                  <w:pPr>
                    <w:rPr>
                      <w:rFonts w:ascii="Arial" w:hAnsi="Arial" w:cs="Arial"/>
                      <w:sz w:val="14"/>
                      <w:szCs w:val="14"/>
                    </w:rPr>
                  </w:pPr>
                </w:p>
              </w:tc>
              <w:tc>
                <w:tcPr>
                  <w:tcW w:w="1837" w:type="dxa"/>
                  <w:tcBorders>
                    <w:top w:val="nil"/>
                    <w:left w:val="nil"/>
                    <w:bottom w:val="nil"/>
                    <w:right w:val="nil"/>
                  </w:tcBorders>
                  <w:shd w:val="clear" w:color="auto" w:fill="auto"/>
                  <w:noWrap/>
                  <w:vAlign w:val="bottom"/>
                  <w:hideMark/>
                </w:tcPr>
                <w:p w14:paraId="5E471B6F" w14:textId="77777777" w:rsidR="00036951" w:rsidRPr="009E5C18" w:rsidRDefault="00036951" w:rsidP="00915CF4">
                  <w:pPr>
                    <w:rPr>
                      <w:rFonts w:ascii="Arial" w:hAnsi="Arial" w:cs="Arial"/>
                      <w:sz w:val="14"/>
                      <w:szCs w:val="14"/>
                    </w:rPr>
                  </w:pPr>
                </w:p>
              </w:tc>
              <w:tc>
                <w:tcPr>
                  <w:tcW w:w="1743" w:type="dxa"/>
                  <w:tcBorders>
                    <w:top w:val="nil"/>
                    <w:left w:val="nil"/>
                    <w:bottom w:val="nil"/>
                    <w:right w:val="nil"/>
                  </w:tcBorders>
                  <w:shd w:val="clear" w:color="auto" w:fill="auto"/>
                  <w:noWrap/>
                  <w:vAlign w:val="bottom"/>
                  <w:hideMark/>
                </w:tcPr>
                <w:p w14:paraId="68F44F22" w14:textId="77777777" w:rsidR="00036951" w:rsidRPr="009E5C18" w:rsidRDefault="00036951" w:rsidP="00915CF4">
                  <w:pPr>
                    <w:rPr>
                      <w:rFonts w:ascii="Arial" w:hAnsi="Arial" w:cs="Arial"/>
                      <w:sz w:val="14"/>
                      <w:szCs w:val="14"/>
                    </w:rPr>
                  </w:pPr>
                </w:p>
              </w:tc>
            </w:tr>
            <w:tr w:rsidR="00036951" w:rsidRPr="009E5C18" w14:paraId="62BB9302" w14:textId="77777777" w:rsidTr="00915CF4">
              <w:trPr>
                <w:trHeight w:val="480"/>
                <w:jc w:val="center"/>
              </w:trPr>
              <w:tc>
                <w:tcPr>
                  <w:tcW w:w="244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40B7F0E"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OBRA</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58161E51"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HOGARES</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6395E848"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HOMBRES</w:t>
                  </w:r>
                </w:p>
              </w:tc>
              <w:tc>
                <w:tcPr>
                  <w:tcW w:w="991" w:type="dxa"/>
                  <w:tcBorders>
                    <w:top w:val="single" w:sz="4" w:space="0" w:color="auto"/>
                    <w:left w:val="nil"/>
                    <w:bottom w:val="single" w:sz="4" w:space="0" w:color="auto"/>
                    <w:right w:val="single" w:sz="4" w:space="0" w:color="auto"/>
                  </w:tcBorders>
                  <w:shd w:val="clear" w:color="000000" w:fill="A9D08E"/>
                  <w:vAlign w:val="center"/>
                  <w:hideMark/>
                </w:tcPr>
                <w:p w14:paraId="08FD10B7"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MUJERES</w:t>
                  </w:r>
                </w:p>
              </w:tc>
              <w:tc>
                <w:tcPr>
                  <w:tcW w:w="1837" w:type="dxa"/>
                  <w:tcBorders>
                    <w:top w:val="single" w:sz="4" w:space="0" w:color="auto"/>
                    <w:left w:val="nil"/>
                    <w:bottom w:val="single" w:sz="4" w:space="0" w:color="auto"/>
                    <w:right w:val="single" w:sz="4" w:space="0" w:color="auto"/>
                  </w:tcBorders>
                  <w:shd w:val="clear" w:color="000000" w:fill="A9D08E"/>
                  <w:vAlign w:val="center"/>
                  <w:hideMark/>
                </w:tcPr>
                <w:p w14:paraId="6F76E7F0"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 xml:space="preserve">TOTAL DE </w:t>
                  </w:r>
                  <w:r w:rsidRPr="009E5C18">
                    <w:rPr>
                      <w:rFonts w:ascii="Arial" w:hAnsi="Arial" w:cs="Arial"/>
                      <w:b/>
                      <w:bCs/>
                      <w:color w:val="000000"/>
                      <w:sz w:val="14"/>
                      <w:szCs w:val="14"/>
                    </w:rPr>
                    <w:br/>
                    <w:t>BENEFICIARIOS</w:t>
                  </w:r>
                </w:p>
              </w:tc>
              <w:tc>
                <w:tcPr>
                  <w:tcW w:w="1743" w:type="dxa"/>
                  <w:tcBorders>
                    <w:top w:val="single" w:sz="4" w:space="0" w:color="auto"/>
                    <w:left w:val="nil"/>
                    <w:bottom w:val="single" w:sz="4" w:space="0" w:color="auto"/>
                    <w:right w:val="single" w:sz="4" w:space="0" w:color="auto"/>
                  </w:tcBorders>
                  <w:shd w:val="clear" w:color="000000" w:fill="A9D08E"/>
                  <w:vAlign w:val="center"/>
                  <w:hideMark/>
                </w:tcPr>
                <w:p w14:paraId="3FACC984" w14:textId="77777777" w:rsidR="00036951" w:rsidRPr="009E5C18" w:rsidRDefault="00036951" w:rsidP="00915CF4">
                  <w:pPr>
                    <w:jc w:val="center"/>
                    <w:rPr>
                      <w:rFonts w:ascii="Arial" w:hAnsi="Arial" w:cs="Arial"/>
                      <w:b/>
                      <w:bCs/>
                      <w:color w:val="000000"/>
                      <w:sz w:val="14"/>
                      <w:szCs w:val="14"/>
                    </w:rPr>
                  </w:pPr>
                  <w:r w:rsidRPr="009E5C18">
                    <w:rPr>
                      <w:rFonts w:ascii="Arial" w:hAnsi="Arial" w:cs="Arial"/>
                      <w:b/>
                      <w:bCs/>
                      <w:color w:val="000000"/>
                      <w:sz w:val="14"/>
                      <w:szCs w:val="14"/>
                    </w:rPr>
                    <w:t>MONTO</w:t>
                  </w:r>
                </w:p>
              </w:tc>
            </w:tr>
            <w:tr w:rsidR="00036951" w:rsidRPr="009E5C18" w14:paraId="4A699740" w14:textId="77777777" w:rsidTr="00915CF4">
              <w:trPr>
                <w:trHeight w:val="2040"/>
                <w:jc w:val="center"/>
              </w:trPr>
              <w:tc>
                <w:tcPr>
                  <w:tcW w:w="2442" w:type="dxa"/>
                  <w:tcBorders>
                    <w:top w:val="nil"/>
                    <w:left w:val="single" w:sz="4" w:space="0" w:color="auto"/>
                    <w:bottom w:val="single" w:sz="4" w:space="0" w:color="auto"/>
                    <w:right w:val="single" w:sz="4" w:space="0" w:color="auto"/>
                  </w:tcBorders>
                  <w:shd w:val="clear" w:color="000000" w:fill="FFFFFF"/>
                  <w:vAlign w:val="center"/>
                  <w:hideMark/>
                </w:tcPr>
                <w:p w14:paraId="5103AD8F" w14:textId="77777777" w:rsidR="00036951" w:rsidRPr="009E5C18" w:rsidRDefault="00036951" w:rsidP="00915CF4">
                  <w:pPr>
                    <w:jc w:val="both"/>
                    <w:rPr>
                      <w:rFonts w:ascii="Arial" w:hAnsi="Arial" w:cs="Arial"/>
                      <w:color w:val="000000"/>
                      <w:sz w:val="18"/>
                      <w:szCs w:val="18"/>
                    </w:rPr>
                  </w:pPr>
                  <w:r w:rsidRPr="009E5C18">
                    <w:rPr>
                      <w:rFonts w:ascii="Arial" w:hAnsi="Arial" w:cs="Arial"/>
                      <w:b/>
                      <w:bCs/>
                      <w:color w:val="000000"/>
                      <w:sz w:val="18"/>
                      <w:szCs w:val="18"/>
                    </w:rPr>
                    <w:t>Etapa 1 AGEB 2733</w:t>
                  </w:r>
                  <w:r w:rsidRPr="009E5C18">
                    <w:rPr>
                      <w:rFonts w:ascii="Arial" w:hAnsi="Arial" w:cs="Arial"/>
                      <w:color w:val="000000"/>
                      <w:sz w:val="18"/>
                      <w:szCs w:val="18"/>
                    </w:rPr>
                    <w:br/>
                    <w:t>Rehabilitación</w:t>
                  </w:r>
                  <w:r w:rsidRPr="009E5C18">
                    <w:rPr>
                      <w:rFonts w:ascii="Arial" w:hAnsi="Arial" w:cs="Arial"/>
                      <w:b/>
                      <w:bCs/>
                      <w:color w:val="FF0000"/>
                      <w:sz w:val="18"/>
                      <w:szCs w:val="18"/>
                    </w:rPr>
                    <w:t xml:space="preserve"> </w:t>
                  </w:r>
                  <w:r w:rsidRPr="009E5C18">
                    <w:rPr>
                      <w:rFonts w:ascii="Arial" w:hAnsi="Arial" w:cs="Arial"/>
                      <w:sz w:val="18"/>
                      <w:szCs w:val="18"/>
                    </w:rPr>
                    <w:t>red de alcantarillado</w:t>
                  </w:r>
                  <w:r w:rsidRPr="009E5C18">
                    <w:rPr>
                      <w:rFonts w:ascii="Arial" w:hAnsi="Arial" w:cs="Arial"/>
                      <w:color w:val="000000"/>
                      <w:sz w:val="18"/>
                      <w:szCs w:val="18"/>
                    </w:rPr>
                    <w:t xml:space="preserve"> sanitario AGEB 2733. En las calles San Ramón y Morelos entre San Francisco y Av. De Jesús; calles San Pedro, San Rubén y San José entre San Jorge y Av. De Jesús; San Jorge desde Morelos hasta San José; San Francisco entre San Ramón y Morelos; y Calle Sin Nombre de San José a Valle de las </w:t>
                  </w:r>
                  <w:proofErr w:type="spellStart"/>
                  <w:r w:rsidRPr="009E5C18">
                    <w:rPr>
                      <w:rFonts w:ascii="Arial" w:hAnsi="Arial" w:cs="Arial"/>
                      <w:color w:val="000000"/>
                      <w:sz w:val="18"/>
                      <w:szCs w:val="18"/>
                    </w:rPr>
                    <w:t>Bugambilias</w:t>
                  </w:r>
                  <w:proofErr w:type="spellEnd"/>
                  <w:r w:rsidRPr="009E5C18">
                    <w:rPr>
                      <w:rFonts w:ascii="Arial" w:hAnsi="Arial" w:cs="Arial"/>
                      <w:color w:val="000000"/>
                      <w:sz w:val="18"/>
                      <w:szCs w:val="18"/>
                    </w:rPr>
                    <w:t>, Colonia Valle de la Misericordia, Municipio de San Pedro Tlaquepaque, Jalisco</w:t>
                  </w:r>
                </w:p>
              </w:tc>
              <w:tc>
                <w:tcPr>
                  <w:tcW w:w="992" w:type="dxa"/>
                  <w:tcBorders>
                    <w:top w:val="nil"/>
                    <w:left w:val="nil"/>
                    <w:bottom w:val="single" w:sz="4" w:space="0" w:color="auto"/>
                    <w:right w:val="single" w:sz="4" w:space="0" w:color="auto"/>
                  </w:tcBorders>
                  <w:shd w:val="clear" w:color="000000" w:fill="FFFFFF"/>
                  <w:vAlign w:val="center"/>
                  <w:hideMark/>
                </w:tcPr>
                <w:p w14:paraId="15262E21"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80</w:t>
                  </w:r>
                </w:p>
              </w:tc>
              <w:tc>
                <w:tcPr>
                  <w:tcW w:w="993" w:type="dxa"/>
                  <w:tcBorders>
                    <w:top w:val="nil"/>
                    <w:left w:val="nil"/>
                    <w:bottom w:val="single" w:sz="4" w:space="0" w:color="auto"/>
                    <w:right w:val="single" w:sz="4" w:space="0" w:color="auto"/>
                  </w:tcBorders>
                  <w:shd w:val="clear" w:color="000000" w:fill="FFFFFF"/>
                  <w:vAlign w:val="center"/>
                  <w:hideMark/>
                </w:tcPr>
                <w:p w14:paraId="74C46008"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124</w:t>
                  </w:r>
                </w:p>
              </w:tc>
              <w:tc>
                <w:tcPr>
                  <w:tcW w:w="991" w:type="dxa"/>
                  <w:tcBorders>
                    <w:top w:val="nil"/>
                    <w:left w:val="nil"/>
                    <w:bottom w:val="single" w:sz="4" w:space="0" w:color="auto"/>
                    <w:right w:val="single" w:sz="4" w:space="0" w:color="auto"/>
                  </w:tcBorders>
                  <w:shd w:val="clear" w:color="000000" w:fill="FFFFFF"/>
                  <w:vAlign w:val="center"/>
                  <w:hideMark/>
                </w:tcPr>
                <w:p w14:paraId="2CA50E04"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129</w:t>
                  </w:r>
                </w:p>
              </w:tc>
              <w:tc>
                <w:tcPr>
                  <w:tcW w:w="1837" w:type="dxa"/>
                  <w:tcBorders>
                    <w:top w:val="nil"/>
                    <w:left w:val="nil"/>
                    <w:bottom w:val="single" w:sz="4" w:space="0" w:color="auto"/>
                    <w:right w:val="single" w:sz="4" w:space="0" w:color="auto"/>
                  </w:tcBorders>
                  <w:shd w:val="clear" w:color="000000" w:fill="FFFFFF"/>
                  <w:vAlign w:val="center"/>
                  <w:hideMark/>
                </w:tcPr>
                <w:p w14:paraId="531773B6"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253</w:t>
                  </w:r>
                </w:p>
              </w:tc>
              <w:tc>
                <w:tcPr>
                  <w:tcW w:w="1743" w:type="dxa"/>
                  <w:tcBorders>
                    <w:top w:val="nil"/>
                    <w:left w:val="nil"/>
                    <w:bottom w:val="single" w:sz="4" w:space="0" w:color="auto"/>
                    <w:right w:val="single" w:sz="4" w:space="0" w:color="auto"/>
                  </w:tcBorders>
                  <w:shd w:val="clear" w:color="auto" w:fill="auto"/>
                  <w:vAlign w:val="center"/>
                  <w:hideMark/>
                </w:tcPr>
                <w:p w14:paraId="45BEF92A"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 xml:space="preserve"> $  5,502,856.91 </w:t>
                  </w:r>
                </w:p>
              </w:tc>
            </w:tr>
            <w:tr w:rsidR="00036951" w:rsidRPr="009E5C18" w14:paraId="629A4744" w14:textId="77777777" w:rsidTr="00915CF4">
              <w:trPr>
                <w:trHeight w:val="2160"/>
                <w:jc w:val="center"/>
              </w:trPr>
              <w:tc>
                <w:tcPr>
                  <w:tcW w:w="2442" w:type="dxa"/>
                  <w:tcBorders>
                    <w:top w:val="nil"/>
                    <w:left w:val="single" w:sz="4" w:space="0" w:color="auto"/>
                    <w:bottom w:val="single" w:sz="4" w:space="0" w:color="auto"/>
                    <w:right w:val="single" w:sz="4" w:space="0" w:color="auto"/>
                  </w:tcBorders>
                  <w:shd w:val="clear" w:color="000000" w:fill="FFFFFF"/>
                  <w:vAlign w:val="center"/>
                  <w:hideMark/>
                </w:tcPr>
                <w:p w14:paraId="4FDC47AB" w14:textId="77777777" w:rsidR="00036951" w:rsidRPr="009E5C18" w:rsidRDefault="00036951" w:rsidP="00915CF4">
                  <w:pPr>
                    <w:jc w:val="both"/>
                    <w:rPr>
                      <w:rFonts w:ascii="Arial" w:hAnsi="Arial" w:cs="Arial"/>
                      <w:sz w:val="18"/>
                      <w:szCs w:val="18"/>
                    </w:rPr>
                  </w:pPr>
                  <w:r w:rsidRPr="009E5C18">
                    <w:rPr>
                      <w:rFonts w:ascii="Arial" w:hAnsi="Arial" w:cs="Arial"/>
                      <w:b/>
                      <w:bCs/>
                      <w:sz w:val="18"/>
                      <w:szCs w:val="18"/>
                    </w:rPr>
                    <w:lastRenderedPageBreak/>
                    <w:t>Etapa 2 AGEB 2748</w:t>
                  </w:r>
                  <w:r w:rsidRPr="009E5C18">
                    <w:rPr>
                      <w:rFonts w:ascii="Arial" w:hAnsi="Arial" w:cs="Arial"/>
                      <w:sz w:val="18"/>
                      <w:szCs w:val="18"/>
                    </w:rPr>
                    <w:br/>
                    <w:t>Rehabilitación red de alcantarillado sanitario AGEB 2748. En las calles San Pedro, San Rubén, Priv. San José y San José entre las calles Av. De Jesús y Calle Valle de la Misericordia; Calle San Carlos desde Av. De Jesús hasta 78 m al Sur de Calle Valle de la Misericordia; Calle Valle de la Misericordia desde San Carlos hasta su conexión con el colector después de la Calle San José y Av. De Jesús, Colonia Valle de la Misericordia, Municipio de San Pedro Tlaquepaque, Jalisco</w:t>
                  </w:r>
                </w:p>
              </w:tc>
              <w:tc>
                <w:tcPr>
                  <w:tcW w:w="992" w:type="dxa"/>
                  <w:tcBorders>
                    <w:top w:val="nil"/>
                    <w:left w:val="nil"/>
                    <w:bottom w:val="single" w:sz="4" w:space="0" w:color="auto"/>
                    <w:right w:val="single" w:sz="4" w:space="0" w:color="auto"/>
                  </w:tcBorders>
                  <w:shd w:val="clear" w:color="000000" w:fill="FFFFFF"/>
                  <w:vAlign w:val="center"/>
                  <w:hideMark/>
                </w:tcPr>
                <w:p w14:paraId="50B647A8"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99</w:t>
                  </w:r>
                </w:p>
              </w:tc>
              <w:tc>
                <w:tcPr>
                  <w:tcW w:w="993" w:type="dxa"/>
                  <w:tcBorders>
                    <w:top w:val="nil"/>
                    <w:left w:val="nil"/>
                    <w:bottom w:val="single" w:sz="4" w:space="0" w:color="auto"/>
                    <w:right w:val="single" w:sz="4" w:space="0" w:color="auto"/>
                  </w:tcBorders>
                  <w:shd w:val="clear" w:color="000000" w:fill="FFFFFF"/>
                  <w:vAlign w:val="center"/>
                  <w:hideMark/>
                </w:tcPr>
                <w:p w14:paraId="7BE7DE61"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153</w:t>
                  </w:r>
                </w:p>
              </w:tc>
              <w:tc>
                <w:tcPr>
                  <w:tcW w:w="991" w:type="dxa"/>
                  <w:tcBorders>
                    <w:top w:val="nil"/>
                    <w:left w:val="nil"/>
                    <w:bottom w:val="single" w:sz="4" w:space="0" w:color="auto"/>
                    <w:right w:val="single" w:sz="4" w:space="0" w:color="auto"/>
                  </w:tcBorders>
                  <w:shd w:val="clear" w:color="000000" w:fill="FFFFFF"/>
                  <w:vAlign w:val="center"/>
                  <w:hideMark/>
                </w:tcPr>
                <w:p w14:paraId="094B3417"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160</w:t>
                  </w:r>
                </w:p>
              </w:tc>
              <w:tc>
                <w:tcPr>
                  <w:tcW w:w="1837" w:type="dxa"/>
                  <w:tcBorders>
                    <w:top w:val="nil"/>
                    <w:left w:val="nil"/>
                    <w:bottom w:val="single" w:sz="4" w:space="0" w:color="auto"/>
                    <w:right w:val="single" w:sz="4" w:space="0" w:color="auto"/>
                  </w:tcBorders>
                  <w:shd w:val="clear" w:color="000000" w:fill="FFFFFF"/>
                  <w:vAlign w:val="center"/>
                  <w:hideMark/>
                </w:tcPr>
                <w:p w14:paraId="251A0BC8"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313</w:t>
                  </w:r>
                </w:p>
              </w:tc>
              <w:tc>
                <w:tcPr>
                  <w:tcW w:w="1743" w:type="dxa"/>
                  <w:tcBorders>
                    <w:top w:val="nil"/>
                    <w:left w:val="nil"/>
                    <w:bottom w:val="single" w:sz="4" w:space="0" w:color="auto"/>
                    <w:right w:val="single" w:sz="4" w:space="0" w:color="auto"/>
                  </w:tcBorders>
                  <w:shd w:val="clear" w:color="000000" w:fill="FFFFFF"/>
                  <w:vAlign w:val="center"/>
                  <w:hideMark/>
                </w:tcPr>
                <w:p w14:paraId="7342BEAF"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 xml:space="preserve"> $  6,509,521.39 </w:t>
                  </w:r>
                </w:p>
              </w:tc>
            </w:tr>
            <w:tr w:rsidR="00036951" w:rsidRPr="009E5C18" w14:paraId="19FA1E33" w14:textId="77777777" w:rsidTr="00915CF4">
              <w:trPr>
                <w:trHeight w:val="676"/>
                <w:jc w:val="center"/>
              </w:trPr>
              <w:tc>
                <w:tcPr>
                  <w:tcW w:w="2442" w:type="dxa"/>
                  <w:tcBorders>
                    <w:top w:val="nil"/>
                    <w:left w:val="single" w:sz="4" w:space="0" w:color="auto"/>
                    <w:bottom w:val="single" w:sz="4" w:space="0" w:color="auto"/>
                    <w:right w:val="single" w:sz="4" w:space="0" w:color="auto"/>
                  </w:tcBorders>
                  <w:shd w:val="clear" w:color="000000" w:fill="FFFFFF"/>
                  <w:vAlign w:val="center"/>
                  <w:hideMark/>
                </w:tcPr>
                <w:p w14:paraId="53ACFA1B" w14:textId="77777777" w:rsidR="00036951" w:rsidRPr="009E5C18" w:rsidRDefault="00036951" w:rsidP="00915CF4">
                  <w:pPr>
                    <w:jc w:val="both"/>
                    <w:rPr>
                      <w:rFonts w:ascii="Arial" w:hAnsi="Arial" w:cs="Arial"/>
                      <w:color w:val="000000"/>
                      <w:sz w:val="18"/>
                      <w:szCs w:val="18"/>
                    </w:rPr>
                  </w:pPr>
                  <w:r w:rsidRPr="009E5C18">
                    <w:rPr>
                      <w:rFonts w:ascii="Arial" w:hAnsi="Arial" w:cs="Arial"/>
                      <w:b/>
                      <w:bCs/>
                      <w:color w:val="000000"/>
                      <w:sz w:val="18"/>
                      <w:szCs w:val="18"/>
                    </w:rPr>
                    <w:t>Etapa 3 AGEB 2748</w:t>
                  </w:r>
                  <w:r w:rsidRPr="009E5C18">
                    <w:rPr>
                      <w:rFonts w:ascii="Arial" w:hAnsi="Arial" w:cs="Arial"/>
                      <w:color w:val="000000"/>
                      <w:sz w:val="18"/>
                      <w:szCs w:val="18"/>
                    </w:rPr>
                    <w:br/>
                    <w:t xml:space="preserve">Rehabilitación </w:t>
                  </w:r>
                  <w:r w:rsidRPr="009E5C18">
                    <w:rPr>
                      <w:rFonts w:ascii="Arial" w:hAnsi="Arial" w:cs="Arial"/>
                      <w:sz w:val="18"/>
                      <w:szCs w:val="18"/>
                    </w:rPr>
                    <w:t>red de alcantarillado</w:t>
                  </w:r>
                  <w:r w:rsidRPr="009E5C18">
                    <w:rPr>
                      <w:rFonts w:ascii="Arial" w:hAnsi="Arial" w:cs="Arial"/>
                      <w:color w:val="000000"/>
                      <w:sz w:val="18"/>
                      <w:szCs w:val="18"/>
                    </w:rPr>
                    <w:t xml:space="preserve"> sanitario AGEB 2748. En las calles San José de San Enrique a límite municipal; calle San Fernando de San José a cerrada; calle San Enrique de San José a San Pedro; calle San Enrique de San Pedro a antiguo camino a Santa Cruz del Valle; calle San Fernando de San Pedro a 100 m antes de camino a Santa Cruz del Valle; Privada Guadalupe desde Privada San Alberto hasta Privada San Ignacio; Privada San Alberto de San Fernando a Privada Guadalupe; Priv. San Carlos de San Fernando a 70 m antes de Calle Valle de la Misericordia; calles San Pablo y San Pedro de San Fernando a San Enrique; Privada San Ignacio de San </w:t>
                  </w:r>
                  <w:proofErr w:type="spellStart"/>
                  <w:r w:rsidRPr="009E5C18">
                    <w:rPr>
                      <w:rFonts w:ascii="Arial" w:hAnsi="Arial" w:cs="Arial"/>
                      <w:color w:val="000000"/>
                      <w:sz w:val="18"/>
                      <w:szCs w:val="18"/>
                    </w:rPr>
                    <w:t>Emrique</w:t>
                  </w:r>
                  <w:proofErr w:type="spellEnd"/>
                  <w:r w:rsidRPr="009E5C18">
                    <w:rPr>
                      <w:rFonts w:ascii="Arial" w:hAnsi="Arial" w:cs="Arial"/>
                      <w:color w:val="000000"/>
                      <w:sz w:val="18"/>
                      <w:szCs w:val="18"/>
                    </w:rPr>
                    <w:t xml:space="preserve"> a Privada Guadalupe; y Privada sin Nombre entre Privada Guadalupe y cerrada, colonia Valle de la Misericordia, Municipio de San Pedro Tlaquepaque, Jalisco. </w:t>
                  </w:r>
                </w:p>
              </w:tc>
              <w:tc>
                <w:tcPr>
                  <w:tcW w:w="992" w:type="dxa"/>
                  <w:tcBorders>
                    <w:top w:val="nil"/>
                    <w:left w:val="nil"/>
                    <w:bottom w:val="single" w:sz="4" w:space="0" w:color="auto"/>
                    <w:right w:val="single" w:sz="4" w:space="0" w:color="auto"/>
                  </w:tcBorders>
                  <w:shd w:val="clear" w:color="000000" w:fill="FFFFFF"/>
                  <w:vAlign w:val="center"/>
                  <w:hideMark/>
                </w:tcPr>
                <w:p w14:paraId="2E03C80F"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158</w:t>
                  </w:r>
                </w:p>
              </w:tc>
              <w:tc>
                <w:tcPr>
                  <w:tcW w:w="993" w:type="dxa"/>
                  <w:tcBorders>
                    <w:top w:val="nil"/>
                    <w:left w:val="nil"/>
                    <w:bottom w:val="single" w:sz="4" w:space="0" w:color="auto"/>
                    <w:right w:val="single" w:sz="4" w:space="0" w:color="auto"/>
                  </w:tcBorders>
                  <w:shd w:val="clear" w:color="000000" w:fill="FFFFFF"/>
                  <w:vAlign w:val="center"/>
                  <w:hideMark/>
                </w:tcPr>
                <w:p w14:paraId="621EB0A7"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245</w:t>
                  </w:r>
                </w:p>
              </w:tc>
              <w:tc>
                <w:tcPr>
                  <w:tcW w:w="991" w:type="dxa"/>
                  <w:tcBorders>
                    <w:top w:val="nil"/>
                    <w:left w:val="nil"/>
                    <w:bottom w:val="single" w:sz="4" w:space="0" w:color="auto"/>
                    <w:right w:val="single" w:sz="4" w:space="0" w:color="auto"/>
                  </w:tcBorders>
                  <w:shd w:val="clear" w:color="000000" w:fill="FFFFFF"/>
                  <w:vAlign w:val="center"/>
                  <w:hideMark/>
                </w:tcPr>
                <w:p w14:paraId="4E6BE244"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255</w:t>
                  </w:r>
                </w:p>
              </w:tc>
              <w:tc>
                <w:tcPr>
                  <w:tcW w:w="1837" w:type="dxa"/>
                  <w:tcBorders>
                    <w:top w:val="nil"/>
                    <w:left w:val="nil"/>
                    <w:bottom w:val="single" w:sz="4" w:space="0" w:color="auto"/>
                    <w:right w:val="single" w:sz="4" w:space="0" w:color="auto"/>
                  </w:tcBorders>
                  <w:shd w:val="clear" w:color="000000" w:fill="FFFFFF"/>
                  <w:vAlign w:val="center"/>
                  <w:hideMark/>
                </w:tcPr>
                <w:p w14:paraId="1BD41E40"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500</w:t>
                  </w:r>
                </w:p>
              </w:tc>
              <w:tc>
                <w:tcPr>
                  <w:tcW w:w="1743" w:type="dxa"/>
                  <w:tcBorders>
                    <w:top w:val="nil"/>
                    <w:left w:val="nil"/>
                    <w:bottom w:val="single" w:sz="4" w:space="0" w:color="auto"/>
                    <w:right w:val="single" w:sz="4" w:space="0" w:color="auto"/>
                  </w:tcBorders>
                  <w:shd w:val="clear" w:color="000000" w:fill="FFFFFF"/>
                  <w:vAlign w:val="center"/>
                  <w:hideMark/>
                </w:tcPr>
                <w:p w14:paraId="33994508"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 xml:space="preserve"> $  7,060,377.73 </w:t>
                  </w:r>
                </w:p>
              </w:tc>
            </w:tr>
            <w:tr w:rsidR="00036951" w:rsidRPr="009E5C18" w14:paraId="63809C9D" w14:textId="77777777" w:rsidTr="00915CF4">
              <w:trPr>
                <w:trHeight w:val="1530"/>
                <w:jc w:val="center"/>
              </w:trPr>
              <w:tc>
                <w:tcPr>
                  <w:tcW w:w="2442" w:type="dxa"/>
                  <w:tcBorders>
                    <w:top w:val="nil"/>
                    <w:left w:val="single" w:sz="4" w:space="0" w:color="auto"/>
                    <w:bottom w:val="single" w:sz="4" w:space="0" w:color="auto"/>
                    <w:right w:val="single" w:sz="4" w:space="0" w:color="auto"/>
                  </w:tcBorders>
                  <w:shd w:val="clear" w:color="000000" w:fill="FFFFFF"/>
                  <w:vAlign w:val="center"/>
                  <w:hideMark/>
                </w:tcPr>
                <w:p w14:paraId="2B653949" w14:textId="77777777" w:rsidR="00036951" w:rsidRPr="009E5C18" w:rsidRDefault="00036951" w:rsidP="00915CF4">
                  <w:pPr>
                    <w:jc w:val="both"/>
                    <w:rPr>
                      <w:rFonts w:ascii="Arial" w:hAnsi="Arial" w:cs="Arial"/>
                      <w:sz w:val="18"/>
                      <w:szCs w:val="18"/>
                    </w:rPr>
                  </w:pPr>
                  <w:r w:rsidRPr="009E5C18">
                    <w:rPr>
                      <w:rFonts w:ascii="Arial" w:hAnsi="Arial" w:cs="Arial"/>
                      <w:b/>
                      <w:bCs/>
                      <w:sz w:val="18"/>
                      <w:szCs w:val="18"/>
                    </w:rPr>
                    <w:lastRenderedPageBreak/>
                    <w:t>Etapa 4 AGEB 2733</w:t>
                  </w:r>
                  <w:r w:rsidRPr="009E5C18">
                    <w:rPr>
                      <w:rFonts w:ascii="Arial" w:hAnsi="Arial" w:cs="Arial"/>
                      <w:sz w:val="18"/>
                      <w:szCs w:val="18"/>
                    </w:rPr>
                    <w:br/>
                    <w:t>Rehabilitación red de alcantarillado</w:t>
                  </w:r>
                  <w:r w:rsidRPr="009E5C18">
                    <w:rPr>
                      <w:rFonts w:ascii="Arial" w:hAnsi="Arial" w:cs="Arial"/>
                      <w:b/>
                      <w:bCs/>
                      <w:color w:val="FF0000"/>
                      <w:sz w:val="18"/>
                      <w:szCs w:val="18"/>
                    </w:rPr>
                    <w:t xml:space="preserve"> </w:t>
                  </w:r>
                  <w:r w:rsidRPr="009E5C18">
                    <w:rPr>
                      <w:rFonts w:ascii="Arial" w:hAnsi="Arial" w:cs="Arial"/>
                      <w:sz w:val="18"/>
                      <w:szCs w:val="18"/>
                    </w:rPr>
                    <w:t>sanitario AGEB 2733. En las calles San Francisco, San Ángel y Av. De Jesús entre Camino Antiguo a Santa Cruz del Valle y San Ramón; y San Juan desde San Francisco hasta Av. De Jesús, colonia Valle de la Misericordia, Municipio de San Pedro Tlaquepaque, Jalisco.</w:t>
                  </w:r>
                </w:p>
              </w:tc>
              <w:tc>
                <w:tcPr>
                  <w:tcW w:w="992" w:type="dxa"/>
                  <w:tcBorders>
                    <w:top w:val="nil"/>
                    <w:left w:val="nil"/>
                    <w:bottom w:val="single" w:sz="4" w:space="0" w:color="auto"/>
                    <w:right w:val="single" w:sz="4" w:space="0" w:color="auto"/>
                  </w:tcBorders>
                  <w:shd w:val="clear" w:color="000000" w:fill="FFFFFF"/>
                  <w:vAlign w:val="center"/>
                  <w:hideMark/>
                </w:tcPr>
                <w:p w14:paraId="6553662E"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60</w:t>
                  </w:r>
                </w:p>
              </w:tc>
              <w:tc>
                <w:tcPr>
                  <w:tcW w:w="993" w:type="dxa"/>
                  <w:tcBorders>
                    <w:top w:val="nil"/>
                    <w:left w:val="nil"/>
                    <w:bottom w:val="single" w:sz="4" w:space="0" w:color="auto"/>
                    <w:right w:val="single" w:sz="4" w:space="0" w:color="auto"/>
                  </w:tcBorders>
                  <w:shd w:val="clear" w:color="000000" w:fill="FFFFFF"/>
                  <w:vAlign w:val="center"/>
                  <w:hideMark/>
                </w:tcPr>
                <w:p w14:paraId="4B83E98C"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93</w:t>
                  </w:r>
                </w:p>
              </w:tc>
              <w:tc>
                <w:tcPr>
                  <w:tcW w:w="991" w:type="dxa"/>
                  <w:tcBorders>
                    <w:top w:val="nil"/>
                    <w:left w:val="nil"/>
                    <w:bottom w:val="single" w:sz="4" w:space="0" w:color="auto"/>
                    <w:right w:val="single" w:sz="4" w:space="0" w:color="auto"/>
                  </w:tcBorders>
                  <w:shd w:val="clear" w:color="000000" w:fill="FFFFFF"/>
                  <w:vAlign w:val="center"/>
                  <w:hideMark/>
                </w:tcPr>
                <w:p w14:paraId="1EA37CD9"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97</w:t>
                  </w:r>
                </w:p>
              </w:tc>
              <w:tc>
                <w:tcPr>
                  <w:tcW w:w="1837" w:type="dxa"/>
                  <w:tcBorders>
                    <w:top w:val="nil"/>
                    <w:left w:val="nil"/>
                    <w:bottom w:val="single" w:sz="4" w:space="0" w:color="auto"/>
                    <w:right w:val="single" w:sz="4" w:space="0" w:color="auto"/>
                  </w:tcBorders>
                  <w:shd w:val="clear" w:color="000000" w:fill="FFFFFF"/>
                  <w:vAlign w:val="center"/>
                  <w:hideMark/>
                </w:tcPr>
                <w:p w14:paraId="00F95446" w14:textId="77777777" w:rsidR="00036951" w:rsidRPr="009E5C18" w:rsidRDefault="00036951" w:rsidP="00915CF4">
                  <w:pPr>
                    <w:jc w:val="center"/>
                    <w:rPr>
                      <w:rFonts w:ascii="Arial" w:hAnsi="Arial" w:cs="Arial"/>
                      <w:color w:val="000000"/>
                      <w:sz w:val="18"/>
                      <w:szCs w:val="18"/>
                    </w:rPr>
                  </w:pPr>
                  <w:r w:rsidRPr="009E5C18">
                    <w:rPr>
                      <w:rFonts w:ascii="Arial" w:hAnsi="Arial" w:cs="Arial"/>
                      <w:color w:val="000000"/>
                      <w:sz w:val="18"/>
                      <w:szCs w:val="18"/>
                    </w:rPr>
                    <w:t>190</w:t>
                  </w:r>
                </w:p>
              </w:tc>
              <w:tc>
                <w:tcPr>
                  <w:tcW w:w="1743" w:type="dxa"/>
                  <w:tcBorders>
                    <w:top w:val="nil"/>
                    <w:left w:val="nil"/>
                    <w:bottom w:val="single" w:sz="4" w:space="0" w:color="auto"/>
                    <w:right w:val="single" w:sz="4" w:space="0" w:color="auto"/>
                  </w:tcBorders>
                  <w:shd w:val="clear" w:color="auto" w:fill="auto"/>
                  <w:vAlign w:val="center"/>
                  <w:hideMark/>
                </w:tcPr>
                <w:p w14:paraId="7822A0D2" w14:textId="77777777" w:rsidR="00036951" w:rsidRPr="009E5C18" w:rsidRDefault="00036951" w:rsidP="00915CF4">
                  <w:pPr>
                    <w:jc w:val="both"/>
                    <w:rPr>
                      <w:rFonts w:ascii="Arial" w:hAnsi="Arial" w:cs="Arial"/>
                      <w:color w:val="000000"/>
                      <w:sz w:val="18"/>
                      <w:szCs w:val="18"/>
                    </w:rPr>
                  </w:pPr>
                  <w:r w:rsidRPr="009E5C18">
                    <w:rPr>
                      <w:rFonts w:ascii="Arial" w:hAnsi="Arial" w:cs="Arial"/>
                      <w:color w:val="000000"/>
                      <w:sz w:val="18"/>
                      <w:szCs w:val="18"/>
                    </w:rPr>
                    <w:t xml:space="preserve"> $  4,043,570.51 </w:t>
                  </w:r>
                </w:p>
              </w:tc>
            </w:tr>
            <w:tr w:rsidR="00036951" w:rsidRPr="009E5C18" w14:paraId="4A65504C" w14:textId="77777777" w:rsidTr="00915CF4">
              <w:trPr>
                <w:trHeight w:val="300"/>
                <w:jc w:val="center"/>
              </w:trPr>
              <w:tc>
                <w:tcPr>
                  <w:tcW w:w="2442" w:type="dxa"/>
                  <w:tcBorders>
                    <w:top w:val="nil"/>
                    <w:left w:val="single" w:sz="4" w:space="0" w:color="auto"/>
                    <w:bottom w:val="single" w:sz="4" w:space="0" w:color="auto"/>
                    <w:right w:val="single" w:sz="4" w:space="0" w:color="auto"/>
                  </w:tcBorders>
                  <w:shd w:val="clear" w:color="auto" w:fill="auto"/>
                  <w:vAlign w:val="bottom"/>
                  <w:hideMark/>
                </w:tcPr>
                <w:p w14:paraId="58050FDF" w14:textId="77777777" w:rsidR="00036951" w:rsidRPr="009E5C18" w:rsidRDefault="00036951" w:rsidP="00915CF4">
                  <w:pPr>
                    <w:jc w:val="right"/>
                    <w:rPr>
                      <w:rFonts w:ascii="Arial" w:hAnsi="Arial" w:cs="Arial"/>
                      <w:b/>
                      <w:bCs/>
                      <w:color w:val="000000"/>
                      <w:sz w:val="18"/>
                      <w:szCs w:val="18"/>
                    </w:rPr>
                  </w:pPr>
                  <w:r w:rsidRPr="009E5C18">
                    <w:rPr>
                      <w:rFonts w:ascii="Arial" w:hAnsi="Arial" w:cs="Arial"/>
                      <w:b/>
                      <w:bCs/>
                      <w:color w:val="000000"/>
                      <w:sz w:val="18"/>
                      <w:szCs w:val="18"/>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553EB9DF"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397</w:t>
                  </w:r>
                </w:p>
              </w:tc>
              <w:tc>
                <w:tcPr>
                  <w:tcW w:w="993" w:type="dxa"/>
                  <w:tcBorders>
                    <w:top w:val="nil"/>
                    <w:left w:val="nil"/>
                    <w:bottom w:val="single" w:sz="4" w:space="0" w:color="auto"/>
                    <w:right w:val="single" w:sz="4" w:space="0" w:color="auto"/>
                  </w:tcBorders>
                  <w:shd w:val="clear" w:color="auto" w:fill="auto"/>
                  <w:noWrap/>
                  <w:vAlign w:val="bottom"/>
                  <w:hideMark/>
                </w:tcPr>
                <w:p w14:paraId="626D9460"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615</w:t>
                  </w:r>
                </w:p>
              </w:tc>
              <w:tc>
                <w:tcPr>
                  <w:tcW w:w="991" w:type="dxa"/>
                  <w:tcBorders>
                    <w:top w:val="nil"/>
                    <w:left w:val="nil"/>
                    <w:bottom w:val="single" w:sz="4" w:space="0" w:color="auto"/>
                    <w:right w:val="single" w:sz="4" w:space="0" w:color="auto"/>
                  </w:tcBorders>
                  <w:shd w:val="clear" w:color="auto" w:fill="auto"/>
                  <w:noWrap/>
                  <w:vAlign w:val="bottom"/>
                  <w:hideMark/>
                </w:tcPr>
                <w:p w14:paraId="20E20417"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641</w:t>
                  </w:r>
                </w:p>
              </w:tc>
              <w:tc>
                <w:tcPr>
                  <w:tcW w:w="1837" w:type="dxa"/>
                  <w:tcBorders>
                    <w:top w:val="nil"/>
                    <w:left w:val="nil"/>
                    <w:bottom w:val="single" w:sz="4" w:space="0" w:color="auto"/>
                    <w:right w:val="single" w:sz="4" w:space="0" w:color="auto"/>
                  </w:tcBorders>
                  <w:shd w:val="clear" w:color="auto" w:fill="auto"/>
                  <w:noWrap/>
                  <w:vAlign w:val="bottom"/>
                  <w:hideMark/>
                </w:tcPr>
                <w:p w14:paraId="19C39856" w14:textId="77777777" w:rsidR="00036951" w:rsidRPr="009E5C18" w:rsidRDefault="00036951" w:rsidP="00915CF4">
                  <w:pPr>
                    <w:jc w:val="center"/>
                    <w:rPr>
                      <w:rFonts w:ascii="Arial" w:hAnsi="Arial" w:cs="Arial"/>
                      <w:b/>
                      <w:bCs/>
                      <w:color w:val="000000"/>
                      <w:sz w:val="18"/>
                      <w:szCs w:val="18"/>
                    </w:rPr>
                  </w:pPr>
                  <w:r w:rsidRPr="009E5C18">
                    <w:rPr>
                      <w:rFonts w:ascii="Arial" w:hAnsi="Arial" w:cs="Arial"/>
                      <w:b/>
                      <w:bCs/>
                      <w:color w:val="000000"/>
                      <w:sz w:val="18"/>
                      <w:szCs w:val="18"/>
                    </w:rPr>
                    <w:t>1,256</w:t>
                  </w:r>
                </w:p>
              </w:tc>
              <w:tc>
                <w:tcPr>
                  <w:tcW w:w="1743" w:type="dxa"/>
                  <w:tcBorders>
                    <w:top w:val="nil"/>
                    <w:left w:val="nil"/>
                    <w:bottom w:val="single" w:sz="4" w:space="0" w:color="auto"/>
                    <w:right w:val="single" w:sz="4" w:space="0" w:color="auto"/>
                  </w:tcBorders>
                  <w:shd w:val="clear" w:color="auto" w:fill="auto"/>
                  <w:noWrap/>
                  <w:vAlign w:val="bottom"/>
                  <w:hideMark/>
                </w:tcPr>
                <w:p w14:paraId="7FB7D4A2" w14:textId="77777777" w:rsidR="00036951" w:rsidRPr="009E5C18" w:rsidRDefault="00036951" w:rsidP="00915CF4">
                  <w:pPr>
                    <w:rPr>
                      <w:rFonts w:ascii="Arial" w:hAnsi="Arial" w:cs="Arial"/>
                      <w:b/>
                      <w:bCs/>
                      <w:color w:val="000000"/>
                      <w:sz w:val="18"/>
                      <w:szCs w:val="18"/>
                    </w:rPr>
                  </w:pPr>
                  <w:r w:rsidRPr="009E5C18">
                    <w:rPr>
                      <w:rFonts w:ascii="Arial" w:hAnsi="Arial" w:cs="Arial"/>
                      <w:b/>
                      <w:bCs/>
                      <w:color w:val="000000"/>
                      <w:sz w:val="18"/>
                      <w:szCs w:val="18"/>
                    </w:rPr>
                    <w:t xml:space="preserve"> $23,116,326.54 </w:t>
                  </w:r>
                </w:p>
              </w:tc>
            </w:tr>
            <w:tr w:rsidR="00036951" w:rsidRPr="009E5C18" w14:paraId="00130088" w14:textId="77777777" w:rsidTr="00915CF4">
              <w:trPr>
                <w:trHeight w:val="74"/>
                <w:jc w:val="center"/>
              </w:trPr>
              <w:tc>
                <w:tcPr>
                  <w:tcW w:w="2442" w:type="dxa"/>
                  <w:tcBorders>
                    <w:top w:val="nil"/>
                    <w:left w:val="nil"/>
                    <w:bottom w:val="nil"/>
                    <w:right w:val="nil"/>
                  </w:tcBorders>
                  <w:shd w:val="clear" w:color="auto" w:fill="auto"/>
                  <w:noWrap/>
                  <w:vAlign w:val="bottom"/>
                  <w:hideMark/>
                </w:tcPr>
                <w:p w14:paraId="2BC660C8" w14:textId="77777777" w:rsidR="00036951" w:rsidRPr="009E5C18" w:rsidRDefault="00036951" w:rsidP="00915CF4">
                  <w:pPr>
                    <w:rPr>
                      <w:rFonts w:ascii="Arial" w:hAnsi="Arial" w:cs="Arial"/>
                      <w:b/>
                      <w:bCs/>
                      <w:color w:val="000000"/>
                      <w:sz w:val="18"/>
                      <w:szCs w:val="18"/>
                    </w:rPr>
                  </w:pPr>
                </w:p>
              </w:tc>
              <w:tc>
                <w:tcPr>
                  <w:tcW w:w="992" w:type="dxa"/>
                  <w:tcBorders>
                    <w:top w:val="nil"/>
                    <w:left w:val="nil"/>
                    <w:bottom w:val="nil"/>
                    <w:right w:val="nil"/>
                  </w:tcBorders>
                  <w:shd w:val="clear" w:color="auto" w:fill="auto"/>
                  <w:noWrap/>
                  <w:vAlign w:val="bottom"/>
                  <w:hideMark/>
                </w:tcPr>
                <w:p w14:paraId="747BA515" w14:textId="77777777" w:rsidR="00036951" w:rsidRPr="009E5C18" w:rsidRDefault="00036951" w:rsidP="00915CF4">
                  <w:pP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14:paraId="4678FAF5" w14:textId="77777777" w:rsidR="00036951" w:rsidRPr="009E5C18" w:rsidRDefault="00036951" w:rsidP="00915CF4">
                  <w:pPr>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14:paraId="2A406B3D" w14:textId="77777777" w:rsidR="00036951" w:rsidRPr="009E5C18" w:rsidRDefault="00036951" w:rsidP="00915CF4">
                  <w:pPr>
                    <w:rPr>
                      <w:rFonts w:ascii="Arial" w:hAnsi="Arial" w:cs="Arial"/>
                      <w:sz w:val="18"/>
                      <w:szCs w:val="18"/>
                    </w:rPr>
                  </w:pPr>
                </w:p>
              </w:tc>
              <w:tc>
                <w:tcPr>
                  <w:tcW w:w="1837" w:type="dxa"/>
                  <w:tcBorders>
                    <w:top w:val="nil"/>
                    <w:left w:val="nil"/>
                    <w:bottom w:val="nil"/>
                    <w:right w:val="nil"/>
                  </w:tcBorders>
                  <w:shd w:val="clear" w:color="auto" w:fill="auto"/>
                  <w:noWrap/>
                  <w:vAlign w:val="bottom"/>
                  <w:hideMark/>
                </w:tcPr>
                <w:p w14:paraId="045EBBA9" w14:textId="77777777" w:rsidR="00036951" w:rsidRPr="009E5C18" w:rsidRDefault="00036951" w:rsidP="00915CF4">
                  <w:pPr>
                    <w:rPr>
                      <w:rFonts w:ascii="Arial" w:hAnsi="Arial" w:cs="Arial"/>
                      <w:sz w:val="18"/>
                      <w:szCs w:val="18"/>
                    </w:rPr>
                  </w:pPr>
                </w:p>
              </w:tc>
              <w:tc>
                <w:tcPr>
                  <w:tcW w:w="1743" w:type="dxa"/>
                  <w:tcBorders>
                    <w:top w:val="nil"/>
                    <w:left w:val="nil"/>
                    <w:bottom w:val="nil"/>
                    <w:right w:val="nil"/>
                  </w:tcBorders>
                  <w:shd w:val="clear" w:color="auto" w:fill="auto"/>
                  <w:noWrap/>
                  <w:vAlign w:val="bottom"/>
                  <w:hideMark/>
                </w:tcPr>
                <w:p w14:paraId="4151F439" w14:textId="77777777" w:rsidR="00036951" w:rsidRPr="009E5C18" w:rsidRDefault="00036951" w:rsidP="00915CF4">
                  <w:pPr>
                    <w:rPr>
                      <w:rFonts w:ascii="Arial" w:hAnsi="Arial" w:cs="Arial"/>
                      <w:sz w:val="18"/>
                      <w:szCs w:val="18"/>
                    </w:rPr>
                  </w:pPr>
                </w:p>
              </w:tc>
            </w:tr>
          </w:tbl>
          <w:p w14:paraId="7408225E" w14:textId="77777777" w:rsidR="00036951" w:rsidRPr="009E5C18" w:rsidRDefault="00036951" w:rsidP="00915CF4">
            <w:pPr>
              <w:pStyle w:val="Sinespaciado"/>
              <w:jc w:val="both"/>
              <w:rPr>
                <w:rFonts w:ascii="Arial" w:hAnsi="Arial" w:cs="Arial"/>
              </w:rPr>
            </w:pPr>
          </w:p>
        </w:tc>
      </w:tr>
    </w:tbl>
    <w:p w14:paraId="6FB84E6C" w14:textId="77777777" w:rsidR="00036951" w:rsidRPr="0035757F" w:rsidRDefault="00036951" w:rsidP="00036951">
      <w:pPr>
        <w:jc w:val="both"/>
        <w:rPr>
          <w:rFonts w:ascii="Arial" w:hAnsi="Arial" w:cs="Arial"/>
          <w:b/>
          <w:sz w:val="8"/>
          <w:szCs w:val="20"/>
        </w:rPr>
      </w:pPr>
    </w:p>
    <w:p w14:paraId="0CA580CB" w14:textId="77777777" w:rsidR="00036951" w:rsidRPr="0035757F" w:rsidRDefault="00036951" w:rsidP="00036951">
      <w:pPr>
        <w:jc w:val="both"/>
        <w:rPr>
          <w:rFonts w:ascii="Arial" w:hAnsi="Arial" w:cs="Arial"/>
          <w:b/>
          <w:sz w:val="24"/>
          <w:szCs w:val="24"/>
        </w:rPr>
      </w:pPr>
      <w:r w:rsidRPr="0035757F">
        <w:rPr>
          <w:rFonts w:ascii="Arial" w:hAnsi="Arial" w:cs="Arial"/>
          <w:b/>
          <w:sz w:val="24"/>
          <w:szCs w:val="24"/>
        </w:rPr>
        <w:t xml:space="preserve">SEGUNDO.- </w:t>
      </w:r>
      <w:r w:rsidRPr="0035757F">
        <w:rPr>
          <w:rFonts w:ascii="Arial" w:hAnsi="Arial" w:cs="Arial"/>
          <w:bCs/>
          <w:sz w:val="24"/>
          <w:szCs w:val="24"/>
        </w:rPr>
        <w:t>El Pleno del Ayuntamiento Constitucional de San Pedro Tlaquepaque, Jalisco; aprueba y autoriza instruir al Contralor Municipal de San Pedro Tlaquepaque a efectos de que dé seguimiento al cumplimiento de la iniciativa y se asegure de que se cumplan los más estrictos extremos normativos en la materia.</w:t>
      </w:r>
    </w:p>
    <w:p w14:paraId="00D33C77" w14:textId="77777777" w:rsidR="00036951" w:rsidRPr="0035757F" w:rsidRDefault="00036951" w:rsidP="00036951">
      <w:pPr>
        <w:jc w:val="both"/>
        <w:rPr>
          <w:rFonts w:ascii="Arial" w:hAnsi="Arial" w:cs="Arial"/>
          <w:sz w:val="20"/>
          <w:szCs w:val="16"/>
        </w:rPr>
      </w:pPr>
      <w:proofErr w:type="gramStart"/>
      <w:r w:rsidRPr="0035757F">
        <w:rPr>
          <w:rFonts w:ascii="Arial" w:hAnsi="Arial" w:cs="Arial"/>
          <w:b/>
          <w:sz w:val="20"/>
          <w:szCs w:val="16"/>
        </w:rPr>
        <w:t>Notifíquese</w:t>
      </w:r>
      <w:r w:rsidRPr="0035757F">
        <w:rPr>
          <w:rFonts w:ascii="Arial" w:hAnsi="Arial" w:cs="Arial"/>
          <w:sz w:val="20"/>
          <w:szCs w:val="16"/>
        </w:rPr>
        <w:t>.-</w:t>
      </w:r>
      <w:proofErr w:type="gramEnd"/>
      <w:r w:rsidRPr="0035757F">
        <w:rPr>
          <w:rFonts w:ascii="Arial" w:hAnsi="Arial" w:cs="Arial"/>
          <w:sz w:val="20"/>
          <w:szCs w:val="16"/>
        </w:rPr>
        <w:t xml:space="preserve"> Mediante oficio a la Presidenta Municipal, Síndico Municipal, Tesorero Municipal, Contralor Ciudadano, Coordinación General de Gestión Integral de la Ciudad y a la Dirección General de Políticas Públicas para los fines a que haya lugar y regístrese en el libro de actas de sesiones correspondiente.</w:t>
      </w:r>
    </w:p>
    <w:p w14:paraId="5A7E7676" w14:textId="77777777" w:rsidR="00036951" w:rsidRPr="009E5C18" w:rsidRDefault="00036951" w:rsidP="00036951">
      <w:pPr>
        <w:pStyle w:val="Sinespaciado"/>
        <w:spacing w:line="276" w:lineRule="auto"/>
        <w:jc w:val="center"/>
        <w:rPr>
          <w:rFonts w:ascii="Arial" w:hAnsi="Arial" w:cs="Arial"/>
        </w:rPr>
      </w:pPr>
      <w:r w:rsidRPr="009E5C18">
        <w:rPr>
          <w:rFonts w:ascii="Arial" w:hAnsi="Arial" w:cs="Arial"/>
        </w:rPr>
        <w:t xml:space="preserve">A T E N T A M E N T E. </w:t>
      </w:r>
    </w:p>
    <w:p w14:paraId="40936C53" w14:textId="77777777" w:rsidR="00036951" w:rsidRPr="009E5C18" w:rsidRDefault="00036951" w:rsidP="00036951">
      <w:pPr>
        <w:pStyle w:val="Sinespaciado"/>
        <w:spacing w:line="276" w:lineRule="auto"/>
        <w:jc w:val="center"/>
        <w:rPr>
          <w:rFonts w:ascii="Arial" w:hAnsi="Arial" w:cs="Arial"/>
        </w:rPr>
      </w:pPr>
      <w:r w:rsidRPr="009E5C18">
        <w:rPr>
          <w:rFonts w:ascii="Arial" w:hAnsi="Arial" w:cs="Arial"/>
        </w:rPr>
        <w:t xml:space="preserve">San Pedro Tlaquepaque, Jalisco; a la fecha de su presentación </w:t>
      </w:r>
    </w:p>
    <w:p w14:paraId="72AF95B9" w14:textId="77777777" w:rsidR="00036951" w:rsidRPr="009E5C18" w:rsidRDefault="00036951" w:rsidP="00036951">
      <w:pPr>
        <w:jc w:val="center"/>
        <w:rPr>
          <w:rFonts w:ascii="Arial" w:hAnsi="Arial" w:cs="Arial"/>
          <w:b/>
        </w:rPr>
      </w:pPr>
    </w:p>
    <w:p w14:paraId="5BD62457" w14:textId="77777777" w:rsidR="00036951" w:rsidRPr="00036951" w:rsidRDefault="00036951" w:rsidP="00036951">
      <w:pPr>
        <w:pStyle w:val="Ttulo4"/>
        <w:spacing w:before="0"/>
        <w:jc w:val="center"/>
        <w:rPr>
          <w:rFonts w:ascii="Arial" w:hAnsi="Arial" w:cs="Arial"/>
          <w:i/>
          <w:iCs/>
          <w:lang w:val="es-MX"/>
        </w:rPr>
      </w:pPr>
      <w:r w:rsidRPr="00036951">
        <w:rPr>
          <w:rFonts w:ascii="Arial" w:hAnsi="Arial" w:cs="Arial"/>
          <w:sz w:val="22"/>
          <w:szCs w:val="22"/>
          <w:lang w:val="es-MX"/>
        </w:rPr>
        <w:t xml:space="preserve">LCDA. </w:t>
      </w:r>
      <w:r w:rsidRPr="00036951">
        <w:rPr>
          <w:rStyle w:val="Textoennegrita"/>
          <w:rFonts w:ascii="Arial" w:eastAsiaTheme="majorEastAsia" w:hAnsi="Arial" w:cs="Arial"/>
          <w:lang w:val="es-MX"/>
        </w:rPr>
        <w:t>MIRNA CITLALLI AMAYA DE LUNA</w:t>
      </w:r>
    </w:p>
    <w:p w14:paraId="413D1424" w14:textId="77777777" w:rsidR="00036951" w:rsidRPr="009E5C18" w:rsidRDefault="00036951" w:rsidP="00036951">
      <w:pPr>
        <w:pStyle w:val="Sinespaciado"/>
        <w:spacing w:line="276" w:lineRule="auto"/>
        <w:jc w:val="center"/>
        <w:rPr>
          <w:rFonts w:ascii="Arial" w:hAnsi="Arial" w:cs="Arial"/>
          <w:b/>
        </w:rPr>
      </w:pPr>
      <w:r w:rsidRPr="009E5C18">
        <w:rPr>
          <w:rFonts w:ascii="Arial" w:hAnsi="Arial" w:cs="Arial"/>
          <w:b/>
        </w:rPr>
        <w:t>PRESIDENTA MUNICIPAL</w:t>
      </w:r>
    </w:p>
    <w:p w14:paraId="5F3A908D" w14:textId="77777777" w:rsidR="00036951" w:rsidRPr="009E5C18" w:rsidRDefault="00036951" w:rsidP="00036951">
      <w:pPr>
        <w:jc w:val="right"/>
        <w:rPr>
          <w:rFonts w:ascii="Arial" w:hAnsi="Arial" w:cs="Arial"/>
          <w:sz w:val="16"/>
          <w:szCs w:val="16"/>
        </w:rPr>
      </w:pPr>
      <w:r w:rsidRPr="009E5C18">
        <w:rPr>
          <w:rFonts w:ascii="Arial" w:hAnsi="Arial" w:cs="Arial"/>
          <w:sz w:val="16"/>
          <w:szCs w:val="16"/>
        </w:rPr>
        <w:t>RGI/SAHH/</w:t>
      </w:r>
      <w:proofErr w:type="spellStart"/>
      <w:r w:rsidRPr="009E5C18">
        <w:rPr>
          <w:rFonts w:ascii="Arial" w:hAnsi="Arial" w:cs="Arial"/>
          <w:sz w:val="16"/>
          <w:szCs w:val="16"/>
        </w:rPr>
        <w:t>cgg</w:t>
      </w:r>
      <w:proofErr w:type="spellEnd"/>
      <w:r w:rsidRPr="009E5C18">
        <w:rPr>
          <w:rFonts w:ascii="Arial" w:hAnsi="Arial" w:cs="Arial"/>
          <w:sz w:val="16"/>
          <w:szCs w:val="16"/>
        </w:rPr>
        <w:t>*.</w:t>
      </w:r>
    </w:p>
    <w:p w14:paraId="64C86B81" w14:textId="77777777" w:rsidR="00036951" w:rsidRDefault="0035757F" w:rsidP="00F60E8A">
      <w:pPr>
        <w:jc w:val="both"/>
        <w:rPr>
          <w:rFonts w:ascii="Arial" w:hAnsi="Arial" w:cs="Arial"/>
          <w:sz w:val="24"/>
          <w:szCs w:val="24"/>
        </w:rPr>
      </w:pPr>
      <w:r>
        <w:rPr>
          <w:rFonts w:ascii="Arial" w:hAnsi="Arial" w:cs="Arial"/>
          <w:sz w:val="24"/>
          <w:szCs w:val="24"/>
        </w:rPr>
        <w:t>--------------------------------------------------------------------------------------------------------------------------------------------------------------------------------------------------------------------------</w:t>
      </w:r>
    </w:p>
    <w:p w14:paraId="77D11E7C" w14:textId="77777777" w:rsidR="009102B6" w:rsidRPr="00036951" w:rsidRDefault="0035757F" w:rsidP="00036951">
      <w:pPr>
        <w:jc w:val="both"/>
        <w:rPr>
          <w:rFonts w:ascii="Arial" w:hAnsi="Arial" w:cs="Arial"/>
          <w:sz w:val="24"/>
          <w:szCs w:val="24"/>
        </w:rPr>
      </w:pPr>
      <w:r>
        <w:rPr>
          <w:rFonts w:ascii="Arial" w:hAnsi="Arial" w:cs="Arial"/>
          <w:sz w:val="24"/>
          <w:szCs w:val="24"/>
        </w:rPr>
        <w:t>C</w:t>
      </w:r>
      <w:r w:rsidR="00574FF7" w:rsidRPr="00F60E8A">
        <w:rPr>
          <w:rFonts w:ascii="Arial" w:hAnsi="Arial" w:cs="Arial"/>
          <w:sz w:val="24"/>
          <w:szCs w:val="24"/>
        </w:rPr>
        <w:t xml:space="preserve">on la palabra la Presidenta Municipal, Lcda. Mirna Citlalli Amaya de Luna: </w:t>
      </w:r>
      <w:r w:rsidR="00F60E8A">
        <w:rPr>
          <w:rFonts w:ascii="Arial" w:hAnsi="Arial" w:cs="Arial"/>
          <w:sz w:val="24"/>
          <w:szCs w:val="24"/>
        </w:rPr>
        <w:t xml:space="preserve">Gracias </w:t>
      </w:r>
      <w:r w:rsidR="00574FF7" w:rsidRPr="00F60E8A">
        <w:rPr>
          <w:rFonts w:ascii="Arial" w:hAnsi="Arial" w:cs="Arial"/>
          <w:sz w:val="24"/>
          <w:szCs w:val="24"/>
        </w:rPr>
        <w:t>Se</w:t>
      </w:r>
      <w:r w:rsidR="00F60E8A">
        <w:rPr>
          <w:rFonts w:ascii="Arial" w:hAnsi="Arial" w:cs="Arial"/>
          <w:sz w:val="24"/>
          <w:szCs w:val="24"/>
        </w:rPr>
        <w:t>cretario, se</w:t>
      </w:r>
      <w:r w:rsidR="00574FF7" w:rsidRPr="00F60E8A">
        <w:rPr>
          <w:rFonts w:ascii="Arial" w:hAnsi="Arial" w:cs="Arial"/>
          <w:sz w:val="24"/>
          <w:szCs w:val="24"/>
        </w:rPr>
        <w:t xml:space="preserve"> abre el registro de oradores. No habiendo oradores registrados, en votación económica les pregunto, quienes estén por la afirmativa, favor de manifestarlo,</w:t>
      </w:r>
      <w:r w:rsidR="00036951">
        <w:rPr>
          <w:rFonts w:ascii="Arial" w:hAnsi="Arial" w:cs="Arial"/>
          <w:sz w:val="24"/>
          <w:szCs w:val="24"/>
        </w:rPr>
        <w:t xml:space="preserve"> aprobado por unanimidad, muchas gracias. </w:t>
      </w:r>
      <w:r w:rsidR="00036951" w:rsidRPr="00036951">
        <w:rPr>
          <w:rFonts w:ascii="Arial" w:hAnsi="Arial" w:cs="Arial"/>
          <w:b/>
          <w:sz w:val="24"/>
          <w:szCs w:val="24"/>
        </w:rPr>
        <w:t>E</w:t>
      </w:r>
      <w:r w:rsidR="009102B6" w:rsidRPr="00036951">
        <w:rPr>
          <w:rFonts w:ascii="Arial" w:hAnsi="Arial" w:cs="Arial"/>
          <w:b/>
          <w:sz w:val="24"/>
          <w:szCs w:val="24"/>
        </w:rPr>
        <w:t>stando presentes 19 (diecinueve) integrantes del pleno, en forma económica fueron emitidos 19 (diecinueve) votos a favor,</w:t>
      </w:r>
      <w:r w:rsidR="009102B6" w:rsidRPr="00036951">
        <w:rPr>
          <w:rFonts w:ascii="Arial" w:hAnsi="Arial" w:cs="Arial"/>
          <w:bCs/>
          <w:sz w:val="24"/>
          <w:szCs w:val="24"/>
        </w:rPr>
        <w:t xml:space="preserve"> </w:t>
      </w:r>
      <w:r w:rsidR="009102B6" w:rsidRPr="00036951">
        <w:rPr>
          <w:rFonts w:ascii="Arial" w:hAnsi="Arial" w:cs="Arial"/>
          <w:b/>
          <w:sz w:val="24"/>
          <w:szCs w:val="24"/>
        </w:rPr>
        <w:t>por lo que en unanimidad fue aprobado</w:t>
      </w:r>
      <w:r w:rsidR="009102B6" w:rsidRPr="00036951">
        <w:rPr>
          <w:rFonts w:ascii="Arial" w:hAnsi="Arial" w:cs="Arial"/>
          <w:sz w:val="24"/>
          <w:szCs w:val="24"/>
        </w:rPr>
        <w:t xml:space="preserve"> </w:t>
      </w:r>
      <w:r w:rsidR="009102B6" w:rsidRPr="00036951">
        <w:rPr>
          <w:rFonts w:ascii="Arial" w:hAnsi="Arial" w:cs="Arial"/>
          <w:b/>
          <w:sz w:val="24"/>
          <w:szCs w:val="24"/>
        </w:rPr>
        <w:t xml:space="preserve">por mayoría simple </w:t>
      </w:r>
      <w:r w:rsidR="009102B6" w:rsidRPr="00036951">
        <w:rPr>
          <w:rFonts w:ascii="Arial" w:hAnsi="Arial" w:cs="Arial"/>
          <w:sz w:val="24"/>
          <w:szCs w:val="24"/>
        </w:rPr>
        <w:t xml:space="preserve">la iniciativa de aprobación directa presentada por la </w:t>
      </w:r>
      <w:r w:rsidR="009102B6" w:rsidRPr="00036951">
        <w:rPr>
          <w:rFonts w:ascii="Arial" w:hAnsi="Arial" w:cs="Arial"/>
          <w:b/>
          <w:bCs/>
          <w:sz w:val="24"/>
          <w:szCs w:val="24"/>
        </w:rPr>
        <w:t xml:space="preserve">Regidora </w:t>
      </w:r>
      <w:r w:rsidR="009102B6" w:rsidRPr="00036951">
        <w:rPr>
          <w:rFonts w:ascii="Arial" w:eastAsia="Calibri" w:hAnsi="Arial" w:cs="Arial"/>
          <w:b/>
          <w:bCs/>
          <w:sz w:val="24"/>
          <w:szCs w:val="24"/>
        </w:rPr>
        <w:t>Adriana del Carmen Zúñiga Guerrero,</w:t>
      </w:r>
      <w:r w:rsidR="009102B6" w:rsidRPr="00036951">
        <w:rPr>
          <w:rFonts w:ascii="Arial" w:hAnsi="Arial" w:cs="Arial"/>
          <w:b/>
          <w:bCs/>
          <w:sz w:val="24"/>
          <w:szCs w:val="24"/>
        </w:rPr>
        <w:t xml:space="preserve"> </w:t>
      </w:r>
      <w:r w:rsidR="009102B6" w:rsidRPr="00036951">
        <w:rPr>
          <w:rFonts w:ascii="Arial" w:hAnsi="Arial" w:cs="Arial"/>
          <w:b/>
          <w:sz w:val="24"/>
          <w:szCs w:val="24"/>
        </w:rPr>
        <w:t>bajo el siguiente:</w:t>
      </w:r>
      <w:r w:rsidR="009102B6" w:rsidRPr="00036951">
        <w:rPr>
          <w:rFonts w:ascii="Arial" w:hAnsi="Arial" w:cs="Arial"/>
          <w:sz w:val="24"/>
          <w:szCs w:val="24"/>
        </w:rPr>
        <w:t>----------------------------------------------------------------------------------------------------------------------------------------------------------</w:t>
      </w:r>
      <w:r w:rsidR="009102B6" w:rsidRPr="00036951">
        <w:rPr>
          <w:rFonts w:ascii="Arial" w:hAnsi="Arial" w:cs="Arial"/>
          <w:b/>
          <w:sz w:val="24"/>
          <w:szCs w:val="24"/>
        </w:rPr>
        <w:t>ACUERDO NÚMERO 0101/2022</w:t>
      </w:r>
      <w:r w:rsidR="009102B6" w:rsidRPr="00036951">
        <w:rPr>
          <w:rFonts w:ascii="Arial" w:hAnsi="Arial" w:cs="Arial"/>
          <w:sz w:val="24"/>
          <w:szCs w:val="24"/>
        </w:rPr>
        <w:t>---------------------------------------------------------------------------------------------------------------------------------------------</w:t>
      </w:r>
      <w:r w:rsidR="009102B6" w:rsidRPr="00036951">
        <w:rPr>
          <w:rFonts w:ascii="Arial" w:hAnsi="Arial" w:cs="Arial"/>
          <w:b/>
          <w:sz w:val="24"/>
          <w:szCs w:val="24"/>
        </w:rPr>
        <w:t xml:space="preserve">PRIMERO.- </w:t>
      </w:r>
      <w:r w:rsidR="009102B6" w:rsidRPr="00036951">
        <w:rPr>
          <w:rFonts w:ascii="Arial" w:hAnsi="Arial" w:cs="Arial"/>
          <w:sz w:val="24"/>
          <w:szCs w:val="24"/>
        </w:rPr>
        <w:t xml:space="preserve">El Pleno del Ayuntamiento Constitucional del Municipio de San Pedro Tlaquepaque, Jalisco, aprueba y autoriza modificar parcialmente el acuerdo </w:t>
      </w:r>
      <w:r w:rsidR="009102B6" w:rsidRPr="00036951">
        <w:rPr>
          <w:rFonts w:ascii="Arial" w:hAnsi="Arial" w:cs="Arial"/>
          <w:b/>
          <w:sz w:val="24"/>
          <w:szCs w:val="24"/>
        </w:rPr>
        <w:t xml:space="preserve">0068/2022 </w:t>
      </w:r>
      <w:r w:rsidR="009102B6" w:rsidRPr="00036951">
        <w:rPr>
          <w:rFonts w:ascii="Arial" w:hAnsi="Arial" w:cs="Arial"/>
          <w:bCs/>
          <w:sz w:val="24"/>
          <w:szCs w:val="24"/>
        </w:rPr>
        <w:t>en su punto</w:t>
      </w:r>
      <w:r w:rsidR="009102B6" w:rsidRPr="00036951">
        <w:rPr>
          <w:rFonts w:ascii="Arial" w:hAnsi="Arial" w:cs="Arial"/>
          <w:b/>
          <w:sz w:val="24"/>
          <w:szCs w:val="24"/>
        </w:rPr>
        <w:t xml:space="preserve"> PRIMERO</w:t>
      </w:r>
      <w:r w:rsidR="009102B6" w:rsidRPr="00036951">
        <w:rPr>
          <w:rFonts w:ascii="Arial" w:hAnsi="Arial" w:cs="Arial"/>
          <w:sz w:val="24"/>
          <w:szCs w:val="24"/>
        </w:rPr>
        <w:t>, para quedar de la siguiente manera:</w:t>
      </w:r>
    </w:p>
    <w:tbl>
      <w:tblPr>
        <w:tblStyle w:val="Tablaconcuadrcula"/>
        <w:tblW w:w="8833" w:type="dxa"/>
        <w:tblInd w:w="108" w:type="dxa"/>
        <w:tblLook w:val="04A0" w:firstRow="1" w:lastRow="0" w:firstColumn="1" w:lastColumn="0" w:noHBand="0" w:noVBand="1"/>
      </w:tblPr>
      <w:tblGrid>
        <w:gridCol w:w="8833"/>
      </w:tblGrid>
      <w:tr w:rsidR="009102B6" w:rsidRPr="00DB17F2" w14:paraId="7AFEDADB" w14:textId="77777777" w:rsidTr="0035757F">
        <w:tc>
          <w:tcPr>
            <w:tcW w:w="8833" w:type="dxa"/>
            <w:shd w:val="clear" w:color="auto" w:fill="D9D9D9" w:themeFill="background1" w:themeFillShade="D9"/>
          </w:tcPr>
          <w:p w14:paraId="2C8B6718" w14:textId="77777777" w:rsidR="009102B6" w:rsidRPr="00DB17F2" w:rsidRDefault="009102B6" w:rsidP="005D6D79">
            <w:pPr>
              <w:pStyle w:val="Sinespaciado"/>
              <w:jc w:val="center"/>
              <w:rPr>
                <w:rFonts w:ascii="Arial" w:hAnsi="Arial" w:cs="Arial"/>
              </w:rPr>
            </w:pPr>
            <w:r w:rsidRPr="00DB17F2">
              <w:rPr>
                <w:rFonts w:ascii="Arial" w:hAnsi="Arial" w:cs="Arial"/>
                <w:b/>
                <w:sz w:val="24"/>
                <w:szCs w:val="24"/>
              </w:rPr>
              <w:lastRenderedPageBreak/>
              <w:t>DICE:</w:t>
            </w:r>
          </w:p>
        </w:tc>
      </w:tr>
      <w:tr w:rsidR="009102B6" w:rsidRPr="00DB17F2" w14:paraId="2FE026EC" w14:textId="77777777" w:rsidTr="0035757F">
        <w:tc>
          <w:tcPr>
            <w:tcW w:w="8833" w:type="dxa"/>
          </w:tcPr>
          <w:p w14:paraId="1E1F0D47" w14:textId="77777777" w:rsidR="009102B6" w:rsidRPr="00DB17F2" w:rsidRDefault="009102B6" w:rsidP="005D6D79">
            <w:pPr>
              <w:pStyle w:val="Sinespaciado"/>
              <w:jc w:val="both"/>
              <w:rPr>
                <w:rFonts w:ascii="Arial" w:hAnsi="Arial" w:cs="Arial"/>
              </w:rPr>
            </w:pPr>
          </w:p>
          <w:p w14:paraId="284D313D" w14:textId="77777777" w:rsidR="009102B6" w:rsidRPr="00DB17F2" w:rsidRDefault="009102B6" w:rsidP="005D6D79">
            <w:pPr>
              <w:jc w:val="both"/>
              <w:rPr>
                <w:rFonts w:ascii="Arial" w:hAnsi="Arial" w:cs="Arial"/>
                <w:b/>
              </w:rPr>
            </w:pPr>
          </w:p>
          <w:p w14:paraId="3466BFD6" w14:textId="77777777" w:rsidR="009102B6" w:rsidRPr="00DB17F2" w:rsidRDefault="009102B6" w:rsidP="005D6D79">
            <w:pPr>
              <w:jc w:val="both"/>
              <w:rPr>
                <w:rFonts w:ascii="Arial" w:hAnsi="Arial" w:cs="Arial"/>
                <w:bCs/>
              </w:rPr>
            </w:pPr>
            <w:r w:rsidRPr="00DB17F2">
              <w:rPr>
                <w:rFonts w:ascii="Arial" w:hAnsi="Arial" w:cs="Arial"/>
                <w:b/>
              </w:rPr>
              <w:t>PRIMERO.-</w:t>
            </w:r>
            <w:r w:rsidRPr="00DB17F2">
              <w:rPr>
                <w:rFonts w:ascii="Arial" w:hAnsi="Arial" w:cs="Arial"/>
              </w:rPr>
              <w:t xml:space="preserve"> El Ayuntamiento Constitucional de San Pedro Tlaquepaque,  aprueba y  autoriza el</w:t>
            </w:r>
            <w:r w:rsidRPr="00DB17F2">
              <w:rPr>
                <w:rFonts w:ascii="Arial" w:hAnsi="Arial" w:cs="Arial"/>
                <w:b/>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DB17F2">
              <w:rPr>
                <w:rFonts w:ascii="Arial" w:hAnsi="Arial" w:cs="Arial"/>
                <w:b/>
                <w:color w:val="FF0000"/>
              </w:rPr>
              <w:t xml:space="preserve"> </w:t>
            </w:r>
            <w:r w:rsidRPr="00DB17F2">
              <w:rPr>
                <w:rFonts w:ascii="Arial" w:hAnsi="Arial" w:cs="Arial"/>
                <w:b/>
              </w:rPr>
              <w:t xml:space="preserve">con financiamiento del Fondo de Aportaciones para la Infraestructura Social Municipal y de las Demarcaciones Territoriales del Distrito Federal (FISM-DF)  2022, </w:t>
            </w:r>
            <w:r w:rsidRPr="00DB17F2">
              <w:rPr>
                <w:rFonts w:ascii="Arial" w:hAnsi="Arial" w:cs="Arial"/>
                <w:bCs/>
              </w:rPr>
              <w:t>para quedar de la siguiente manera:</w:t>
            </w:r>
          </w:p>
          <w:p w14:paraId="64DA43F1" w14:textId="77777777" w:rsidR="009102B6" w:rsidRPr="00DB17F2" w:rsidRDefault="009102B6" w:rsidP="005D6D79">
            <w:pPr>
              <w:jc w:val="both"/>
              <w:rPr>
                <w:rFonts w:ascii="Arial" w:hAnsi="Arial" w:cs="Arial"/>
                <w:bCs/>
              </w:rPr>
            </w:pPr>
          </w:p>
          <w:p w14:paraId="246D4E2B" w14:textId="77777777" w:rsidR="009102B6" w:rsidRPr="00DB17F2" w:rsidRDefault="009102B6" w:rsidP="005D6D79">
            <w:pPr>
              <w:jc w:val="both"/>
              <w:rPr>
                <w:rFonts w:ascii="Arial" w:hAnsi="Arial" w:cs="Arial"/>
                <w:b/>
                <w:sz w:val="6"/>
                <w:szCs w:val="6"/>
              </w:rPr>
            </w:pPr>
          </w:p>
          <w:tbl>
            <w:tblPr>
              <w:tblW w:w="8617" w:type="dxa"/>
              <w:jc w:val="center"/>
              <w:tblCellMar>
                <w:left w:w="70" w:type="dxa"/>
                <w:right w:w="70" w:type="dxa"/>
              </w:tblCellMar>
              <w:tblLook w:val="04A0" w:firstRow="1" w:lastRow="0" w:firstColumn="1" w:lastColumn="0" w:noHBand="0" w:noVBand="1"/>
            </w:tblPr>
            <w:tblGrid>
              <w:gridCol w:w="1863"/>
              <w:gridCol w:w="1573"/>
              <w:gridCol w:w="1134"/>
              <w:gridCol w:w="1134"/>
              <w:gridCol w:w="1418"/>
              <w:gridCol w:w="664"/>
              <w:gridCol w:w="831"/>
            </w:tblGrid>
            <w:tr w:rsidR="009102B6" w:rsidRPr="00DB17F2" w14:paraId="484FAFB8" w14:textId="77777777" w:rsidTr="005D6D79">
              <w:trPr>
                <w:gridAfter w:val="1"/>
                <w:wAfter w:w="831" w:type="dxa"/>
                <w:trHeight w:val="360"/>
                <w:jc w:val="center"/>
              </w:trPr>
              <w:tc>
                <w:tcPr>
                  <w:tcW w:w="7786" w:type="dxa"/>
                  <w:gridSpan w:val="6"/>
                  <w:tcBorders>
                    <w:top w:val="nil"/>
                    <w:left w:val="nil"/>
                    <w:bottom w:val="nil"/>
                    <w:right w:val="nil"/>
                  </w:tcBorders>
                  <w:shd w:val="clear" w:color="auto" w:fill="auto"/>
                  <w:noWrap/>
                  <w:vAlign w:val="bottom"/>
                  <w:hideMark/>
                </w:tcPr>
                <w:p w14:paraId="105C8464" w14:textId="77777777" w:rsidR="009102B6" w:rsidRPr="00DB17F2" w:rsidRDefault="009102B6" w:rsidP="005D6D79">
                  <w:pPr>
                    <w:rPr>
                      <w:rFonts w:ascii="Arial" w:hAnsi="Arial" w:cs="Arial"/>
                      <w:b/>
                      <w:bCs/>
                      <w:color w:val="000000"/>
                      <w:sz w:val="20"/>
                      <w:szCs w:val="20"/>
                      <w:lang w:eastAsia="es-MX"/>
                    </w:rPr>
                  </w:pPr>
                  <w:r w:rsidRPr="00DB17F2">
                    <w:rPr>
                      <w:rFonts w:ascii="Arial" w:hAnsi="Arial" w:cs="Arial"/>
                      <w:b/>
                      <w:bCs/>
                      <w:color w:val="000000"/>
                      <w:sz w:val="20"/>
                      <w:szCs w:val="20"/>
                    </w:rPr>
                    <w:t>Paquete No. 2 FISM 2022</w:t>
                  </w:r>
                </w:p>
              </w:tc>
            </w:tr>
            <w:tr w:rsidR="009102B6" w:rsidRPr="00DB17F2" w14:paraId="5FC1AD14" w14:textId="77777777" w:rsidTr="005D6D79">
              <w:trPr>
                <w:trHeight w:val="300"/>
                <w:jc w:val="center"/>
              </w:trPr>
              <w:tc>
                <w:tcPr>
                  <w:tcW w:w="1863" w:type="dxa"/>
                  <w:tcBorders>
                    <w:top w:val="nil"/>
                    <w:left w:val="nil"/>
                    <w:bottom w:val="nil"/>
                    <w:right w:val="nil"/>
                  </w:tcBorders>
                  <w:shd w:val="clear" w:color="auto" w:fill="auto"/>
                  <w:noWrap/>
                  <w:vAlign w:val="bottom"/>
                  <w:hideMark/>
                </w:tcPr>
                <w:p w14:paraId="3414F2F2" w14:textId="77777777" w:rsidR="009102B6" w:rsidRPr="00DB17F2" w:rsidRDefault="009102B6" w:rsidP="005D6D79">
                  <w:pPr>
                    <w:rPr>
                      <w:rFonts w:ascii="Arial" w:hAnsi="Arial" w:cs="Arial"/>
                      <w:b/>
                      <w:bCs/>
                      <w:color w:val="000000"/>
                      <w:sz w:val="18"/>
                      <w:szCs w:val="18"/>
                    </w:rPr>
                  </w:pPr>
                </w:p>
              </w:tc>
              <w:tc>
                <w:tcPr>
                  <w:tcW w:w="1573" w:type="dxa"/>
                  <w:tcBorders>
                    <w:top w:val="nil"/>
                    <w:left w:val="nil"/>
                    <w:bottom w:val="nil"/>
                    <w:right w:val="nil"/>
                  </w:tcBorders>
                  <w:shd w:val="clear" w:color="auto" w:fill="auto"/>
                  <w:noWrap/>
                  <w:vAlign w:val="bottom"/>
                  <w:hideMark/>
                </w:tcPr>
                <w:p w14:paraId="22B9043C" w14:textId="77777777" w:rsidR="009102B6" w:rsidRPr="00DB17F2" w:rsidRDefault="009102B6" w:rsidP="005D6D79">
                  <w:pPr>
                    <w:rPr>
                      <w:rFonts w:ascii="Arial" w:hAnsi="Arial" w:cs="Arial"/>
                      <w:sz w:val="18"/>
                      <w:szCs w:val="18"/>
                    </w:rPr>
                  </w:pPr>
                </w:p>
              </w:tc>
              <w:tc>
                <w:tcPr>
                  <w:tcW w:w="1134" w:type="dxa"/>
                  <w:tcBorders>
                    <w:top w:val="nil"/>
                    <w:left w:val="nil"/>
                    <w:bottom w:val="nil"/>
                    <w:right w:val="nil"/>
                  </w:tcBorders>
                  <w:shd w:val="clear" w:color="auto" w:fill="auto"/>
                  <w:noWrap/>
                  <w:vAlign w:val="bottom"/>
                  <w:hideMark/>
                </w:tcPr>
                <w:p w14:paraId="2EE42EDD" w14:textId="77777777" w:rsidR="009102B6" w:rsidRPr="00DB17F2" w:rsidRDefault="009102B6" w:rsidP="005D6D79">
                  <w:pPr>
                    <w:rPr>
                      <w:rFonts w:ascii="Arial" w:hAnsi="Arial" w:cs="Arial"/>
                      <w:sz w:val="18"/>
                      <w:szCs w:val="18"/>
                    </w:rPr>
                  </w:pPr>
                </w:p>
              </w:tc>
              <w:tc>
                <w:tcPr>
                  <w:tcW w:w="1134" w:type="dxa"/>
                  <w:tcBorders>
                    <w:top w:val="nil"/>
                    <w:left w:val="nil"/>
                    <w:bottom w:val="nil"/>
                    <w:right w:val="nil"/>
                  </w:tcBorders>
                  <w:shd w:val="clear" w:color="auto" w:fill="auto"/>
                  <w:noWrap/>
                  <w:vAlign w:val="bottom"/>
                  <w:hideMark/>
                </w:tcPr>
                <w:p w14:paraId="02E6AF8D" w14:textId="77777777" w:rsidR="009102B6" w:rsidRPr="00DB17F2" w:rsidRDefault="009102B6" w:rsidP="005D6D79">
                  <w:pP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14:paraId="66E970D6" w14:textId="77777777" w:rsidR="009102B6" w:rsidRPr="00DB17F2" w:rsidRDefault="009102B6" w:rsidP="005D6D79">
                  <w:pPr>
                    <w:rPr>
                      <w:rFonts w:ascii="Arial" w:hAnsi="Arial" w:cs="Arial"/>
                      <w:sz w:val="18"/>
                      <w:szCs w:val="18"/>
                    </w:rPr>
                  </w:pPr>
                </w:p>
              </w:tc>
              <w:tc>
                <w:tcPr>
                  <w:tcW w:w="1495" w:type="dxa"/>
                  <w:gridSpan w:val="2"/>
                  <w:tcBorders>
                    <w:top w:val="nil"/>
                    <w:left w:val="nil"/>
                    <w:bottom w:val="nil"/>
                    <w:right w:val="nil"/>
                  </w:tcBorders>
                  <w:shd w:val="clear" w:color="auto" w:fill="auto"/>
                  <w:noWrap/>
                  <w:vAlign w:val="bottom"/>
                  <w:hideMark/>
                </w:tcPr>
                <w:p w14:paraId="249ABFED" w14:textId="77777777" w:rsidR="009102B6" w:rsidRPr="00DB17F2" w:rsidRDefault="009102B6" w:rsidP="005D6D79">
                  <w:pPr>
                    <w:rPr>
                      <w:rFonts w:ascii="Arial" w:hAnsi="Arial" w:cs="Arial"/>
                      <w:sz w:val="18"/>
                      <w:szCs w:val="18"/>
                    </w:rPr>
                  </w:pPr>
                </w:p>
              </w:tc>
            </w:tr>
            <w:tr w:rsidR="009102B6" w:rsidRPr="00DB17F2" w14:paraId="10B4C433" w14:textId="77777777" w:rsidTr="005D6D79">
              <w:trPr>
                <w:trHeight w:val="480"/>
                <w:jc w:val="center"/>
              </w:trPr>
              <w:tc>
                <w:tcPr>
                  <w:tcW w:w="186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419CB22"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OBRA</w:t>
                  </w:r>
                </w:p>
              </w:tc>
              <w:tc>
                <w:tcPr>
                  <w:tcW w:w="1573" w:type="dxa"/>
                  <w:tcBorders>
                    <w:top w:val="single" w:sz="4" w:space="0" w:color="auto"/>
                    <w:left w:val="nil"/>
                    <w:bottom w:val="single" w:sz="4" w:space="0" w:color="auto"/>
                    <w:right w:val="single" w:sz="4" w:space="0" w:color="auto"/>
                  </w:tcBorders>
                  <w:shd w:val="clear" w:color="000000" w:fill="A9D08E"/>
                  <w:vAlign w:val="center"/>
                  <w:hideMark/>
                </w:tcPr>
                <w:p w14:paraId="0C929C4A"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HOGARES</w:t>
                  </w:r>
                </w:p>
              </w:tc>
              <w:tc>
                <w:tcPr>
                  <w:tcW w:w="1134" w:type="dxa"/>
                  <w:tcBorders>
                    <w:top w:val="single" w:sz="4" w:space="0" w:color="auto"/>
                    <w:left w:val="nil"/>
                    <w:bottom w:val="single" w:sz="4" w:space="0" w:color="auto"/>
                    <w:right w:val="single" w:sz="4" w:space="0" w:color="auto"/>
                  </w:tcBorders>
                  <w:shd w:val="clear" w:color="000000" w:fill="A9D08E"/>
                  <w:vAlign w:val="center"/>
                  <w:hideMark/>
                </w:tcPr>
                <w:p w14:paraId="6F827A8D"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HOMBRES</w:t>
                  </w:r>
                </w:p>
              </w:tc>
              <w:tc>
                <w:tcPr>
                  <w:tcW w:w="1134" w:type="dxa"/>
                  <w:tcBorders>
                    <w:top w:val="single" w:sz="4" w:space="0" w:color="auto"/>
                    <w:left w:val="nil"/>
                    <w:bottom w:val="single" w:sz="4" w:space="0" w:color="auto"/>
                    <w:right w:val="single" w:sz="4" w:space="0" w:color="auto"/>
                  </w:tcBorders>
                  <w:shd w:val="clear" w:color="000000" w:fill="A9D08E"/>
                  <w:vAlign w:val="center"/>
                  <w:hideMark/>
                </w:tcPr>
                <w:p w14:paraId="7BA471D9"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MUJERES</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14:paraId="6EB09122"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 xml:space="preserve">TOTAL DE </w:t>
                  </w:r>
                  <w:r w:rsidRPr="00DB17F2">
                    <w:rPr>
                      <w:rFonts w:ascii="Arial" w:hAnsi="Arial" w:cs="Arial"/>
                      <w:b/>
                      <w:bCs/>
                      <w:color w:val="000000"/>
                      <w:sz w:val="16"/>
                      <w:szCs w:val="16"/>
                    </w:rPr>
                    <w:br/>
                    <w:t>BENEFICIARIOS</w:t>
                  </w:r>
                </w:p>
              </w:tc>
              <w:tc>
                <w:tcPr>
                  <w:tcW w:w="1495" w:type="dxa"/>
                  <w:gridSpan w:val="2"/>
                  <w:tcBorders>
                    <w:top w:val="single" w:sz="4" w:space="0" w:color="auto"/>
                    <w:left w:val="nil"/>
                    <w:bottom w:val="single" w:sz="4" w:space="0" w:color="auto"/>
                    <w:right w:val="single" w:sz="4" w:space="0" w:color="auto"/>
                  </w:tcBorders>
                  <w:shd w:val="clear" w:color="000000" w:fill="A9D08E"/>
                  <w:vAlign w:val="center"/>
                  <w:hideMark/>
                </w:tcPr>
                <w:p w14:paraId="06BCB692" w14:textId="77777777" w:rsidR="009102B6" w:rsidRPr="00DB17F2" w:rsidRDefault="009102B6" w:rsidP="005D6D79">
                  <w:pPr>
                    <w:jc w:val="center"/>
                    <w:rPr>
                      <w:rFonts w:ascii="Arial" w:hAnsi="Arial" w:cs="Arial"/>
                      <w:b/>
                      <w:bCs/>
                      <w:color w:val="000000"/>
                      <w:sz w:val="16"/>
                      <w:szCs w:val="16"/>
                    </w:rPr>
                  </w:pPr>
                  <w:r w:rsidRPr="00DB17F2">
                    <w:rPr>
                      <w:rFonts w:ascii="Arial" w:hAnsi="Arial" w:cs="Arial"/>
                      <w:b/>
                      <w:bCs/>
                      <w:color w:val="000000"/>
                      <w:sz w:val="16"/>
                      <w:szCs w:val="16"/>
                    </w:rPr>
                    <w:t>MONTO</w:t>
                  </w:r>
                </w:p>
              </w:tc>
            </w:tr>
            <w:tr w:rsidR="009102B6" w:rsidRPr="00DB17F2" w14:paraId="08D12657" w14:textId="77777777" w:rsidTr="005D6D79">
              <w:trPr>
                <w:trHeight w:val="510"/>
                <w:jc w:val="center"/>
              </w:trPr>
              <w:tc>
                <w:tcPr>
                  <w:tcW w:w="1863" w:type="dxa"/>
                  <w:tcBorders>
                    <w:top w:val="nil"/>
                    <w:left w:val="single" w:sz="4" w:space="0" w:color="auto"/>
                    <w:bottom w:val="single" w:sz="4" w:space="0" w:color="auto"/>
                    <w:right w:val="single" w:sz="4" w:space="0" w:color="auto"/>
                  </w:tcBorders>
                  <w:shd w:val="clear" w:color="000000" w:fill="FFFFFF"/>
                  <w:vAlign w:val="center"/>
                  <w:hideMark/>
                </w:tcPr>
                <w:p w14:paraId="01D7A51C"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Rehabilitación de red de alcantarillado sanitario en Colonia Valle de la Misericordia, Municipio de San Pedro Tlaquepaque, Jalisco</w:t>
                  </w:r>
                </w:p>
              </w:tc>
              <w:tc>
                <w:tcPr>
                  <w:tcW w:w="1573" w:type="dxa"/>
                  <w:tcBorders>
                    <w:top w:val="nil"/>
                    <w:left w:val="nil"/>
                    <w:bottom w:val="single" w:sz="4" w:space="0" w:color="auto"/>
                    <w:right w:val="single" w:sz="4" w:space="0" w:color="auto"/>
                  </w:tcBorders>
                  <w:shd w:val="clear" w:color="000000" w:fill="FFFFFF"/>
                  <w:vAlign w:val="center"/>
                  <w:hideMark/>
                </w:tcPr>
                <w:p w14:paraId="48E5C8B6" w14:textId="77777777" w:rsidR="009102B6" w:rsidRPr="00DB17F2" w:rsidRDefault="009102B6" w:rsidP="005D6D79">
                  <w:pPr>
                    <w:ind w:firstLine="121"/>
                    <w:jc w:val="center"/>
                    <w:rPr>
                      <w:rFonts w:ascii="Arial" w:hAnsi="Arial" w:cs="Arial"/>
                      <w:color w:val="000000"/>
                      <w:sz w:val="18"/>
                      <w:szCs w:val="18"/>
                    </w:rPr>
                  </w:pPr>
                  <w:r w:rsidRPr="00DB17F2">
                    <w:rPr>
                      <w:rFonts w:ascii="Arial" w:hAnsi="Arial" w:cs="Arial"/>
                      <w:color w:val="000000"/>
                      <w:sz w:val="18"/>
                      <w:szCs w:val="18"/>
                    </w:rPr>
                    <w:t>396</w:t>
                  </w:r>
                </w:p>
              </w:tc>
              <w:tc>
                <w:tcPr>
                  <w:tcW w:w="1134" w:type="dxa"/>
                  <w:tcBorders>
                    <w:top w:val="nil"/>
                    <w:left w:val="nil"/>
                    <w:bottom w:val="single" w:sz="4" w:space="0" w:color="auto"/>
                    <w:right w:val="single" w:sz="4" w:space="0" w:color="auto"/>
                  </w:tcBorders>
                  <w:shd w:val="clear" w:color="000000" w:fill="FFFFFF"/>
                  <w:vAlign w:val="center"/>
                  <w:hideMark/>
                </w:tcPr>
                <w:p w14:paraId="3251C809"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616</w:t>
                  </w:r>
                </w:p>
              </w:tc>
              <w:tc>
                <w:tcPr>
                  <w:tcW w:w="1134" w:type="dxa"/>
                  <w:tcBorders>
                    <w:top w:val="nil"/>
                    <w:left w:val="nil"/>
                    <w:bottom w:val="single" w:sz="4" w:space="0" w:color="auto"/>
                    <w:right w:val="single" w:sz="4" w:space="0" w:color="auto"/>
                  </w:tcBorders>
                  <w:shd w:val="clear" w:color="000000" w:fill="FFFFFF"/>
                  <w:vAlign w:val="center"/>
                  <w:hideMark/>
                </w:tcPr>
                <w:p w14:paraId="0673CA8E"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641</w:t>
                  </w:r>
                </w:p>
              </w:tc>
              <w:tc>
                <w:tcPr>
                  <w:tcW w:w="1418" w:type="dxa"/>
                  <w:tcBorders>
                    <w:top w:val="nil"/>
                    <w:left w:val="nil"/>
                    <w:bottom w:val="single" w:sz="4" w:space="0" w:color="auto"/>
                    <w:right w:val="single" w:sz="4" w:space="0" w:color="auto"/>
                  </w:tcBorders>
                  <w:shd w:val="clear" w:color="000000" w:fill="FFFFFF"/>
                  <w:vAlign w:val="center"/>
                  <w:hideMark/>
                </w:tcPr>
                <w:p w14:paraId="232E4F6D"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1,257</w:t>
                  </w:r>
                </w:p>
              </w:tc>
              <w:tc>
                <w:tcPr>
                  <w:tcW w:w="1495" w:type="dxa"/>
                  <w:gridSpan w:val="2"/>
                  <w:tcBorders>
                    <w:top w:val="nil"/>
                    <w:left w:val="nil"/>
                    <w:bottom w:val="single" w:sz="4" w:space="0" w:color="auto"/>
                    <w:right w:val="single" w:sz="4" w:space="0" w:color="auto"/>
                  </w:tcBorders>
                  <w:shd w:val="clear" w:color="auto" w:fill="auto"/>
                  <w:vAlign w:val="center"/>
                  <w:hideMark/>
                </w:tcPr>
                <w:p w14:paraId="42A9D806"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 xml:space="preserve"> $26,381,078.60 </w:t>
                  </w:r>
                </w:p>
              </w:tc>
            </w:tr>
            <w:tr w:rsidR="009102B6" w:rsidRPr="00DB17F2" w14:paraId="406FE6F7" w14:textId="77777777" w:rsidTr="005D6D79">
              <w:trPr>
                <w:trHeight w:val="300"/>
                <w:jc w:val="center"/>
              </w:trPr>
              <w:tc>
                <w:tcPr>
                  <w:tcW w:w="1863" w:type="dxa"/>
                  <w:tcBorders>
                    <w:top w:val="nil"/>
                    <w:left w:val="single" w:sz="4" w:space="0" w:color="auto"/>
                    <w:bottom w:val="single" w:sz="4" w:space="0" w:color="auto"/>
                    <w:right w:val="single" w:sz="4" w:space="0" w:color="auto"/>
                  </w:tcBorders>
                  <w:shd w:val="clear" w:color="auto" w:fill="auto"/>
                  <w:vAlign w:val="bottom"/>
                  <w:hideMark/>
                </w:tcPr>
                <w:p w14:paraId="5AB88802" w14:textId="77777777" w:rsidR="009102B6" w:rsidRPr="00DB17F2" w:rsidRDefault="009102B6" w:rsidP="005D6D79">
                  <w:pPr>
                    <w:jc w:val="right"/>
                    <w:rPr>
                      <w:rFonts w:ascii="Arial" w:hAnsi="Arial" w:cs="Arial"/>
                      <w:b/>
                      <w:bCs/>
                      <w:color w:val="000000"/>
                      <w:sz w:val="18"/>
                      <w:szCs w:val="18"/>
                    </w:rPr>
                  </w:pPr>
                  <w:r w:rsidRPr="00DB17F2">
                    <w:rPr>
                      <w:rFonts w:ascii="Arial" w:hAnsi="Arial" w:cs="Arial"/>
                      <w:b/>
                      <w:bCs/>
                      <w:color w:val="000000"/>
                      <w:sz w:val="18"/>
                      <w:szCs w:val="18"/>
                    </w:rPr>
                    <w:t>Total:</w:t>
                  </w:r>
                </w:p>
              </w:tc>
              <w:tc>
                <w:tcPr>
                  <w:tcW w:w="1573" w:type="dxa"/>
                  <w:tcBorders>
                    <w:top w:val="nil"/>
                    <w:left w:val="nil"/>
                    <w:bottom w:val="single" w:sz="4" w:space="0" w:color="auto"/>
                    <w:right w:val="single" w:sz="4" w:space="0" w:color="auto"/>
                  </w:tcBorders>
                  <w:shd w:val="clear" w:color="auto" w:fill="auto"/>
                  <w:noWrap/>
                  <w:vAlign w:val="bottom"/>
                  <w:hideMark/>
                </w:tcPr>
                <w:p w14:paraId="74469B9A"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396</w:t>
                  </w:r>
                </w:p>
              </w:tc>
              <w:tc>
                <w:tcPr>
                  <w:tcW w:w="1134" w:type="dxa"/>
                  <w:tcBorders>
                    <w:top w:val="nil"/>
                    <w:left w:val="nil"/>
                    <w:bottom w:val="single" w:sz="4" w:space="0" w:color="auto"/>
                    <w:right w:val="single" w:sz="4" w:space="0" w:color="auto"/>
                  </w:tcBorders>
                  <w:shd w:val="clear" w:color="auto" w:fill="auto"/>
                  <w:noWrap/>
                  <w:vAlign w:val="bottom"/>
                  <w:hideMark/>
                </w:tcPr>
                <w:p w14:paraId="53CC4BD8"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616</w:t>
                  </w:r>
                </w:p>
              </w:tc>
              <w:tc>
                <w:tcPr>
                  <w:tcW w:w="1134" w:type="dxa"/>
                  <w:tcBorders>
                    <w:top w:val="nil"/>
                    <w:left w:val="nil"/>
                    <w:bottom w:val="single" w:sz="4" w:space="0" w:color="auto"/>
                    <w:right w:val="single" w:sz="4" w:space="0" w:color="auto"/>
                  </w:tcBorders>
                  <w:shd w:val="clear" w:color="auto" w:fill="auto"/>
                  <w:noWrap/>
                  <w:vAlign w:val="bottom"/>
                  <w:hideMark/>
                </w:tcPr>
                <w:p w14:paraId="5F8682B2"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641</w:t>
                  </w:r>
                </w:p>
              </w:tc>
              <w:tc>
                <w:tcPr>
                  <w:tcW w:w="1418" w:type="dxa"/>
                  <w:tcBorders>
                    <w:top w:val="nil"/>
                    <w:left w:val="nil"/>
                    <w:bottom w:val="single" w:sz="4" w:space="0" w:color="auto"/>
                    <w:right w:val="single" w:sz="4" w:space="0" w:color="auto"/>
                  </w:tcBorders>
                  <w:shd w:val="clear" w:color="auto" w:fill="auto"/>
                  <w:noWrap/>
                  <w:vAlign w:val="bottom"/>
                  <w:hideMark/>
                </w:tcPr>
                <w:p w14:paraId="4650CFB7"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1,257</w:t>
                  </w:r>
                </w:p>
              </w:tc>
              <w:tc>
                <w:tcPr>
                  <w:tcW w:w="1495" w:type="dxa"/>
                  <w:gridSpan w:val="2"/>
                  <w:tcBorders>
                    <w:top w:val="nil"/>
                    <w:left w:val="nil"/>
                    <w:bottom w:val="single" w:sz="4" w:space="0" w:color="auto"/>
                    <w:right w:val="single" w:sz="4" w:space="0" w:color="auto"/>
                  </w:tcBorders>
                  <w:shd w:val="clear" w:color="auto" w:fill="auto"/>
                  <w:noWrap/>
                  <w:vAlign w:val="bottom"/>
                  <w:hideMark/>
                </w:tcPr>
                <w:p w14:paraId="253D6C49" w14:textId="77777777" w:rsidR="009102B6" w:rsidRPr="00DB17F2" w:rsidRDefault="009102B6" w:rsidP="005D6D79">
                  <w:pPr>
                    <w:rPr>
                      <w:rFonts w:ascii="Arial" w:hAnsi="Arial" w:cs="Arial"/>
                      <w:b/>
                      <w:bCs/>
                      <w:color w:val="000000"/>
                      <w:sz w:val="18"/>
                      <w:szCs w:val="18"/>
                    </w:rPr>
                  </w:pPr>
                  <w:r w:rsidRPr="00DB17F2">
                    <w:rPr>
                      <w:rFonts w:ascii="Arial" w:hAnsi="Arial" w:cs="Arial"/>
                      <w:b/>
                      <w:bCs/>
                      <w:color w:val="000000"/>
                      <w:sz w:val="18"/>
                      <w:szCs w:val="18"/>
                    </w:rPr>
                    <w:t xml:space="preserve"> $26,381,078.60 </w:t>
                  </w:r>
                </w:p>
              </w:tc>
            </w:tr>
          </w:tbl>
          <w:p w14:paraId="1FFC5F49" w14:textId="77777777" w:rsidR="009102B6" w:rsidRPr="00DB17F2" w:rsidRDefault="009102B6" w:rsidP="005D6D79">
            <w:pPr>
              <w:pStyle w:val="Sinespaciado"/>
              <w:jc w:val="both"/>
              <w:rPr>
                <w:rFonts w:ascii="Arial" w:hAnsi="Arial" w:cs="Arial"/>
              </w:rPr>
            </w:pPr>
          </w:p>
        </w:tc>
      </w:tr>
      <w:tr w:rsidR="009102B6" w:rsidRPr="00DB17F2" w14:paraId="0E980434" w14:textId="77777777" w:rsidTr="0035757F">
        <w:tc>
          <w:tcPr>
            <w:tcW w:w="8833" w:type="dxa"/>
            <w:shd w:val="clear" w:color="auto" w:fill="D9D9D9" w:themeFill="background1" w:themeFillShade="D9"/>
          </w:tcPr>
          <w:p w14:paraId="4541F670" w14:textId="77777777" w:rsidR="009102B6" w:rsidRPr="00DB17F2" w:rsidRDefault="009102B6" w:rsidP="005D6D79">
            <w:pPr>
              <w:pStyle w:val="Sinespaciado"/>
              <w:jc w:val="center"/>
              <w:rPr>
                <w:rFonts w:ascii="Arial" w:hAnsi="Arial" w:cs="Arial"/>
              </w:rPr>
            </w:pPr>
            <w:r w:rsidRPr="00DB17F2">
              <w:rPr>
                <w:rFonts w:ascii="Arial" w:hAnsi="Arial" w:cs="Arial"/>
                <w:b/>
                <w:sz w:val="24"/>
                <w:szCs w:val="24"/>
              </w:rPr>
              <w:t>DEBE DECIR:</w:t>
            </w:r>
          </w:p>
        </w:tc>
      </w:tr>
      <w:tr w:rsidR="009102B6" w:rsidRPr="00DB17F2" w14:paraId="7D455466" w14:textId="77777777" w:rsidTr="0035757F">
        <w:tc>
          <w:tcPr>
            <w:tcW w:w="8833" w:type="dxa"/>
          </w:tcPr>
          <w:p w14:paraId="78E5E660" w14:textId="77777777" w:rsidR="009102B6" w:rsidRPr="00DB17F2" w:rsidRDefault="009102B6" w:rsidP="005D6D79">
            <w:pPr>
              <w:jc w:val="both"/>
              <w:rPr>
                <w:rFonts w:ascii="Arial" w:hAnsi="Arial" w:cs="Arial"/>
                <w:bCs/>
              </w:rPr>
            </w:pPr>
            <w:r w:rsidRPr="00DB17F2">
              <w:rPr>
                <w:rFonts w:ascii="Arial" w:hAnsi="Arial" w:cs="Arial"/>
                <w:b/>
              </w:rPr>
              <w:t>PRIMERO.-</w:t>
            </w:r>
            <w:r w:rsidRPr="00DB17F2">
              <w:rPr>
                <w:rFonts w:ascii="Arial" w:hAnsi="Arial" w:cs="Arial"/>
              </w:rPr>
              <w:t xml:space="preserve"> El Ayuntamiento Constitucional de San Pedro Tlaquepaque,  aprueba y  autoriza</w:t>
            </w:r>
            <w:r w:rsidRPr="00DB17F2">
              <w:rPr>
                <w:rFonts w:ascii="Arial" w:hAnsi="Arial" w:cs="Arial"/>
                <w:b/>
              </w:rPr>
              <w:t xml:space="preserve"> </w:t>
            </w:r>
            <w:r w:rsidRPr="00DB17F2">
              <w:rPr>
                <w:rFonts w:ascii="Arial" w:hAnsi="Arial" w:cs="Arial"/>
                <w:bdr w:val="none" w:sz="0" w:space="0" w:color="auto" w:frame="1"/>
              </w:rPr>
              <w:t xml:space="preserve"> </w:t>
            </w:r>
            <w:r w:rsidRPr="00DB17F2">
              <w:rPr>
                <w:rFonts w:ascii="Arial" w:hAnsi="Arial" w:cs="Arial"/>
              </w:rPr>
              <w:t>el</w:t>
            </w:r>
            <w:r w:rsidRPr="00DB17F2">
              <w:rPr>
                <w:rFonts w:ascii="Arial" w:hAnsi="Arial" w:cs="Arial"/>
                <w:b/>
              </w:rPr>
              <w:t xml:space="preserve">  Paquete 2 de Intervención en Obra Pública con la Rehabilitación de Red de alcantarillado sanitario en beneficio de la colonia Valle de la Misericordia, con una inversión hasta por la cantidad de $ 23,116,326.54 (Veintitrés millones ciento dieciséis mil trescientos veintiséis pesos 54/100 M.N.),</w:t>
            </w:r>
            <w:r w:rsidRPr="00DB17F2">
              <w:rPr>
                <w:rFonts w:ascii="Arial" w:hAnsi="Arial" w:cs="Arial"/>
                <w:b/>
                <w:color w:val="FF0000"/>
              </w:rPr>
              <w:t xml:space="preserve"> </w:t>
            </w:r>
            <w:r w:rsidRPr="00DB17F2">
              <w:rPr>
                <w:rFonts w:ascii="Arial" w:hAnsi="Arial" w:cs="Arial"/>
                <w:b/>
              </w:rPr>
              <w:t>con financiamiento del Fondo de Aportaciones para la Infraestructura Social Municipal y de las Demarcaciones Territoriales del Distrito Federal (FISM-DF)  2022</w:t>
            </w:r>
            <w:r w:rsidRPr="00DB17F2">
              <w:rPr>
                <w:rFonts w:ascii="Arial" w:hAnsi="Arial" w:cs="Arial"/>
                <w:b/>
                <w:bCs/>
              </w:rPr>
              <w:t xml:space="preserve">, </w:t>
            </w:r>
            <w:r w:rsidRPr="00DB17F2">
              <w:rPr>
                <w:rFonts w:ascii="Arial" w:hAnsi="Arial" w:cs="Arial"/>
              </w:rPr>
              <w:t xml:space="preserve">por áreas Geoestadísticas Básicas (AGEBS) Números 2733 y 2748  y etapas, </w:t>
            </w:r>
            <w:r w:rsidRPr="00DB17F2">
              <w:rPr>
                <w:rFonts w:ascii="Arial" w:hAnsi="Arial" w:cs="Arial"/>
                <w:bCs/>
              </w:rPr>
              <w:t>para quedar de la siguiente manera:</w:t>
            </w:r>
          </w:p>
          <w:tbl>
            <w:tblPr>
              <w:tblW w:w="8617" w:type="dxa"/>
              <w:jc w:val="center"/>
              <w:tblCellMar>
                <w:left w:w="70" w:type="dxa"/>
                <w:right w:w="70" w:type="dxa"/>
              </w:tblCellMar>
              <w:tblLook w:val="04A0" w:firstRow="1" w:lastRow="0" w:firstColumn="1" w:lastColumn="0" w:noHBand="0" w:noVBand="1"/>
            </w:tblPr>
            <w:tblGrid>
              <w:gridCol w:w="3011"/>
              <w:gridCol w:w="850"/>
              <w:gridCol w:w="993"/>
              <w:gridCol w:w="992"/>
              <w:gridCol w:w="1276"/>
              <w:gridCol w:w="1495"/>
            </w:tblGrid>
            <w:tr w:rsidR="009102B6" w:rsidRPr="00DB17F2" w14:paraId="446F1053" w14:textId="77777777" w:rsidTr="005D6D79">
              <w:trPr>
                <w:trHeight w:val="360"/>
                <w:jc w:val="center"/>
              </w:trPr>
              <w:tc>
                <w:tcPr>
                  <w:tcW w:w="8617" w:type="dxa"/>
                  <w:gridSpan w:val="6"/>
                  <w:tcBorders>
                    <w:top w:val="nil"/>
                    <w:left w:val="nil"/>
                    <w:bottom w:val="nil"/>
                    <w:right w:val="nil"/>
                  </w:tcBorders>
                  <w:shd w:val="clear" w:color="auto" w:fill="auto"/>
                  <w:noWrap/>
                  <w:vAlign w:val="bottom"/>
                  <w:hideMark/>
                </w:tcPr>
                <w:p w14:paraId="26C3E684" w14:textId="77777777" w:rsidR="009102B6" w:rsidRPr="00DB17F2" w:rsidRDefault="009102B6" w:rsidP="005D6D79">
                  <w:pPr>
                    <w:rPr>
                      <w:rFonts w:ascii="Arial" w:hAnsi="Arial" w:cs="Arial"/>
                      <w:b/>
                      <w:bCs/>
                      <w:color w:val="000000"/>
                      <w:sz w:val="20"/>
                      <w:szCs w:val="20"/>
                      <w:lang w:eastAsia="es-MX"/>
                    </w:rPr>
                  </w:pPr>
                  <w:r w:rsidRPr="00DB17F2">
                    <w:rPr>
                      <w:rFonts w:ascii="Arial" w:hAnsi="Arial" w:cs="Arial"/>
                      <w:b/>
                      <w:bCs/>
                      <w:color w:val="000000"/>
                      <w:sz w:val="20"/>
                      <w:szCs w:val="20"/>
                    </w:rPr>
                    <w:t>Paquete No. 2 FISM 2022</w:t>
                  </w:r>
                </w:p>
              </w:tc>
            </w:tr>
            <w:tr w:rsidR="009102B6" w:rsidRPr="00DB17F2" w14:paraId="1037E1BA" w14:textId="77777777" w:rsidTr="005D6D79">
              <w:trPr>
                <w:trHeight w:val="300"/>
                <w:jc w:val="center"/>
              </w:trPr>
              <w:tc>
                <w:tcPr>
                  <w:tcW w:w="3011" w:type="dxa"/>
                  <w:tcBorders>
                    <w:top w:val="nil"/>
                    <w:left w:val="nil"/>
                    <w:bottom w:val="nil"/>
                    <w:right w:val="nil"/>
                  </w:tcBorders>
                  <w:shd w:val="clear" w:color="auto" w:fill="auto"/>
                  <w:noWrap/>
                  <w:vAlign w:val="bottom"/>
                  <w:hideMark/>
                </w:tcPr>
                <w:p w14:paraId="73D206BB" w14:textId="77777777" w:rsidR="009102B6" w:rsidRPr="00DB17F2" w:rsidRDefault="009102B6" w:rsidP="005D6D79">
                  <w:pPr>
                    <w:rPr>
                      <w:rFonts w:ascii="Arial" w:hAnsi="Arial" w:cs="Arial"/>
                      <w:b/>
                      <w:bCs/>
                      <w:color w:val="000000"/>
                      <w:sz w:val="14"/>
                      <w:szCs w:val="14"/>
                    </w:rPr>
                  </w:pPr>
                </w:p>
              </w:tc>
              <w:tc>
                <w:tcPr>
                  <w:tcW w:w="850" w:type="dxa"/>
                  <w:tcBorders>
                    <w:top w:val="nil"/>
                    <w:left w:val="nil"/>
                    <w:bottom w:val="nil"/>
                    <w:right w:val="nil"/>
                  </w:tcBorders>
                  <w:shd w:val="clear" w:color="auto" w:fill="auto"/>
                  <w:noWrap/>
                  <w:vAlign w:val="bottom"/>
                  <w:hideMark/>
                </w:tcPr>
                <w:p w14:paraId="5B59382E" w14:textId="77777777" w:rsidR="009102B6" w:rsidRPr="00DB17F2" w:rsidRDefault="009102B6" w:rsidP="005D6D79">
                  <w:pPr>
                    <w:rPr>
                      <w:rFonts w:ascii="Arial" w:hAnsi="Arial" w:cs="Arial"/>
                      <w:sz w:val="14"/>
                      <w:szCs w:val="14"/>
                    </w:rPr>
                  </w:pPr>
                </w:p>
              </w:tc>
              <w:tc>
                <w:tcPr>
                  <w:tcW w:w="993" w:type="dxa"/>
                  <w:tcBorders>
                    <w:top w:val="nil"/>
                    <w:left w:val="nil"/>
                    <w:bottom w:val="nil"/>
                    <w:right w:val="nil"/>
                  </w:tcBorders>
                  <w:shd w:val="clear" w:color="auto" w:fill="auto"/>
                  <w:noWrap/>
                  <w:vAlign w:val="bottom"/>
                  <w:hideMark/>
                </w:tcPr>
                <w:p w14:paraId="08CD2D7B" w14:textId="77777777" w:rsidR="009102B6" w:rsidRPr="00DB17F2" w:rsidRDefault="009102B6" w:rsidP="005D6D79">
                  <w:pPr>
                    <w:rPr>
                      <w:rFonts w:ascii="Arial" w:hAnsi="Arial" w:cs="Arial"/>
                      <w:sz w:val="14"/>
                      <w:szCs w:val="14"/>
                    </w:rPr>
                  </w:pPr>
                </w:p>
              </w:tc>
              <w:tc>
                <w:tcPr>
                  <w:tcW w:w="992" w:type="dxa"/>
                  <w:tcBorders>
                    <w:top w:val="nil"/>
                    <w:left w:val="nil"/>
                    <w:bottom w:val="nil"/>
                    <w:right w:val="nil"/>
                  </w:tcBorders>
                  <w:shd w:val="clear" w:color="auto" w:fill="auto"/>
                  <w:noWrap/>
                  <w:vAlign w:val="bottom"/>
                  <w:hideMark/>
                </w:tcPr>
                <w:p w14:paraId="42568952" w14:textId="77777777" w:rsidR="009102B6" w:rsidRPr="00DB17F2" w:rsidRDefault="009102B6" w:rsidP="005D6D79">
                  <w:pPr>
                    <w:rPr>
                      <w:rFonts w:ascii="Arial" w:hAnsi="Arial" w:cs="Arial"/>
                      <w:sz w:val="14"/>
                      <w:szCs w:val="14"/>
                    </w:rPr>
                  </w:pPr>
                </w:p>
              </w:tc>
              <w:tc>
                <w:tcPr>
                  <w:tcW w:w="1276" w:type="dxa"/>
                  <w:tcBorders>
                    <w:top w:val="nil"/>
                    <w:left w:val="nil"/>
                    <w:bottom w:val="nil"/>
                    <w:right w:val="nil"/>
                  </w:tcBorders>
                  <w:shd w:val="clear" w:color="auto" w:fill="auto"/>
                  <w:noWrap/>
                  <w:vAlign w:val="bottom"/>
                  <w:hideMark/>
                </w:tcPr>
                <w:p w14:paraId="0CDEED21" w14:textId="77777777" w:rsidR="009102B6" w:rsidRPr="00DB17F2" w:rsidRDefault="009102B6" w:rsidP="005D6D79">
                  <w:pPr>
                    <w:rPr>
                      <w:rFonts w:ascii="Arial" w:hAnsi="Arial" w:cs="Arial"/>
                      <w:sz w:val="14"/>
                      <w:szCs w:val="14"/>
                    </w:rPr>
                  </w:pPr>
                </w:p>
              </w:tc>
              <w:tc>
                <w:tcPr>
                  <w:tcW w:w="1495" w:type="dxa"/>
                  <w:tcBorders>
                    <w:top w:val="nil"/>
                    <w:left w:val="nil"/>
                    <w:bottom w:val="nil"/>
                    <w:right w:val="nil"/>
                  </w:tcBorders>
                  <w:shd w:val="clear" w:color="auto" w:fill="auto"/>
                  <w:noWrap/>
                  <w:vAlign w:val="bottom"/>
                  <w:hideMark/>
                </w:tcPr>
                <w:p w14:paraId="5F3BB266" w14:textId="77777777" w:rsidR="009102B6" w:rsidRPr="00DB17F2" w:rsidRDefault="009102B6" w:rsidP="005D6D79">
                  <w:pPr>
                    <w:rPr>
                      <w:rFonts w:ascii="Arial" w:hAnsi="Arial" w:cs="Arial"/>
                      <w:sz w:val="14"/>
                      <w:szCs w:val="14"/>
                    </w:rPr>
                  </w:pPr>
                </w:p>
              </w:tc>
            </w:tr>
            <w:tr w:rsidR="009102B6" w:rsidRPr="00DB17F2" w14:paraId="778AD9B4" w14:textId="77777777" w:rsidTr="005D6D79">
              <w:trPr>
                <w:trHeight w:val="480"/>
                <w:jc w:val="center"/>
              </w:trPr>
              <w:tc>
                <w:tcPr>
                  <w:tcW w:w="301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ADB5AE9"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OBRA</w:t>
                  </w:r>
                </w:p>
              </w:tc>
              <w:tc>
                <w:tcPr>
                  <w:tcW w:w="850" w:type="dxa"/>
                  <w:tcBorders>
                    <w:top w:val="single" w:sz="4" w:space="0" w:color="auto"/>
                    <w:left w:val="nil"/>
                    <w:bottom w:val="single" w:sz="4" w:space="0" w:color="auto"/>
                    <w:right w:val="single" w:sz="4" w:space="0" w:color="auto"/>
                  </w:tcBorders>
                  <w:shd w:val="clear" w:color="000000" w:fill="A9D08E"/>
                  <w:vAlign w:val="center"/>
                  <w:hideMark/>
                </w:tcPr>
                <w:p w14:paraId="5C3B7B47"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HOGARES</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70F53C70"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0B1C993D"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MUJERES</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14:paraId="632F7912"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 xml:space="preserve">TOTAL DE </w:t>
                  </w:r>
                  <w:r w:rsidRPr="00DB17F2">
                    <w:rPr>
                      <w:rFonts w:ascii="Arial" w:hAnsi="Arial" w:cs="Arial"/>
                      <w:b/>
                      <w:bCs/>
                      <w:color w:val="000000"/>
                      <w:sz w:val="14"/>
                      <w:szCs w:val="14"/>
                    </w:rPr>
                    <w:br/>
                    <w:t>BENEFICIARIOS</w:t>
                  </w:r>
                </w:p>
              </w:tc>
              <w:tc>
                <w:tcPr>
                  <w:tcW w:w="1495" w:type="dxa"/>
                  <w:tcBorders>
                    <w:top w:val="single" w:sz="4" w:space="0" w:color="auto"/>
                    <w:left w:val="nil"/>
                    <w:bottom w:val="single" w:sz="4" w:space="0" w:color="auto"/>
                    <w:right w:val="single" w:sz="4" w:space="0" w:color="auto"/>
                  </w:tcBorders>
                  <w:shd w:val="clear" w:color="000000" w:fill="A9D08E"/>
                  <w:vAlign w:val="center"/>
                  <w:hideMark/>
                </w:tcPr>
                <w:p w14:paraId="2F44A56C" w14:textId="77777777" w:rsidR="009102B6" w:rsidRPr="00DB17F2" w:rsidRDefault="009102B6" w:rsidP="005D6D79">
                  <w:pPr>
                    <w:jc w:val="center"/>
                    <w:rPr>
                      <w:rFonts w:ascii="Arial" w:hAnsi="Arial" w:cs="Arial"/>
                      <w:b/>
                      <w:bCs/>
                      <w:color w:val="000000"/>
                      <w:sz w:val="14"/>
                      <w:szCs w:val="14"/>
                    </w:rPr>
                  </w:pPr>
                  <w:r w:rsidRPr="00DB17F2">
                    <w:rPr>
                      <w:rFonts w:ascii="Arial" w:hAnsi="Arial" w:cs="Arial"/>
                      <w:b/>
                      <w:bCs/>
                      <w:color w:val="000000"/>
                      <w:sz w:val="14"/>
                      <w:szCs w:val="14"/>
                    </w:rPr>
                    <w:t>MONTO</w:t>
                  </w:r>
                </w:p>
              </w:tc>
            </w:tr>
            <w:tr w:rsidR="009102B6" w:rsidRPr="00DB17F2" w14:paraId="065B4500" w14:textId="77777777" w:rsidTr="005D6D79">
              <w:trPr>
                <w:trHeight w:val="2040"/>
                <w:jc w:val="center"/>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24CEB472" w14:textId="77777777" w:rsidR="009102B6" w:rsidRPr="00DB17F2" w:rsidRDefault="009102B6" w:rsidP="005D6D79">
                  <w:pPr>
                    <w:jc w:val="both"/>
                    <w:rPr>
                      <w:rFonts w:ascii="Arial" w:hAnsi="Arial" w:cs="Arial"/>
                      <w:color w:val="000000"/>
                      <w:sz w:val="18"/>
                      <w:szCs w:val="18"/>
                    </w:rPr>
                  </w:pPr>
                  <w:r w:rsidRPr="00DB17F2">
                    <w:rPr>
                      <w:rFonts w:ascii="Arial" w:hAnsi="Arial" w:cs="Arial"/>
                      <w:b/>
                      <w:bCs/>
                      <w:color w:val="000000"/>
                      <w:sz w:val="18"/>
                      <w:szCs w:val="18"/>
                    </w:rPr>
                    <w:t>Etapa 1 AGEB 2733</w:t>
                  </w:r>
                  <w:r w:rsidRPr="00DB17F2">
                    <w:rPr>
                      <w:rFonts w:ascii="Arial" w:hAnsi="Arial" w:cs="Arial"/>
                      <w:color w:val="000000"/>
                      <w:sz w:val="18"/>
                      <w:szCs w:val="18"/>
                    </w:rPr>
                    <w:br/>
                    <w:t>Rehabilitación</w:t>
                  </w:r>
                  <w:r w:rsidRPr="00DB17F2">
                    <w:rPr>
                      <w:rFonts w:ascii="Arial" w:hAnsi="Arial" w:cs="Arial"/>
                      <w:b/>
                      <w:bCs/>
                      <w:color w:val="FF0000"/>
                      <w:sz w:val="18"/>
                      <w:szCs w:val="18"/>
                    </w:rPr>
                    <w:t xml:space="preserve"> </w:t>
                  </w:r>
                  <w:r w:rsidRPr="00DB17F2">
                    <w:rPr>
                      <w:rFonts w:ascii="Arial" w:hAnsi="Arial" w:cs="Arial"/>
                      <w:sz w:val="18"/>
                      <w:szCs w:val="18"/>
                    </w:rPr>
                    <w:t>red de alcantarillado</w:t>
                  </w:r>
                  <w:r w:rsidRPr="00DB17F2">
                    <w:rPr>
                      <w:rFonts w:ascii="Arial" w:hAnsi="Arial" w:cs="Arial"/>
                      <w:color w:val="000000"/>
                      <w:sz w:val="18"/>
                      <w:szCs w:val="18"/>
                    </w:rPr>
                    <w:t xml:space="preserve"> sanitario AGEB 2733. En las calles San Ramón y Morelos entre San Francisco y Av. De Jesús; calles San Pedro, San Rubén y San José entre San Jorge y Av. De Jesús; San Jorge desde Morelos hasta San José; San Francisco entre San Ramón y Morelos; y Calle Sin Nombre de San José a Valle de las </w:t>
                  </w:r>
                  <w:proofErr w:type="spellStart"/>
                  <w:r w:rsidRPr="00DB17F2">
                    <w:rPr>
                      <w:rFonts w:ascii="Arial" w:hAnsi="Arial" w:cs="Arial"/>
                      <w:color w:val="000000"/>
                      <w:sz w:val="18"/>
                      <w:szCs w:val="18"/>
                    </w:rPr>
                    <w:t>Bugambilias</w:t>
                  </w:r>
                  <w:proofErr w:type="spellEnd"/>
                  <w:r w:rsidRPr="00DB17F2">
                    <w:rPr>
                      <w:rFonts w:ascii="Arial" w:hAnsi="Arial" w:cs="Arial"/>
                      <w:color w:val="000000"/>
                      <w:sz w:val="18"/>
                      <w:szCs w:val="18"/>
                    </w:rPr>
                    <w:t>, Colonia Valle de la Misericordia, Municipio de San Pedro Tlaquepaque, Jalisco</w:t>
                  </w:r>
                </w:p>
              </w:tc>
              <w:tc>
                <w:tcPr>
                  <w:tcW w:w="850" w:type="dxa"/>
                  <w:tcBorders>
                    <w:top w:val="nil"/>
                    <w:left w:val="nil"/>
                    <w:bottom w:val="single" w:sz="4" w:space="0" w:color="auto"/>
                    <w:right w:val="single" w:sz="4" w:space="0" w:color="auto"/>
                  </w:tcBorders>
                  <w:shd w:val="clear" w:color="000000" w:fill="FFFFFF"/>
                  <w:vAlign w:val="center"/>
                  <w:hideMark/>
                </w:tcPr>
                <w:p w14:paraId="28ED3C2D"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80</w:t>
                  </w:r>
                </w:p>
              </w:tc>
              <w:tc>
                <w:tcPr>
                  <w:tcW w:w="993" w:type="dxa"/>
                  <w:tcBorders>
                    <w:top w:val="nil"/>
                    <w:left w:val="nil"/>
                    <w:bottom w:val="single" w:sz="4" w:space="0" w:color="auto"/>
                    <w:right w:val="single" w:sz="4" w:space="0" w:color="auto"/>
                  </w:tcBorders>
                  <w:shd w:val="clear" w:color="000000" w:fill="FFFFFF"/>
                  <w:vAlign w:val="center"/>
                  <w:hideMark/>
                </w:tcPr>
                <w:p w14:paraId="302A5E1E"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124</w:t>
                  </w:r>
                </w:p>
              </w:tc>
              <w:tc>
                <w:tcPr>
                  <w:tcW w:w="992" w:type="dxa"/>
                  <w:tcBorders>
                    <w:top w:val="nil"/>
                    <w:left w:val="nil"/>
                    <w:bottom w:val="single" w:sz="4" w:space="0" w:color="auto"/>
                    <w:right w:val="single" w:sz="4" w:space="0" w:color="auto"/>
                  </w:tcBorders>
                  <w:shd w:val="clear" w:color="000000" w:fill="FFFFFF"/>
                  <w:vAlign w:val="center"/>
                  <w:hideMark/>
                </w:tcPr>
                <w:p w14:paraId="64698195"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129</w:t>
                  </w:r>
                </w:p>
              </w:tc>
              <w:tc>
                <w:tcPr>
                  <w:tcW w:w="1276" w:type="dxa"/>
                  <w:tcBorders>
                    <w:top w:val="nil"/>
                    <w:left w:val="nil"/>
                    <w:bottom w:val="single" w:sz="4" w:space="0" w:color="auto"/>
                    <w:right w:val="single" w:sz="4" w:space="0" w:color="auto"/>
                  </w:tcBorders>
                  <w:shd w:val="clear" w:color="000000" w:fill="FFFFFF"/>
                  <w:vAlign w:val="center"/>
                  <w:hideMark/>
                </w:tcPr>
                <w:p w14:paraId="3E9D256B"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253</w:t>
                  </w:r>
                </w:p>
              </w:tc>
              <w:tc>
                <w:tcPr>
                  <w:tcW w:w="1495" w:type="dxa"/>
                  <w:tcBorders>
                    <w:top w:val="nil"/>
                    <w:left w:val="nil"/>
                    <w:bottom w:val="single" w:sz="4" w:space="0" w:color="auto"/>
                    <w:right w:val="single" w:sz="4" w:space="0" w:color="auto"/>
                  </w:tcBorders>
                  <w:shd w:val="clear" w:color="auto" w:fill="auto"/>
                  <w:vAlign w:val="center"/>
                  <w:hideMark/>
                </w:tcPr>
                <w:p w14:paraId="2DB1501D"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 xml:space="preserve"> $  5,502,856.91 </w:t>
                  </w:r>
                </w:p>
              </w:tc>
            </w:tr>
            <w:tr w:rsidR="009102B6" w:rsidRPr="00DB17F2" w14:paraId="5C0FC375" w14:textId="77777777" w:rsidTr="005D6D79">
              <w:trPr>
                <w:trHeight w:val="983"/>
                <w:jc w:val="center"/>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7672CA04" w14:textId="77777777" w:rsidR="009102B6" w:rsidRPr="00DB17F2" w:rsidRDefault="009102B6" w:rsidP="005D6D79">
                  <w:pPr>
                    <w:jc w:val="both"/>
                    <w:rPr>
                      <w:rFonts w:ascii="Arial" w:hAnsi="Arial" w:cs="Arial"/>
                      <w:sz w:val="18"/>
                      <w:szCs w:val="18"/>
                    </w:rPr>
                  </w:pPr>
                  <w:r w:rsidRPr="00DB17F2">
                    <w:rPr>
                      <w:rFonts w:ascii="Arial" w:hAnsi="Arial" w:cs="Arial"/>
                      <w:b/>
                      <w:bCs/>
                      <w:sz w:val="18"/>
                      <w:szCs w:val="18"/>
                    </w:rPr>
                    <w:lastRenderedPageBreak/>
                    <w:t>Etapa 2 AGEB 2748</w:t>
                  </w:r>
                  <w:r w:rsidRPr="00DB17F2">
                    <w:rPr>
                      <w:rFonts w:ascii="Arial" w:hAnsi="Arial" w:cs="Arial"/>
                      <w:sz w:val="18"/>
                      <w:szCs w:val="18"/>
                    </w:rPr>
                    <w:br/>
                    <w:t>Rehabilitación red de alcantarillado sanitario AGEB 2748. En las calles San Pedro, San Rubén, Priv. San José y San José entre las calles Av. De Jesús y Calle Valle de la Misericordia; Calle San Carlos desde Av. De Jesús hasta 78 m al Sur de Calle Valle de la Misericordia; Calle Valle de la Misericordia desde San Carlos hasta su conexión con el colector después de la Calle San José y Av. De Jesús, Colonia Valle de la Misericordia, Municipio de San Pedro Tlaquepaque, Jalisco</w:t>
                  </w:r>
                </w:p>
              </w:tc>
              <w:tc>
                <w:tcPr>
                  <w:tcW w:w="850" w:type="dxa"/>
                  <w:tcBorders>
                    <w:top w:val="nil"/>
                    <w:left w:val="nil"/>
                    <w:bottom w:val="single" w:sz="4" w:space="0" w:color="auto"/>
                    <w:right w:val="single" w:sz="4" w:space="0" w:color="auto"/>
                  </w:tcBorders>
                  <w:shd w:val="clear" w:color="000000" w:fill="FFFFFF"/>
                  <w:vAlign w:val="center"/>
                  <w:hideMark/>
                </w:tcPr>
                <w:p w14:paraId="2CBD046C"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99</w:t>
                  </w:r>
                </w:p>
              </w:tc>
              <w:tc>
                <w:tcPr>
                  <w:tcW w:w="993" w:type="dxa"/>
                  <w:tcBorders>
                    <w:top w:val="nil"/>
                    <w:left w:val="nil"/>
                    <w:bottom w:val="single" w:sz="4" w:space="0" w:color="auto"/>
                    <w:right w:val="single" w:sz="4" w:space="0" w:color="auto"/>
                  </w:tcBorders>
                  <w:shd w:val="clear" w:color="000000" w:fill="FFFFFF"/>
                  <w:vAlign w:val="center"/>
                  <w:hideMark/>
                </w:tcPr>
                <w:p w14:paraId="6A5F7E92"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153</w:t>
                  </w:r>
                </w:p>
              </w:tc>
              <w:tc>
                <w:tcPr>
                  <w:tcW w:w="992" w:type="dxa"/>
                  <w:tcBorders>
                    <w:top w:val="nil"/>
                    <w:left w:val="nil"/>
                    <w:bottom w:val="single" w:sz="4" w:space="0" w:color="auto"/>
                    <w:right w:val="single" w:sz="4" w:space="0" w:color="auto"/>
                  </w:tcBorders>
                  <w:shd w:val="clear" w:color="000000" w:fill="FFFFFF"/>
                  <w:vAlign w:val="center"/>
                  <w:hideMark/>
                </w:tcPr>
                <w:p w14:paraId="6C8790FC"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160</w:t>
                  </w:r>
                </w:p>
              </w:tc>
              <w:tc>
                <w:tcPr>
                  <w:tcW w:w="1276" w:type="dxa"/>
                  <w:tcBorders>
                    <w:top w:val="nil"/>
                    <w:left w:val="nil"/>
                    <w:bottom w:val="single" w:sz="4" w:space="0" w:color="auto"/>
                    <w:right w:val="single" w:sz="4" w:space="0" w:color="auto"/>
                  </w:tcBorders>
                  <w:shd w:val="clear" w:color="000000" w:fill="FFFFFF"/>
                  <w:vAlign w:val="center"/>
                  <w:hideMark/>
                </w:tcPr>
                <w:p w14:paraId="27D20D9B"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313</w:t>
                  </w:r>
                </w:p>
              </w:tc>
              <w:tc>
                <w:tcPr>
                  <w:tcW w:w="1495" w:type="dxa"/>
                  <w:tcBorders>
                    <w:top w:val="nil"/>
                    <w:left w:val="nil"/>
                    <w:bottom w:val="single" w:sz="4" w:space="0" w:color="auto"/>
                    <w:right w:val="single" w:sz="4" w:space="0" w:color="auto"/>
                  </w:tcBorders>
                  <w:shd w:val="clear" w:color="000000" w:fill="FFFFFF"/>
                  <w:vAlign w:val="center"/>
                  <w:hideMark/>
                </w:tcPr>
                <w:p w14:paraId="4060C91A"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 xml:space="preserve"> $  6,509,521.39 </w:t>
                  </w:r>
                </w:p>
              </w:tc>
            </w:tr>
            <w:tr w:rsidR="009102B6" w:rsidRPr="00DB17F2" w14:paraId="60A1603E" w14:textId="77777777" w:rsidTr="005D6D79">
              <w:trPr>
                <w:trHeight w:val="676"/>
                <w:jc w:val="center"/>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63CA579D" w14:textId="77777777" w:rsidR="009102B6" w:rsidRPr="00DB17F2" w:rsidRDefault="009102B6" w:rsidP="005D6D79">
                  <w:pPr>
                    <w:jc w:val="both"/>
                    <w:rPr>
                      <w:rFonts w:ascii="Arial" w:hAnsi="Arial" w:cs="Arial"/>
                      <w:color w:val="000000"/>
                      <w:sz w:val="18"/>
                      <w:szCs w:val="18"/>
                    </w:rPr>
                  </w:pPr>
                  <w:r w:rsidRPr="00DB17F2">
                    <w:rPr>
                      <w:rFonts w:ascii="Arial" w:hAnsi="Arial" w:cs="Arial"/>
                      <w:b/>
                      <w:bCs/>
                      <w:color w:val="000000"/>
                      <w:sz w:val="18"/>
                      <w:szCs w:val="18"/>
                    </w:rPr>
                    <w:t>Etapa 3 AGEB 2748</w:t>
                  </w:r>
                  <w:r w:rsidRPr="00DB17F2">
                    <w:rPr>
                      <w:rFonts w:ascii="Arial" w:hAnsi="Arial" w:cs="Arial"/>
                      <w:color w:val="000000"/>
                      <w:sz w:val="18"/>
                      <w:szCs w:val="18"/>
                    </w:rPr>
                    <w:br/>
                    <w:t xml:space="preserve">Rehabilitación </w:t>
                  </w:r>
                  <w:r w:rsidRPr="00DB17F2">
                    <w:rPr>
                      <w:rFonts w:ascii="Arial" w:hAnsi="Arial" w:cs="Arial"/>
                      <w:sz w:val="18"/>
                      <w:szCs w:val="18"/>
                    </w:rPr>
                    <w:t>red de alcantarillado</w:t>
                  </w:r>
                  <w:r w:rsidRPr="00DB17F2">
                    <w:rPr>
                      <w:rFonts w:ascii="Arial" w:hAnsi="Arial" w:cs="Arial"/>
                      <w:color w:val="000000"/>
                      <w:sz w:val="18"/>
                      <w:szCs w:val="18"/>
                    </w:rPr>
                    <w:t xml:space="preserve"> sanitario AGEB 2748. En las calles San José de San Enrique a límite municipal; calle San Fernando de San José a cerrada; calle San Enrique de San José a San Pedro; calle San Enrique de San Pedro a antiguo camino a Santa Cruz del Valle; calle San Fernando de San Pedro a 100 m antes de camino a Santa Cruz del Valle; Privada Guadalupe desde Privada San Alberto hasta Privada San Ignacio; Privada San Alberto de San Fernando a Privada Guadalupe; Priv. San Carlos de San Fernando a 70 m antes de Calle Valle de la Misericordia; calles San Pablo y San Pedro de San Fernando a San Enrique; Privada San Ignacio de San Enrique a Privada Guadalupe; y Privada sin Nombre entre Privada Guadalupe y cerrada, colonia Valle de la Misericordia, Municipio de San Pedro Tlaquepaque, Jalisco. </w:t>
                  </w:r>
                </w:p>
              </w:tc>
              <w:tc>
                <w:tcPr>
                  <w:tcW w:w="850" w:type="dxa"/>
                  <w:tcBorders>
                    <w:top w:val="nil"/>
                    <w:left w:val="nil"/>
                    <w:bottom w:val="single" w:sz="4" w:space="0" w:color="auto"/>
                    <w:right w:val="single" w:sz="4" w:space="0" w:color="auto"/>
                  </w:tcBorders>
                  <w:shd w:val="clear" w:color="000000" w:fill="FFFFFF"/>
                  <w:vAlign w:val="center"/>
                  <w:hideMark/>
                </w:tcPr>
                <w:p w14:paraId="64900264"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158</w:t>
                  </w:r>
                </w:p>
              </w:tc>
              <w:tc>
                <w:tcPr>
                  <w:tcW w:w="993" w:type="dxa"/>
                  <w:tcBorders>
                    <w:top w:val="nil"/>
                    <w:left w:val="nil"/>
                    <w:bottom w:val="single" w:sz="4" w:space="0" w:color="auto"/>
                    <w:right w:val="single" w:sz="4" w:space="0" w:color="auto"/>
                  </w:tcBorders>
                  <w:shd w:val="clear" w:color="000000" w:fill="FFFFFF"/>
                  <w:vAlign w:val="center"/>
                  <w:hideMark/>
                </w:tcPr>
                <w:p w14:paraId="03B8A6CD"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245</w:t>
                  </w:r>
                </w:p>
              </w:tc>
              <w:tc>
                <w:tcPr>
                  <w:tcW w:w="992" w:type="dxa"/>
                  <w:tcBorders>
                    <w:top w:val="nil"/>
                    <w:left w:val="nil"/>
                    <w:bottom w:val="single" w:sz="4" w:space="0" w:color="auto"/>
                    <w:right w:val="single" w:sz="4" w:space="0" w:color="auto"/>
                  </w:tcBorders>
                  <w:shd w:val="clear" w:color="000000" w:fill="FFFFFF"/>
                  <w:vAlign w:val="center"/>
                  <w:hideMark/>
                </w:tcPr>
                <w:p w14:paraId="5DE3AC3C"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255</w:t>
                  </w:r>
                </w:p>
              </w:tc>
              <w:tc>
                <w:tcPr>
                  <w:tcW w:w="1276" w:type="dxa"/>
                  <w:tcBorders>
                    <w:top w:val="nil"/>
                    <w:left w:val="nil"/>
                    <w:bottom w:val="single" w:sz="4" w:space="0" w:color="auto"/>
                    <w:right w:val="single" w:sz="4" w:space="0" w:color="auto"/>
                  </w:tcBorders>
                  <w:shd w:val="clear" w:color="000000" w:fill="FFFFFF"/>
                  <w:vAlign w:val="center"/>
                  <w:hideMark/>
                </w:tcPr>
                <w:p w14:paraId="0253689F"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500</w:t>
                  </w:r>
                </w:p>
              </w:tc>
              <w:tc>
                <w:tcPr>
                  <w:tcW w:w="1495" w:type="dxa"/>
                  <w:tcBorders>
                    <w:top w:val="nil"/>
                    <w:left w:val="nil"/>
                    <w:bottom w:val="single" w:sz="4" w:space="0" w:color="auto"/>
                    <w:right w:val="single" w:sz="4" w:space="0" w:color="auto"/>
                  </w:tcBorders>
                  <w:shd w:val="clear" w:color="000000" w:fill="FFFFFF"/>
                  <w:vAlign w:val="center"/>
                  <w:hideMark/>
                </w:tcPr>
                <w:p w14:paraId="54E141AD"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 xml:space="preserve"> $  7,060,377.73 </w:t>
                  </w:r>
                </w:p>
              </w:tc>
            </w:tr>
            <w:tr w:rsidR="009102B6" w:rsidRPr="00DB17F2" w14:paraId="3A0207CD" w14:textId="77777777" w:rsidTr="005D6D79">
              <w:trPr>
                <w:trHeight w:val="1530"/>
                <w:jc w:val="center"/>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29F60590" w14:textId="77777777" w:rsidR="009102B6" w:rsidRPr="00DB17F2" w:rsidRDefault="009102B6" w:rsidP="005D6D79">
                  <w:pPr>
                    <w:jc w:val="both"/>
                    <w:rPr>
                      <w:rFonts w:ascii="Arial" w:hAnsi="Arial" w:cs="Arial"/>
                      <w:sz w:val="18"/>
                      <w:szCs w:val="18"/>
                    </w:rPr>
                  </w:pPr>
                  <w:r w:rsidRPr="00DB17F2">
                    <w:rPr>
                      <w:rFonts w:ascii="Arial" w:hAnsi="Arial" w:cs="Arial"/>
                      <w:b/>
                      <w:bCs/>
                      <w:sz w:val="18"/>
                      <w:szCs w:val="18"/>
                    </w:rPr>
                    <w:t>Etapa 4 AGEB 2733</w:t>
                  </w:r>
                  <w:r w:rsidRPr="00DB17F2">
                    <w:rPr>
                      <w:rFonts w:ascii="Arial" w:hAnsi="Arial" w:cs="Arial"/>
                      <w:sz w:val="18"/>
                      <w:szCs w:val="18"/>
                    </w:rPr>
                    <w:br/>
                    <w:t>Rehabilitación red de alcantarillado</w:t>
                  </w:r>
                  <w:r w:rsidRPr="00DB17F2">
                    <w:rPr>
                      <w:rFonts w:ascii="Arial" w:hAnsi="Arial" w:cs="Arial"/>
                      <w:b/>
                      <w:bCs/>
                      <w:color w:val="FF0000"/>
                      <w:sz w:val="18"/>
                      <w:szCs w:val="18"/>
                    </w:rPr>
                    <w:t xml:space="preserve"> </w:t>
                  </w:r>
                  <w:r w:rsidRPr="00DB17F2">
                    <w:rPr>
                      <w:rFonts w:ascii="Arial" w:hAnsi="Arial" w:cs="Arial"/>
                      <w:sz w:val="18"/>
                      <w:szCs w:val="18"/>
                    </w:rPr>
                    <w:t>sanitario AGEB 2733. En las calles San Francisco, San Ángel y Av. De Jesús entre Camino Antiguo a Santa Cruz del Valle y San Ramón; y San Juan desde San Francisco hasta Av. De Jesús, colonia Valle de la Misericordia, Municipio de San Pedro Tlaquepaque, Jalisco.</w:t>
                  </w:r>
                </w:p>
              </w:tc>
              <w:tc>
                <w:tcPr>
                  <w:tcW w:w="850" w:type="dxa"/>
                  <w:tcBorders>
                    <w:top w:val="nil"/>
                    <w:left w:val="nil"/>
                    <w:bottom w:val="single" w:sz="4" w:space="0" w:color="auto"/>
                    <w:right w:val="single" w:sz="4" w:space="0" w:color="auto"/>
                  </w:tcBorders>
                  <w:shd w:val="clear" w:color="000000" w:fill="FFFFFF"/>
                  <w:vAlign w:val="center"/>
                  <w:hideMark/>
                </w:tcPr>
                <w:p w14:paraId="5E403363"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60</w:t>
                  </w:r>
                </w:p>
              </w:tc>
              <w:tc>
                <w:tcPr>
                  <w:tcW w:w="993" w:type="dxa"/>
                  <w:tcBorders>
                    <w:top w:val="nil"/>
                    <w:left w:val="nil"/>
                    <w:bottom w:val="single" w:sz="4" w:space="0" w:color="auto"/>
                    <w:right w:val="single" w:sz="4" w:space="0" w:color="auto"/>
                  </w:tcBorders>
                  <w:shd w:val="clear" w:color="000000" w:fill="FFFFFF"/>
                  <w:vAlign w:val="center"/>
                  <w:hideMark/>
                </w:tcPr>
                <w:p w14:paraId="60004124"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93</w:t>
                  </w:r>
                </w:p>
              </w:tc>
              <w:tc>
                <w:tcPr>
                  <w:tcW w:w="992" w:type="dxa"/>
                  <w:tcBorders>
                    <w:top w:val="nil"/>
                    <w:left w:val="nil"/>
                    <w:bottom w:val="single" w:sz="4" w:space="0" w:color="auto"/>
                    <w:right w:val="single" w:sz="4" w:space="0" w:color="auto"/>
                  </w:tcBorders>
                  <w:shd w:val="clear" w:color="000000" w:fill="FFFFFF"/>
                  <w:vAlign w:val="center"/>
                  <w:hideMark/>
                </w:tcPr>
                <w:p w14:paraId="04CFFCAA"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97</w:t>
                  </w:r>
                </w:p>
              </w:tc>
              <w:tc>
                <w:tcPr>
                  <w:tcW w:w="1276" w:type="dxa"/>
                  <w:tcBorders>
                    <w:top w:val="nil"/>
                    <w:left w:val="nil"/>
                    <w:bottom w:val="single" w:sz="4" w:space="0" w:color="auto"/>
                    <w:right w:val="single" w:sz="4" w:space="0" w:color="auto"/>
                  </w:tcBorders>
                  <w:shd w:val="clear" w:color="000000" w:fill="FFFFFF"/>
                  <w:vAlign w:val="center"/>
                  <w:hideMark/>
                </w:tcPr>
                <w:p w14:paraId="3A1CBF87" w14:textId="77777777" w:rsidR="009102B6" w:rsidRPr="00DB17F2" w:rsidRDefault="009102B6" w:rsidP="005D6D79">
                  <w:pPr>
                    <w:jc w:val="center"/>
                    <w:rPr>
                      <w:rFonts w:ascii="Arial" w:hAnsi="Arial" w:cs="Arial"/>
                      <w:color w:val="000000"/>
                      <w:sz w:val="18"/>
                      <w:szCs w:val="18"/>
                    </w:rPr>
                  </w:pPr>
                  <w:r w:rsidRPr="00DB17F2">
                    <w:rPr>
                      <w:rFonts w:ascii="Arial" w:hAnsi="Arial" w:cs="Arial"/>
                      <w:color w:val="000000"/>
                      <w:sz w:val="18"/>
                      <w:szCs w:val="18"/>
                    </w:rPr>
                    <w:t>190</w:t>
                  </w:r>
                </w:p>
              </w:tc>
              <w:tc>
                <w:tcPr>
                  <w:tcW w:w="1495" w:type="dxa"/>
                  <w:tcBorders>
                    <w:top w:val="nil"/>
                    <w:left w:val="nil"/>
                    <w:bottom w:val="single" w:sz="4" w:space="0" w:color="auto"/>
                    <w:right w:val="single" w:sz="4" w:space="0" w:color="auto"/>
                  </w:tcBorders>
                  <w:shd w:val="clear" w:color="auto" w:fill="auto"/>
                  <w:vAlign w:val="center"/>
                  <w:hideMark/>
                </w:tcPr>
                <w:p w14:paraId="7BEC799A" w14:textId="77777777" w:rsidR="009102B6" w:rsidRPr="00DB17F2" w:rsidRDefault="009102B6" w:rsidP="005D6D79">
                  <w:pPr>
                    <w:jc w:val="both"/>
                    <w:rPr>
                      <w:rFonts w:ascii="Arial" w:hAnsi="Arial" w:cs="Arial"/>
                      <w:color w:val="000000"/>
                      <w:sz w:val="18"/>
                      <w:szCs w:val="18"/>
                    </w:rPr>
                  </w:pPr>
                  <w:r w:rsidRPr="00DB17F2">
                    <w:rPr>
                      <w:rFonts w:ascii="Arial" w:hAnsi="Arial" w:cs="Arial"/>
                      <w:color w:val="000000"/>
                      <w:sz w:val="18"/>
                      <w:szCs w:val="18"/>
                    </w:rPr>
                    <w:t xml:space="preserve"> $  4,043,570.51 </w:t>
                  </w:r>
                </w:p>
              </w:tc>
            </w:tr>
            <w:tr w:rsidR="009102B6" w:rsidRPr="00DB17F2" w14:paraId="19E83F10" w14:textId="77777777" w:rsidTr="005D6D79">
              <w:trPr>
                <w:trHeight w:val="300"/>
                <w:jc w:val="center"/>
              </w:trPr>
              <w:tc>
                <w:tcPr>
                  <w:tcW w:w="3011" w:type="dxa"/>
                  <w:tcBorders>
                    <w:top w:val="nil"/>
                    <w:left w:val="single" w:sz="4" w:space="0" w:color="auto"/>
                    <w:bottom w:val="single" w:sz="4" w:space="0" w:color="auto"/>
                    <w:right w:val="single" w:sz="4" w:space="0" w:color="auto"/>
                  </w:tcBorders>
                  <w:shd w:val="clear" w:color="auto" w:fill="auto"/>
                  <w:vAlign w:val="bottom"/>
                  <w:hideMark/>
                </w:tcPr>
                <w:p w14:paraId="7AF20AE0" w14:textId="77777777" w:rsidR="009102B6" w:rsidRPr="00DB17F2" w:rsidRDefault="009102B6" w:rsidP="005D6D79">
                  <w:pPr>
                    <w:jc w:val="right"/>
                    <w:rPr>
                      <w:rFonts w:ascii="Arial" w:hAnsi="Arial" w:cs="Arial"/>
                      <w:b/>
                      <w:bCs/>
                      <w:color w:val="000000"/>
                      <w:sz w:val="18"/>
                      <w:szCs w:val="18"/>
                    </w:rPr>
                  </w:pPr>
                  <w:r w:rsidRPr="00DB17F2">
                    <w:rPr>
                      <w:rFonts w:ascii="Arial" w:hAnsi="Arial" w:cs="Arial"/>
                      <w:b/>
                      <w:bCs/>
                      <w:color w:val="000000"/>
                      <w:sz w:val="18"/>
                      <w:szCs w:val="18"/>
                    </w:rPr>
                    <w:t>Total:</w:t>
                  </w:r>
                </w:p>
              </w:tc>
              <w:tc>
                <w:tcPr>
                  <w:tcW w:w="850" w:type="dxa"/>
                  <w:tcBorders>
                    <w:top w:val="nil"/>
                    <w:left w:val="nil"/>
                    <w:bottom w:val="single" w:sz="4" w:space="0" w:color="auto"/>
                    <w:right w:val="single" w:sz="4" w:space="0" w:color="auto"/>
                  </w:tcBorders>
                  <w:shd w:val="clear" w:color="auto" w:fill="auto"/>
                  <w:noWrap/>
                  <w:vAlign w:val="bottom"/>
                  <w:hideMark/>
                </w:tcPr>
                <w:p w14:paraId="3298378D"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397</w:t>
                  </w:r>
                </w:p>
              </w:tc>
              <w:tc>
                <w:tcPr>
                  <w:tcW w:w="993" w:type="dxa"/>
                  <w:tcBorders>
                    <w:top w:val="nil"/>
                    <w:left w:val="nil"/>
                    <w:bottom w:val="single" w:sz="4" w:space="0" w:color="auto"/>
                    <w:right w:val="single" w:sz="4" w:space="0" w:color="auto"/>
                  </w:tcBorders>
                  <w:shd w:val="clear" w:color="auto" w:fill="auto"/>
                  <w:noWrap/>
                  <w:vAlign w:val="bottom"/>
                  <w:hideMark/>
                </w:tcPr>
                <w:p w14:paraId="1497DF96"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615</w:t>
                  </w:r>
                </w:p>
              </w:tc>
              <w:tc>
                <w:tcPr>
                  <w:tcW w:w="992" w:type="dxa"/>
                  <w:tcBorders>
                    <w:top w:val="nil"/>
                    <w:left w:val="nil"/>
                    <w:bottom w:val="single" w:sz="4" w:space="0" w:color="auto"/>
                    <w:right w:val="single" w:sz="4" w:space="0" w:color="auto"/>
                  </w:tcBorders>
                  <w:shd w:val="clear" w:color="auto" w:fill="auto"/>
                  <w:noWrap/>
                  <w:vAlign w:val="bottom"/>
                  <w:hideMark/>
                </w:tcPr>
                <w:p w14:paraId="21693C49"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641</w:t>
                  </w:r>
                </w:p>
              </w:tc>
              <w:tc>
                <w:tcPr>
                  <w:tcW w:w="1276" w:type="dxa"/>
                  <w:tcBorders>
                    <w:top w:val="nil"/>
                    <w:left w:val="nil"/>
                    <w:bottom w:val="single" w:sz="4" w:space="0" w:color="auto"/>
                    <w:right w:val="single" w:sz="4" w:space="0" w:color="auto"/>
                  </w:tcBorders>
                  <w:shd w:val="clear" w:color="auto" w:fill="auto"/>
                  <w:noWrap/>
                  <w:vAlign w:val="bottom"/>
                  <w:hideMark/>
                </w:tcPr>
                <w:p w14:paraId="5D3A783C" w14:textId="77777777" w:rsidR="009102B6" w:rsidRPr="00DB17F2" w:rsidRDefault="009102B6" w:rsidP="005D6D79">
                  <w:pPr>
                    <w:jc w:val="center"/>
                    <w:rPr>
                      <w:rFonts w:ascii="Arial" w:hAnsi="Arial" w:cs="Arial"/>
                      <w:b/>
                      <w:bCs/>
                      <w:color w:val="000000"/>
                      <w:sz w:val="18"/>
                      <w:szCs w:val="18"/>
                    </w:rPr>
                  </w:pPr>
                  <w:r w:rsidRPr="00DB17F2">
                    <w:rPr>
                      <w:rFonts w:ascii="Arial" w:hAnsi="Arial" w:cs="Arial"/>
                      <w:b/>
                      <w:bCs/>
                      <w:color w:val="000000"/>
                      <w:sz w:val="18"/>
                      <w:szCs w:val="18"/>
                    </w:rPr>
                    <w:t>1,256</w:t>
                  </w:r>
                </w:p>
              </w:tc>
              <w:tc>
                <w:tcPr>
                  <w:tcW w:w="1495" w:type="dxa"/>
                  <w:tcBorders>
                    <w:top w:val="nil"/>
                    <w:left w:val="nil"/>
                    <w:bottom w:val="single" w:sz="4" w:space="0" w:color="auto"/>
                    <w:right w:val="single" w:sz="4" w:space="0" w:color="auto"/>
                  </w:tcBorders>
                  <w:shd w:val="clear" w:color="auto" w:fill="auto"/>
                  <w:noWrap/>
                  <w:vAlign w:val="bottom"/>
                  <w:hideMark/>
                </w:tcPr>
                <w:p w14:paraId="27238D16" w14:textId="77777777" w:rsidR="009102B6" w:rsidRPr="00DB17F2" w:rsidRDefault="009102B6" w:rsidP="005D6D79">
                  <w:pPr>
                    <w:rPr>
                      <w:rFonts w:ascii="Arial" w:hAnsi="Arial" w:cs="Arial"/>
                      <w:b/>
                      <w:bCs/>
                      <w:color w:val="000000"/>
                      <w:sz w:val="18"/>
                      <w:szCs w:val="18"/>
                    </w:rPr>
                  </w:pPr>
                  <w:r w:rsidRPr="00DB17F2">
                    <w:rPr>
                      <w:rFonts w:ascii="Arial" w:hAnsi="Arial" w:cs="Arial"/>
                      <w:b/>
                      <w:bCs/>
                      <w:color w:val="000000"/>
                      <w:sz w:val="18"/>
                      <w:szCs w:val="18"/>
                    </w:rPr>
                    <w:t xml:space="preserve"> $23,116,326.54 </w:t>
                  </w:r>
                </w:p>
              </w:tc>
            </w:tr>
            <w:tr w:rsidR="009102B6" w:rsidRPr="00DB17F2" w14:paraId="0AA69E12" w14:textId="77777777" w:rsidTr="005D6D79">
              <w:trPr>
                <w:trHeight w:val="74"/>
                <w:jc w:val="center"/>
              </w:trPr>
              <w:tc>
                <w:tcPr>
                  <w:tcW w:w="3011" w:type="dxa"/>
                  <w:tcBorders>
                    <w:top w:val="nil"/>
                    <w:left w:val="nil"/>
                    <w:bottom w:val="nil"/>
                    <w:right w:val="nil"/>
                  </w:tcBorders>
                  <w:shd w:val="clear" w:color="auto" w:fill="auto"/>
                  <w:noWrap/>
                  <w:vAlign w:val="bottom"/>
                  <w:hideMark/>
                </w:tcPr>
                <w:p w14:paraId="7DC819E2" w14:textId="77777777" w:rsidR="009102B6" w:rsidRPr="00DB17F2" w:rsidRDefault="009102B6" w:rsidP="005D6D79">
                  <w:pPr>
                    <w:rPr>
                      <w:rFonts w:ascii="Arial" w:hAnsi="Arial" w:cs="Arial"/>
                      <w:b/>
                      <w:bCs/>
                      <w:color w:val="000000"/>
                      <w:sz w:val="18"/>
                      <w:szCs w:val="18"/>
                    </w:rPr>
                  </w:pPr>
                </w:p>
              </w:tc>
              <w:tc>
                <w:tcPr>
                  <w:tcW w:w="850" w:type="dxa"/>
                  <w:tcBorders>
                    <w:top w:val="nil"/>
                    <w:left w:val="nil"/>
                    <w:bottom w:val="nil"/>
                    <w:right w:val="nil"/>
                  </w:tcBorders>
                  <w:shd w:val="clear" w:color="auto" w:fill="auto"/>
                  <w:noWrap/>
                  <w:vAlign w:val="bottom"/>
                  <w:hideMark/>
                </w:tcPr>
                <w:p w14:paraId="0095E17A" w14:textId="77777777" w:rsidR="009102B6" w:rsidRPr="00DB17F2" w:rsidRDefault="009102B6" w:rsidP="005D6D79">
                  <w:pP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14:paraId="10F7A7DE" w14:textId="77777777" w:rsidR="009102B6" w:rsidRPr="00DB17F2" w:rsidRDefault="009102B6" w:rsidP="005D6D79">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14:paraId="07EF9904" w14:textId="77777777" w:rsidR="009102B6" w:rsidRPr="00DB17F2" w:rsidRDefault="009102B6" w:rsidP="005D6D79">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14:paraId="0DCDD143" w14:textId="77777777" w:rsidR="009102B6" w:rsidRPr="00DB17F2" w:rsidRDefault="009102B6" w:rsidP="005D6D79">
                  <w:pPr>
                    <w:rPr>
                      <w:rFonts w:ascii="Arial" w:hAnsi="Arial" w:cs="Arial"/>
                      <w:sz w:val="18"/>
                      <w:szCs w:val="18"/>
                    </w:rPr>
                  </w:pPr>
                </w:p>
              </w:tc>
              <w:tc>
                <w:tcPr>
                  <w:tcW w:w="1495" w:type="dxa"/>
                  <w:tcBorders>
                    <w:top w:val="nil"/>
                    <w:left w:val="nil"/>
                    <w:bottom w:val="nil"/>
                    <w:right w:val="nil"/>
                  </w:tcBorders>
                  <w:shd w:val="clear" w:color="auto" w:fill="auto"/>
                  <w:noWrap/>
                  <w:vAlign w:val="bottom"/>
                  <w:hideMark/>
                </w:tcPr>
                <w:p w14:paraId="2BE1A5E9" w14:textId="77777777" w:rsidR="009102B6" w:rsidRPr="00DB17F2" w:rsidRDefault="009102B6" w:rsidP="005D6D79">
                  <w:pPr>
                    <w:rPr>
                      <w:rFonts w:ascii="Arial" w:hAnsi="Arial" w:cs="Arial"/>
                      <w:sz w:val="18"/>
                      <w:szCs w:val="18"/>
                    </w:rPr>
                  </w:pPr>
                </w:p>
              </w:tc>
            </w:tr>
          </w:tbl>
          <w:p w14:paraId="350AE022" w14:textId="77777777" w:rsidR="009102B6" w:rsidRPr="00DB17F2" w:rsidRDefault="009102B6" w:rsidP="005D6D79">
            <w:pPr>
              <w:pStyle w:val="Sinespaciado"/>
              <w:jc w:val="both"/>
              <w:rPr>
                <w:rFonts w:ascii="Arial" w:hAnsi="Arial" w:cs="Arial"/>
              </w:rPr>
            </w:pPr>
          </w:p>
        </w:tc>
      </w:tr>
    </w:tbl>
    <w:p w14:paraId="67C3BFA8" w14:textId="77777777" w:rsidR="00574FF7" w:rsidRDefault="009102B6" w:rsidP="00036951">
      <w:pPr>
        <w:jc w:val="both"/>
        <w:rPr>
          <w:rFonts w:ascii="Arial" w:hAnsi="Arial" w:cs="Arial"/>
          <w:sz w:val="24"/>
          <w:szCs w:val="24"/>
        </w:rPr>
      </w:pPr>
      <w:r w:rsidRPr="00DB17F2">
        <w:rPr>
          <w:rFonts w:ascii="Arial" w:hAnsi="Arial" w:cs="Arial"/>
          <w:bCs/>
          <w:sz w:val="28"/>
        </w:rPr>
        <w:lastRenderedPageBreak/>
        <w:t>-----------------------------------------------------------------------------------------------------------------------------------------------------------------------------------------</w:t>
      </w:r>
      <w:r w:rsidR="00036951" w:rsidRPr="0035757F">
        <w:rPr>
          <w:rFonts w:ascii="Arial" w:hAnsi="Arial" w:cs="Arial"/>
          <w:b/>
          <w:sz w:val="24"/>
          <w:szCs w:val="24"/>
        </w:rPr>
        <w:t xml:space="preserve">SEGUNDO.- </w:t>
      </w:r>
      <w:r w:rsidR="00036951" w:rsidRPr="0035757F">
        <w:rPr>
          <w:rFonts w:ascii="Arial" w:hAnsi="Arial" w:cs="Arial"/>
          <w:bCs/>
          <w:sz w:val="24"/>
          <w:szCs w:val="24"/>
        </w:rPr>
        <w:t xml:space="preserve">El Pleno del Ayuntamiento Constitucional de San Pedro Tlaquepaque, Jalisco; aprueba y autoriza instruir al Contralor Municipal de San </w:t>
      </w:r>
      <w:r w:rsidR="00036951" w:rsidRPr="0035757F">
        <w:rPr>
          <w:rFonts w:ascii="Arial" w:hAnsi="Arial" w:cs="Arial"/>
          <w:bCs/>
          <w:sz w:val="24"/>
          <w:szCs w:val="24"/>
        </w:rPr>
        <w:lastRenderedPageBreak/>
        <w:t>Pedro Tlaquepaque a efectos de que dé seguimiento al cumplimiento de la iniciativa y se asegure de que se cumplan los más estrictos extremos normativos en la materia.-------------------------------------------------------------------------------------------------------------------</w:t>
      </w:r>
      <w:r w:rsidR="0035757F">
        <w:rPr>
          <w:rFonts w:ascii="Arial" w:hAnsi="Arial" w:cs="Arial"/>
          <w:bCs/>
          <w:sz w:val="24"/>
          <w:szCs w:val="24"/>
        </w:rPr>
        <w:t>--------------------------------------------</w:t>
      </w:r>
      <w:r w:rsidR="00036951" w:rsidRPr="0035757F">
        <w:rPr>
          <w:rFonts w:ascii="Arial" w:hAnsi="Arial" w:cs="Arial"/>
          <w:bCs/>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733E72">
        <w:rPr>
          <w:rFonts w:ascii="Arial" w:hAnsi="Arial" w:cs="Arial"/>
          <w:b/>
          <w:sz w:val="24"/>
          <w:szCs w:val="24"/>
        </w:rPr>
        <w:t>NOTIFÍQUESE.-</w:t>
      </w:r>
      <w:r w:rsidR="00574FF7" w:rsidRPr="00733E72">
        <w:rPr>
          <w:rFonts w:ascii="Arial" w:hAnsi="Arial" w:cs="Arial"/>
          <w:sz w:val="24"/>
          <w:szCs w:val="24"/>
        </w:rPr>
        <w:t xml:space="preserve"> </w:t>
      </w:r>
      <w:r w:rsidR="0064030D" w:rsidRPr="0064030D">
        <w:rPr>
          <w:rFonts w:ascii="Arial" w:hAnsi="Arial" w:cs="Arial"/>
          <w:sz w:val="24"/>
          <w:szCs w:val="24"/>
        </w:rPr>
        <w:t>Presidenta Municipal de San Pedro Tlaquepaque</w:t>
      </w:r>
      <w:r w:rsidR="00574FF7" w:rsidRPr="00733E72">
        <w:rPr>
          <w:rFonts w:ascii="Arial" w:hAnsi="Arial" w:cs="Arial"/>
          <w:sz w:val="24"/>
          <w:szCs w:val="24"/>
        </w:rPr>
        <w:t>, Síndico Municipal, Tesorero Municipal, Contralor Ciudadano, Director de Participación Ciudadana, para su conocimiento y efectos legales a que haya lugar.----------------------</w:t>
      </w:r>
      <w:r w:rsidR="0035757F">
        <w:rPr>
          <w:rFonts w:ascii="Arial" w:hAnsi="Arial" w:cs="Arial"/>
          <w:sz w:val="24"/>
          <w:szCs w:val="24"/>
        </w:rPr>
        <w:t>-------------------</w:t>
      </w:r>
      <w:r w:rsidR="00574FF7" w:rsidRPr="00733E72">
        <w:rPr>
          <w:rFonts w:ascii="Arial" w:hAnsi="Arial" w:cs="Arial"/>
          <w:sz w:val="24"/>
          <w:szCs w:val="24"/>
        </w:rPr>
        <w:t>-----------------------------------</w:t>
      </w:r>
      <w:r w:rsidR="00574FF7">
        <w:rPr>
          <w:rFonts w:ascii="Arial" w:hAnsi="Arial" w:cs="Arial"/>
          <w:sz w:val="24"/>
          <w:szCs w:val="24"/>
        </w:rPr>
        <w:t>--------</w:t>
      </w:r>
      <w:r w:rsidR="00036951">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036951">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G)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Regidora Adriana del Carmen Zúñiga Guerrero, </w:t>
      </w:r>
      <w:r w:rsidR="00EA62B6" w:rsidRPr="00706EB3">
        <w:rPr>
          <w:rFonts w:ascii="Arial" w:hAnsi="Arial" w:cs="Arial"/>
          <w:sz w:val="24"/>
          <w:szCs w:val="24"/>
        </w:rPr>
        <w:t xml:space="preserve">mediante la cual propone se apruebe y autorice la </w:t>
      </w:r>
      <w:r w:rsidR="00EA62B6" w:rsidRPr="00706EB3">
        <w:rPr>
          <w:rFonts w:ascii="Arial" w:hAnsi="Arial" w:cs="Arial"/>
          <w:b/>
          <w:sz w:val="24"/>
          <w:szCs w:val="24"/>
        </w:rPr>
        <w:t xml:space="preserve">rescisión anticipada del contrato de comodato otorgado </w:t>
      </w:r>
      <w:r w:rsidR="00EA62B6" w:rsidRPr="00706EB3">
        <w:rPr>
          <w:rFonts w:ascii="Arial" w:hAnsi="Arial" w:cs="Arial"/>
          <w:sz w:val="24"/>
          <w:szCs w:val="24"/>
        </w:rPr>
        <w:t>a la Asociación Civil denominada</w:t>
      </w:r>
      <w:r w:rsidR="00EA62B6" w:rsidRPr="00706EB3">
        <w:rPr>
          <w:rFonts w:ascii="Arial" w:hAnsi="Arial" w:cs="Arial"/>
          <w:b/>
          <w:sz w:val="24"/>
          <w:szCs w:val="24"/>
        </w:rPr>
        <w:t xml:space="preserve"> “Centros de Estudios San Juan Bosco” por un plazo de 10 años, del predio propiedad municipal</w:t>
      </w:r>
      <w:r w:rsidR="00EA62B6" w:rsidRPr="00706EB3">
        <w:rPr>
          <w:rFonts w:ascii="Arial" w:hAnsi="Arial" w:cs="Arial"/>
          <w:sz w:val="24"/>
          <w:szCs w:val="24"/>
        </w:rPr>
        <w:t xml:space="preserve"> ubicado en la calle Av. Salvador Orozco Loreto y C. Perón en la colonia denominada Las Huertas y conocido como módulo de policía, con una </w:t>
      </w:r>
      <w:r w:rsidR="00EA62B6" w:rsidRPr="00706EB3">
        <w:rPr>
          <w:rFonts w:ascii="Arial" w:hAnsi="Arial" w:cs="Arial"/>
          <w:b/>
          <w:sz w:val="24"/>
          <w:szCs w:val="24"/>
        </w:rPr>
        <w:t>superficie total de 251.00 m</w:t>
      </w:r>
      <w:r w:rsidR="00EA62B6" w:rsidRPr="00706EB3">
        <w:rPr>
          <w:rFonts w:ascii="Arial" w:hAnsi="Arial" w:cs="Arial"/>
          <w:b/>
          <w:sz w:val="24"/>
          <w:szCs w:val="24"/>
          <w:vertAlign w:val="superscript"/>
        </w:rPr>
        <w:t>2</w:t>
      </w:r>
      <w:r w:rsidR="00EA62B6" w:rsidRPr="00706EB3">
        <w:rPr>
          <w:rFonts w:ascii="Arial" w:hAnsi="Arial" w:cs="Arial"/>
          <w:b/>
          <w:sz w:val="24"/>
          <w:szCs w:val="24"/>
        </w:rPr>
        <w:t>, en virtud de que el bien nunca se usó para el fin por el cual fue otorgado</w:t>
      </w:r>
      <w:r w:rsidR="00036951">
        <w:rPr>
          <w:rFonts w:ascii="Arial" w:hAnsi="Arial" w:cs="Arial"/>
          <w:b/>
          <w:sz w:val="24"/>
          <w:szCs w:val="24"/>
        </w:rPr>
        <w:t>,</w:t>
      </w:r>
      <w:r w:rsidR="00EA62B6" w:rsidRPr="00706EB3">
        <w:rPr>
          <w:rFonts w:ascii="Arial" w:hAnsi="Arial" w:cs="Arial"/>
          <w:sz w:val="24"/>
          <w:szCs w:val="24"/>
        </w:rPr>
        <w:t xml:space="preserve"> </w:t>
      </w:r>
      <w:r w:rsidR="00036951">
        <w:rPr>
          <w:rFonts w:ascii="Arial" w:hAnsi="Arial" w:cs="Arial"/>
          <w:sz w:val="24"/>
          <w:szCs w:val="24"/>
        </w:rPr>
        <w:t>e</w:t>
      </w:r>
      <w:r w:rsidR="00574FF7">
        <w:rPr>
          <w:rFonts w:ascii="Arial" w:hAnsi="Arial" w:cs="Arial"/>
          <w:sz w:val="24"/>
          <w:szCs w:val="24"/>
        </w:rPr>
        <w:t>s cuanto Presidenta</w:t>
      </w:r>
      <w:r w:rsidR="00574FF7" w:rsidRPr="006A1C51">
        <w:rPr>
          <w:rFonts w:ascii="Arial" w:hAnsi="Arial" w:cs="Arial"/>
          <w:sz w:val="24"/>
          <w:szCs w:val="24"/>
        </w:rPr>
        <w:t>.</w:t>
      </w:r>
      <w:r w:rsidR="00574FF7">
        <w:rPr>
          <w:rFonts w:ascii="Arial" w:hAnsi="Arial" w:cs="Arial"/>
          <w:sz w:val="24"/>
          <w:szCs w:val="24"/>
        </w:rPr>
        <w:t>---------------------------------------------------------------------------------------------------------------------------------------------------------------------------------------------</w:t>
      </w:r>
      <w:r w:rsidR="00036951">
        <w:rPr>
          <w:rFonts w:ascii="Arial" w:hAnsi="Arial" w:cs="Arial"/>
          <w:sz w:val="24"/>
          <w:szCs w:val="24"/>
        </w:rPr>
        <w:t>----------------------------</w:t>
      </w:r>
      <w:r w:rsidR="00574FF7">
        <w:rPr>
          <w:rFonts w:ascii="Arial" w:hAnsi="Arial" w:cs="Arial"/>
          <w:sz w:val="24"/>
          <w:szCs w:val="24"/>
        </w:rPr>
        <w:t xml:space="preserve">--- </w:t>
      </w:r>
    </w:p>
    <w:p w14:paraId="1C6DCC7A" w14:textId="77777777" w:rsidR="0097516C" w:rsidRPr="0035757F" w:rsidRDefault="0097516C" w:rsidP="0097516C">
      <w:pPr>
        <w:pStyle w:val="Sinespaciado"/>
        <w:spacing w:line="276" w:lineRule="auto"/>
        <w:rPr>
          <w:rFonts w:ascii="Arial" w:hAnsi="Arial" w:cs="Arial"/>
          <w:b/>
          <w:bCs/>
          <w:sz w:val="24"/>
          <w:szCs w:val="24"/>
        </w:rPr>
      </w:pPr>
      <w:r w:rsidRPr="0035757F">
        <w:rPr>
          <w:rFonts w:ascii="Arial" w:hAnsi="Arial" w:cs="Arial"/>
          <w:b/>
          <w:bCs/>
          <w:sz w:val="24"/>
          <w:szCs w:val="24"/>
        </w:rPr>
        <w:t>H. PLENO DEL AYUNTAMIENTO CONSTITUCIONAL DE</w:t>
      </w:r>
    </w:p>
    <w:p w14:paraId="3B4A2608" w14:textId="77777777" w:rsidR="0097516C" w:rsidRPr="0035757F" w:rsidRDefault="0097516C" w:rsidP="0097516C">
      <w:pPr>
        <w:rPr>
          <w:rFonts w:ascii="Arial" w:hAnsi="Arial" w:cs="Arial"/>
          <w:b/>
          <w:bCs/>
          <w:sz w:val="24"/>
          <w:szCs w:val="24"/>
        </w:rPr>
      </w:pPr>
      <w:r w:rsidRPr="0035757F">
        <w:rPr>
          <w:rFonts w:ascii="Arial" w:hAnsi="Arial" w:cs="Arial"/>
          <w:b/>
          <w:bCs/>
          <w:sz w:val="24"/>
          <w:szCs w:val="24"/>
        </w:rPr>
        <w:t>SAN PEDRO TLAQUEPAQUE.</w:t>
      </w:r>
    </w:p>
    <w:p w14:paraId="26A1E636" w14:textId="77777777" w:rsidR="0097516C" w:rsidRPr="0035757F" w:rsidRDefault="0097516C" w:rsidP="0097516C">
      <w:pPr>
        <w:rPr>
          <w:rFonts w:ascii="Arial" w:hAnsi="Arial" w:cs="Arial"/>
          <w:b/>
          <w:bCs/>
          <w:sz w:val="24"/>
          <w:szCs w:val="24"/>
        </w:rPr>
      </w:pPr>
      <w:r w:rsidRPr="0035757F">
        <w:rPr>
          <w:rFonts w:ascii="Arial" w:hAnsi="Arial" w:cs="Arial"/>
          <w:b/>
          <w:bCs/>
          <w:sz w:val="24"/>
          <w:szCs w:val="24"/>
        </w:rPr>
        <w:t>P R E S E N T E.</w:t>
      </w:r>
    </w:p>
    <w:p w14:paraId="2C096F46" w14:textId="77777777" w:rsidR="0097516C" w:rsidRPr="0035757F" w:rsidRDefault="0097516C" w:rsidP="0097516C">
      <w:pPr>
        <w:rPr>
          <w:rFonts w:ascii="Arial" w:hAnsi="Arial" w:cs="Arial"/>
          <w:b/>
          <w:sz w:val="20"/>
          <w:szCs w:val="28"/>
        </w:rPr>
      </w:pPr>
    </w:p>
    <w:p w14:paraId="00FE991D" w14:textId="77777777" w:rsidR="0097516C" w:rsidRPr="00AC2DD1" w:rsidRDefault="0097516C" w:rsidP="00AC2DD1">
      <w:pPr>
        <w:jc w:val="both"/>
        <w:rPr>
          <w:rFonts w:ascii="Arial" w:hAnsi="Arial" w:cs="Arial"/>
          <w:sz w:val="24"/>
          <w:szCs w:val="24"/>
        </w:rPr>
      </w:pPr>
      <w:r w:rsidRPr="00AC2DD1">
        <w:rPr>
          <w:rFonts w:ascii="Arial" w:hAnsi="Arial" w:cs="Arial"/>
          <w:b/>
          <w:sz w:val="24"/>
          <w:szCs w:val="24"/>
        </w:rPr>
        <w:t>ADRIANA DEL CARMEN ZUÑIGA GUERRERO</w:t>
      </w:r>
      <w:r w:rsidRPr="00AC2DD1">
        <w:rPr>
          <w:rFonts w:ascii="Arial" w:hAnsi="Arial" w:cs="Arial"/>
          <w:sz w:val="24"/>
          <w:szCs w:val="24"/>
        </w:rPr>
        <w:t xml:space="preserve">, en mi carácter de regidora del Ayuntamiento de San Pedro Tlaquepaque Jalisco me permito presentar a la alta y distinguida consideración en este Pleno, la presente </w:t>
      </w:r>
      <w:r w:rsidRPr="00AC2DD1">
        <w:rPr>
          <w:rFonts w:ascii="Arial" w:hAnsi="Arial" w:cs="Arial"/>
          <w:b/>
          <w:sz w:val="24"/>
          <w:szCs w:val="24"/>
        </w:rPr>
        <w:t>INICIATIVA DE APROBACIÓN DIRECTA</w:t>
      </w:r>
      <w:r w:rsidRPr="00AC2DD1">
        <w:rPr>
          <w:rFonts w:ascii="Arial" w:hAnsi="Arial" w:cs="Arial"/>
          <w:sz w:val="24"/>
          <w:szCs w:val="24"/>
        </w:rPr>
        <w:t xml:space="preserve">, la cual tiene por objeto, </w:t>
      </w:r>
      <w:r w:rsidRPr="00AC2DD1">
        <w:rPr>
          <w:rFonts w:ascii="Arial" w:hAnsi="Arial" w:cs="Arial"/>
          <w:b/>
          <w:sz w:val="24"/>
          <w:szCs w:val="24"/>
        </w:rPr>
        <w:t>rescindir anticipadamente el contrato de Comodato que se otorgó al CENTRO DE ESTUDIOS SAN JUAN BOSCO por 10 años, aprobado en Sesión de Ordinaria de Ayuntamiento del día 29 de septiembre de 2015 de un predio propiedad municipal ubicado en la calle Av. Salvador Orozco  Loreto y C. Perón, en la colonia denominada Las Huertas y conocido como módulo de policía, de una superficie total de 251.00 metros cuadrados de conformidad con la escritura pública CORETT-</w:t>
      </w:r>
      <w:r w:rsidRPr="00AC2DD1">
        <w:rPr>
          <w:rFonts w:ascii="Arial" w:hAnsi="Arial" w:cs="Arial"/>
          <w:b/>
          <w:sz w:val="24"/>
          <w:szCs w:val="24"/>
        </w:rPr>
        <w:lastRenderedPageBreak/>
        <w:t xml:space="preserve">JALISCO 1104/98, de fecha 22 de septiembre de 1998 y código patrimonial 241 </w:t>
      </w:r>
      <w:r w:rsidRPr="00AC2DD1">
        <w:rPr>
          <w:rFonts w:ascii="Arial" w:hAnsi="Arial" w:cs="Arial"/>
          <w:sz w:val="24"/>
          <w:szCs w:val="24"/>
        </w:rPr>
        <w:t>de conformidad a la siguiente:</w:t>
      </w:r>
    </w:p>
    <w:p w14:paraId="4244A85B" w14:textId="77777777" w:rsidR="0097516C" w:rsidRPr="003D01D5" w:rsidRDefault="0097516C" w:rsidP="0097516C">
      <w:pPr>
        <w:jc w:val="center"/>
        <w:rPr>
          <w:rFonts w:ascii="Arial" w:hAnsi="Arial" w:cs="Arial"/>
          <w:b/>
          <w:sz w:val="28"/>
          <w:szCs w:val="28"/>
        </w:rPr>
      </w:pPr>
      <w:r w:rsidRPr="003D01D5">
        <w:rPr>
          <w:rFonts w:ascii="Arial" w:hAnsi="Arial" w:cs="Arial"/>
          <w:b/>
          <w:sz w:val="28"/>
          <w:szCs w:val="28"/>
        </w:rPr>
        <w:t>E X P O S I C I ÓN   D E   M O T I V O S</w:t>
      </w:r>
    </w:p>
    <w:p w14:paraId="5EFB7516" w14:textId="77777777" w:rsidR="0097516C" w:rsidRPr="0035757F" w:rsidRDefault="0097516C" w:rsidP="0097516C">
      <w:pPr>
        <w:rPr>
          <w:rFonts w:ascii="Arial" w:hAnsi="Arial" w:cs="Arial"/>
          <w:sz w:val="24"/>
          <w:szCs w:val="24"/>
        </w:rPr>
      </w:pPr>
      <w:r w:rsidRPr="0035757F">
        <w:rPr>
          <w:rFonts w:ascii="Arial" w:hAnsi="Arial" w:cs="Arial"/>
          <w:b/>
          <w:bCs/>
          <w:sz w:val="24"/>
          <w:szCs w:val="24"/>
        </w:rPr>
        <w:t>1.-</w:t>
      </w:r>
      <w:r w:rsidRPr="0035757F">
        <w:rPr>
          <w:rFonts w:ascii="Arial" w:hAnsi="Arial" w:cs="Arial"/>
          <w:sz w:val="24"/>
          <w:szCs w:val="24"/>
        </w:rPr>
        <w:t xml:space="preserve"> En la sesión ordinaria de fecha 29 de septiembre de 2015 en la sesión ordinaria de Ayuntamiento del municipio de San Pedro Tlaquepaque se aprobó un punto de acuerdo que a la letra se transcribe:</w:t>
      </w:r>
    </w:p>
    <w:p w14:paraId="6FC7C3FA" w14:textId="77777777" w:rsidR="0097516C" w:rsidRPr="003D01D5" w:rsidRDefault="0097516C" w:rsidP="0035757F">
      <w:pPr>
        <w:jc w:val="both"/>
        <w:rPr>
          <w:rFonts w:ascii="Arial" w:hAnsi="Arial" w:cs="Arial"/>
          <w:b/>
          <w:sz w:val="20"/>
          <w:szCs w:val="20"/>
        </w:rPr>
      </w:pPr>
      <w:r w:rsidRPr="003D01D5">
        <w:rPr>
          <w:rFonts w:ascii="Arial" w:hAnsi="Arial" w:cs="Arial"/>
          <w:b/>
          <w:sz w:val="20"/>
          <w:szCs w:val="20"/>
        </w:rPr>
        <w:t>PRIMERO. - SE AUTORIZA LA ENTREGA EN COMODATO POR 10 AÑOS A LA ASOCICACION DENOMINADA “CENTRO DE ESTUDIOS SAN JUAN BOSCO” DEL PREDIO UBICADO EN LA CALLE AV. SALVADOR OROZCO LORETO Y C. PERÓN, EN LA COLONIA DENOMINADA LAS HUERTAS Y CONOCIDO COMO MÓDULO DE POLICÍA, DE UNA SUPERFICIE TOTAL DE 251.00 METROS CUADRADOS DE CONFORMIDAD CON LA ESCRITURA PÚBLICA CORETT-JALISCO 1104/98, DE FECHA 22 DE SEPTIEMBRE DE 1998 Y CÓDIGO PATRIMONIAL 241.-------------------------------</w:t>
      </w:r>
      <w:r w:rsidR="0035757F">
        <w:rPr>
          <w:rFonts w:ascii="Arial" w:hAnsi="Arial" w:cs="Arial"/>
          <w:b/>
          <w:sz w:val="20"/>
          <w:szCs w:val="20"/>
        </w:rPr>
        <w:t>--------------------------------------------------------</w:t>
      </w:r>
    </w:p>
    <w:p w14:paraId="5DB638BE" w14:textId="77777777" w:rsidR="0097516C" w:rsidRPr="0035757F" w:rsidRDefault="0097516C" w:rsidP="0097516C">
      <w:pPr>
        <w:rPr>
          <w:rFonts w:ascii="Arial" w:hAnsi="Arial" w:cs="Arial"/>
          <w:b/>
          <w:sz w:val="2"/>
          <w:szCs w:val="20"/>
        </w:rPr>
      </w:pPr>
    </w:p>
    <w:p w14:paraId="32ABB2A8" w14:textId="77777777" w:rsidR="0097516C" w:rsidRPr="003D01D5" w:rsidRDefault="0097516C" w:rsidP="0035757F">
      <w:pPr>
        <w:jc w:val="both"/>
        <w:rPr>
          <w:rFonts w:ascii="Arial" w:hAnsi="Arial" w:cs="Arial"/>
          <w:b/>
          <w:sz w:val="20"/>
          <w:szCs w:val="20"/>
        </w:rPr>
      </w:pPr>
      <w:r w:rsidRPr="003D01D5">
        <w:rPr>
          <w:rFonts w:ascii="Arial" w:hAnsi="Arial" w:cs="Arial"/>
          <w:b/>
          <w:sz w:val="20"/>
          <w:szCs w:val="20"/>
        </w:rPr>
        <w:t>SEGUNDO. - SE CONDICIONA A QUE EL COMODANTE NO REALICE OBRAS DE EDIFICACION DE CUALQUIER TIPO.</w:t>
      </w:r>
    </w:p>
    <w:p w14:paraId="7FF1A481" w14:textId="77777777" w:rsidR="0097516C" w:rsidRPr="0035757F" w:rsidRDefault="0097516C" w:rsidP="0097516C">
      <w:pPr>
        <w:rPr>
          <w:rFonts w:ascii="Arial" w:hAnsi="Arial" w:cs="Arial"/>
          <w:b/>
          <w:sz w:val="2"/>
          <w:szCs w:val="20"/>
        </w:rPr>
      </w:pPr>
    </w:p>
    <w:p w14:paraId="7440E205" w14:textId="77777777" w:rsidR="0097516C" w:rsidRPr="003D01D5" w:rsidRDefault="0097516C" w:rsidP="0035757F">
      <w:pPr>
        <w:jc w:val="both"/>
        <w:rPr>
          <w:rFonts w:ascii="Arial" w:hAnsi="Arial" w:cs="Arial"/>
          <w:b/>
          <w:sz w:val="20"/>
          <w:szCs w:val="20"/>
        </w:rPr>
      </w:pPr>
      <w:r w:rsidRPr="003D01D5">
        <w:rPr>
          <w:rFonts w:ascii="Arial" w:hAnsi="Arial" w:cs="Arial"/>
          <w:b/>
          <w:sz w:val="20"/>
          <w:szCs w:val="20"/>
        </w:rPr>
        <w:t>TERCERO. - SE FACULTA AL PRESIDENTE MUNICIPAL, SINDICO Y SECRETARIO PARA LA FIRMA DEL CONTRATO CORRESPONDIENTE.- --------------------------------------------------------------------------</w:t>
      </w:r>
      <w:r w:rsidR="0035757F">
        <w:rPr>
          <w:rFonts w:ascii="Arial" w:hAnsi="Arial" w:cs="Arial"/>
          <w:b/>
          <w:sz w:val="20"/>
          <w:szCs w:val="20"/>
        </w:rPr>
        <w:t>----------------------------------------------------------------------</w:t>
      </w:r>
      <w:r w:rsidRPr="003D01D5">
        <w:rPr>
          <w:rFonts w:ascii="Arial" w:hAnsi="Arial" w:cs="Arial"/>
          <w:b/>
          <w:sz w:val="20"/>
          <w:szCs w:val="20"/>
        </w:rPr>
        <w:t>---------------------------------------------</w:t>
      </w:r>
    </w:p>
    <w:p w14:paraId="782BCF13" w14:textId="77777777" w:rsidR="0097516C" w:rsidRPr="003D01D5" w:rsidRDefault="0097516C" w:rsidP="0097516C">
      <w:pPr>
        <w:rPr>
          <w:rFonts w:ascii="Arial" w:hAnsi="Arial" w:cs="Arial"/>
          <w:b/>
          <w:sz w:val="20"/>
          <w:szCs w:val="20"/>
        </w:rPr>
      </w:pPr>
      <w:r w:rsidRPr="003D01D5">
        <w:rPr>
          <w:rFonts w:ascii="Arial" w:hAnsi="Arial" w:cs="Arial"/>
          <w:b/>
          <w:sz w:val="20"/>
          <w:szCs w:val="20"/>
        </w:rPr>
        <w:t>(SIC)</w:t>
      </w:r>
    </w:p>
    <w:p w14:paraId="43B41672" w14:textId="77777777" w:rsidR="0097516C" w:rsidRPr="003D01D5" w:rsidRDefault="0097516C" w:rsidP="0097516C">
      <w:pPr>
        <w:rPr>
          <w:rFonts w:ascii="Arial" w:hAnsi="Arial" w:cs="Arial"/>
        </w:rPr>
      </w:pPr>
      <w:r w:rsidRPr="003D01D5">
        <w:rPr>
          <w:rFonts w:ascii="Arial" w:hAnsi="Arial" w:cs="Arial"/>
        </w:rPr>
        <w:t>(Anexo 1)</w:t>
      </w:r>
    </w:p>
    <w:p w14:paraId="6ECDE7B5" w14:textId="77777777" w:rsidR="0097516C" w:rsidRPr="0035757F" w:rsidRDefault="0097516C" w:rsidP="0035757F">
      <w:pPr>
        <w:jc w:val="both"/>
        <w:rPr>
          <w:rFonts w:ascii="Arial" w:hAnsi="Arial" w:cs="Arial"/>
          <w:sz w:val="24"/>
          <w:szCs w:val="24"/>
        </w:rPr>
      </w:pPr>
      <w:r w:rsidRPr="0035757F">
        <w:rPr>
          <w:rFonts w:ascii="Arial" w:hAnsi="Arial" w:cs="Arial"/>
          <w:b/>
          <w:snapToGrid w:val="0"/>
          <w:sz w:val="24"/>
          <w:szCs w:val="24"/>
        </w:rPr>
        <w:t>2</w:t>
      </w:r>
      <w:r w:rsidRPr="0035757F">
        <w:rPr>
          <w:rFonts w:ascii="Arial" w:hAnsi="Arial" w:cs="Arial"/>
          <w:snapToGrid w:val="0"/>
          <w:sz w:val="24"/>
          <w:szCs w:val="24"/>
        </w:rPr>
        <w:t xml:space="preserve">.- Que nunca se elaboró el contrato de comodato respectivo, no se instaló la asociación, estuvo ocupado por Seguridad Publica y actualmente está sin uso, información proporcionada por la Dirección de Patrimonio Municipal mediante oficio número B.I 054/2022 de fecha 23 de febrero del año 2022; por lo que es menester de esta administración municipal la recuperación de los espacios propiedad municipal y en este tenor la rescisión del contrato de comodato que en su momento se le autorizo a la Asociación denominada “CENTROS DE ESTUDIOS SAN JUAN BOSCO” del </w:t>
      </w:r>
      <w:r w:rsidRPr="0035757F">
        <w:rPr>
          <w:rFonts w:ascii="Arial" w:hAnsi="Arial" w:cs="Arial"/>
          <w:sz w:val="24"/>
          <w:szCs w:val="24"/>
        </w:rPr>
        <w:t>predio propiedad municipal ubicado en la calle Av. Salvador Orozco  Loreto y C. Perón, en la colonia denominada Las Huertas y conocido como módulo de policía, de una superficie total de 251.00 metros cuadrados de conformidad con la escritura pública CORETT-JALISCO 1104/98, de fecha 22 de septiembre de 1998 y código patrimonial 241.</w:t>
      </w:r>
    </w:p>
    <w:p w14:paraId="6C3EF1DA" w14:textId="77777777" w:rsidR="0097516C" w:rsidRPr="0035757F" w:rsidRDefault="0097516C" w:rsidP="0097516C">
      <w:pPr>
        <w:rPr>
          <w:rFonts w:ascii="Arial" w:hAnsi="Arial" w:cs="Arial"/>
          <w:snapToGrid w:val="0"/>
          <w:sz w:val="24"/>
          <w:szCs w:val="24"/>
        </w:rPr>
      </w:pPr>
      <w:r w:rsidRPr="0035757F">
        <w:rPr>
          <w:rFonts w:ascii="Arial" w:hAnsi="Arial" w:cs="Arial"/>
          <w:snapToGrid w:val="0"/>
          <w:sz w:val="24"/>
          <w:szCs w:val="24"/>
        </w:rPr>
        <w:t>(Anexo 2)</w:t>
      </w:r>
    </w:p>
    <w:p w14:paraId="45D13600" w14:textId="77777777" w:rsidR="0097516C" w:rsidRPr="0035757F" w:rsidRDefault="0097516C" w:rsidP="0035757F">
      <w:pPr>
        <w:jc w:val="both"/>
        <w:rPr>
          <w:rFonts w:ascii="Arial" w:hAnsi="Arial" w:cs="Arial"/>
          <w:snapToGrid w:val="0"/>
          <w:sz w:val="24"/>
          <w:szCs w:val="24"/>
        </w:rPr>
      </w:pPr>
      <w:r w:rsidRPr="0035757F">
        <w:rPr>
          <w:rFonts w:ascii="Arial" w:hAnsi="Arial" w:cs="Arial"/>
          <w:b/>
          <w:snapToGrid w:val="0"/>
          <w:sz w:val="24"/>
          <w:szCs w:val="24"/>
        </w:rPr>
        <w:t>3.-</w:t>
      </w:r>
      <w:r w:rsidRPr="0035757F">
        <w:rPr>
          <w:rFonts w:ascii="Arial" w:hAnsi="Arial" w:cs="Arial"/>
          <w:snapToGrid w:val="0"/>
          <w:sz w:val="24"/>
          <w:szCs w:val="24"/>
        </w:rPr>
        <w:t xml:space="preserve"> Los municipios deben conservar y preservar los bienes integrantes del patrimonio municipal en condiciones apropiadas para su aprovechamiento. Los ayuntamientos deben ejercer la vigilancia y control necesarios para evitar su ocupación irregular y realizar las acciones necesarias para recuperar aquellos que hayan sido ocupados sin autorización o en forma irregular por actividades distintas a los aprovechamientos comunes a los que estén afectados.</w:t>
      </w:r>
    </w:p>
    <w:p w14:paraId="7EDD7C29" w14:textId="77777777" w:rsidR="002E731F" w:rsidRDefault="002E731F" w:rsidP="0097516C">
      <w:pPr>
        <w:pBdr>
          <w:top w:val="nil"/>
          <w:left w:val="nil"/>
          <w:bottom w:val="nil"/>
          <w:right w:val="nil"/>
          <w:between w:val="nil"/>
        </w:pBdr>
        <w:jc w:val="center"/>
        <w:rPr>
          <w:rFonts w:ascii="Arial" w:eastAsia="Verdana" w:hAnsi="Arial" w:cs="Arial"/>
          <w:b/>
          <w:color w:val="000000" w:themeColor="text1"/>
          <w:sz w:val="24"/>
          <w:szCs w:val="24"/>
        </w:rPr>
      </w:pPr>
    </w:p>
    <w:p w14:paraId="061176F2" w14:textId="3C896B13" w:rsidR="0097516C" w:rsidRPr="0035757F" w:rsidRDefault="0097516C" w:rsidP="0097516C">
      <w:pPr>
        <w:pBdr>
          <w:top w:val="nil"/>
          <w:left w:val="nil"/>
          <w:bottom w:val="nil"/>
          <w:right w:val="nil"/>
          <w:between w:val="nil"/>
        </w:pBdr>
        <w:jc w:val="center"/>
        <w:rPr>
          <w:rFonts w:ascii="Arial" w:eastAsia="Verdana" w:hAnsi="Arial" w:cs="Arial"/>
          <w:b/>
          <w:color w:val="000000" w:themeColor="text1"/>
          <w:sz w:val="24"/>
          <w:szCs w:val="24"/>
        </w:rPr>
      </w:pPr>
      <w:r w:rsidRPr="0035757F">
        <w:rPr>
          <w:rFonts w:ascii="Arial" w:eastAsia="Verdana" w:hAnsi="Arial" w:cs="Arial"/>
          <w:b/>
          <w:color w:val="000000" w:themeColor="text1"/>
          <w:sz w:val="24"/>
          <w:szCs w:val="24"/>
        </w:rPr>
        <w:lastRenderedPageBreak/>
        <w:t>C O N S I D E R A N D O S</w:t>
      </w:r>
    </w:p>
    <w:p w14:paraId="670CC654" w14:textId="77777777" w:rsidR="0097516C" w:rsidRPr="0035757F" w:rsidRDefault="0097516C" w:rsidP="0035757F">
      <w:pPr>
        <w:autoSpaceDE w:val="0"/>
        <w:autoSpaceDN w:val="0"/>
        <w:adjustRightInd w:val="0"/>
        <w:jc w:val="both"/>
        <w:rPr>
          <w:rFonts w:ascii="Arial" w:eastAsia="Malgun Gothic" w:hAnsi="Arial" w:cs="Arial"/>
          <w:sz w:val="24"/>
          <w:szCs w:val="24"/>
        </w:rPr>
      </w:pPr>
      <w:r w:rsidRPr="0035757F">
        <w:rPr>
          <w:rFonts w:ascii="Arial" w:eastAsia="Malgun Gothic" w:hAnsi="Arial" w:cs="Arial"/>
          <w:b/>
          <w:sz w:val="24"/>
          <w:szCs w:val="24"/>
        </w:rPr>
        <w:t>I.-</w:t>
      </w:r>
      <w:r w:rsidRPr="0035757F">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02168FE" w14:textId="77777777" w:rsidR="0097516C" w:rsidRPr="0035757F" w:rsidRDefault="0097516C" w:rsidP="0035757F">
      <w:pPr>
        <w:autoSpaceDE w:val="0"/>
        <w:autoSpaceDN w:val="0"/>
        <w:adjustRightInd w:val="0"/>
        <w:jc w:val="both"/>
        <w:rPr>
          <w:rFonts w:ascii="Arial" w:eastAsia="Malgun Gothic" w:hAnsi="Arial" w:cs="Arial"/>
          <w:sz w:val="24"/>
          <w:szCs w:val="24"/>
        </w:rPr>
      </w:pPr>
      <w:r w:rsidRPr="0035757F">
        <w:rPr>
          <w:rFonts w:ascii="Arial" w:eastAsia="Malgun Gothic" w:hAnsi="Arial" w:cs="Arial"/>
          <w:b/>
          <w:sz w:val="24"/>
          <w:szCs w:val="24"/>
        </w:rPr>
        <w:t>II.-</w:t>
      </w:r>
      <w:r w:rsidRPr="0035757F">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CC5C85E" w14:textId="77777777" w:rsidR="0097516C" w:rsidRPr="0035757F" w:rsidRDefault="0097516C" w:rsidP="0035757F">
      <w:pPr>
        <w:jc w:val="both"/>
        <w:rPr>
          <w:rFonts w:ascii="Arial" w:hAnsi="Arial" w:cs="Arial"/>
          <w:bCs/>
          <w:sz w:val="24"/>
          <w:szCs w:val="24"/>
        </w:rPr>
      </w:pPr>
      <w:r w:rsidRPr="0035757F">
        <w:rPr>
          <w:rFonts w:ascii="Arial" w:hAnsi="Arial" w:cs="Arial"/>
          <w:b/>
          <w:sz w:val="24"/>
          <w:szCs w:val="24"/>
        </w:rPr>
        <w:t>III.</w:t>
      </w:r>
      <w:r w:rsidRPr="0035757F">
        <w:rPr>
          <w:rFonts w:ascii="Arial" w:hAnsi="Arial" w:cs="Arial"/>
          <w:sz w:val="24"/>
          <w:szCs w:val="24"/>
        </w:rPr>
        <w:t xml:space="preserve">- El </w:t>
      </w:r>
      <w:r w:rsidRPr="0035757F">
        <w:rPr>
          <w:rFonts w:ascii="Arial" w:hAnsi="Arial" w:cs="Arial"/>
          <w:bCs/>
          <w:sz w:val="24"/>
          <w:szCs w:val="24"/>
        </w:rPr>
        <w:t>artículo 88</w:t>
      </w:r>
      <w:r w:rsidRPr="0035757F">
        <w:rPr>
          <w:rFonts w:ascii="Arial" w:hAnsi="Arial" w:cs="Arial"/>
          <w:sz w:val="24"/>
          <w:szCs w:val="24"/>
        </w:rPr>
        <w:t xml:space="preserve"> de la Constitución Política del Estado de Jalisco último párrafo establece: </w:t>
      </w:r>
      <w:r w:rsidRPr="0035757F">
        <w:rPr>
          <w:rFonts w:ascii="Arial" w:hAnsi="Arial" w:cs="Arial"/>
          <w:b/>
          <w:bCs/>
          <w:i/>
          <w:sz w:val="24"/>
          <w:szCs w:val="24"/>
        </w:rPr>
        <w:t>El patrimonio municipal se compondrá con los bienes de dominio público y los bienes de dominio privado, de conformidad con lo que establezca la ley de la materia.</w:t>
      </w:r>
    </w:p>
    <w:p w14:paraId="5AA48DCC" w14:textId="77777777" w:rsidR="0097516C" w:rsidRPr="0035757F" w:rsidRDefault="0097516C" w:rsidP="0035757F">
      <w:pPr>
        <w:jc w:val="both"/>
        <w:rPr>
          <w:rFonts w:ascii="Arial" w:hAnsi="Arial" w:cs="Arial"/>
          <w:sz w:val="24"/>
          <w:szCs w:val="24"/>
        </w:rPr>
      </w:pPr>
      <w:r w:rsidRPr="0035757F">
        <w:rPr>
          <w:rFonts w:ascii="Arial" w:hAnsi="Arial" w:cs="Arial"/>
          <w:b/>
          <w:sz w:val="24"/>
          <w:szCs w:val="24"/>
        </w:rPr>
        <w:t>IV.-</w:t>
      </w:r>
      <w:r w:rsidRPr="0035757F">
        <w:rPr>
          <w:rFonts w:ascii="Arial" w:hAnsi="Arial" w:cs="Arial"/>
          <w:sz w:val="24"/>
          <w:szCs w:val="24"/>
        </w:rPr>
        <w:t xml:space="preserve"> Por lo que ve en la Ley del Gobierno y la Administración Pública Municipal del Estado de Jalisco en el capítulo II artículo 82 que fija la integración del Patrimonio Municipal, así como el artículo 84 que ordena la clasificación y registro de igual forma al Patrimonio Municipal y disponen lo siguiente:</w:t>
      </w:r>
    </w:p>
    <w:p w14:paraId="75E0A82B" w14:textId="77777777" w:rsidR="0035757F" w:rsidRPr="0035757F" w:rsidRDefault="0035757F" w:rsidP="0097516C">
      <w:pPr>
        <w:rPr>
          <w:rFonts w:ascii="Arial" w:hAnsi="Arial" w:cs="Arial"/>
          <w:b/>
          <w:bCs/>
          <w:i/>
          <w:snapToGrid w:val="0"/>
          <w:sz w:val="2"/>
          <w:szCs w:val="24"/>
        </w:rPr>
      </w:pPr>
    </w:p>
    <w:p w14:paraId="46A06A63" w14:textId="77777777" w:rsidR="0097516C" w:rsidRPr="0035757F" w:rsidRDefault="0097516C" w:rsidP="0097516C">
      <w:pPr>
        <w:rPr>
          <w:rFonts w:ascii="Arial" w:hAnsi="Arial" w:cs="Arial"/>
          <w:b/>
          <w:i/>
          <w:snapToGrid w:val="0"/>
          <w:sz w:val="24"/>
          <w:szCs w:val="24"/>
        </w:rPr>
      </w:pPr>
      <w:r w:rsidRPr="0035757F">
        <w:rPr>
          <w:rFonts w:ascii="Arial" w:hAnsi="Arial" w:cs="Arial"/>
          <w:b/>
          <w:bCs/>
          <w:i/>
          <w:snapToGrid w:val="0"/>
          <w:sz w:val="24"/>
          <w:szCs w:val="24"/>
        </w:rPr>
        <w:t>Artículo 82</w:t>
      </w:r>
      <w:r w:rsidRPr="0035757F">
        <w:rPr>
          <w:rFonts w:ascii="Arial" w:hAnsi="Arial" w:cs="Arial"/>
          <w:b/>
          <w:i/>
          <w:snapToGrid w:val="0"/>
          <w:sz w:val="24"/>
          <w:szCs w:val="24"/>
        </w:rPr>
        <w:t>. El patrimonio municipal se integra por:</w:t>
      </w:r>
    </w:p>
    <w:p w14:paraId="131E400B" w14:textId="77777777" w:rsidR="0097516C" w:rsidRPr="0035757F" w:rsidRDefault="0097516C" w:rsidP="0097516C">
      <w:pPr>
        <w:rPr>
          <w:rFonts w:ascii="Arial" w:hAnsi="Arial" w:cs="Arial"/>
          <w:b/>
          <w:i/>
          <w:snapToGrid w:val="0"/>
          <w:sz w:val="24"/>
          <w:szCs w:val="24"/>
        </w:rPr>
      </w:pPr>
      <w:r w:rsidRPr="0035757F">
        <w:rPr>
          <w:rFonts w:ascii="Arial" w:hAnsi="Arial" w:cs="Arial"/>
          <w:b/>
          <w:i/>
          <w:snapToGrid w:val="0"/>
          <w:sz w:val="24"/>
          <w:szCs w:val="24"/>
        </w:rPr>
        <w:t xml:space="preserve">I. Los bienes de dominio público del Municipio; </w:t>
      </w:r>
    </w:p>
    <w:p w14:paraId="0A8BA4F0" w14:textId="77777777" w:rsidR="0097516C" w:rsidRPr="0035757F" w:rsidRDefault="0097516C" w:rsidP="0097516C">
      <w:pPr>
        <w:rPr>
          <w:rFonts w:ascii="Arial" w:hAnsi="Arial" w:cs="Arial"/>
          <w:b/>
          <w:i/>
          <w:snapToGrid w:val="0"/>
          <w:sz w:val="24"/>
          <w:szCs w:val="24"/>
        </w:rPr>
      </w:pPr>
      <w:r w:rsidRPr="0035757F">
        <w:rPr>
          <w:rFonts w:ascii="Arial" w:hAnsi="Arial" w:cs="Arial"/>
          <w:b/>
          <w:i/>
          <w:snapToGrid w:val="0"/>
          <w:sz w:val="24"/>
          <w:szCs w:val="24"/>
        </w:rPr>
        <w:t>II. Los bienes de dominio privado del Municipio;</w:t>
      </w:r>
    </w:p>
    <w:p w14:paraId="2A4354D8" w14:textId="77777777" w:rsidR="0097516C" w:rsidRPr="0035757F" w:rsidRDefault="0097516C" w:rsidP="0097516C">
      <w:pPr>
        <w:rPr>
          <w:rFonts w:ascii="Arial" w:hAnsi="Arial" w:cs="Arial"/>
          <w:b/>
          <w:i/>
          <w:snapToGrid w:val="0"/>
          <w:sz w:val="24"/>
          <w:szCs w:val="24"/>
        </w:rPr>
      </w:pPr>
      <w:r w:rsidRPr="0035757F">
        <w:rPr>
          <w:rFonts w:ascii="Arial" w:hAnsi="Arial" w:cs="Arial"/>
          <w:b/>
          <w:i/>
          <w:snapToGrid w:val="0"/>
          <w:sz w:val="24"/>
          <w:szCs w:val="24"/>
        </w:rPr>
        <w:t>III. Los capitales, impuestos, e hipoteca y demás créditos en favor de los Municipios, así como las donaciones y legados que se reciban; y</w:t>
      </w:r>
    </w:p>
    <w:p w14:paraId="741AAB25" w14:textId="77777777" w:rsidR="0097516C" w:rsidRPr="0035757F" w:rsidRDefault="0097516C" w:rsidP="0097516C">
      <w:pPr>
        <w:rPr>
          <w:rFonts w:ascii="Arial" w:hAnsi="Arial" w:cs="Arial"/>
          <w:b/>
          <w:i/>
          <w:snapToGrid w:val="0"/>
          <w:sz w:val="24"/>
          <w:szCs w:val="24"/>
        </w:rPr>
      </w:pPr>
      <w:r w:rsidRPr="0035757F">
        <w:rPr>
          <w:rFonts w:ascii="Arial" w:hAnsi="Arial" w:cs="Arial"/>
          <w:b/>
          <w:i/>
          <w:snapToGrid w:val="0"/>
          <w:sz w:val="24"/>
          <w:szCs w:val="24"/>
        </w:rPr>
        <w:t>IV. Las cuentas en administración, con las limitaciones establecidas en la ley.</w:t>
      </w:r>
    </w:p>
    <w:p w14:paraId="3E24B1FD" w14:textId="77777777" w:rsidR="0097516C" w:rsidRPr="0035757F" w:rsidRDefault="0097516C" w:rsidP="0097516C">
      <w:pPr>
        <w:rPr>
          <w:rFonts w:ascii="Arial" w:hAnsi="Arial" w:cs="Arial"/>
          <w:i/>
          <w:snapToGrid w:val="0"/>
          <w:sz w:val="8"/>
          <w:szCs w:val="24"/>
        </w:rPr>
      </w:pPr>
    </w:p>
    <w:p w14:paraId="20CD0104" w14:textId="77777777" w:rsidR="0097516C" w:rsidRPr="0035757F" w:rsidRDefault="0097516C" w:rsidP="0035757F">
      <w:pPr>
        <w:jc w:val="both"/>
        <w:rPr>
          <w:rFonts w:ascii="Arial" w:hAnsi="Arial" w:cs="Arial"/>
          <w:b/>
          <w:i/>
          <w:snapToGrid w:val="0"/>
          <w:sz w:val="24"/>
          <w:szCs w:val="24"/>
        </w:rPr>
      </w:pPr>
      <w:r w:rsidRPr="0035757F">
        <w:rPr>
          <w:rFonts w:ascii="Arial" w:hAnsi="Arial" w:cs="Arial"/>
          <w:b/>
          <w:bCs/>
          <w:i/>
          <w:snapToGrid w:val="0"/>
          <w:sz w:val="24"/>
          <w:szCs w:val="24"/>
        </w:rPr>
        <w:t>Artículo 84</w:t>
      </w:r>
      <w:r w:rsidRPr="0035757F">
        <w:rPr>
          <w:rFonts w:ascii="Arial" w:hAnsi="Arial" w:cs="Arial"/>
          <w:b/>
          <w:i/>
          <w:snapToGrid w:val="0"/>
          <w:sz w:val="24"/>
          <w:szCs w:val="24"/>
        </w:rPr>
        <w:t>. Los bienes integrantes del patrimonio municipal deben ser clasificados y registrados por el Ayuntamiento en bienes de dominio público y bienes de dominio privado de acuerdo a los siguientes criterios:</w:t>
      </w:r>
    </w:p>
    <w:p w14:paraId="73ACC294" w14:textId="77777777" w:rsidR="0097516C" w:rsidRPr="0035757F" w:rsidRDefault="0097516C" w:rsidP="0097516C">
      <w:pPr>
        <w:rPr>
          <w:rFonts w:ascii="Arial" w:hAnsi="Arial" w:cs="Arial"/>
          <w:b/>
          <w:i/>
          <w:sz w:val="24"/>
          <w:szCs w:val="24"/>
        </w:rPr>
      </w:pPr>
      <w:r w:rsidRPr="0035757F">
        <w:rPr>
          <w:rFonts w:ascii="Arial" w:hAnsi="Arial" w:cs="Arial"/>
          <w:b/>
          <w:i/>
          <w:snapToGrid w:val="0"/>
          <w:sz w:val="24"/>
          <w:szCs w:val="24"/>
        </w:rPr>
        <w:t xml:space="preserve">I. </w:t>
      </w:r>
      <w:r w:rsidRPr="0035757F">
        <w:rPr>
          <w:rFonts w:ascii="Arial" w:hAnsi="Arial" w:cs="Arial"/>
          <w:b/>
          <w:i/>
          <w:sz w:val="24"/>
          <w:szCs w:val="24"/>
        </w:rPr>
        <w:t>Son bienes del dominio público:</w:t>
      </w:r>
    </w:p>
    <w:p w14:paraId="45B19696"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a) Los de uso común:</w:t>
      </w:r>
    </w:p>
    <w:p w14:paraId="48EAC4D8"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1. Los canales, zanjas y acueductos construidos por el Municipio para uso público;</w:t>
      </w:r>
    </w:p>
    <w:p w14:paraId="718E6FD4"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lastRenderedPageBreak/>
        <w:t>2. Las plazas, calles, avenidas, paseos, parques públicos e instalaciones deportivas que sean propiedad del Municipio; y</w:t>
      </w:r>
    </w:p>
    <w:p w14:paraId="0064FE4C"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3. Las construcciones levantadas en lugares públicos para ornato o comodidad de transeúntes o quienes los visitan, con excepción de los que se encuentren dentro de lugares sujetos a jurisdicción federal o estatal;</w:t>
      </w:r>
    </w:p>
    <w:p w14:paraId="3D7C5AD6"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b) Los destinados por el Municipio a un servicio público, así como los equiparados a éstos conforme a los reglamentos;</w:t>
      </w:r>
    </w:p>
    <w:p w14:paraId="66B5AA8B"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c) Las servidumbres en el caso de que el predio dominante sea alguno de los enunciados anteriormente;</w:t>
      </w:r>
    </w:p>
    <w:p w14:paraId="625C86D0"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 xml:space="preserve">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w:t>
      </w:r>
      <w:proofErr w:type="spellStart"/>
      <w:r w:rsidRPr="0035757F">
        <w:rPr>
          <w:rFonts w:ascii="Arial" w:hAnsi="Arial" w:cs="Arial"/>
          <w:b/>
          <w:i/>
          <w:sz w:val="24"/>
          <w:szCs w:val="24"/>
        </w:rPr>
        <w:t>fonograbaciones</w:t>
      </w:r>
      <w:proofErr w:type="spellEnd"/>
      <w:r w:rsidRPr="0035757F">
        <w:rPr>
          <w:rFonts w:ascii="Arial" w:hAnsi="Arial" w:cs="Arial"/>
          <w:b/>
          <w:i/>
          <w:sz w:val="24"/>
          <w:szCs w:val="24"/>
        </w:rPr>
        <w:t>, películas, archivos fotográficos, cintas magnetofónicas y cualquier otro objeto que contenga imágenes y sonidos;</w:t>
      </w:r>
    </w:p>
    <w:p w14:paraId="12ACBE1F"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e) Los monumentos históricos y artísticos de propiedad municipal;</w:t>
      </w:r>
    </w:p>
    <w:p w14:paraId="0806559A"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f) Las pinturas murales, las esculturas, y cualquier obra artística incorporada o adherida permanentemente a los inmuebles del Municipio;</w:t>
      </w:r>
    </w:p>
    <w:p w14:paraId="760E9A1B"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g) Los bosques y montes propiedad del Municipio, así como las áreas naturales protegidas declaradas por el Municipio; y</w:t>
      </w:r>
    </w:p>
    <w:p w14:paraId="293B019C"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h) Los demás bienes que se equiparen a los anteriores por su naturaleza o destino o que por disposición de los ordenamientos municipales se declaren inalienables, inembargables e imprescriptibles; y</w:t>
      </w:r>
    </w:p>
    <w:p w14:paraId="57B984A1" w14:textId="77777777" w:rsidR="0097516C" w:rsidRPr="0035757F" w:rsidRDefault="0097516C" w:rsidP="0097516C">
      <w:pPr>
        <w:rPr>
          <w:rFonts w:ascii="Arial" w:hAnsi="Arial" w:cs="Arial"/>
          <w:b/>
          <w:i/>
          <w:snapToGrid w:val="0"/>
          <w:sz w:val="24"/>
          <w:szCs w:val="24"/>
        </w:rPr>
      </w:pPr>
      <w:r w:rsidRPr="0035757F">
        <w:rPr>
          <w:rFonts w:ascii="Arial" w:hAnsi="Arial" w:cs="Arial"/>
          <w:b/>
          <w:i/>
          <w:snapToGrid w:val="0"/>
          <w:sz w:val="24"/>
          <w:szCs w:val="24"/>
        </w:rPr>
        <w:t xml:space="preserve">II. Son bienes de dominio privado: </w:t>
      </w:r>
    </w:p>
    <w:p w14:paraId="0321EEDB" w14:textId="77777777" w:rsidR="0097516C" w:rsidRPr="0035757F" w:rsidRDefault="0097516C" w:rsidP="0035757F">
      <w:pPr>
        <w:jc w:val="both"/>
        <w:rPr>
          <w:rFonts w:ascii="Arial" w:hAnsi="Arial" w:cs="Arial"/>
          <w:b/>
          <w:i/>
          <w:sz w:val="24"/>
          <w:szCs w:val="24"/>
        </w:rPr>
      </w:pPr>
      <w:r w:rsidRPr="0035757F">
        <w:rPr>
          <w:rFonts w:ascii="Arial" w:hAnsi="Arial" w:cs="Arial"/>
          <w:b/>
          <w:i/>
          <w:sz w:val="24"/>
          <w:szCs w:val="24"/>
        </w:rPr>
        <w:t>a) Las tierras y aguas en toda la extensión del Municipio, susceptibles de ser enajenados y que no sean propiedad de la Federación con arreglo a la ley, ni constituyan propiedad del Estado o de los particulares;</w:t>
      </w:r>
    </w:p>
    <w:p w14:paraId="47D4FD48"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b) Los bienes que por acuerdo del Ayuntamiento sean desincorporados del dominio público;</w:t>
      </w:r>
    </w:p>
    <w:p w14:paraId="51059610"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c) El patrimonio de organismos públicos descentralizados municipales que se extingan o liquiden;</w:t>
      </w:r>
    </w:p>
    <w:p w14:paraId="5E5ACBA9"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d) Los bienes muebles propiedad del Municipio que no se encuentren comprendidos en el inciso d) de la fracción anterior; y</w:t>
      </w:r>
    </w:p>
    <w:p w14:paraId="5C440928" w14:textId="77777777" w:rsidR="0097516C" w:rsidRPr="0035757F" w:rsidRDefault="0097516C" w:rsidP="0097516C">
      <w:pPr>
        <w:rPr>
          <w:rFonts w:ascii="Arial" w:hAnsi="Arial" w:cs="Arial"/>
          <w:b/>
          <w:i/>
          <w:sz w:val="24"/>
          <w:szCs w:val="24"/>
        </w:rPr>
      </w:pPr>
      <w:r w:rsidRPr="0035757F">
        <w:rPr>
          <w:rFonts w:ascii="Arial" w:hAnsi="Arial" w:cs="Arial"/>
          <w:b/>
          <w:i/>
          <w:sz w:val="24"/>
          <w:szCs w:val="24"/>
        </w:rPr>
        <w:t>e) Los bienes muebles o inmuebles que por cualquier título jurídico se adquieran.</w:t>
      </w:r>
    </w:p>
    <w:p w14:paraId="3920198D" w14:textId="77777777" w:rsidR="0097516C" w:rsidRPr="0035757F" w:rsidRDefault="0097516C" w:rsidP="0097516C">
      <w:pPr>
        <w:rPr>
          <w:rFonts w:ascii="Arial" w:hAnsi="Arial" w:cs="Arial"/>
          <w:sz w:val="2"/>
          <w:szCs w:val="24"/>
        </w:rPr>
      </w:pPr>
    </w:p>
    <w:p w14:paraId="1F80FDC8" w14:textId="77777777" w:rsidR="0097516C" w:rsidRPr="0035757F" w:rsidRDefault="0097516C" w:rsidP="0035757F">
      <w:pPr>
        <w:tabs>
          <w:tab w:val="left" w:pos="709"/>
        </w:tabs>
        <w:jc w:val="both"/>
        <w:rPr>
          <w:rFonts w:ascii="Arial" w:hAnsi="Arial" w:cs="Arial"/>
          <w:b/>
          <w:i/>
          <w:sz w:val="24"/>
          <w:szCs w:val="24"/>
        </w:rPr>
      </w:pPr>
      <w:r w:rsidRPr="0035757F">
        <w:rPr>
          <w:rFonts w:ascii="Arial" w:hAnsi="Arial" w:cs="Arial"/>
          <w:b/>
          <w:sz w:val="24"/>
          <w:szCs w:val="24"/>
        </w:rPr>
        <w:t>V.-</w:t>
      </w:r>
      <w:r w:rsidRPr="0035757F">
        <w:rPr>
          <w:rFonts w:ascii="Arial" w:hAnsi="Arial" w:cs="Arial"/>
          <w:sz w:val="24"/>
          <w:szCs w:val="24"/>
        </w:rPr>
        <w:t xml:space="preserve"> Por lo que corresponde al Reglamento del Gobierno y de la Administración Pública del Ayuntamiento Constitucional del San Pedro Tlaquepaque en su artículo 26 relativo las facultades del Ayuntamiento en su fracción XXV dice: </w:t>
      </w:r>
      <w:r w:rsidRPr="0035757F">
        <w:rPr>
          <w:rFonts w:ascii="Arial" w:hAnsi="Arial" w:cs="Arial"/>
          <w:b/>
          <w:i/>
          <w:sz w:val="24"/>
          <w:szCs w:val="24"/>
        </w:rPr>
        <w:t>Administrar los bienes que integran el patrimonio municipal;</w:t>
      </w:r>
      <w:r w:rsidRPr="0035757F">
        <w:rPr>
          <w:rFonts w:ascii="Arial" w:hAnsi="Arial" w:cs="Arial"/>
          <w:sz w:val="24"/>
          <w:szCs w:val="24"/>
        </w:rPr>
        <w:t xml:space="preserve"> así como en su artículo 172  fracción I en el que establece que: </w:t>
      </w:r>
      <w:r w:rsidRPr="0035757F">
        <w:rPr>
          <w:rFonts w:ascii="Arial" w:hAnsi="Arial" w:cs="Arial"/>
          <w:b/>
          <w:i/>
          <w:sz w:val="24"/>
          <w:szCs w:val="24"/>
        </w:rPr>
        <w:t xml:space="preserve">Los ordenamientos municipales del Ayuntamiento tienen los siguientes propósitos generales: </w:t>
      </w:r>
      <w:r w:rsidRPr="0035757F">
        <w:rPr>
          <w:rFonts w:ascii="Arial" w:hAnsi="Arial" w:cs="Arial"/>
          <w:b/>
          <w:sz w:val="24"/>
          <w:szCs w:val="24"/>
        </w:rPr>
        <w:t>I</w:t>
      </w:r>
      <w:r w:rsidRPr="0035757F">
        <w:rPr>
          <w:rFonts w:ascii="Arial" w:hAnsi="Arial" w:cs="Arial"/>
          <w:b/>
          <w:i/>
          <w:sz w:val="24"/>
          <w:szCs w:val="24"/>
        </w:rPr>
        <w:t xml:space="preserve">. Establecer la normatividad para el adecuado funcionamiento del ayuntamiento como órgano de gobierno en el municipio, la administración pública municipal y el correcto cuidado del patrimonio municipal </w:t>
      </w:r>
      <w:r w:rsidRPr="0035757F">
        <w:rPr>
          <w:rFonts w:ascii="Arial" w:hAnsi="Arial" w:cs="Arial"/>
          <w:sz w:val="24"/>
          <w:szCs w:val="24"/>
        </w:rPr>
        <w:t xml:space="preserve">y en su artículo 194 fracción IX </w:t>
      </w:r>
      <w:r w:rsidRPr="0035757F">
        <w:rPr>
          <w:rFonts w:ascii="Arial" w:hAnsi="Arial" w:cs="Arial"/>
          <w:b/>
          <w:i/>
          <w:sz w:val="24"/>
          <w:szCs w:val="24"/>
        </w:rPr>
        <w:t>que la administración de los bienes muebles e inmuebles a través de la dirección del patrimonio municipal.</w:t>
      </w:r>
    </w:p>
    <w:p w14:paraId="3294A70A" w14:textId="77777777" w:rsidR="0097516C" w:rsidRPr="0035757F" w:rsidRDefault="0097516C" w:rsidP="0035757F">
      <w:pPr>
        <w:jc w:val="both"/>
        <w:rPr>
          <w:rFonts w:ascii="Arial" w:hAnsi="Arial" w:cs="Arial"/>
          <w:b/>
          <w:i/>
          <w:sz w:val="24"/>
          <w:szCs w:val="24"/>
        </w:rPr>
      </w:pPr>
      <w:r w:rsidRPr="0035757F">
        <w:rPr>
          <w:rFonts w:ascii="Arial" w:hAnsi="Arial" w:cs="Arial"/>
          <w:sz w:val="24"/>
          <w:szCs w:val="24"/>
        </w:rPr>
        <w:t xml:space="preserve">Como se integra el patrimonio municipal con referencia al tema de la presente iniciativa en la fracción I y II </w:t>
      </w:r>
      <w:r w:rsidRPr="0035757F">
        <w:rPr>
          <w:rFonts w:ascii="Arial" w:hAnsi="Arial" w:cs="Arial"/>
          <w:b/>
          <w:sz w:val="24"/>
          <w:szCs w:val="24"/>
        </w:rPr>
        <w:t>los bienes de dominio público y privado del municipio</w:t>
      </w:r>
      <w:r w:rsidRPr="0035757F">
        <w:rPr>
          <w:rFonts w:ascii="Arial" w:hAnsi="Arial" w:cs="Arial"/>
          <w:sz w:val="24"/>
          <w:szCs w:val="24"/>
        </w:rPr>
        <w:t xml:space="preserve">, en su artículo 4 la finalidad del ordenamiento de reglamentar los procesos en su inciso c) que dice </w:t>
      </w:r>
      <w:r w:rsidRPr="0035757F">
        <w:rPr>
          <w:rFonts w:ascii="Arial" w:hAnsi="Arial" w:cs="Arial"/>
          <w:b/>
          <w:i/>
          <w:sz w:val="24"/>
          <w:szCs w:val="24"/>
        </w:rPr>
        <w:t xml:space="preserve">el registro, control, protección y verificación de los bienes muebles e inmuebles propiedad de municipio, </w:t>
      </w:r>
      <w:r w:rsidRPr="0035757F">
        <w:rPr>
          <w:rFonts w:ascii="Arial" w:hAnsi="Arial" w:cs="Arial"/>
          <w:sz w:val="24"/>
          <w:szCs w:val="24"/>
        </w:rPr>
        <w:t xml:space="preserve">así como su relativo artículo 10 que dice </w:t>
      </w:r>
      <w:r w:rsidRPr="0035757F">
        <w:rPr>
          <w:rFonts w:ascii="Arial" w:hAnsi="Arial" w:cs="Arial"/>
          <w:b/>
          <w:i/>
          <w:sz w:val="24"/>
          <w:szCs w:val="24"/>
        </w:rPr>
        <w:t>La Dirección de Patrimonio es la dependencia de la Hacienda Municipal directamente responsable del control, y administración del patrimonio a que se refieren el artículo 3 fracción I y II e integrada por los departamentos de bienes inmuebles ……….</w:t>
      </w:r>
      <w:r w:rsidRPr="0035757F">
        <w:rPr>
          <w:rFonts w:ascii="Arial" w:hAnsi="Arial" w:cs="Arial"/>
          <w:sz w:val="24"/>
          <w:szCs w:val="24"/>
        </w:rPr>
        <w:t xml:space="preserve"> Y el artículo 93 inciso a) que dice </w:t>
      </w:r>
      <w:r w:rsidRPr="0035757F">
        <w:rPr>
          <w:rFonts w:ascii="Arial" w:hAnsi="Arial" w:cs="Arial"/>
          <w:b/>
          <w:i/>
          <w:sz w:val="24"/>
          <w:szCs w:val="24"/>
        </w:rPr>
        <w:t>son causas de rescisión del comodato las siguientes: a) Cuando el bien no se use para el fin por el cual fue otorgado.</w:t>
      </w:r>
    </w:p>
    <w:p w14:paraId="0BD90C1E" w14:textId="77777777" w:rsidR="0097516C" w:rsidRPr="0035757F" w:rsidRDefault="0097516C" w:rsidP="0097516C">
      <w:pPr>
        <w:rPr>
          <w:rFonts w:ascii="Arial" w:hAnsi="Arial" w:cs="Arial"/>
          <w:b/>
          <w:i/>
          <w:sz w:val="2"/>
          <w:szCs w:val="24"/>
        </w:rPr>
      </w:pPr>
    </w:p>
    <w:p w14:paraId="20B29A71" w14:textId="77777777" w:rsidR="0097516C" w:rsidRPr="0035757F" w:rsidRDefault="0097516C" w:rsidP="0035757F">
      <w:pPr>
        <w:jc w:val="both"/>
        <w:rPr>
          <w:rFonts w:ascii="Arial" w:hAnsi="Arial" w:cs="Arial"/>
          <w:sz w:val="24"/>
          <w:szCs w:val="24"/>
        </w:rPr>
      </w:pPr>
      <w:r w:rsidRPr="0035757F">
        <w:rPr>
          <w:rFonts w:ascii="Arial" w:hAnsi="Arial" w:cs="Arial"/>
          <w:b/>
          <w:sz w:val="24"/>
          <w:szCs w:val="24"/>
        </w:rPr>
        <w:t>VII.</w:t>
      </w:r>
      <w:r w:rsidRPr="0035757F">
        <w:rPr>
          <w:rFonts w:ascii="Arial" w:hAnsi="Arial" w:cs="Arial"/>
          <w:sz w:val="24"/>
          <w:szCs w:val="24"/>
        </w:rPr>
        <w:t xml:space="preserve">- Derivado de los antecedentes es necesario que se dé por rescindido anticipadamente el contrato comodato multicitado en esta iniciativa y de formalizar y materializar la entrega del predio, por parte de la autoridad municipal correspondiente. </w:t>
      </w:r>
    </w:p>
    <w:p w14:paraId="7EDB95B9" w14:textId="77777777" w:rsidR="0097516C" w:rsidRPr="0035757F" w:rsidRDefault="0097516C" w:rsidP="0097516C">
      <w:pPr>
        <w:pStyle w:val="Sinespaciado1"/>
        <w:spacing w:line="276" w:lineRule="auto"/>
        <w:jc w:val="both"/>
        <w:rPr>
          <w:rFonts w:ascii="Arial" w:hAnsi="Arial" w:cs="Arial"/>
          <w:sz w:val="24"/>
          <w:szCs w:val="24"/>
        </w:rPr>
      </w:pPr>
      <w:r w:rsidRPr="0035757F">
        <w:rPr>
          <w:rFonts w:ascii="Arial" w:hAnsi="Arial" w:cs="Arial"/>
          <w:sz w:val="24"/>
          <w:szCs w:val="24"/>
        </w:rPr>
        <w:t>Por lo anteriormente expuesto y de conformidad con lo establecido por los artículos 115 fracciones I, II y IV de la Constitución Política de los Estados Unidos Mexicanos, los artículos 1,2,3, 86 y 88 último párrafo de la Constitución Política del Estado de Jalisco y artículos 1, 2, 37 fracción II, 40 fracción II, 41 fracción III, 47 fracción V, 50 fracción VI, 82 y 84 de la Ley del Gobierno y la Administración Pública Municipal del Estado de Jalisco 1,2,3, 25 fracción XII, 26 fracción XXXV, 27 fracción VII, 28, 142, 145 fracción II, 151, 172 fracción I y 194,fracción IX del Reglamento del Gobierno y de la Administración Pública del Ayuntamiento Constitucional de San Pedro Tlaquepaque y 93 inciso a) del Reglamento de Patrimonio Municipal, la que suscribe la presente Iniciativa, me permito  proponer a la consideración de este Pleno el siguiente punto de:</w:t>
      </w:r>
    </w:p>
    <w:p w14:paraId="490BCEA5" w14:textId="77777777" w:rsidR="0097516C" w:rsidRPr="0035757F" w:rsidRDefault="0097516C" w:rsidP="0097516C">
      <w:pPr>
        <w:pStyle w:val="Sinespaciado1"/>
        <w:spacing w:line="276" w:lineRule="auto"/>
        <w:jc w:val="center"/>
        <w:rPr>
          <w:rFonts w:ascii="Arial" w:hAnsi="Arial" w:cs="Arial"/>
          <w:sz w:val="24"/>
          <w:szCs w:val="24"/>
        </w:rPr>
      </w:pPr>
    </w:p>
    <w:p w14:paraId="65037445" w14:textId="77777777" w:rsidR="0097516C" w:rsidRPr="0035757F" w:rsidRDefault="0097516C" w:rsidP="0097516C">
      <w:pPr>
        <w:pStyle w:val="Sinespaciado1"/>
        <w:spacing w:line="276" w:lineRule="auto"/>
        <w:jc w:val="center"/>
        <w:rPr>
          <w:rFonts w:ascii="Arial" w:hAnsi="Arial" w:cs="Arial"/>
          <w:b/>
          <w:sz w:val="24"/>
          <w:szCs w:val="24"/>
        </w:rPr>
      </w:pPr>
      <w:r w:rsidRPr="0035757F">
        <w:rPr>
          <w:rFonts w:ascii="Arial" w:hAnsi="Arial" w:cs="Arial"/>
          <w:b/>
          <w:sz w:val="24"/>
          <w:szCs w:val="24"/>
        </w:rPr>
        <w:t>A C U E R D O</w:t>
      </w:r>
    </w:p>
    <w:p w14:paraId="50905D39" w14:textId="77777777" w:rsidR="0097516C" w:rsidRPr="0035757F" w:rsidRDefault="0097516C" w:rsidP="0097516C">
      <w:pPr>
        <w:pStyle w:val="Textoindependiente"/>
        <w:spacing w:after="240" w:line="276" w:lineRule="auto"/>
        <w:ind w:left="0"/>
        <w:jc w:val="both"/>
        <w:rPr>
          <w:rFonts w:ascii="Arial" w:hAnsi="Arial" w:cs="Arial"/>
          <w:b/>
          <w:sz w:val="2"/>
          <w:szCs w:val="24"/>
          <w:lang w:val="es-MX"/>
        </w:rPr>
      </w:pPr>
    </w:p>
    <w:p w14:paraId="4D552B99" w14:textId="77777777" w:rsidR="0097516C" w:rsidRPr="0035757F" w:rsidRDefault="0097516C" w:rsidP="0097516C">
      <w:pPr>
        <w:pStyle w:val="Textoindependiente"/>
        <w:spacing w:after="240" w:line="276" w:lineRule="auto"/>
        <w:ind w:left="0"/>
        <w:jc w:val="both"/>
        <w:rPr>
          <w:rFonts w:ascii="Arial" w:hAnsi="Arial" w:cs="Arial"/>
          <w:sz w:val="24"/>
          <w:szCs w:val="24"/>
          <w:lang w:val="es-MX"/>
        </w:rPr>
      </w:pPr>
      <w:r w:rsidRPr="0035757F">
        <w:rPr>
          <w:rFonts w:ascii="Arial" w:hAnsi="Arial" w:cs="Arial"/>
          <w:b/>
          <w:sz w:val="24"/>
          <w:szCs w:val="24"/>
          <w:lang w:val="es-MX"/>
        </w:rPr>
        <w:t>PRIMERO</w:t>
      </w:r>
      <w:r w:rsidRPr="0035757F">
        <w:rPr>
          <w:rFonts w:ascii="Arial" w:hAnsi="Arial" w:cs="Arial"/>
          <w:sz w:val="24"/>
          <w:szCs w:val="24"/>
          <w:lang w:val="es-MX"/>
        </w:rPr>
        <w:t xml:space="preserve">. - El Pleno del Ayuntamiento Constitucional de San Pedro Tlaquepaque, aprueba y autoriza la rescisión anticipada del contrato de comodato otorgado a la Asociación Civil denominada “CENTROS DE ESTUDIOS SAN JUAN BOSCO” del predio propiedad municipal ubicado en la calle Av. Salvador </w:t>
      </w:r>
      <w:r w:rsidRPr="0035757F">
        <w:rPr>
          <w:rFonts w:ascii="Arial" w:hAnsi="Arial" w:cs="Arial"/>
          <w:sz w:val="24"/>
          <w:szCs w:val="24"/>
          <w:lang w:val="es-MX"/>
        </w:rPr>
        <w:lastRenderedPageBreak/>
        <w:t xml:space="preserve">Orozco Loreto y C. Perón en la colonia denominada Las Huertas y conocido como módulo de policía de una superficie total de 251.00 metros cuadrados de conformidad con la escritura pública CORETT-JALISCO 1104/98 de fecha 22 de septiembre de 1998 y código patrimonial 241, en virtud de que el bien nunca se usó para el fin por el cual fue otorgado. </w:t>
      </w:r>
    </w:p>
    <w:p w14:paraId="577668E5" w14:textId="77777777" w:rsidR="0097516C" w:rsidRPr="0035757F" w:rsidRDefault="0097516C" w:rsidP="0097516C">
      <w:pPr>
        <w:pStyle w:val="Textoindependiente"/>
        <w:spacing w:line="276" w:lineRule="auto"/>
        <w:ind w:left="0"/>
        <w:jc w:val="both"/>
        <w:rPr>
          <w:rFonts w:ascii="Arial" w:hAnsi="Arial" w:cs="Arial"/>
          <w:sz w:val="24"/>
          <w:szCs w:val="24"/>
          <w:lang w:val="es-MX"/>
        </w:rPr>
      </w:pPr>
      <w:r w:rsidRPr="0035757F">
        <w:rPr>
          <w:rFonts w:ascii="Arial" w:hAnsi="Arial" w:cs="Arial"/>
          <w:b/>
          <w:sz w:val="24"/>
          <w:szCs w:val="24"/>
          <w:lang w:val="es-MX"/>
        </w:rPr>
        <w:t>SEGUNDO</w:t>
      </w:r>
      <w:r w:rsidRPr="0035757F">
        <w:rPr>
          <w:rFonts w:ascii="Arial" w:hAnsi="Arial" w:cs="Arial"/>
          <w:sz w:val="24"/>
          <w:szCs w:val="24"/>
          <w:lang w:val="es-MX"/>
        </w:rPr>
        <w:t>. –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p>
    <w:p w14:paraId="74A2EAA3" w14:textId="77777777" w:rsidR="0097516C" w:rsidRPr="0035757F" w:rsidRDefault="0097516C" w:rsidP="0097516C">
      <w:pPr>
        <w:pStyle w:val="Textoindependiente"/>
        <w:spacing w:line="276" w:lineRule="auto"/>
        <w:ind w:left="0"/>
        <w:jc w:val="both"/>
        <w:rPr>
          <w:rFonts w:ascii="Arial" w:hAnsi="Arial" w:cs="Arial"/>
          <w:sz w:val="24"/>
          <w:szCs w:val="24"/>
          <w:lang w:val="es-MX"/>
        </w:rPr>
      </w:pPr>
    </w:p>
    <w:p w14:paraId="29105A10" w14:textId="77777777" w:rsidR="0097516C" w:rsidRPr="0035757F" w:rsidRDefault="0097516C" w:rsidP="0035757F">
      <w:pPr>
        <w:autoSpaceDE w:val="0"/>
        <w:autoSpaceDN w:val="0"/>
        <w:adjustRightInd w:val="0"/>
        <w:jc w:val="both"/>
        <w:rPr>
          <w:rFonts w:ascii="Arial" w:hAnsi="Arial" w:cs="Arial"/>
          <w:color w:val="000000"/>
          <w:sz w:val="24"/>
          <w:szCs w:val="24"/>
        </w:rPr>
      </w:pPr>
      <w:r w:rsidRPr="0035757F">
        <w:rPr>
          <w:rFonts w:ascii="Arial" w:hAnsi="Arial" w:cs="Arial"/>
          <w:b/>
          <w:bCs/>
          <w:color w:val="000000"/>
          <w:sz w:val="24"/>
          <w:szCs w:val="24"/>
        </w:rPr>
        <w:t>NOTIFIQUESE.</w:t>
      </w:r>
      <w:r w:rsidRPr="0035757F">
        <w:rPr>
          <w:rFonts w:ascii="Arial" w:hAnsi="Arial" w:cs="Arial"/>
          <w:color w:val="000000"/>
          <w:sz w:val="24"/>
          <w:szCs w:val="24"/>
        </w:rPr>
        <w:t xml:space="preserve"> A los Titulares de la Presidencia Municipal, de la Secretaría del Ayuntamiento, de la Sindicatura Municipal, de la Tesorería Municipal, de la Dirección General Jurídica, de la Dirección de Patrimonio Municipal, a la Asociación Civil CENTRO DE ESTUDIOS SAN JUAN BOSCO, o cualquier otra dependencia que sea necesaria de conformidad a la naturaleza del presente acuerdo, con la finalidad de que surta sus efectos legales.</w:t>
      </w:r>
    </w:p>
    <w:p w14:paraId="735BF28C"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A T E N T A M E N T E</w:t>
      </w:r>
    </w:p>
    <w:p w14:paraId="2974E3CA"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“PRIMA OPERA FIGLINAE HOMO”</w:t>
      </w:r>
    </w:p>
    <w:p w14:paraId="04538AD6"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SALON DE SESIONES DEL H. AYUNTAMIENTO</w:t>
      </w:r>
    </w:p>
    <w:p w14:paraId="1401EE0A"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SAN PEDRO TLAQUEPAQUE JALISCO</w:t>
      </w:r>
    </w:p>
    <w:p w14:paraId="2915B540" w14:textId="77777777" w:rsidR="0097516C" w:rsidRPr="0035757F" w:rsidRDefault="0097516C" w:rsidP="0035757F">
      <w:pPr>
        <w:pStyle w:val="Compact"/>
        <w:jc w:val="center"/>
        <w:rPr>
          <w:rFonts w:ascii="Arial" w:hAnsi="Arial" w:cs="Arial"/>
          <w:b/>
          <w:lang w:val="es-MX"/>
        </w:rPr>
      </w:pPr>
      <w:r w:rsidRPr="0035757F">
        <w:rPr>
          <w:rFonts w:ascii="Arial" w:hAnsi="Arial" w:cs="Arial"/>
          <w:b/>
          <w:lang w:val="es-MX"/>
        </w:rPr>
        <w:t>AL DIA DE SU PRESENTACION.</w:t>
      </w:r>
    </w:p>
    <w:p w14:paraId="40D713E5" w14:textId="77777777" w:rsidR="0097516C" w:rsidRPr="0035757F" w:rsidRDefault="0097516C" w:rsidP="0035757F">
      <w:pPr>
        <w:pStyle w:val="Compact"/>
        <w:jc w:val="center"/>
        <w:rPr>
          <w:rFonts w:ascii="Arial" w:hAnsi="Arial" w:cs="Arial"/>
          <w:b/>
          <w:lang w:val="es-MX"/>
        </w:rPr>
      </w:pPr>
    </w:p>
    <w:p w14:paraId="16230226" w14:textId="77777777" w:rsidR="0097516C" w:rsidRPr="0035757F" w:rsidRDefault="0097516C" w:rsidP="0035757F">
      <w:pPr>
        <w:pStyle w:val="Compact"/>
        <w:jc w:val="center"/>
        <w:rPr>
          <w:rFonts w:ascii="Arial" w:hAnsi="Arial" w:cs="Arial"/>
          <w:b/>
          <w:lang w:val="es-MX"/>
        </w:rPr>
      </w:pPr>
    </w:p>
    <w:p w14:paraId="581629FE"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ADRIANA DEL CARMEN ZUÑIGA GUERRERO</w:t>
      </w:r>
    </w:p>
    <w:p w14:paraId="6555EC55" w14:textId="77777777" w:rsidR="0097516C" w:rsidRPr="00185A16" w:rsidRDefault="0097516C" w:rsidP="0035757F">
      <w:pPr>
        <w:pStyle w:val="Compact"/>
        <w:jc w:val="center"/>
        <w:rPr>
          <w:rFonts w:ascii="Arial" w:hAnsi="Arial" w:cs="Arial"/>
          <w:b/>
          <w:lang w:val="es-MX"/>
        </w:rPr>
      </w:pPr>
      <w:r w:rsidRPr="00185A16">
        <w:rPr>
          <w:rFonts w:ascii="Arial" w:hAnsi="Arial" w:cs="Arial"/>
          <w:b/>
          <w:lang w:val="es-MX"/>
        </w:rPr>
        <w:t>REGIDORA MUNICIPAL</w:t>
      </w:r>
    </w:p>
    <w:p w14:paraId="2C586AC5" w14:textId="77777777" w:rsidR="00574FF7" w:rsidRPr="0035757F" w:rsidRDefault="0035757F" w:rsidP="00574FF7">
      <w:pPr>
        <w:spacing w:line="240" w:lineRule="auto"/>
        <w:jc w:val="both"/>
        <w:rPr>
          <w:rFonts w:ascii="Arial" w:hAnsi="Arial" w:cs="Arial"/>
          <w:sz w:val="24"/>
          <w:szCs w:val="24"/>
        </w:rPr>
      </w:pPr>
      <w:r w:rsidRPr="0035757F">
        <w:rPr>
          <w:rFonts w:ascii="Arial" w:hAnsi="Arial" w:cs="Arial"/>
          <w:sz w:val="24"/>
          <w:szCs w:val="24"/>
        </w:rPr>
        <w:t>--------------------------------------------------------------------------------------------------------------------------------------------------------------------------------------------------------------------------</w:t>
      </w:r>
    </w:p>
    <w:p w14:paraId="5704E500" w14:textId="77777777" w:rsidR="0097516C" w:rsidRPr="00185A16" w:rsidRDefault="00574FF7" w:rsidP="00185A16">
      <w:pPr>
        <w:spacing w:line="240" w:lineRule="auto"/>
        <w:jc w:val="both"/>
        <w:rPr>
          <w:rFonts w:ascii="Arial" w:hAnsi="Arial" w:cs="Arial"/>
          <w:sz w:val="24"/>
          <w:szCs w:val="24"/>
        </w:rPr>
      </w:pP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sidR="00185A16">
        <w:rPr>
          <w:rFonts w:ascii="Arial" w:hAnsi="Arial" w:cs="Arial"/>
          <w:sz w:val="24"/>
          <w:szCs w:val="24"/>
        </w:rPr>
        <w:t xml:space="preserve"> Muchas gracias,</w:t>
      </w:r>
      <w:r>
        <w:rPr>
          <w:rFonts w:ascii="Arial" w:hAnsi="Arial" w:cs="Arial"/>
          <w:sz w:val="24"/>
          <w:szCs w:val="24"/>
        </w:rPr>
        <w:t xml:space="preserve"> </w:t>
      </w:r>
      <w:r w:rsidR="00185A16">
        <w:rPr>
          <w:rFonts w:ascii="Arial" w:hAnsi="Arial" w:cs="Arial"/>
          <w:sz w:val="24"/>
          <w:szCs w:val="24"/>
        </w:rPr>
        <w:t>s</w:t>
      </w:r>
      <w:r w:rsidRPr="0011545D">
        <w:rPr>
          <w:rFonts w:ascii="Arial" w:hAnsi="Arial" w:cs="Arial"/>
          <w:sz w:val="24"/>
          <w:szCs w:val="24"/>
        </w:rPr>
        <w:t xml:space="preserve">e abre el </w:t>
      </w:r>
      <w:r>
        <w:rPr>
          <w:rFonts w:ascii="Arial" w:hAnsi="Arial" w:cs="Arial"/>
          <w:sz w:val="24"/>
          <w:szCs w:val="24"/>
        </w:rPr>
        <w:t>registr</w:t>
      </w:r>
      <w:r w:rsidR="00185A16">
        <w:rPr>
          <w:rFonts w:ascii="Arial" w:hAnsi="Arial" w:cs="Arial"/>
          <w:sz w:val="24"/>
          <w:szCs w:val="24"/>
        </w:rPr>
        <w:t>o de oradores</w:t>
      </w:r>
      <w:r>
        <w:rPr>
          <w:rFonts w:ascii="Arial" w:hAnsi="Arial" w:cs="Arial"/>
          <w:sz w:val="24"/>
          <w:szCs w:val="24"/>
        </w:rPr>
        <w:t xml:space="preserve">. No habiendo </w:t>
      </w:r>
      <w:r w:rsidRPr="00733E72">
        <w:rPr>
          <w:rFonts w:ascii="Arial" w:hAnsi="Arial" w:cs="Arial"/>
          <w:sz w:val="24"/>
          <w:szCs w:val="24"/>
        </w:rPr>
        <w:t>oradores registrados</w:t>
      </w:r>
      <w:r w:rsidR="00185A16">
        <w:rPr>
          <w:rFonts w:ascii="Arial" w:hAnsi="Arial" w:cs="Arial"/>
          <w:sz w:val="24"/>
          <w:szCs w:val="24"/>
        </w:rPr>
        <w:t xml:space="preserve"> y una vez discutido el tema</w:t>
      </w:r>
      <w:r w:rsidRPr="00733E72">
        <w:rPr>
          <w:rFonts w:ascii="Arial" w:hAnsi="Arial" w:cs="Arial"/>
          <w:sz w:val="24"/>
          <w:szCs w:val="24"/>
        </w:rPr>
        <w:t xml:space="preserve">, en votación </w:t>
      </w:r>
      <w:r w:rsidRPr="0011545D">
        <w:rPr>
          <w:rFonts w:ascii="Arial" w:hAnsi="Arial" w:cs="Arial"/>
          <w:sz w:val="24"/>
          <w:szCs w:val="24"/>
        </w:rPr>
        <w:t>económica les pregunto, quienes es</w:t>
      </w:r>
      <w:r w:rsidR="00185A16">
        <w:rPr>
          <w:rFonts w:ascii="Arial" w:hAnsi="Arial" w:cs="Arial"/>
          <w:sz w:val="24"/>
          <w:szCs w:val="24"/>
        </w:rPr>
        <w:t xml:space="preserve">tén por la afirmativa </w:t>
      </w:r>
      <w:r w:rsidRPr="009102B6">
        <w:rPr>
          <w:rFonts w:ascii="Arial" w:hAnsi="Arial" w:cs="Arial"/>
          <w:sz w:val="24"/>
          <w:szCs w:val="24"/>
        </w:rPr>
        <w:t>manifestarlo</w:t>
      </w:r>
      <w:r w:rsidR="00185A16">
        <w:rPr>
          <w:rFonts w:ascii="Arial" w:hAnsi="Arial" w:cs="Arial"/>
          <w:sz w:val="24"/>
          <w:szCs w:val="24"/>
        </w:rPr>
        <w:t xml:space="preserve"> levantando su mano</w:t>
      </w:r>
      <w:r w:rsidRPr="009102B6">
        <w:rPr>
          <w:rFonts w:ascii="Arial" w:hAnsi="Arial" w:cs="Arial"/>
          <w:sz w:val="24"/>
          <w:szCs w:val="24"/>
        </w:rPr>
        <w:t>,</w:t>
      </w:r>
      <w:r w:rsidR="00185A16">
        <w:rPr>
          <w:rFonts w:ascii="Arial" w:hAnsi="Arial" w:cs="Arial"/>
          <w:sz w:val="24"/>
          <w:szCs w:val="24"/>
        </w:rPr>
        <w:t xml:space="preserve"> gracias, aprobado por unanimidad. </w:t>
      </w:r>
      <w:r w:rsidR="00185A16">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19 (diecinueve) votos a favor,</w:t>
      </w:r>
      <w:r w:rsidR="009102B6" w:rsidRPr="009102B6">
        <w:rPr>
          <w:rFonts w:ascii="Arial" w:hAnsi="Arial" w:cs="Arial"/>
          <w:bCs/>
          <w:sz w:val="24"/>
          <w:szCs w:val="24"/>
        </w:rPr>
        <w:t xml:space="preserve"> </w:t>
      </w:r>
      <w:r w:rsidR="009102B6" w:rsidRPr="009102B6">
        <w:rPr>
          <w:rFonts w:ascii="Arial" w:hAnsi="Arial" w:cs="Arial"/>
          <w:b/>
          <w:sz w:val="24"/>
          <w:szCs w:val="24"/>
        </w:rPr>
        <w:t>por lo que en unanimidad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sz w:val="24"/>
          <w:szCs w:val="24"/>
        </w:rPr>
        <w:t>Regidora Adriana del Carmen Zúñiga Guerrero, bajo el siguiente:</w:t>
      </w:r>
      <w:r w:rsidR="009102B6" w:rsidRPr="009102B6">
        <w:rPr>
          <w:rFonts w:ascii="Arial" w:hAnsi="Arial" w:cs="Arial"/>
          <w:sz w:val="24"/>
          <w:szCs w:val="24"/>
        </w:rPr>
        <w:t>-------------------------------------------------------------------------------------------------------------</w:t>
      </w:r>
      <w:r w:rsidR="00185A16">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0102/2022</w:t>
      </w:r>
      <w:r w:rsidR="009102B6" w:rsidRPr="009102B6">
        <w:rPr>
          <w:rFonts w:ascii="Arial" w:hAnsi="Arial" w:cs="Arial"/>
          <w:sz w:val="24"/>
          <w:szCs w:val="24"/>
        </w:rPr>
        <w:t>-----------------------------------------------------------------------------------------------------------------------------------------------</w:t>
      </w:r>
      <w:r w:rsidR="009102B6" w:rsidRPr="00185A16">
        <w:rPr>
          <w:rFonts w:ascii="Arial" w:hAnsi="Arial" w:cs="Arial"/>
          <w:b/>
          <w:bCs/>
          <w:sz w:val="24"/>
          <w:szCs w:val="24"/>
        </w:rPr>
        <w:t>PRIMERO.-</w:t>
      </w:r>
      <w:r w:rsidR="009102B6" w:rsidRPr="00185A16">
        <w:rPr>
          <w:rFonts w:ascii="Arial" w:hAnsi="Arial" w:cs="Arial"/>
          <w:sz w:val="24"/>
          <w:szCs w:val="24"/>
        </w:rPr>
        <w:t xml:space="preserve"> El Pleno del Ayuntamiento Constitucional de San Pedro Tlaquepaque, aprueba y autoriza la </w:t>
      </w:r>
      <w:r w:rsidR="009102B6" w:rsidRPr="00185A16">
        <w:rPr>
          <w:rFonts w:ascii="Arial" w:hAnsi="Arial" w:cs="Arial"/>
          <w:b/>
          <w:bCs/>
          <w:sz w:val="24"/>
          <w:szCs w:val="24"/>
        </w:rPr>
        <w:t>rescisión anticipada del contrato de comodato otorgado a la Asociación Civil denominada “CENTROS DE ESTUDIOS SAN JUAN BOSCO”</w:t>
      </w:r>
      <w:r w:rsidR="009102B6" w:rsidRPr="00185A16">
        <w:rPr>
          <w:rFonts w:ascii="Arial" w:hAnsi="Arial" w:cs="Arial"/>
          <w:sz w:val="24"/>
          <w:szCs w:val="24"/>
        </w:rPr>
        <w:t xml:space="preserve"> del predio propiedad municipal ubicado en la calle Av. Salvador Orozco Loreto y C. Perón en la colonia denominada Las Huertas y conocido como módulo de policía de una superficie total de 251.00 metros cuadrados de conformidad con la escritura pública CORETT-JALISCO 1104/98 de fecha 22 de septiembre de 1998 y código patrimonial 241, en virtud </w:t>
      </w:r>
      <w:r w:rsidR="009102B6" w:rsidRPr="00185A16">
        <w:rPr>
          <w:rFonts w:ascii="Arial" w:hAnsi="Arial" w:cs="Arial"/>
          <w:sz w:val="24"/>
          <w:szCs w:val="24"/>
        </w:rPr>
        <w:lastRenderedPageBreak/>
        <w:t>de que el bien nunca se usó para el fin por el cual fue otorgado.-------------------------------------------------------------------------------</w:t>
      </w:r>
      <w:r w:rsidR="00185A16">
        <w:rPr>
          <w:rFonts w:ascii="Arial" w:hAnsi="Arial" w:cs="Arial"/>
          <w:sz w:val="24"/>
          <w:szCs w:val="24"/>
        </w:rPr>
        <w:t>-</w:t>
      </w:r>
      <w:r w:rsidR="009102B6" w:rsidRPr="00185A16">
        <w:rPr>
          <w:rFonts w:ascii="Arial" w:hAnsi="Arial" w:cs="Arial"/>
          <w:sz w:val="24"/>
          <w:szCs w:val="24"/>
        </w:rPr>
        <w:t>-----------------------------------------------------</w:t>
      </w:r>
      <w:r w:rsidR="009102B6" w:rsidRPr="00185A16">
        <w:rPr>
          <w:rFonts w:ascii="Arial" w:hAnsi="Arial" w:cs="Arial"/>
          <w:b/>
          <w:bCs/>
          <w:sz w:val="24"/>
          <w:szCs w:val="24"/>
        </w:rPr>
        <w:t>SEGUNDO.-</w:t>
      </w:r>
      <w:r w:rsidR="009102B6" w:rsidRPr="00185A16">
        <w:rPr>
          <w:rFonts w:ascii="Arial" w:hAnsi="Arial" w:cs="Arial"/>
          <w:sz w:val="24"/>
          <w:szCs w:val="24"/>
        </w:rPr>
        <w:t xml:space="preserve">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r w:rsidR="00185A16">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Pr="00AC2DD1">
        <w:rPr>
          <w:rFonts w:ascii="Arial" w:hAnsi="Arial" w:cs="Arial"/>
          <w:b/>
          <w:sz w:val="24"/>
          <w:szCs w:val="24"/>
        </w:rPr>
        <w:t>NOTIFÍQUESE.-</w:t>
      </w:r>
      <w:r w:rsidRPr="00AC2DD1">
        <w:rPr>
          <w:rFonts w:ascii="Arial" w:hAnsi="Arial" w:cs="Arial"/>
          <w:sz w:val="24"/>
          <w:szCs w:val="24"/>
        </w:rPr>
        <w:t xml:space="preserve"> </w:t>
      </w:r>
      <w:r w:rsidR="00AC2DD1" w:rsidRPr="00AC2DD1">
        <w:rPr>
          <w:rFonts w:ascii="Arial" w:hAnsi="Arial" w:cs="Arial"/>
          <w:sz w:val="24"/>
          <w:szCs w:val="24"/>
        </w:rPr>
        <w:t>Presidenta Municipal de San Pedro Tlaquepaque</w:t>
      </w:r>
      <w:r w:rsidRPr="00AC2DD1">
        <w:rPr>
          <w:rFonts w:ascii="Arial" w:hAnsi="Arial" w:cs="Arial"/>
          <w:sz w:val="24"/>
          <w:szCs w:val="24"/>
        </w:rPr>
        <w:t xml:space="preserve">, Síndico Municipal, Tesorero Municipal, Contralor Ciudadano, </w:t>
      </w:r>
      <w:r w:rsidR="00AC2DD1" w:rsidRPr="00AC2DD1">
        <w:rPr>
          <w:rFonts w:ascii="Arial" w:hAnsi="Arial" w:cs="Arial"/>
          <w:sz w:val="24"/>
          <w:szCs w:val="24"/>
        </w:rPr>
        <w:t xml:space="preserve">Director de Patrimonio Municipal, Director General Jurídico, </w:t>
      </w:r>
      <w:r w:rsidR="00AC2DD1" w:rsidRPr="00AC2DD1">
        <w:rPr>
          <w:rFonts w:ascii="Arial" w:hAnsi="Arial" w:cs="Arial"/>
          <w:bCs/>
          <w:sz w:val="24"/>
          <w:szCs w:val="24"/>
        </w:rPr>
        <w:t xml:space="preserve">Centro de Estudios San Juan Bosco A.C., </w:t>
      </w:r>
      <w:r w:rsidRPr="00AC2DD1">
        <w:rPr>
          <w:rFonts w:ascii="Arial" w:hAnsi="Arial" w:cs="Arial"/>
          <w:sz w:val="24"/>
          <w:szCs w:val="24"/>
        </w:rPr>
        <w:t>para su conocimiento y efectos legales a que haya lugar.----------------------------------------------------------</w:t>
      </w:r>
      <w:r w:rsidR="00AC2DD1">
        <w:rPr>
          <w:rFonts w:ascii="Arial" w:hAnsi="Arial" w:cs="Arial"/>
          <w:sz w:val="24"/>
          <w:szCs w:val="24"/>
        </w:rPr>
        <w:t>-------------</w:t>
      </w:r>
      <w:r w:rsidRPr="00AC2DD1">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AC2DD1">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00EA62B6" w:rsidRPr="00706EB3">
        <w:rPr>
          <w:rFonts w:ascii="Arial" w:hAnsi="Arial" w:cs="Arial"/>
          <w:b/>
          <w:sz w:val="24"/>
          <w:szCs w:val="24"/>
        </w:rPr>
        <w:t xml:space="preserve">VII.- H)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Regidora Adriana del Carmen Zúñiga Guerrero, </w:t>
      </w:r>
      <w:r w:rsidR="00EA62B6" w:rsidRPr="00706EB3">
        <w:rPr>
          <w:rFonts w:ascii="Arial" w:hAnsi="Arial" w:cs="Arial"/>
          <w:sz w:val="24"/>
          <w:szCs w:val="24"/>
        </w:rPr>
        <w:t xml:space="preserve">mediante la cual propone se apruebe y autorice la </w:t>
      </w:r>
      <w:r w:rsidR="00EA62B6" w:rsidRPr="00706EB3">
        <w:rPr>
          <w:rFonts w:ascii="Arial" w:hAnsi="Arial" w:cs="Arial"/>
          <w:b/>
          <w:sz w:val="24"/>
          <w:szCs w:val="24"/>
        </w:rPr>
        <w:t>rescisión anticipada del contrato de comodato otorgado a la Secretaría de Comunicaciones y Transportes,</w:t>
      </w:r>
      <w:r w:rsidR="00EA62B6" w:rsidRPr="00706EB3">
        <w:rPr>
          <w:rFonts w:ascii="Arial" w:hAnsi="Arial" w:cs="Arial"/>
          <w:sz w:val="24"/>
          <w:szCs w:val="24"/>
        </w:rPr>
        <w:t xml:space="preserve"> </w:t>
      </w:r>
      <w:r w:rsidR="00EA62B6" w:rsidRPr="00706EB3">
        <w:rPr>
          <w:rFonts w:ascii="Arial" w:hAnsi="Arial" w:cs="Arial"/>
          <w:b/>
          <w:sz w:val="24"/>
          <w:szCs w:val="24"/>
        </w:rPr>
        <w:t>por un plazo de 33 años, del predio propiedad municipal</w:t>
      </w:r>
      <w:r w:rsidR="00EA62B6" w:rsidRPr="00706EB3">
        <w:rPr>
          <w:rFonts w:ascii="Arial" w:hAnsi="Arial" w:cs="Arial"/>
          <w:sz w:val="24"/>
          <w:szCs w:val="24"/>
        </w:rPr>
        <w:t xml:space="preserve"> ubicado en la avenida Azcapotzalco #4988 en San Pedrito, con una </w:t>
      </w:r>
      <w:r w:rsidR="00EA62B6" w:rsidRPr="00706EB3">
        <w:rPr>
          <w:rFonts w:ascii="Arial" w:hAnsi="Arial" w:cs="Arial"/>
          <w:b/>
          <w:sz w:val="24"/>
          <w:szCs w:val="24"/>
        </w:rPr>
        <w:t>superficie total de 300.00 m</w:t>
      </w:r>
      <w:r w:rsidR="00EA62B6" w:rsidRPr="00706EB3">
        <w:rPr>
          <w:rFonts w:ascii="Arial" w:hAnsi="Arial" w:cs="Arial"/>
          <w:b/>
          <w:sz w:val="24"/>
          <w:szCs w:val="24"/>
          <w:vertAlign w:val="superscript"/>
        </w:rPr>
        <w:t>2</w:t>
      </w:r>
      <w:r w:rsidR="00EA62B6" w:rsidRPr="00706EB3">
        <w:rPr>
          <w:rFonts w:ascii="Arial" w:hAnsi="Arial" w:cs="Arial"/>
          <w:b/>
          <w:sz w:val="24"/>
          <w:szCs w:val="24"/>
        </w:rPr>
        <w:t xml:space="preserve">, toda vez que las instalaciones de </w:t>
      </w:r>
      <w:proofErr w:type="spellStart"/>
      <w:r w:rsidR="00EA62B6" w:rsidRPr="00706EB3">
        <w:rPr>
          <w:rFonts w:ascii="Arial" w:hAnsi="Arial" w:cs="Arial"/>
          <w:b/>
          <w:sz w:val="24"/>
          <w:szCs w:val="24"/>
        </w:rPr>
        <w:t>Radiomonitoreo</w:t>
      </w:r>
      <w:proofErr w:type="spellEnd"/>
      <w:r w:rsidR="00EA62B6" w:rsidRPr="00706EB3">
        <w:rPr>
          <w:rFonts w:ascii="Arial" w:hAnsi="Arial" w:cs="Arial"/>
          <w:b/>
          <w:sz w:val="24"/>
          <w:szCs w:val="24"/>
        </w:rPr>
        <w:t xml:space="preserve"> para el cual fue autorizado fueron desmanteladas y no operan más en dicho predio</w:t>
      </w:r>
      <w:r w:rsidR="00185A16">
        <w:rPr>
          <w:rFonts w:ascii="Arial" w:hAnsi="Arial" w:cs="Arial"/>
          <w:b/>
          <w:sz w:val="24"/>
          <w:szCs w:val="24"/>
        </w:rPr>
        <w:t xml:space="preserve">, </w:t>
      </w:r>
      <w:r w:rsidR="00185A16">
        <w:rPr>
          <w:rFonts w:ascii="Arial" w:hAnsi="Arial" w:cs="Arial"/>
          <w:sz w:val="24"/>
          <w:szCs w:val="24"/>
        </w:rPr>
        <w:t xml:space="preserve">es cuanto </w:t>
      </w:r>
      <w:r>
        <w:rPr>
          <w:rFonts w:ascii="Arial" w:hAnsi="Arial" w:cs="Arial"/>
          <w:sz w:val="24"/>
          <w:szCs w:val="24"/>
        </w:rPr>
        <w:t>Presidenta</w:t>
      </w:r>
      <w:r w:rsidRPr="006A1C51">
        <w:rPr>
          <w:rFonts w:ascii="Arial" w:hAnsi="Arial" w:cs="Arial"/>
          <w:sz w:val="24"/>
          <w:szCs w:val="24"/>
        </w:rPr>
        <w:t>.</w:t>
      </w:r>
      <w:r>
        <w:rPr>
          <w:rFonts w:ascii="Arial" w:hAnsi="Arial" w:cs="Arial"/>
          <w:sz w:val="24"/>
          <w:szCs w:val="24"/>
        </w:rPr>
        <w:t>----------</w:t>
      </w:r>
      <w:r w:rsidR="00185A16">
        <w:rPr>
          <w:rFonts w:ascii="Arial" w:hAnsi="Arial" w:cs="Arial"/>
          <w:sz w:val="24"/>
          <w:szCs w:val="24"/>
        </w:rPr>
        <w:t>-------------------------------------------------------------------------------------------------------------</w:t>
      </w:r>
      <w:r>
        <w:rPr>
          <w:rFonts w:ascii="Arial" w:hAnsi="Arial" w:cs="Arial"/>
          <w:sz w:val="24"/>
          <w:szCs w:val="24"/>
        </w:rPr>
        <w:t>----------------------------</w:t>
      </w:r>
      <w:r w:rsidR="0097516C" w:rsidRPr="00185A16">
        <w:rPr>
          <w:rFonts w:ascii="Arial" w:hAnsi="Arial" w:cs="Arial"/>
          <w:b/>
          <w:bCs/>
          <w:sz w:val="24"/>
          <w:szCs w:val="24"/>
        </w:rPr>
        <w:t>H. PLENO DEL AYUNTAMIENTO CONSTITUCIONAL DE</w:t>
      </w:r>
    </w:p>
    <w:p w14:paraId="71D21E3E" w14:textId="77777777" w:rsidR="0097516C" w:rsidRPr="00185A16" w:rsidRDefault="0097516C" w:rsidP="00185A16">
      <w:pPr>
        <w:jc w:val="both"/>
        <w:rPr>
          <w:rFonts w:ascii="Arial" w:hAnsi="Arial" w:cs="Arial"/>
          <w:b/>
          <w:bCs/>
          <w:sz w:val="24"/>
          <w:szCs w:val="24"/>
        </w:rPr>
      </w:pPr>
      <w:r w:rsidRPr="00185A16">
        <w:rPr>
          <w:rFonts w:ascii="Arial" w:hAnsi="Arial" w:cs="Arial"/>
          <w:b/>
          <w:bCs/>
          <w:sz w:val="24"/>
          <w:szCs w:val="24"/>
        </w:rPr>
        <w:t>SAN PEDRO TLAQUEPAQUE.</w:t>
      </w:r>
    </w:p>
    <w:p w14:paraId="24DF2A49" w14:textId="77777777" w:rsidR="0097516C" w:rsidRPr="00185A16" w:rsidRDefault="0097516C" w:rsidP="00185A16">
      <w:pPr>
        <w:jc w:val="both"/>
        <w:rPr>
          <w:rFonts w:ascii="Arial" w:hAnsi="Arial" w:cs="Arial"/>
          <w:b/>
          <w:bCs/>
          <w:sz w:val="24"/>
          <w:szCs w:val="24"/>
        </w:rPr>
      </w:pPr>
      <w:r w:rsidRPr="00185A16">
        <w:rPr>
          <w:rFonts w:ascii="Arial" w:hAnsi="Arial" w:cs="Arial"/>
          <w:b/>
          <w:bCs/>
          <w:sz w:val="24"/>
          <w:szCs w:val="24"/>
        </w:rPr>
        <w:t>P R E S E N T E.</w:t>
      </w:r>
    </w:p>
    <w:p w14:paraId="2065EC71" w14:textId="77777777" w:rsidR="0097516C" w:rsidRPr="00185A16" w:rsidRDefault="0097516C" w:rsidP="00185A16">
      <w:pPr>
        <w:jc w:val="both"/>
        <w:rPr>
          <w:rFonts w:ascii="Arial" w:hAnsi="Arial" w:cs="Arial"/>
          <w:b/>
          <w:sz w:val="24"/>
          <w:szCs w:val="24"/>
        </w:rPr>
      </w:pPr>
    </w:p>
    <w:p w14:paraId="012C6E31"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ADRIANA DEL CARMEN ZUÑIGA GUERRERO</w:t>
      </w:r>
      <w:r w:rsidRPr="00185A16">
        <w:rPr>
          <w:rFonts w:ascii="Arial" w:hAnsi="Arial" w:cs="Arial"/>
          <w:sz w:val="24"/>
          <w:szCs w:val="24"/>
        </w:rPr>
        <w:t xml:space="preserve">, en mi carácter de regidora del Ayuntamiento de San Pedro Tlaquepaque Jalisco me permito presentar a la alta y distinguida consideración en este Pleno, la presente </w:t>
      </w:r>
      <w:r w:rsidRPr="00185A16">
        <w:rPr>
          <w:rFonts w:ascii="Arial" w:hAnsi="Arial" w:cs="Arial"/>
          <w:b/>
          <w:sz w:val="24"/>
          <w:szCs w:val="24"/>
        </w:rPr>
        <w:t>INICIATIVA DE APROBACIÓN DIRECTA</w:t>
      </w:r>
      <w:r w:rsidRPr="00185A16">
        <w:rPr>
          <w:rFonts w:ascii="Arial" w:hAnsi="Arial" w:cs="Arial"/>
          <w:sz w:val="24"/>
          <w:szCs w:val="24"/>
        </w:rPr>
        <w:t xml:space="preserve">, la cual tiene por objeto, </w:t>
      </w:r>
      <w:r w:rsidRPr="00185A16">
        <w:rPr>
          <w:rFonts w:ascii="Arial" w:hAnsi="Arial" w:cs="Arial"/>
          <w:b/>
          <w:sz w:val="24"/>
          <w:szCs w:val="24"/>
        </w:rPr>
        <w:t xml:space="preserve">rescindir anticipadamente el contrato de Comodato que se otorgó a la Secretaría de Comunicaciones y Transportes por un plazo de 33 años, aprobado en Sesión de Pleno del Ayuntamiento del día 17 de diciembre de 1993 de un predio propiedad municipal ubicado en la avenida Azcapotzalco # 4988, en San Pedrito con una superficie aproximada de 300.00 metros cuadrados </w:t>
      </w:r>
      <w:r w:rsidRPr="00185A16">
        <w:rPr>
          <w:rFonts w:ascii="Arial" w:hAnsi="Arial" w:cs="Arial"/>
          <w:sz w:val="24"/>
          <w:szCs w:val="24"/>
        </w:rPr>
        <w:t>de conformidad a la siguiente:</w:t>
      </w:r>
    </w:p>
    <w:p w14:paraId="208BF7B0" w14:textId="77777777" w:rsidR="0097516C" w:rsidRPr="00D55736" w:rsidRDefault="0097516C" w:rsidP="0097516C">
      <w:pPr>
        <w:jc w:val="center"/>
        <w:rPr>
          <w:b/>
          <w:sz w:val="28"/>
          <w:szCs w:val="28"/>
        </w:rPr>
      </w:pPr>
      <w:r w:rsidRPr="00D55736">
        <w:rPr>
          <w:b/>
          <w:sz w:val="28"/>
          <w:szCs w:val="28"/>
        </w:rPr>
        <w:lastRenderedPageBreak/>
        <w:t>E X P O S I C I ÓN   D E   M O T I V O S</w:t>
      </w:r>
    </w:p>
    <w:p w14:paraId="34A9E305" w14:textId="77777777" w:rsidR="0097516C" w:rsidRPr="00185A16" w:rsidRDefault="0097516C" w:rsidP="00185A16">
      <w:pPr>
        <w:jc w:val="both"/>
        <w:rPr>
          <w:rFonts w:ascii="Arial" w:hAnsi="Arial" w:cs="Arial"/>
          <w:sz w:val="24"/>
          <w:szCs w:val="24"/>
        </w:rPr>
      </w:pPr>
      <w:r w:rsidRPr="00185A16">
        <w:rPr>
          <w:rFonts w:ascii="Arial" w:hAnsi="Arial" w:cs="Arial"/>
          <w:b/>
          <w:bCs/>
          <w:sz w:val="24"/>
          <w:szCs w:val="24"/>
        </w:rPr>
        <w:t>1.-</w:t>
      </w:r>
      <w:r w:rsidRPr="00185A16">
        <w:rPr>
          <w:rFonts w:ascii="Arial" w:hAnsi="Arial" w:cs="Arial"/>
          <w:sz w:val="24"/>
          <w:szCs w:val="24"/>
        </w:rPr>
        <w:t xml:space="preserve"> En la sesión ordinaria de fecha 17 de diciembre de 1993 el H. Ayuntamiento de  Tlaquepaque en pleno tuvo a bien aprobar a la Secretaría de Comunicaciones y Transportes en comodato una superficie de 300.00 trescientos metros cuadrados correspondiente a un predio de propiedad municipal ubicado en la colonia San Pedrito de este municipio y que tiene las siguientes medidas y colindancias: Al Norte en 30.00 treinta metros con resto de propiedad municipal; Al Sur en 30.00 treinta metros con propiedad privada; Al  Poniente en 10.00 diez metros con calle Azcapotzalco en la cual se pretende instalar una Estación Remota de la </w:t>
      </w:r>
      <w:proofErr w:type="spellStart"/>
      <w:r w:rsidRPr="00185A16">
        <w:rPr>
          <w:rFonts w:ascii="Arial" w:hAnsi="Arial" w:cs="Arial"/>
          <w:sz w:val="24"/>
          <w:szCs w:val="24"/>
        </w:rPr>
        <w:t>Radiomonitora</w:t>
      </w:r>
      <w:proofErr w:type="spellEnd"/>
      <w:r w:rsidRPr="00185A16">
        <w:rPr>
          <w:rFonts w:ascii="Arial" w:hAnsi="Arial" w:cs="Arial"/>
          <w:sz w:val="24"/>
          <w:szCs w:val="24"/>
        </w:rPr>
        <w:t xml:space="preserve"> ubicada en Zapopan, Jalisco, que forma parte del Programa de Modernización de la Red Nacional de </w:t>
      </w:r>
      <w:proofErr w:type="spellStart"/>
      <w:r w:rsidRPr="00185A16">
        <w:rPr>
          <w:rFonts w:ascii="Arial" w:hAnsi="Arial" w:cs="Arial"/>
          <w:sz w:val="24"/>
          <w:szCs w:val="24"/>
        </w:rPr>
        <w:t>Radiomenitoreo</w:t>
      </w:r>
      <w:proofErr w:type="spellEnd"/>
      <w:r w:rsidRPr="00185A16">
        <w:rPr>
          <w:rFonts w:ascii="Arial" w:hAnsi="Arial" w:cs="Arial"/>
          <w:sz w:val="24"/>
          <w:szCs w:val="24"/>
        </w:rPr>
        <w:t>.(sic)</w:t>
      </w:r>
    </w:p>
    <w:p w14:paraId="7477121D" w14:textId="77777777" w:rsidR="0097516C" w:rsidRPr="00185A16" w:rsidRDefault="0097516C" w:rsidP="00185A16">
      <w:pPr>
        <w:jc w:val="both"/>
        <w:rPr>
          <w:rFonts w:ascii="Arial" w:hAnsi="Arial" w:cs="Arial"/>
          <w:sz w:val="24"/>
          <w:szCs w:val="24"/>
        </w:rPr>
      </w:pPr>
      <w:r w:rsidRPr="00185A16">
        <w:rPr>
          <w:rFonts w:ascii="Arial" w:hAnsi="Arial" w:cs="Arial"/>
          <w:sz w:val="24"/>
          <w:szCs w:val="24"/>
        </w:rPr>
        <w:t>(Anexo 1)</w:t>
      </w:r>
    </w:p>
    <w:p w14:paraId="16FEDC2F" w14:textId="77777777" w:rsidR="0097516C" w:rsidRPr="00185A16" w:rsidRDefault="0097516C" w:rsidP="00185A16">
      <w:pPr>
        <w:jc w:val="both"/>
        <w:rPr>
          <w:rFonts w:ascii="Arial" w:hAnsi="Arial" w:cs="Arial"/>
          <w:snapToGrid w:val="0"/>
          <w:sz w:val="24"/>
          <w:szCs w:val="24"/>
        </w:rPr>
      </w:pPr>
      <w:r w:rsidRPr="00185A16">
        <w:rPr>
          <w:rFonts w:ascii="Arial" w:hAnsi="Arial" w:cs="Arial"/>
          <w:b/>
          <w:snapToGrid w:val="0"/>
          <w:sz w:val="24"/>
          <w:szCs w:val="24"/>
        </w:rPr>
        <w:t>2</w:t>
      </w:r>
      <w:r w:rsidRPr="00185A16">
        <w:rPr>
          <w:rFonts w:ascii="Arial" w:hAnsi="Arial" w:cs="Arial"/>
          <w:snapToGrid w:val="0"/>
          <w:sz w:val="24"/>
          <w:szCs w:val="24"/>
        </w:rPr>
        <w:t xml:space="preserve">.- Que fue enviado al Congreso del Estado de Jalisco para su debida sanción legislativa, por lo que de ello se deriva la autorización mediante decreto número 15834 con fecha 26 de septiembre de 1995 que dice lo siguiente: </w:t>
      </w:r>
    </w:p>
    <w:p w14:paraId="4A51B9AF"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 xml:space="preserve">ARTICULO </w:t>
      </w:r>
      <w:proofErr w:type="gramStart"/>
      <w:r w:rsidRPr="00185A16">
        <w:rPr>
          <w:rFonts w:ascii="Arial" w:hAnsi="Arial" w:cs="Arial"/>
          <w:b/>
          <w:snapToGrid w:val="0"/>
          <w:sz w:val="24"/>
          <w:szCs w:val="24"/>
        </w:rPr>
        <w:t>PRIMERO.-</w:t>
      </w:r>
      <w:proofErr w:type="gramEnd"/>
      <w:r w:rsidRPr="00185A16">
        <w:rPr>
          <w:rFonts w:ascii="Arial" w:hAnsi="Arial" w:cs="Arial"/>
          <w:b/>
          <w:snapToGrid w:val="0"/>
          <w:sz w:val="24"/>
          <w:szCs w:val="24"/>
        </w:rPr>
        <w:t xml:space="preserve"> Se autoriza al Ayuntamiento. Constitucional de Tlaquepaque, Jalisco a celebrar contrato de comodato con la Secretaría de Comunicaciones y Transporte, respecto de un bien inmueble de su propiedad, ubicado  en la colonia San Pedrito, en el cual se pretende instalar una Estación Remota de la </w:t>
      </w:r>
      <w:proofErr w:type="spellStart"/>
      <w:r w:rsidRPr="00185A16">
        <w:rPr>
          <w:rFonts w:ascii="Arial" w:hAnsi="Arial" w:cs="Arial"/>
          <w:b/>
          <w:snapToGrid w:val="0"/>
          <w:sz w:val="24"/>
          <w:szCs w:val="24"/>
        </w:rPr>
        <w:t>Radiomonitora</w:t>
      </w:r>
      <w:proofErr w:type="spellEnd"/>
      <w:r w:rsidRPr="00185A16">
        <w:rPr>
          <w:rFonts w:ascii="Arial" w:hAnsi="Arial" w:cs="Arial"/>
          <w:b/>
          <w:snapToGrid w:val="0"/>
          <w:sz w:val="24"/>
          <w:szCs w:val="24"/>
        </w:rPr>
        <w:t xml:space="preserve"> ubicada en Zapopan, Jalisco, que forma parte del programa de Modernización de la Red Nacional de </w:t>
      </w:r>
      <w:proofErr w:type="spellStart"/>
      <w:r w:rsidRPr="00185A16">
        <w:rPr>
          <w:rFonts w:ascii="Arial" w:hAnsi="Arial" w:cs="Arial"/>
          <w:b/>
          <w:snapToGrid w:val="0"/>
          <w:sz w:val="24"/>
          <w:szCs w:val="24"/>
        </w:rPr>
        <w:t>Radiomonitoreo</w:t>
      </w:r>
      <w:proofErr w:type="spellEnd"/>
      <w:r w:rsidRPr="00185A16">
        <w:rPr>
          <w:rFonts w:ascii="Arial" w:hAnsi="Arial" w:cs="Arial"/>
          <w:b/>
          <w:snapToGrid w:val="0"/>
          <w:sz w:val="24"/>
          <w:szCs w:val="24"/>
        </w:rPr>
        <w:t>, con una superficie aproximada de 300.00 metros cuadrados, con la siguientes medidas y linderos: Al norte en 30.00 metros con resto de propiedad municipal; al sur en 30.00 metros con propiedad privada; al oriente en 10.00 metros con propiedad privada; al poniente en 10.00 metros con calle Azcapotzalco.</w:t>
      </w:r>
    </w:p>
    <w:p w14:paraId="3C4D5AC5"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 xml:space="preserve">ARTICULO </w:t>
      </w:r>
      <w:proofErr w:type="gramStart"/>
      <w:r w:rsidRPr="00185A16">
        <w:rPr>
          <w:rFonts w:ascii="Arial" w:hAnsi="Arial" w:cs="Arial"/>
          <w:b/>
          <w:snapToGrid w:val="0"/>
          <w:sz w:val="24"/>
          <w:szCs w:val="24"/>
        </w:rPr>
        <w:t>SEGUNDO.-</w:t>
      </w:r>
      <w:proofErr w:type="gramEnd"/>
      <w:r w:rsidRPr="00185A16">
        <w:rPr>
          <w:rFonts w:ascii="Arial" w:hAnsi="Arial" w:cs="Arial"/>
          <w:b/>
          <w:snapToGrid w:val="0"/>
          <w:sz w:val="24"/>
          <w:szCs w:val="24"/>
        </w:rPr>
        <w:t xml:space="preserve"> El contrato de comodato se sujetara a la siguientes cláusulas:</w:t>
      </w:r>
    </w:p>
    <w:p w14:paraId="7EA01C7E"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PRIMERA………………………………………………….</w:t>
      </w:r>
    </w:p>
    <w:p w14:paraId="5F720150" w14:textId="77777777" w:rsidR="0097516C" w:rsidRPr="00185A16" w:rsidRDefault="0097516C" w:rsidP="0097516C">
      <w:pPr>
        <w:rPr>
          <w:rFonts w:ascii="Arial" w:hAnsi="Arial" w:cs="Arial"/>
          <w:b/>
          <w:snapToGrid w:val="0"/>
          <w:sz w:val="24"/>
          <w:szCs w:val="24"/>
        </w:rPr>
      </w:pPr>
      <w:proofErr w:type="gramStart"/>
      <w:r w:rsidRPr="00185A16">
        <w:rPr>
          <w:rFonts w:ascii="Arial" w:hAnsi="Arial" w:cs="Arial"/>
          <w:b/>
          <w:snapToGrid w:val="0"/>
          <w:sz w:val="24"/>
          <w:szCs w:val="24"/>
        </w:rPr>
        <w:t>SEGUNDA.-</w:t>
      </w:r>
      <w:proofErr w:type="gramEnd"/>
      <w:r w:rsidRPr="00185A16">
        <w:rPr>
          <w:rFonts w:ascii="Arial" w:hAnsi="Arial" w:cs="Arial"/>
          <w:b/>
          <w:snapToGrid w:val="0"/>
          <w:sz w:val="24"/>
          <w:szCs w:val="24"/>
        </w:rPr>
        <w:t xml:space="preserve"> La Secretaría de Comunicaciones y Transportes, recibe el inmueble de referencia en comodato por el lapso máximo de 33 años …………………………………………………………………………………………..</w:t>
      </w:r>
    </w:p>
    <w:p w14:paraId="33A93780"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TERCERA……</w:t>
      </w:r>
      <w:r w:rsidR="00185A16">
        <w:rPr>
          <w:rFonts w:ascii="Arial" w:hAnsi="Arial" w:cs="Arial"/>
          <w:b/>
          <w:snapToGrid w:val="0"/>
          <w:sz w:val="24"/>
          <w:szCs w:val="24"/>
        </w:rPr>
        <w:t>……………………...</w:t>
      </w:r>
      <w:r w:rsidRPr="00185A16">
        <w:rPr>
          <w:rFonts w:ascii="Arial" w:hAnsi="Arial" w:cs="Arial"/>
          <w:b/>
          <w:snapToGrid w:val="0"/>
          <w:sz w:val="24"/>
          <w:szCs w:val="24"/>
        </w:rPr>
        <w:t>…………………………………………..…………</w:t>
      </w:r>
    </w:p>
    <w:p w14:paraId="7DC2F061"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CUARTA……………………………………………</w:t>
      </w:r>
      <w:r w:rsidR="00185A16">
        <w:rPr>
          <w:rFonts w:ascii="Arial" w:hAnsi="Arial" w:cs="Arial"/>
          <w:b/>
          <w:snapToGrid w:val="0"/>
          <w:sz w:val="24"/>
          <w:szCs w:val="24"/>
        </w:rPr>
        <w:t>…………………...</w:t>
      </w:r>
      <w:r w:rsidRPr="00185A16">
        <w:rPr>
          <w:rFonts w:ascii="Arial" w:hAnsi="Arial" w:cs="Arial"/>
          <w:b/>
          <w:snapToGrid w:val="0"/>
          <w:sz w:val="24"/>
          <w:szCs w:val="24"/>
        </w:rPr>
        <w:t>………………….</w:t>
      </w:r>
    </w:p>
    <w:p w14:paraId="3A8CB2FF"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QUINTA……………………………………………………………</w:t>
      </w:r>
      <w:r w:rsidR="00185A16">
        <w:rPr>
          <w:rFonts w:ascii="Arial" w:hAnsi="Arial" w:cs="Arial"/>
          <w:b/>
          <w:snapToGrid w:val="0"/>
          <w:sz w:val="24"/>
          <w:szCs w:val="24"/>
        </w:rPr>
        <w:t>……………………….</w:t>
      </w:r>
    </w:p>
    <w:p w14:paraId="42BBC0EB"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SEXTA…………………………………………………………………</w:t>
      </w:r>
      <w:r w:rsidR="00185A16">
        <w:rPr>
          <w:rFonts w:ascii="Arial" w:hAnsi="Arial" w:cs="Arial"/>
          <w:b/>
          <w:snapToGrid w:val="0"/>
          <w:sz w:val="24"/>
          <w:szCs w:val="24"/>
        </w:rPr>
        <w:t>……………………</w:t>
      </w:r>
    </w:p>
    <w:p w14:paraId="37E4E0DF" w14:textId="77777777" w:rsidR="0097516C" w:rsidRPr="00185A16" w:rsidRDefault="00185A16" w:rsidP="0097516C">
      <w:pPr>
        <w:rPr>
          <w:rFonts w:ascii="Arial" w:hAnsi="Arial" w:cs="Arial"/>
          <w:b/>
          <w:snapToGrid w:val="0"/>
          <w:sz w:val="24"/>
          <w:szCs w:val="24"/>
        </w:rPr>
      </w:pPr>
      <w:r>
        <w:rPr>
          <w:rFonts w:ascii="Arial" w:hAnsi="Arial" w:cs="Arial"/>
          <w:b/>
          <w:snapToGrid w:val="0"/>
          <w:sz w:val="24"/>
          <w:szCs w:val="24"/>
        </w:rPr>
        <w:t xml:space="preserve">ARTICULO TERCERO. </w:t>
      </w:r>
      <w:r w:rsidR="0097516C" w:rsidRPr="00185A16">
        <w:rPr>
          <w:rFonts w:ascii="Arial" w:hAnsi="Arial" w:cs="Arial"/>
          <w:b/>
          <w:snapToGrid w:val="0"/>
          <w:sz w:val="24"/>
          <w:szCs w:val="24"/>
        </w:rPr>
        <w:t>…………………………..............................................................</w:t>
      </w:r>
      <w:r>
        <w:rPr>
          <w:rFonts w:ascii="Arial" w:hAnsi="Arial" w:cs="Arial"/>
          <w:b/>
          <w:snapToGrid w:val="0"/>
          <w:sz w:val="24"/>
          <w:szCs w:val="24"/>
        </w:rPr>
        <w:t>...........................</w:t>
      </w:r>
      <w:r w:rsidR="0097516C" w:rsidRPr="00185A16">
        <w:rPr>
          <w:rFonts w:ascii="Arial" w:hAnsi="Arial" w:cs="Arial"/>
          <w:b/>
          <w:snapToGrid w:val="0"/>
          <w:sz w:val="24"/>
          <w:szCs w:val="24"/>
        </w:rPr>
        <w:t xml:space="preserve">.... </w:t>
      </w:r>
    </w:p>
    <w:p w14:paraId="62939B42"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lastRenderedPageBreak/>
        <w:t>TRANSITORIO……………………</w:t>
      </w:r>
      <w:r w:rsidR="00185A16">
        <w:rPr>
          <w:rFonts w:ascii="Arial" w:hAnsi="Arial" w:cs="Arial"/>
          <w:b/>
          <w:snapToGrid w:val="0"/>
          <w:sz w:val="24"/>
          <w:szCs w:val="24"/>
        </w:rPr>
        <w:t>……………………….</w:t>
      </w:r>
      <w:r w:rsidRPr="00185A16">
        <w:rPr>
          <w:rFonts w:ascii="Arial" w:hAnsi="Arial" w:cs="Arial"/>
          <w:b/>
          <w:snapToGrid w:val="0"/>
          <w:sz w:val="24"/>
          <w:szCs w:val="24"/>
        </w:rPr>
        <w:t>………………………………</w:t>
      </w:r>
    </w:p>
    <w:p w14:paraId="53B8216C" w14:textId="77777777" w:rsidR="0097516C" w:rsidRPr="00185A16" w:rsidRDefault="0097516C" w:rsidP="0097516C">
      <w:pPr>
        <w:rPr>
          <w:rFonts w:ascii="Arial" w:hAnsi="Arial" w:cs="Arial"/>
          <w:b/>
          <w:snapToGrid w:val="0"/>
          <w:sz w:val="24"/>
          <w:szCs w:val="24"/>
        </w:rPr>
      </w:pPr>
      <w:r w:rsidRPr="00185A16">
        <w:rPr>
          <w:rFonts w:ascii="Arial" w:hAnsi="Arial" w:cs="Arial"/>
          <w:b/>
          <w:snapToGrid w:val="0"/>
          <w:sz w:val="24"/>
          <w:szCs w:val="24"/>
        </w:rPr>
        <w:t>(sic)</w:t>
      </w:r>
    </w:p>
    <w:p w14:paraId="59E6FC08" w14:textId="77777777" w:rsidR="0097516C" w:rsidRPr="00185A16" w:rsidRDefault="0097516C" w:rsidP="00185A16">
      <w:pPr>
        <w:jc w:val="both"/>
        <w:rPr>
          <w:rFonts w:ascii="Arial" w:hAnsi="Arial" w:cs="Arial"/>
          <w:snapToGrid w:val="0"/>
          <w:sz w:val="2"/>
          <w:szCs w:val="24"/>
        </w:rPr>
      </w:pPr>
    </w:p>
    <w:p w14:paraId="0D5FA9E8" w14:textId="77777777" w:rsidR="0097516C" w:rsidRPr="00185A16" w:rsidRDefault="0097516C" w:rsidP="00185A16">
      <w:pPr>
        <w:jc w:val="both"/>
        <w:rPr>
          <w:rFonts w:ascii="Arial" w:hAnsi="Arial" w:cs="Arial"/>
          <w:snapToGrid w:val="0"/>
          <w:sz w:val="24"/>
          <w:szCs w:val="24"/>
        </w:rPr>
      </w:pPr>
      <w:r w:rsidRPr="00185A16">
        <w:rPr>
          <w:rFonts w:ascii="Arial" w:hAnsi="Arial" w:cs="Arial"/>
          <w:snapToGrid w:val="0"/>
          <w:sz w:val="24"/>
          <w:szCs w:val="24"/>
        </w:rPr>
        <w:t xml:space="preserve">Mismo que fue publicado en el Periódico Oficial El Estado de Jalisco el 17 de octubre de 1995. </w:t>
      </w:r>
    </w:p>
    <w:p w14:paraId="2A05EB72" w14:textId="77777777" w:rsidR="0097516C" w:rsidRPr="00185A16" w:rsidRDefault="0097516C" w:rsidP="00185A16">
      <w:pPr>
        <w:jc w:val="both"/>
        <w:rPr>
          <w:rFonts w:ascii="Arial" w:hAnsi="Arial" w:cs="Arial"/>
          <w:snapToGrid w:val="0"/>
          <w:sz w:val="24"/>
          <w:szCs w:val="24"/>
        </w:rPr>
      </w:pPr>
      <w:r w:rsidRPr="00185A16">
        <w:rPr>
          <w:rFonts w:ascii="Arial" w:hAnsi="Arial" w:cs="Arial"/>
          <w:b/>
          <w:snapToGrid w:val="0"/>
          <w:sz w:val="24"/>
          <w:szCs w:val="24"/>
        </w:rPr>
        <w:t>3</w:t>
      </w:r>
      <w:r w:rsidRPr="00185A16">
        <w:rPr>
          <w:rFonts w:ascii="Arial" w:hAnsi="Arial" w:cs="Arial"/>
          <w:snapToGrid w:val="0"/>
          <w:sz w:val="24"/>
          <w:szCs w:val="24"/>
        </w:rPr>
        <w:t>.- Que con fecha 29 de agosto de 2019 llego oficio dirigido a la entonces Presidenta Municipal María Elena Limón García el oficio número SCT.6.14.302. 97/2010 y signado por el Ing. Ernesto Rubio Ávalos, el cual a la letra dice:</w:t>
      </w:r>
    </w:p>
    <w:p w14:paraId="402636CD"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Hago referencia al Contrato de Comodato que la Secretaría de Comunicaciones y Transportes tiene con el Ayuntamiento de Tlaquepaque.</w:t>
      </w:r>
    </w:p>
    <w:p w14:paraId="15112DC4"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 xml:space="preserve">Por lo antes mencionado me permito hacer de su conocimiento que mediante oficio 133/94 de fecha 31 de enero de 1994, el Centro SCT Jalisco, recibió por parte del entonces Presidente Municipal, Ing. José Eduardo </w:t>
      </w:r>
      <w:proofErr w:type="gramStart"/>
      <w:r w:rsidRPr="00185A16">
        <w:rPr>
          <w:rFonts w:ascii="Arial" w:hAnsi="Arial" w:cs="Arial"/>
          <w:b/>
          <w:snapToGrid w:val="0"/>
          <w:sz w:val="24"/>
          <w:szCs w:val="24"/>
        </w:rPr>
        <w:t>Riverón  Gámez</w:t>
      </w:r>
      <w:proofErr w:type="gramEnd"/>
      <w:r w:rsidRPr="00185A16">
        <w:rPr>
          <w:rFonts w:ascii="Arial" w:hAnsi="Arial" w:cs="Arial"/>
          <w:b/>
          <w:snapToGrid w:val="0"/>
          <w:sz w:val="24"/>
          <w:szCs w:val="24"/>
        </w:rPr>
        <w:t xml:space="preserve">, copias certificadas, de Acuerdo de Sesión de Cabildo de fecha 29 de noviembre de 1993, mediante el cual se otorga en comodato una superficie de 300 metros cuadrados, propiedad municipal, con el fin de instalar una estación remota de </w:t>
      </w:r>
      <w:proofErr w:type="spellStart"/>
      <w:r w:rsidRPr="00185A16">
        <w:rPr>
          <w:rFonts w:ascii="Arial" w:hAnsi="Arial" w:cs="Arial"/>
          <w:b/>
          <w:snapToGrid w:val="0"/>
          <w:sz w:val="24"/>
          <w:szCs w:val="24"/>
        </w:rPr>
        <w:t>Radiomonitoreo</w:t>
      </w:r>
      <w:proofErr w:type="spellEnd"/>
      <w:r w:rsidRPr="00185A16">
        <w:rPr>
          <w:rFonts w:ascii="Arial" w:hAnsi="Arial" w:cs="Arial"/>
          <w:b/>
          <w:snapToGrid w:val="0"/>
          <w:sz w:val="24"/>
          <w:szCs w:val="24"/>
        </w:rPr>
        <w:t xml:space="preserve"> .</w:t>
      </w:r>
    </w:p>
    <w:p w14:paraId="4F158321"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 xml:space="preserve">Con fecha 17 de octubre de 1995, se publicó en el Periódico Oficial del Estado de Jalisco, el decreto 15834 en el que se autoriza al Ayuntamiento Constitucional de Tlaquepaque a celebrar contrato de comodato con la Secretaría de Comunicaciones y Transportes, respecto de un bien inmueble de su propiedad, ubicado en la colonia San Pedrito, con una superficie de 300 metros cuadrados, en la cual se instalaría una Estación Remota de la </w:t>
      </w:r>
      <w:proofErr w:type="spellStart"/>
      <w:r w:rsidRPr="00185A16">
        <w:rPr>
          <w:rFonts w:ascii="Arial" w:hAnsi="Arial" w:cs="Arial"/>
          <w:b/>
          <w:snapToGrid w:val="0"/>
          <w:sz w:val="24"/>
          <w:szCs w:val="24"/>
        </w:rPr>
        <w:t>Radiomonitora</w:t>
      </w:r>
      <w:proofErr w:type="spellEnd"/>
      <w:r w:rsidRPr="00185A16">
        <w:rPr>
          <w:rFonts w:ascii="Arial" w:hAnsi="Arial" w:cs="Arial"/>
          <w:b/>
          <w:snapToGrid w:val="0"/>
          <w:sz w:val="24"/>
          <w:szCs w:val="24"/>
        </w:rPr>
        <w:t xml:space="preserve"> ubicada en Tlaquepaque Jalisco, que forma parte del programa de Modernización de la Red Nacional de </w:t>
      </w:r>
      <w:proofErr w:type="spellStart"/>
      <w:r w:rsidRPr="00185A16">
        <w:rPr>
          <w:rFonts w:ascii="Arial" w:hAnsi="Arial" w:cs="Arial"/>
          <w:b/>
          <w:snapToGrid w:val="0"/>
          <w:sz w:val="24"/>
          <w:szCs w:val="24"/>
        </w:rPr>
        <w:t>Radiomonitoreo</w:t>
      </w:r>
      <w:proofErr w:type="spellEnd"/>
      <w:r w:rsidRPr="00185A16">
        <w:rPr>
          <w:rFonts w:ascii="Arial" w:hAnsi="Arial" w:cs="Arial"/>
          <w:b/>
          <w:snapToGrid w:val="0"/>
          <w:sz w:val="24"/>
          <w:szCs w:val="24"/>
        </w:rPr>
        <w:t>.</w:t>
      </w:r>
    </w:p>
    <w:p w14:paraId="07547B68" w14:textId="77777777" w:rsidR="0097516C" w:rsidRPr="00185A16" w:rsidRDefault="0097516C" w:rsidP="00185A16">
      <w:pPr>
        <w:jc w:val="both"/>
        <w:rPr>
          <w:rFonts w:ascii="Arial" w:hAnsi="Arial" w:cs="Arial"/>
          <w:b/>
          <w:snapToGrid w:val="0"/>
          <w:sz w:val="24"/>
          <w:szCs w:val="24"/>
          <w:u w:val="single"/>
        </w:rPr>
      </w:pPr>
      <w:r w:rsidRPr="00185A16">
        <w:rPr>
          <w:rFonts w:ascii="Arial" w:hAnsi="Arial" w:cs="Arial"/>
          <w:b/>
          <w:snapToGrid w:val="0"/>
          <w:sz w:val="24"/>
          <w:szCs w:val="24"/>
          <w:u w:val="single"/>
        </w:rPr>
        <w:t xml:space="preserve">Por lo anteriormente expuesto, es nuestro interés y decisión solicitar a usted, el término por anticipado de dicho comodato, ya que las estaciones de </w:t>
      </w:r>
      <w:proofErr w:type="spellStart"/>
      <w:r w:rsidRPr="00185A16">
        <w:rPr>
          <w:rFonts w:ascii="Arial" w:hAnsi="Arial" w:cs="Arial"/>
          <w:b/>
          <w:snapToGrid w:val="0"/>
          <w:sz w:val="24"/>
          <w:szCs w:val="24"/>
          <w:u w:val="single"/>
        </w:rPr>
        <w:t>Radiomonitoreo</w:t>
      </w:r>
      <w:proofErr w:type="spellEnd"/>
      <w:r w:rsidRPr="00185A16">
        <w:rPr>
          <w:rFonts w:ascii="Arial" w:hAnsi="Arial" w:cs="Arial"/>
          <w:b/>
          <w:snapToGrid w:val="0"/>
          <w:sz w:val="24"/>
          <w:szCs w:val="24"/>
          <w:u w:val="single"/>
        </w:rPr>
        <w:t xml:space="preserve"> para el que fue autorizado, fueron desmanteladas y no operan más.</w:t>
      </w:r>
    </w:p>
    <w:p w14:paraId="4F0F0645" w14:textId="77777777" w:rsidR="0097516C" w:rsidRPr="00185A16" w:rsidRDefault="0097516C" w:rsidP="00185A16">
      <w:pPr>
        <w:jc w:val="both"/>
        <w:rPr>
          <w:rFonts w:ascii="Arial" w:hAnsi="Arial" w:cs="Arial"/>
          <w:b/>
          <w:snapToGrid w:val="0"/>
          <w:sz w:val="24"/>
          <w:szCs w:val="24"/>
        </w:rPr>
      </w:pPr>
      <w:r w:rsidRPr="00185A16">
        <w:rPr>
          <w:rFonts w:ascii="Arial" w:hAnsi="Arial" w:cs="Arial"/>
          <w:b/>
          <w:snapToGrid w:val="0"/>
          <w:sz w:val="24"/>
          <w:szCs w:val="24"/>
        </w:rPr>
        <w:t>El único pendiente que tendríamos sería el desmontaje de las torres, para las cuales estamos en espera de instrucciones de oficinas centrales y poder retirarlas del lugar y realizar la entrega formal del predio que nos fue cedido en dicho comodato.</w:t>
      </w:r>
    </w:p>
    <w:p w14:paraId="0E705578" w14:textId="77777777" w:rsidR="0097516C" w:rsidRDefault="0097516C" w:rsidP="0097516C">
      <w:pPr>
        <w:rPr>
          <w:b/>
          <w:snapToGrid w:val="0"/>
        </w:rPr>
      </w:pPr>
      <w:r>
        <w:rPr>
          <w:b/>
          <w:snapToGrid w:val="0"/>
        </w:rPr>
        <w:t>…………………………………………………………………………………………………</w:t>
      </w:r>
    </w:p>
    <w:p w14:paraId="068B8C41" w14:textId="77777777" w:rsidR="0097516C" w:rsidRDefault="0097516C" w:rsidP="0097516C">
      <w:pPr>
        <w:rPr>
          <w:b/>
          <w:snapToGrid w:val="0"/>
        </w:rPr>
      </w:pPr>
      <w:r>
        <w:rPr>
          <w:b/>
          <w:snapToGrid w:val="0"/>
        </w:rPr>
        <w:t>(sic)</w:t>
      </w:r>
    </w:p>
    <w:p w14:paraId="32903ACF" w14:textId="77777777" w:rsidR="0097516C" w:rsidRDefault="0097516C" w:rsidP="0097516C">
      <w:pPr>
        <w:rPr>
          <w:snapToGrid w:val="0"/>
        </w:rPr>
      </w:pPr>
      <w:r>
        <w:rPr>
          <w:snapToGrid w:val="0"/>
        </w:rPr>
        <w:t>(Anexo 3)</w:t>
      </w:r>
    </w:p>
    <w:p w14:paraId="622CDC95" w14:textId="77777777" w:rsidR="0097516C" w:rsidRPr="00185A16" w:rsidRDefault="0097516C" w:rsidP="00185A16">
      <w:pPr>
        <w:jc w:val="both"/>
        <w:rPr>
          <w:rFonts w:ascii="Arial" w:hAnsi="Arial" w:cs="Arial"/>
          <w:snapToGrid w:val="0"/>
          <w:sz w:val="24"/>
          <w:szCs w:val="24"/>
        </w:rPr>
      </w:pPr>
      <w:r w:rsidRPr="00185A16">
        <w:rPr>
          <w:rFonts w:ascii="Arial" w:hAnsi="Arial" w:cs="Arial"/>
          <w:b/>
          <w:snapToGrid w:val="0"/>
          <w:sz w:val="24"/>
          <w:szCs w:val="24"/>
        </w:rPr>
        <w:t>4.-</w:t>
      </w:r>
      <w:r w:rsidRPr="00185A16">
        <w:rPr>
          <w:rFonts w:ascii="Arial" w:hAnsi="Arial" w:cs="Arial"/>
          <w:snapToGrid w:val="0"/>
          <w:sz w:val="24"/>
          <w:szCs w:val="24"/>
        </w:rPr>
        <w:t xml:space="preserve"> Los municipios deben conservar y preservar los bienes integrantes del patrimonio municipal en condiciones apropiadas para su aprovechamiento. Los ayuntamientos deben ejercer la vigilancia y control necesarios para evitar su ocupación irregular y realizar las acciones necesarias para recuperar aquellos </w:t>
      </w:r>
      <w:r w:rsidRPr="00185A16">
        <w:rPr>
          <w:rFonts w:ascii="Arial" w:hAnsi="Arial" w:cs="Arial"/>
          <w:snapToGrid w:val="0"/>
          <w:sz w:val="24"/>
          <w:szCs w:val="24"/>
        </w:rPr>
        <w:lastRenderedPageBreak/>
        <w:t>que hayan sido ocupados sin autorización o en forma irregular por actividades distintas a los aprovechamientos comunes a los que estén afectados.</w:t>
      </w:r>
    </w:p>
    <w:p w14:paraId="6E17219C" w14:textId="77777777" w:rsidR="00185A16" w:rsidRPr="00185A16" w:rsidRDefault="00185A16" w:rsidP="0097516C">
      <w:pPr>
        <w:pBdr>
          <w:top w:val="nil"/>
          <w:left w:val="nil"/>
          <w:bottom w:val="nil"/>
          <w:right w:val="nil"/>
          <w:between w:val="nil"/>
        </w:pBdr>
        <w:jc w:val="center"/>
        <w:rPr>
          <w:rFonts w:ascii="Arial" w:eastAsia="Verdana" w:hAnsi="Arial" w:cs="Arial"/>
          <w:b/>
          <w:color w:val="000000" w:themeColor="text1"/>
          <w:sz w:val="10"/>
          <w:szCs w:val="24"/>
        </w:rPr>
      </w:pPr>
    </w:p>
    <w:p w14:paraId="08714394" w14:textId="77777777" w:rsidR="0097516C" w:rsidRDefault="0097516C" w:rsidP="0097516C">
      <w:pPr>
        <w:pBdr>
          <w:top w:val="nil"/>
          <w:left w:val="nil"/>
          <w:bottom w:val="nil"/>
          <w:right w:val="nil"/>
          <w:between w:val="nil"/>
        </w:pBdr>
        <w:jc w:val="center"/>
        <w:rPr>
          <w:rFonts w:ascii="Arial" w:eastAsia="Verdana" w:hAnsi="Arial" w:cs="Arial"/>
          <w:b/>
          <w:color w:val="000000" w:themeColor="text1"/>
          <w:sz w:val="24"/>
          <w:szCs w:val="24"/>
        </w:rPr>
      </w:pPr>
      <w:r w:rsidRPr="00185A16">
        <w:rPr>
          <w:rFonts w:ascii="Arial" w:eastAsia="Verdana" w:hAnsi="Arial" w:cs="Arial"/>
          <w:b/>
          <w:color w:val="000000" w:themeColor="text1"/>
          <w:sz w:val="24"/>
          <w:szCs w:val="24"/>
        </w:rPr>
        <w:t>C O N S I D E R A N D O S</w:t>
      </w:r>
    </w:p>
    <w:p w14:paraId="7C3A3970" w14:textId="77777777" w:rsidR="00185A16" w:rsidRPr="00185A16" w:rsidRDefault="00185A16" w:rsidP="0097516C">
      <w:pPr>
        <w:pBdr>
          <w:top w:val="nil"/>
          <w:left w:val="nil"/>
          <w:bottom w:val="nil"/>
          <w:right w:val="nil"/>
          <w:between w:val="nil"/>
        </w:pBdr>
        <w:jc w:val="center"/>
        <w:rPr>
          <w:rFonts w:ascii="Arial" w:eastAsia="Verdana" w:hAnsi="Arial" w:cs="Arial"/>
          <w:b/>
          <w:color w:val="000000" w:themeColor="text1"/>
          <w:sz w:val="4"/>
          <w:szCs w:val="24"/>
        </w:rPr>
      </w:pPr>
    </w:p>
    <w:p w14:paraId="60BA7220" w14:textId="77777777" w:rsidR="0097516C" w:rsidRPr="00185A16" w:rsidRDefault="0097516C" w:rsidP="00185A16">
      <w:pPr>
        <w:autoSpaceDE w:val="0"/>
        <w:autoSpaceDN w:val="0"/>
        <w:adjustRightInd w:val="0"/>
        <w:jc w:val="both"/>
        <w:rPr>
          <w:rFonts w:ascii="Arial" w:eastAsia="Malgun Gothic" w:hAnsi="Arial" w:cs="Arial"/>
          <w:sz w:val="24"/>
          <w:szCs w:val="24"/>
        </w:rPr>
      </w:pPr>
      <w:r w:rsidRPr="00185A16">
        <w:rPr>
          <w:rFonts w:ascii="Arial" w:eastAsia="Malgun Gothic" w:hAnsi="Arial" w:cs="Arial"/>
          <w:b/>
          <w:sz w:val="24"/>
          <w:szCs w:val="24"/>
        </w:rPr>
        <w:t>I.-</w:t>
      </w:r>
      <w:r w:rsidRPr="00185A16">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BB919F4" w14:textId="77777777" w:rsidR="0097516C" w:rsidRPr="00185A16" w:rsidRDefault="0097516C" w:rsidP="00185A16">
      <w:pPr>
        <w:autoSpaceDE w:val="0"/>
        <w:autoSpaceDN w:val="0"/>
        <w:adjustRightInd w:val="0"/>
        <w:ind w:firstLine="708"/>
        <w:jc w:val="both"/>
        <w:rPr>
          <w:rFonts w:ascii="Arial" w:eastAsia="Malgun Gothic" w:hAnsi="Arial" w:cs="Arial"/>
          <w:sz w:val="2"/>
          <w:szCs w:val="24"/>
        </w:rPr>
      </w:pPr>
    </w:p>
    <w:p w14:paraId="372587CC" w14:textId="77777777" w:rsidR="0097516C" w:rsidRPr="00185A16" w:rsidRDefault="0097516C" w:rsidP="00185A16">
      <w:pPr>
        <w:autoSpaceDE w:val="0"/>
        <w:autoSpaceDN w:val="0"/>
        <w:adjustRightInd w:val="0"/>
        <w:jc w:val="both"/>
        <w:rPr>
          <w:rFonts w:ascii="Arial" w:eastAsia="Malgun Gothic" w:hAnsi="Arial" w:cs="Arial"/>
          <w:sz w:val="24"/>
          <w:szCs w:val="24"/>
        </w:rPr>
      </w:pPr>
      <w:r w:rsidRPr="00185A16">
        <w:rPr>
          <w:rFonts w:ascii="Arial" w:eastAsia="Malgun Gothic" w:hAnsi="Arial" w:cs="Arial"/>
          <w:b/>
          <w:sz w:val="24"/>
          <w:szCs w:val="24"/>
        </w:rPr>
        <w:t>II.-</w:t>
      </w:r>
      <w:r w:rsidRPr="00185A16">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5D77527" w14:textId="77777777" w:rsidR="0097516C" w:rsidRPr="00185A16" w:rsidRDefault="0097516C" w:rsidP="00185A16">
      <w:pPr>
        <w:jc w:val="both"/>
        <w:rPr>
          <w:rFonts w:ascii="Arial" w:hAnsi="Arial" w:cs="Arial"/>
          <w:sz w:val="6"/>
          <w:szCs w:val="24"/>
        </w:rPr>
      </w:pPr>
    </w:p>
    <w:p w14:paraId="25B61D0E" w14:textId="77777777" w:rsidR="0097516C" w:rsidRPr="00185A16" w:rsidRDefault="0097516C" w:rsidP="00185A16">
      <w:pPr>
        <w:jc w:val="both"/>
        <w:rPr>
          <w:rFonts w:ascii="Arial" w:hAnsi="Arial" w:cs="Arial"/>
          <w:bCs/>
          <w:sz w:val="24"/>
          <w:szCs w:val="24"/>
        </w:rPr>
      </w:pPr>
      <w:r w:rsidRPr="00185A16">
        <w:rPr>
          <w:rFonts w:ascii="Arial" w:hAnsi="Arial" w:cs="Arial"/>
          <w:b/>
          <w:sz w:val="24"/>
          <w:szCs w:val="24"/>
        </w:rPr>
        <w:t>III.</w:t>
      </w:r>
      <w:r w:rsidRPr="00185A16">
        <w:rPr>
          <w:rFonts w:ascii="Arial" w:hAnsi="Arial" w:cs="Arial"/>
          <w:sz w:val="24"/>
          <w:szCs w:val="24"/>
        </w:rPr>
        <w:t xml:space="preserve">- El </w:t>
      </w:r>
      <w:r w:rsidRPr="00185A16">
        <w:rPr>
          <w:rFonts w:ascii="Arial" w:hAnsi="Arial" w:cs="Arial"/>
          <w:bCs/>
          <w:sz w:val="24"/>
          <w:szCs w:val="24"/>
        </w:rPr>
        <w:t>artículo 88</w:t>
      </w:r>
      <w:r w:rsidRPr="00185A16">
        <w:rPr>
          <w:rFonts w:ascii="Arial" w:hAnsi="Arial" w:cs="Arial"/>
          <w:sz w:val="24"/>
          <w:szCs w:val="24"/>
        </w:rPr>
        <w:t xml:space="preserve"> de la Constitución Política del Estado de Jalisco último párrafo establece: </w:t>
      </w:r>
      <w:r w:rsidRPr="00185A16">
        <w:rPr>
          <w:rFonts w:ascii="Arial" w:hAnsi="Arial" w:cs="Arial"/>
          <w:b/>
          <w:bCs/>
          <w:i/>
          <w:sz w:val="24"/>
          <w:szCs w:val="24"/>
        </w:rPr>
        <w:t>El patrimonio municipal se compondrá con los bienes de dominio público y los bienes de dominio privado, de conformidad con lo que establezca la ley de la materia.</w:t>
      </w:r>
    </w:p>
    <w:p w14:paraId="56856B4A" w14:textId="77777777" w:rsidR="0097516C" w:rsidRPr="00185A16" w:rsidRDefault="0097516C" w:rsidP="00185A16">
      <w:pPr>
        <w:jc w:val="both"/>
        <w:rPr>
          <w:rFonts w:ascii="Arial" w:hAnsi="Arial" w:cs="Arial"/>
          <w:sz w:val="24"/>
          <w:szCs w:val="24"/>
        </w:rPr>
      </w:pPr>
    </w:p>
    <w:p w14:paraId="5771E17B"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IV.-</w:t>
      </w:r>
      <w:r w:rsidRPr="00185A16">
        <w:rPr>
          <w:rFonts w:ascii="Arial" w:hAnsi="Arial" w:cs="Arial"/>
          <w:sz w:val="24"/>
          <w:szCs w:val="24"/>
        </w:rPr>
        <w:t xml:space="preserve"> Por lo que ve en la Ley del Gobierno y la Administración Pública Municipal del Estado de Jalisco en el capítulo II artículo 82 que fija la integración del Patrimonio Municipal, así como el artículo 84 que ordena la clasificación y registro de igual forma al Patrimonio Municipal y disponen lo siguiente:</w:t>
      </w:r>
    </w:p>
    <w:p w14:paraId="46E3FF3B" w14:textId="77777777" w:rsidR="0097516C" w:rsidRPr="001E5B11" w:rsidRDefault="0097516C" w:rsidP="0097516C">
      <w:pPr>
        <w:rPr>
          <w:rFonts w:cstheme="minorHAnsi"/>
          <w:b/>
          <w:i/>
          <w:snapToGrid w:val="0"/>
        </w:rPr>
      </w:pPr>
      <w:r w:rsidRPr="001E5B11">
        <w:rPr>
          <w:rFonts w:cstheme="minorHAnsi"/>
          <w:b/>
          <w:bCs/>
          <w:i/>
          <w:snapToGrid w:val="0"/>
        </w:rPr>
        <w:t>Artículo 82</w:t>
      </w:r>
      <w:r w:rsidRPr="001E5B11">
        <w:rPr>
          <w:rFonts w:cstheme="minorHAnsi"/>
          <w:b/>
          <w:i/>
          <w:snapToGrid w:val="0"/>
        </w:rPr>
        <w:t>. El patrimonio municipal se integra por:</w:t>
      </w:r>
    </w:p>
    <w:p w14:paraId="33C34237" w14:textId="77777777" w:rsidR="0097516C" w:rsidRPr="001E5B11" w:rsidRDefault="0097516C" w:rsidP="0097516C">
      <w:pPr>
        <w:rPr>
          <w:rFonts w:cstheme="minorHAnsi"/>
          <w:b/>
          <w:i/>
          <w:snapToGrid w:val="0"/>
        </w:rPr>
      </w:pPr>
      <w:r w:rsidRPr="001E5B11">
        <w:rPr>
          <w:rFonts w:cstheme="minorHAnsi"/>
          <w:b/>
          <w:i/>
          <w:snapToGrid w:val="0"/>
        </w:rPr>
        <w:t xml:space="preserve">I. Los bienes de dominio público del Municipio; </w:t>
      </w:r>
    </w:p>
    <w:p w14:paraId="64D01244" w14:textId="77777777" w:rsidR="0097516C" w:rsidRPr="001E5B11" w:rsidRDefault="0097516C" w:rsidP="0097516C">
      <w:pPr>
        <w:rPr>
          <w:rFonts w:cstheme="minorHAnsi"/>
          <w:b/>
          <w:i/>
          <w:snapToGrid w:val="0"/>
        </w:rPr>
      </w:pPr>
      <w:r w:rsidRPr="001E5B11">
        <w:rPr>
          <w:rFonts w:cstheme="minorHAnsi"/>
          <w:b/>
          <w:i/>
          <w:snapToGrid w:val="0"/>
        </w:rPr>
        <w:t>II. Los bienes de dominio privado del Municipio;</w:t>
      </w:r>
    </w:p>
    <w:p w14:paraId="1D59B630" w14:textId="77777777" w:rsidR="0097516C" w:rsidRPr="001E5B11" w:rsidRDefault="0097516C" w:rsidP="0097516C">
      <w:pPr>
        <w:rPr>
          <w:rFonts w:cstheme="minorHAnsi"/>
          <w:b/>
          <w:i/>
          <w:snapToGrid w:val="0"/>
        </w:rPr>
      </w:pPr>
      <w:r w:rsidRPr="001E5B11">
        <w:rPr>
          <w:rFonts w:cstheme="minorHAnsi"/>
          <w:b/>
          <w:i/>
          <w:snapToGrid w:val="0"/>
        </w:rPr>
        <w:t>III. Los capitales, impuestos, e hipoteca y demás créditos en favor de los Municipios, así como las donaciones y legados que se reciban; y</w:t>
      </w:r>
    </w:p>
    <w:p w14:paraId="15AF101B" w14:textId="77777777" w:rsidR="0097516C" w:rsidRPr="001E5B11" w:rsidRDefault="0097516C" w:rsidP="0097516C">
      <w:pPr>
        <w:rPr>
          <w:rFonts w:cstheme="minorHAnsi"/>
          <w:b/>
          <w:i/>
          <w:snapToGrid w:val="0"/>
        </w:rPr>
      </w:pPr>
      <w:r w:rsidRPr="001E5B11">
        <w:rPr>
          <w:rFonts w:cstheme="minorHAnsi"/>
          <w:b/>
          <w:i/>
          <w:snapToGrid w:val="0"/>
        </w:rPr>
        <w:t>IV. Las cuentas en administración, con las limitaciones establecidas en la ley.</w:t>
      </w:r>
    </w:p>
    <w:p w14:paraId="780985EA" w14:textId="77777777" w:rsidR="0097516C" w:rsidRPr="001E5B11" w:rsidRDefault="0097516C" w:rsidP="0097516C">
      <w:pPr>
        <w:rPr>
          <w:rFonts w:cstheme="minorHAnsi"/>
          <w:b/>
          <w:i/>
          <w:snapToGrid w:val="0"/>
        </w:rPr>
      </w:pPr>
      <w:r w:rsidRPr="001E5B11">
        <w:rPr>
          <w:rFonts w:cstheme="minorHAnsi"/>
          <w:b/>
          <w:bCs/>
          <w:i/>
          <w:snapToGrid w:val="0"/>
        </w:rPr>
        <w:t>Artículo 84</w:t>
      </w:r>
      <w:r w:rsidRPr="001E5B11">
        <w:rPr>
          <w:rFonts w:cstheme="minorHAnsi"/>
          <w:b/>
          <w:i/>
          <w:snapToGrid w:val="0"/>
        </w:rPr>
        <w:t>. Los bienes integrantes del patrimonio municipal deben ser clasificados y registrados por el Ayuntamiento en bienes de dominio público y bienes de dominio privado de acuerdo a los siguientes criterios:</w:t>
      </w:r>
    </w:p>
    <w:p w14:paraId="2063655C" w14:textId="77777777" w:rsidR="0097516C" w:rsidRPr="001E5B11" w:rsidRDefault="0097516C" w:rsidP="0097516C">
      <w:pPr>
        <w:rPr>
          <w:rFonts w:cstheme="minorHAnsi"/>
          <w:b/>
          <w:i/>
        </w:rPr>
      </w:pPr>
      <w:r w:rsidRPr="001E5B11">
        <w:rPr>
          <w:rFonts w:cstheme="minorHAnsi"/>
          <w:b/>
          <w:i/>
          <w:snapToGrid w:val="0"/>
        </w:rPr>
        <w:t xml:space="preserve">I. </w:t>
      </w:r>
      <w:r w:rsidRPr="001E5B11">
        <w:rPr>
          <w:rFonts w:cstheme="minorHAnsi"/>
          <w:b/>
          <w:i/>
        </w:rPr>
        <w:t>Son bienes del dominio público:</w:t>
      </w:r>
    </w:p>
    <w:p w14:paraId="20343DEF" w14:textId="77777777" w:rsidR="0097516C" w:rsidRPr="001E5B11" w:rsidRDefault="0097516C" w:rsidP="0097516C">
      <w:pPr>
        <w:rPr>
          <w:rFonts w:cstheme="minorHAnsi"/>
          <w:b/>
          <w:i/>
        </w:rPr>
      </w:pPr>
      <w:r w:rsidRPr="001E5B11">
        <w:rPr>
          <w:rFonts w:cstheme="minorHAnsi"/>
          <w:b/>
          <w:i/>
        </w:rPr>
        <w:lastRenderedPageBreak/>
        <w:t>a) Los de uso común:</w:t>
      </w:r>
    </w:p>
    <w:p w14:paraId="0F38C68E" w14:textId="77777777" w:rsidR="0097516C" w:rsidRPr="001E5B11" w:rsidRDefault="0097516C" w:rsidP="0097516C">
      <w:pPr>
        <w:rPr>
          <w:rFonts w:cstheme="minorHAnsi"/>
          <w:b/>
          <w:i/>
        </w:rPr>
      </w:pPr>
      <w:r w:rsidRPr="001E5B11">
        <w:rPr>
          <w:rFonts w:cstheme="minorHAnsi"/>
          <w:b/>
          <w:i/>
        </w:rPr>
        <w:t>1. Los canales, zanjas y acueductos construidos por el Municipio para uso público;</w:t>
      </w:r>
    </w:p>
    <w:p w14:paraId="1025E911" w14:textId="77777777" w:rsidR="0097516C" w:rsidRPr="001E5B11" w:rsidRDefault="0097516C" w:rsidP="0097516C">
      <w:pPr>
        <w:rPr>
          <w:rFonts w:cstheme="minorHAnsi"/>
          <w:b/>
          <w:i/>
        </w:rPr>
      </w:pPr>
      <w:r w:rsidRPr="001E5B11">
        <w:rPr>
          <w:rFonts w:cstheme="minorHAnsi"/>
          <w:b/>
          <w:i/>
        </w:rPr>
        <w:t>2. Las plazas, calles, avenidas, paseos, parques públicos e instalaciones deportivas que sean propiedad del Municipio; y</w:t>
      </w:r>
    </w:p>
    <w:p w14:paraId="196ADC7D" w14:textId="77777777" w:rsidR="0097516C" w:rsidRPr="001E5B11" w:rsidRDefault="0097516C" w:rsidP="0097516C">
      <w:pPr>
        <w:rPr>
          <w:rFonts w:cstheme="minorHAnsi"/>
          <w:b/>
          <w:i/>
        </w:rPr>
      </w:pPr>
      <w:r w:rsidRPr="001E5B11">
        <w:rPr>
          <w:rFonts w:cstheme="minorHAnsi"/>
          <w:b/>
          <w:i/>
        </w:rPr>
        <w:t>3. Las construcciones levantadas en lugares públicos para ornato o comodidad de transeúntes o quienes los visitan, con excepción de los que se encuentren dentro de lugares sujetos a jurisdicción federal o estatal;</w:t>
      </w:r>
    </w:p>
    <w:p w14:paraId="33995A70" w14:textId="77777777" w:rsidR="0097516C" w:rsidRPr="001E5B11" w:rsidRDefault="0097516C" w:rsidP="0097516C">
      <w:pPr>
        <w:rPr>
          <w:rFonts w:cstheme="minorHAnsi"/>
          <w:b/>
          <w:i/>
        </w:rPr>
      </w:pPr>
      <w:r w:rsidRPr="001E5B11">
        <w:rPr>
          <w:rFonts w:cstheme="minorHAnsi"/>
          <w:b/>
          <w:i/>
        </w:rPr>
        <w:t>b) Los destinados por el Municipio a un servicio público, así como los equiparados a éstos conforme a los reglamentos;</w:t>
      </w:r>
    </w:p>
    <w:p w14:paraId="1D2F48EA" w14:textId="77777777" w:rsidR="0097516C" w:rsidRPr="001E5B11" w:rsidRDefault="0097516C" w:rsidP="0097516C">
      <w:pPr>
        <w:rPr>
          <w:rFonts w:cstheme="minorHAnsi"/>
          <w:b/>
          <w:i/>
        </w:rPr>
      </w:pPr>
      <w:r w:rsidRPr="001E5B11">
        <w:rPr>
          <w:rFonts w:cstheme="minorHAnsi"/>
          <w:b/>
          <w:i/>
        </w:rPr>
        <w:t>c) Las servidumbres en el caso de que el predio dominante sea alguno de los enunciados anteriormente;</w:t>
      </w:r>
    </w:p>
    <w:p w14:paraId="3A0D04C3" w14:textId="77777777" w:rsidR="0097516C" w:rsidRPr="001E5B11" w:rsidRDefault="0097516C" w:rsidP="0097516C">
      <w:pPr>
        <w:rPr>
          <w:rFonts w:cstheme="minorHAnsi"/>
          <w:b/>
          <w:i/>
        </w:rPr>
      </w:pPr>
      <w:r w:rsidRPr="001E5B11">
        <w:rPr>
          <w:rFonts w:cstheme="minorHAnsi"/>
          <w:b/>
          <w:i/>
        </w:rPr>
        <w:t xml:space="preserve">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w:t>
      </w:r>
      <w:proofErr w:type="spellStart"/>
      <w:r w:rsidRPr="001E5B11">
        <w:rPr>
          <w:rFonts w:cstheme="minorHAnsi"/>
          <w:b/>
          <w:i/>
        </w:rPr>
        <w:t>fonograbaciones</w:t>
      </w:r>
      <w:proofErr w:type="spellEnd"/>
      <w:r w:rsidRPr="001E5B11">
        <w:rPr>
          <w:rFonts w:cstheme="minorHAnsi"/>
          <w:b/>
          <w:i/>
        </w:rPr>
        <w:t>, películas, archivos fotográficos, cintas magnetofónicas y cualquier otro objeto que contenga imágenes y sonidos;</w:t>
      </w:r>
    </w:p>
    <w:p w14:paraId="207C78D2" w14:textId="77777777" w:rsidR="0097516C" w:rsidRPr="001E5B11" w:rsidRDefault="0097516C" w:rsidP="0097516C">
      <w:pPr>
        <w:rPr>
          <w:rFonts w:cstheme="minorHAnsi"/>
          <w:b/>
          <w:i/>
        </w:rPr>
      </w:pPr>
      <w:r w:rsidRPr="001E5B11">
        <w:rPr>
          <w:rFonts w:cstheme="minorHAnsi"/>
          <w:b/>
          <w:i/>
        </w:rPr>
        <w:t>e) Los monumentos históricos y artísticos de propiedad municipal;</w:t>
      </w:r>
    </w:p>
    <w:p w14:paraId="6233CACE" w14:textId="77777777" w:rsidR="0097516C" w:rsidRPr="001E5B11" w:rsidRDefault="0097516C" w:rsidP="0097516C">
      <w:pPr>
        <w:rPr>
          <w:rFonts w:cstheme="minorHAnsi"/>
          <w:b/>
          <w:i/>
        </w:rPr>
      </w:pPr>
      <w:r w:rsidRPr="001E5B11">
        <w:rPr>
          <w:rFonts w:cstheme="minorHAnsi"/>
          <w:b/>
          <w:i/>
        </w:rPr>
        <w:t>f) Las pinturas murales, las esculturas, y cualquier obra artística incorporada o adherida permanentemente a los inmuebles del Municipio;</w:t>
      </w:r>
    </w:p>
    <w:p w14:paraId="77F83BB7" w14:textId="77777777" w:rsidR="0097516C" w:rsidRPr="001E5B11" w:rsidRDefault="0097516C" w:rsidP="0097516C">
      <w:pPr>
        <w:rPr>
          <w:rFonts w:cstheme="minorHAnsi"/>
          <w:b/>
          <w:i/>
        </w:rPr>
      </w:pPr>
      <w:r w:rsidRPr="001E5B11">
        <w:rPr>
          <w:rFonts w:cstheme="minorHAnsi"/>
          <w:b/>
          <w:i/>
        </w:rPr>
        <w:t>g) Los bosques y montes propiedad del Municipio, así como las áreas naturales protegidas declaradas por el Municipio; y</w:t>
      </w:r>
    </w:p>
    <w:p w14:paraId="0917D77E" w14:textId="77777777" w:rsidR="0097516C" w:rsidRPr="001E5B11" w:rsidRDefault="0097516C" w:rsidP="0097516C">
      <w:pPr>
        <w:rPr>
          <w:rFonts w:cstheme="minorHAnsi"/>
          <w:b/>
          <w:i/>
        </w:rPr>
      </w:pPr>
      <w:r w:rsidRPr="001E5B11">
        <w:rPr>
          <w:rFonts w:cstheme="minorHAnsi"/>
          <w:b/>
          <w:i/>
        </w:rPr>
        <w:t>h) Los demás bienes que se equiparen a los anteriores por su naturaleza o destino o que por disposición de los ordenamientos municipales se declaren inalienables, inembargables e imprescriptibles; y</w:t>
      </w:r>
    </w:p>
    <w:p w14:paraId="72B2A18F" w14:textId="77777777" w:rsidR="0097516C" w:rsidRPr="001E5B11" w:rsidRDefault="0097516C" w:rsidP="0097516C">
      <w:pPr>
        <w:rPr>
          <w:rFonts w:cstheme="minorHAnsi"/>
          <w:b/>
          <w:i/>
          <w:snapToGrid w:val="0"/>
        </w:rPr>
      </w:pPr>
      <w:r w:rsidRPr="001E5B11">
        <w:rPr>
          <w:rFonts w:cstheme="minorHAnsi"/>
          <w:b/>
          <w:i/>
          <w:snapToGrid w:val="0"/>
        </w:rPr>
        <w:t xml:space="preserve">II. Son bienes de dominio privado: </w:t>
      </w:r>
    </w:p>
    <w:p w14:paraId="49ECF245" w14:textId="77777777" w:rsidR="0097516C" w:rsidRPr="001E5B11" w:rsidRDefault="0097516C" w:rsidP="0097516C">
      <w:pPr>
        <w:rPr>
          <w:rFonts w:cstheme="minorHAnsi"/>
          <w:b/>
          <w:i/>
        </w:rPr>
      </w:pPr>
      <w:r w:rsidRPr="001E5B11">
        <w:rPr>
          <w:rFonts w:cstheme="minorHAnsi"/>
          <w:b/>
          <w:i/>
        </w:rPr>
        <w:t xml:space="preserve">a) Las tierras y aguas en toda la extensión del Municipio, susceptibles de ser enajenados y que no sean propiedad de </w:t>
      </w:r>
      <w:smartTag w:uri="urn:schemas-microsoft-com:office:smarttags" w:element="PersonName">
        <w:smartTagPr>
          <w:attr w:name="ProductID" w:val="la Federaci￳n"/>
        </w:smartTagPr>
        <w:r w:rsidRPr="001E5B11">
          <w:rPr>
            <w:rFonts w:cstheme="minorHAnsi"/>
            <w:b/>
            <w:i/>
          </w:rPr>
          <w:t>la Federación</w:t>
        </w:r>
      </w:smartTag>
      <w:r w:rsidRPr="001E5B11">
        <w:rPr>
          <w:rFonts w:cstheme="minorHAnsi"/>
          <w:b/>
          <w:i/>
        </w:rPr>
        <w:t xml:space="preserve"> con arreglo a la ley, ni constituyan propiedad del Estado o de los particulares;</w:t>
      </w:r>
    </w:p>
    <w:p w14:paraId="22171CB5" w14:textId="77777777" w:rsidR="0097516C" w:rsidRPr="001E5B11" w:rsidRDefault="0097516C" w:rsidP="0097516C">
      <w:pPr>
        <w:rPr>
          <w:rFonts w:cstheme="minorHAnsi"/>
          <w:b/>
          <w:i/>
        </w:rPr>
      </w:pPr>
      <w:r w:rsidRPr="001E5B11">
        <w:rPr>
          <w:rFonts w:cstheme="minorHAnsi"/>
          <w:b/>
          <w:i/>
        </w:rPr>
        <w:t>b) Los bienes que por acuerdo del Ayuntamiento sean desincorporados del dominio público;</w:t>
      </w:r>
    </w:p>
    <w:p w14:paraId="6BB504D9" w14:textId="77777777" w:rsidR="0097516C" w:rsidRPr="001E5B11" w:rsidRDefault="0097516C" w:rsidP="0097516C">
      <w:pPr>
        <w:rPr>
          <w:rFonts w:cstheme="minorHAnsi"/>
          <w:b/>
          <w:i/>
        </w:rPr>
      </w:pPr>
      <w:r w:rsidRPr="001E5B11">
        <w:rPr>
          <w:rFonts w:cstheme="minorHAnsi"/>
          <w:b/>
          <w:i/>
        </w:rPr>
        <w:t>c) El patrimonio de organismos públicos descentralizados municipales que se extingan o liquiden;</w:t>
      </w:r>
    </w:p>
    <w:p w14:paraId="1A87E269" w14:textId="77777777" w:rsidR="0097516C" w:rsidRPr="001E5B11" w:rsidRDefault="0097516C" w:rsidP="00185A16">
      <w:pPr>
        <w:jc w:val="both"/>
        <w:rPr>
          <w:rFonts w:cstheme="minorHAnsi"/>
          <w:b/>
          <w:i/>
        </w:rPr>
      </w:pPr>
      <w:r w:rsidRPr="001E5B11">
        <w:rPr>
          <w:rFonts w:cstheme="minorHAnsi"/>
          <w:b/>
          <w:i/>
        </w:rPr>
        <w:t>d) Los bienes muebles propiedad del Municipio que no se encuentren comprendidos en el inciso d) de la fracción anterior; y</w:t>
      </w:r>
    </w:p>
    <w:p w14:paraId="6A058712" w14:textId="77777777" w:rsidR="0097516C" w:rsidRPr="001E5B11" w:rsidRDefault="0097516C" w:rsidP="00185A16">
      <w:pPr>
        <w:jc w:val="both"/>
        <w:rPr>
          <w:rFonts w:cstheme="minorHAnsi"/>
          <w:b/>
          <w:i/>
        </w:rPr>
      </w:pPr>
      <w:r w:rsidRPr="001E5B11">
        <w:rPr>
          <w:rFonts w:cstheme="minorHAnsi"/>
          <w:b/>
          <w:i/>
        </w:rPr>
        <w:t>e) Los bienes muebles o inmuebles que por cualquier título jurídico se adquieran.</w:t>
      </w:r>
    </w:p>
    <w:p w14:paraId="711BAED4" w14:textId="77777777" w:rsidR="0097516C" w:rsidRPr="00185A16" w:rsidRDefault="0097516C" w:rsidP="00185A16">
      <w:pPr>
        <w:tabs>
          <w:tab w:val="left" w:pos="709"/>
        </w:tabs>
        <w:jc w:val="both"/>
        <w:rPr>
          <w:rFonts w:ascii="Arial" w:hAnsi="Arial" w:cs="Arial"/>
          <w:b/>
          <w:i/>
          <w:sz w:val="24"/>
          <w:szCs w:val="24"/>
        </w:rPr>
      </w:pPr>
      <w:r w:rsidRPr="00185A16">
        <w:rPr>
          <w:rFonts w:ascii="Arial" w:hAnsi="Arial" w:cs="Arial"/>
          <w:b/>
          <w:sz w:val="24"/>
          <w:szCs w:val="24"/>
        </w:rPr>
        <w:lastRenderedPageBreak/>
        <w:t>V.-</w:t>
      </w:r>
      <w:r w:rsidRPr="00185A16">
        <w:rPr>
          <w:rFonts w:ascii="Arial" w:hAnsi="Arial" w:cs="Arial"/>
          <w:sz w:val="24"/>
          <w:szCs w:val="24"/>
        </w:rPr>
        <w:t xml:space="preserve"> Por lo que corresponde al Reglamento del Gobierno y de la Administración Pública del Ayuntamiento Constitucional del San Pedro Tlaquepaque en su artículo 26 relativo las facultades del Ayuntamiento en su fracción XXV dice: </w:t>
      </w:r>
      <w:r w:rsidRPr="00185A16">
        <w:rPr>
          <w:rFonts w:ascii="Arial" w:hAnsi="Arial" w:cs="Arial"/>
          <w:b/>
          <w:i/>
          <w:sz w:val="24"/>
          <w:szCs w:val="24"/>
        </w:rPr>
        <w:t>Administrar los bienes que integran el patrimonio municipal;</w:t>
      </w:r>
      <w:r w:rsidRPr="00185A16">
        <w:rPr>
          <w:rFonts w:ascii="Arial" w:hAnsi="Arial" w:cs="Arial"/>
          <w:sz w:val="24"/>
          <w:szCs w:val="24"/>
        </w:rPr>
        <w:t xml:space="preserve"> así como en su artículo 172  fracción I en el que establece que: </w:t>
      </w:r>
      <w:r w:rsidRPr="00185A16">
        <w:rPr>
          <w:rFonts w:ascii="Arial" w:hAnsi="Arial" w:cs="Arial"/>
          <w:b/>
          <w:i/>
          <w:sz w:val="24"/>
          <w:szCs w:val="24"/>
        </w:rPr>
        <w:t xml:space="preserve">Los ordenamientos municipales del Ayuntamiento tienen los siguientes propósitos generales: </w:t>
      </w:r>
      <w:r w:rsidRPr="00185A16">
        <w:rPr>
          <w:rFonts w:ascii="Arial" w:hAnsi="Arial" w:cs="Arial"/>
          <w:b/>
          <w:sz w:val="24"/>
          <w:szCs w:val="24"/>
        </w:rPr>
        <w:t>I</w:t>
      </w:r>
      <w:r w:rsidRPr="00185A16">
        <w:rPr>
          <w:rFonts w:ascii="Arial" w:hAnsi="Arial" w:cs="Arial"/>
          <w:b/>
          <w:i/>
          <w:sz w:val="24"/>
          <w:szCs w:val="24"/>
        </w:rPr>
        <w:t xml:space="preserve">. Establecer la normatividad para el adecuado funcionamiento del ayuntamiento como órgano de gobierno en el municipio, la administración pública municipal y el correcto cuidado del patrimonio municipal </w:t>
      </w:r>
      <w:r w:rsidRPr="00185A16">
        <w:rPr>
          <w:rFonts w:ascii="Arial" w:hAnsi="Arial" w:cs="Arial"/>
          <w:sz w:val="24"/>
          <w:szCs w:val="24"/>
        </w:rPr>
        <w:t xml:space="preserve">y en su artículo 194 fracción IX </w:t>
      </w:r>
      <w:r w:rsidRPr="00185A16">
        <w:rPr>
          <w:rFonts w:ascii="Arial" w:hAnsi="Arial" w:cs="Arial"/>
          <w:b/>
          <w:i/>
          <w:sz w:val="24"/>
          <w:szCs w:val="24"/>
        </w:rPr>
        <w:t>que la administración de los bienes muebles e inmuebles a través de la dirección del patrimonio municipal.</w:t>
      </w:r>
    </w:p>
    <w:p w14:paraId="4E0EED6E" w14:textId="77777777" w:rsidR="0097516C" w:rsidRPr="00185A16" w:rsidRDefault="0097516C" w:rsidP="00185A16">
      <w:pPr>
        <w:jc w:val="both"/>
        <w:rPr>
          <w:rFonts w:ascii="Arial" w:hAnsi="Arial" w:cs="Arial"/>
          <w:sz w:val="10"/>
          <w:szCs w:val="24"/>
        </w:rPr>
      </w:pPr>
    </w:p>
    <w:p w14:paraId="2DB77CE3" w14:textId="77777777" w:rsidR="0097516C" w:rsidRPr="00185A16" w:rsidRDefault="0097516C" w:rsidP="00185A16">
      <w:pPr>
        <w:jc w:val="both"/>
        <w:rPr>
          <w:rFonts w:ascii="Arial" w:hAnsi="Arial" w:cs="Arial"/>
          <w:b/>
          <w:i/>
          <w:sz w:val="24"/>
          <w:szCs w:val="24"/>
        </w:rPr>
      </w:pPr>
      <w:r w:rsidRPr="00185A16">
        <w:rPr>
          <w:rFonts w:ascii="Arial" w:hAnsi="Arial" w:cs="Arial"/>
          <w:b/>
          <w:sz w:val="24"/>
          <w:szCs w:val="24"/>
        </w:rPr>
        <w:t>VI</w:t>
      </w:r>
      <w:r w:rsidRPr="00185A16">
        <w:rPr>
          <w:rFonts w:ascii="Arial" w:hAnsi="Arial" w:cs="Arial"/>
          <w:sz w:val="24"/>
          <w:szCs w:val="24"/>
        </w:rPr>
        <w:t xml:space="preserve">.- En lo particular el Reglamento de Patrimonio Municipal, ordena en su artículo 3 como se integra el patrimonio municipal con referencia al tema de la presente iniciativa en la fracción I y II </w:t>
      </w:r>
      <w:r w:rsidRPr="00185A16">
        <w:rPr>
          <w:rFonts w:ascii="Arial" w:hAnsi="Arial" w:cs="Arial"/>
          <w:b/>
          <w:sz w:val="24"/>
          <w:szCs w:val="24"/>
        </w:rPr>
        <w:t>los bienes de dominio público y privado del municipio</w:t>
      </w:r>
      <w:r w:rsidRPr="00185A16">
        <w:rPr>
          <w:rFonts w:ascii="Arial" w:hAnsi="Arial" w:cs="Arial"/>
          <w:sz w:val="24"/>
          <w:szCs w:val="24"/>
        </w:rPr>
        <w:t xml:space="preserve">, en su artículo 4 la finalidad del ordenamiento de reglamentar los procesos en su inciso c) que dice </w:t>
      </w:r>
      <w:r w:rsidRPr="00185A16">
        <w:rPr>
          <w:rFonts w:ascii="Arial" w:hAnsi="Arial" w:cs="Arial"/>
          <w:b/>
          <w:i/>
          <w:sz w:val="24"/>
          <w:szCs w:val="24"/>
        </w:rPr>
        <w:t xml:space="preserve">el registro, control, protección y verificación de los bienes muebles e inmuebles propiedad de municipio, </w:t>
      </w:r>
      <w:r w:rsidRPr="00185A16">
        <w:rPr>
          <w:rFonts w:ascii="Arial" w:hAnsi="Arial" w:cs="Arial"/>
          <w:sz w:val="24"/>
          <w:szCs w:val="24"/>
        </w:rPr>
        <w:t xml:space="preserve">así como su relativo artículo 10 que dice </w:t>
      </w:r>
      <w:r w:rsidRPr="00185A16">
        <w:rPr>
          <w:rFonts w:ascii="Arial" w:hAnsi="Arial" w:cs="Arial"/>
          <w:b/>
          <w:i/>
          <w:sz w:val="24"/>
          <w:szCs w:val="24"/>
        </w:rPr>
        <w:t>La Dirección de Patrimonio es la dependencia de la Hacienda Municipal directamente responsable del control, y administración del patrimonio a que se refieren el artículo 3 fracción I y II e integrada por los departamentos de bienes inmuebles ……….</w:t>
      </w:r>
    </w:p>
    <w:p w14:paraId="733EE7D4" w14:textId="77777777" w:rsidR="00185A16" w:rsidRPr="00185A16" w:rsidRDefault="00185A16" w:rsidP="00185A16">
      <w:pPr>
        <w:jc w:val="both"/>
        <w:rPr>
          <w:rFonts w:ascii="Arial" w:hAnsi="Arial" w:cs="Arial"/>
          <w:b/>
          <w:sz w:val="4"/>
          <w:szCs w:val="24"/>
        </w:rPr>
      </w:pPr>
    </w:p>
    <w:p w14:paraId="4F50A846"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VII.</w:t>
      </w:r>
      <w:r w:rsidRPr="00185A16">
        <w:rPr>
          <w:rFonts w:ascii="Arial" w:hAnsi="Arial" w:cs="Arial"/>
          <w:sz w:val="24"/>
          <w:szCs w:val="24"/>
        </w:rPr>
        <w:t xml:space="preserve">- Derivado de los antecedentes es necesario que se dé por rescindido anticipadamente el contrato comodato multicitado en esta iniciativa y de  formalizar y materializar la entrega del predio, por parte de la autoridades municipales correspondientes. </w:t>
      </w:r>
    </w:p>
    <w:p w14:paraId="645473CC" w14:textId="77777777" w:rsidR="0097516C" w:rsidRPr="00185A16" w:rsidRDefault="0097516C" w:rsidP="00185A16">
      <w:pPr>
        <w:jc w:val="both"/>
        <w:rPr>
          <w:rFonts w:ascii="Arial" w:hAnsi="Arial" w:cs="Arial"/>
          <w:b/>
          <w:sz w:val="24"/>
          <w:szCs w:val="24"/>
        </w:rPr>
      </w:pPr>
    </w:p>
    <w:p w14:paraId="16EB484E" w14:textId="77777777" w:rsidR="0097516C" w:rsidRPr="00185A16" w:rsidRDefault="0097516C" w:rsidP="00185A16">
      <w:pPr>
        <w:pStyle w:val="Sinespaciado1"/>
        <w:spacing w:line="276" w:lineRule="auto"/>
        <w:jc w:val="both"/>
        <w:rPr>
          <w:rFonts w:ascii="Arial" w:hAnsi="Arial" w:cs="Arial"/>
          <w:sz w:val="24"/>
          <w:szCs w:val="24"/>
        </w:rPr>
      </w:pPr>
      <w:r w:rsidRPr="00185A16">
        <w:rPr>
          <w:rFonts w:ascii="Arial" w:hAnsi="Arial" w:cs="Arial"/>
          <w:sz w:val="24"/>
          <w:szCs w:val="24"/>
        </w:rPr>
        <w:t>Por lo anteriormente expuesto y de conformidad con lo establecido por los artículos 115 fracciones I, II y IV de la Constitución Política de los Estados Unidos Mexicanos, los artículos 1,2,3, 86 y 88 último párrafo de la Constitución Política del Estado de Jalisco y artículos 1, 2, 37 fracción II, 40 fracción II, 41 fracción III, 47 fracción V, 50 fracción VI, 82 y 84 de la Ley del Gobierno y la Administración Pública Municipal del Estado de Jalisco 1,2,3, 25 fracción XII, 26 fracción XXXV, 27 fracción VII, 28, 142, 145 fracción II, 151, 172 fracción I y 194,fracción IX del Reglamento del Gobierno y de la Administración Pública del Ayuntamiento Constitucional de San Pedro Tlaquepaque, la que suscribe la presente Iniciativa, me permito  proponer a la consideración de este Pleno el siguiente punto de:</w:t>
      </w:r>
    </w:p>
    <w:p w14:paraId="5B41A117" w14:textId="77777777" w:rsidR="0097516C" w:rsidRPr="00185A16" w:rsidRDefault="0097516C" w:rsidP="0097516C">
      <w:pPr>
        <w:pStyle w:val="Sinespaciado1"/>
        <w:spacing w:line="276" w:lineRule="auto"/>
        <w:jc w:val="center"/>
        <w:rPr>
          <w:rFonts w:ascii="Arial" w:hAnsi="Arial" w:cs="Arial"/>
          <w:sz w:val="10"/>
          <w:szCs w:val="24"/>
        </w:rPr>
      </w:pPr>
    </w:p>
    <w:p w14:paraId="7FCDD781" w14:textId="77777777" w:rsidR="0097516C" w:rsidRPr="00185A16" w:rsidRDefault="0097516C" w:rsidP="0097516C">
      <w:pPr>
        <w:pStyle w:val="Sinespaciado1"/>
        <w:spacing w:line="276" w:lineRule="auto"/>
        <w:jc w:val="center"/>
        <w:rPr>
          <w:rFonts w:ascii="Arial" w:hAnsi="Arial" w:cs="Arial"/>
          <w:sz w:val="24"/>
          <w:szCs w:val="24"/>
        </w:rPr>
      </w:pPr>
    </w:p>
    <w:p w14:paraId="16D15C23" w14:textId="77777777" w:rsidR="0097516C" w:rsidRPr="00185A16" w:rsidRDefault="0097516C" w:rsidP="0097516C">
      <w:pPr>
        <w:pStyle w:val="Sinespaciado1"/>
        <w:spacing w:line="276" w:lineRule="auto"/>
        <w:jc w:val="center"/>
        <w:rPr>
          <w:rFonts w:ascii="Arial" w:hAnsi="Arial" w:cs="Arial"/>
          <w:b/>
          <w:sz w:val="24"/>
          <w:szCs w:val="24"/>
        </w:rPr>
      </w:pPr>
      <w:r w:rsidRPr="00185A16">
        <w:rPr>
          <w:rFonts w:ascii="Arial" w:hAnsi="Arial" w:cs="Arial"/>
          <w:b/>
          <w:sz w:val="24"/>
          <w:szCs w:val="24"/>
        </w:rPr>
        <w:t>A C U E R D O</w:t>
      </w:r>
    </w:p>
    <w:p w14:paraId="78C87052" w14:textId="77777777" w:rsidR="0097516C" w:rsidRPr="00185A16" w:rsidRDefault="0097516C" w:rsidP="00185A16">
      <w:pPr>
        <w:pStyle w:val="Sinespaciado1"/>
        <w:spacing w:line="276" w:lineRule="auto"/>
        <w:jc w:val="both"/>
        <w:rPr>
          <w:rFonts w:ascii="Arial" w:hAnsi="Arial" w:cs="Arial"/>
          <w:b/>
          <w:sz w:val="2"/>
          <w:szCs w:val="24"/>
        </w:rPr>
      </w:pPr>
    </w:p>
    <w:p w14:paraId="3C89F02D" w14:textId="77777777" w:rsidR="0097516C" w:rsidRPr="00185A16" w:rsidRDefault="0097516C" w:rsidP="00185A16">
      <w:pPr>
        <w:pStyle w:val="Sinespaciado1"/>
        <w:spacing w:line="276" w:lineRule="auto"/>
        <w:jc w:val="both"/>
        <w:rPr>
          <w:rFonts w:ascii="Arial" w:hAnsi="Arial" w:cs="Arial"/>
          <w:b/>
          <w:sz w:val="24"/>
          <w:szCs w:val="24"/>
        </w:rPr>
      </w:pPr>
    </w:p>
    <w:p w14:paraId="12CFC7E4" w14:textId="77777777" w:rsidR="0097516C" w:rsidRPr="00185A16" w:rsidRDefault="0097516C" w:rsidP="00185A16">
      <w:pPr>
        <w:pStyle w:val="Textoindependiente"/>
        <w:spacing w:after="240" w:line="276" w:lineRule="auto"/>
        <w:ind w:left="0"/>
        <w:jc w:val="both"/>
        <w:rPr>
          <w:rFonts w:ascii="Arial" w:hAnsi="Arial" w:cs="Arial"/>
          <w:sz w:val="24"/>
          <w:szCs w:val="24"/>
          <w:lang w:val="es-MX"/>
        </w:rPr>
      </w:pPr>
      <w:r w:rsidRPr="00185A16">
        <w:rPr>
          <w:rFonts w:ascii="Arial" w:hAnsi="Arial" w:cs="Arial"/>
          <w:b/>
          <w:sz w:val="24"/>
          <w:szCs w:val="24"/>
          <w:lang w:val="es-MX"/>
        </w:rPr>
        <w:t>PRIMERO</w:t>
      </w:r>
      <w:r w:rsidRPr="00185A16">
        <w:rPr>
          <w:rFonts w:ascii="Arial" w:hAnsi="Arial" w:cs="Arial"/>
          <w:sz w:val="24"/>
          <w:szCs w:val="24"/>
          <w:lang w:val="es-MX"/>
        </w:rPr>
        <w:t xml:space="preserve">. - El Pleno del Ayuntamiento Constitucional de San Pedro Tlaquepaque, aprueba y autoriza la rescisión anticipada del contrato de comodato otorgado a la Secretaría de Comunicaciones y Transportes por un  plazo de 33 </w:t>
      </w:r>
      <w:r w:rsidRPr="00185A16">
        <w:rPr>
          <w:rFonts w:ascii="Arial" w:hAnsi="Arial" w:cs="Arial"/>
          <w:sz w:val="24"/>
          <w:szCs w:val="24"/>
          <w:lang w:val="es-MX"/>
        </w:rPr>
        <w:lastRenderedPageBreak/>
        <w:t xml:space="preserve">años, que se aprobó en la Sesión de Pleno del Ayuntamiento el día 17 de Diciembre de 1993 de un predio propiedad municipal ubicado en la avenida Azcapotzalco # 4988 en San Pedrito, con una superficie de 300.00 metros cuadrados, toda vez que las estaciones de </w:t>
      </w:r>
      <w:proofErr w:type="spellStart"/>
      <w:r w:rsidRPr="00185A16">
        <w:rPr>
          <w:rFonts w:ascii="Arial" w:hAnsi="Arial" w:cs="Arial"/>
          <w:sz w:val="24"/>
          <w:szCs w:val="24"/>
          <w:lang w:val="es-MX"/>
        </w:rPr>
        <w:t>Radiomonitoreo</w:t>
      </w:r>
      <w:proofErr w:type="spellEnd"/>
      <w:r w:rsidRPr="00185A16">
        <w:rPr>
          <w:rFonts w:ascii="Arial" w:hAnsi="Arial" w:cs="Arial"/>
          <w:sz w:val="24"/>
          <w:szCs w:val="24"/>
          <w:lang w:val="es-MX"/>
        </w:rPr>
        <w:t xml:space="preserve"> para el cual fue autorizado fueron desmanteladas y no operan más en dicho predio.</w:t>
      </w:r>
    </w:p>
    <w:p w14:paraId="48342BA0" w14:textId="77777777" w:rsidR="0097516C" w:rsidRPr="00185A16" w:rsidRDefault="0097516C" w:rsidP="00185A16">
      <w:pPr>
        <w:pStyle w:val="Textoindependiente"/>
        <w:spacing w:after="240" w:line="276" w:lineRule="auto"/>
        <w:ind w:left="0"/>
        <w:jc w:val="both"/>
        <w:rPr>
          <w:rFonts w:ascii="Arial" w:hAnsi="Arial" w:cs="Arial"/>
          <w:sz w:val="2"/>
          <w:szCs w:val="24"/>
          <w:lang w:val="es-MX"/>
        </w:rPr>
      </w:pPr>
    </w:p>
    <w:p w14:paraId="147A8300" w14:textId="77777777" w:rsidR="0097516C" w:rsidRPr="00185A16" w:rsidRDefault="0097516C" w:rsidP="00185A16">
      <w:pPr>
        <w:pStyle w:val="Textoindependiente"/>
        <w:spacing w:line="276" w:lineRule="auto"/>
        <w:ind w:left="0"/>
        <w:jc w:val="both"/>
        <w:rPr>
          <w:rFonts w:ascii="Arial" w:hAnsi="Arial" w:cs="Arial"/>
          <w:sz w:val="24"/>
          <w:szCs w:val="24"/>
          <w:lang w:val="es-MX"/>
        </w:rPr>
      </w:pPr>
      <w:r w:rsidRPr="00185A16">
        <w:rPr>
          <w:rFonts w:ascii="Arial" w:hAnsi="Arial" w:cs="Arial"/>
          <w:b/>
          <w:sz w:val="24"/>
          <w:szCs w:val="24"/>
          <w:lang w:val="es-MX"/>
        </w:rPr>
        <w:t>SEGUNDO</w:t>
      </w:r>
      <w:r w:rsidRPr="00185A16">
        <w:rPr>
          <w:rFonts w:ascii="Arial" w:hAnsi="Arial" w:cs="Arial"/>
          <w:sz w:val="24"/>
          <w:szCs w:val="24"/>
          <w:lang w:val="es-MX"/>
        </w:rPr>
        <w:t>. –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p>
    <w:p w14:paraId="3B0063BA" w14:textId="77777777" w:rsidR="0097516C" w:rsidRPr="00185A16" w:rsidRDefault="0097516C" w:rsidP="00185A16">
      <w:pPr>
        <w:pStyle w:val="Textoindependiente"/>
        <w:spacing w:line="276" w:lineRule="auto"/>
        <w:ind w:left="0"/>
        <w:jc w:val="both"/>
        <w:rPr>
          <w:rFonts w:ascii="Arial" w:hAnsi="Arial" w:cs="Arial"/>
          <w:sz w:val="10"/>
          <w:szCs w:val="24"/>
          <w:lang w:val="es-MX"/>
        </w:rPr>
      </w:pPr>
    </w:p>
    <w:p w14:paraId="18FEB069" w14:textId="77777777" w:rsidR="0097516C" w:rsidRPr="00185A16" w:rsidRDefault="0097516C" w:rsidP="00185A16">
      <w:pPr>
        <w:pStyle w:val="Textoindependiente"/>
        <w:spacing w:line="276" w:lineRule="auto"/>
        <w:ind w:left="0"/>
        <w:jc w:val="both"/>
        <w:rPr>
          <w:rFonts w:ascii="Arial" w:hAnsi="Arial" w:cs="Arial"/>
          <w:sz w:val="24"/>
          <w:szCs w:val="24"/>
          <w:lang w:val="es-MX"/>
        </w:rPr>
      </w:pPr>
    </w:p>
    <w:p w14:paraId="7DC27DD0" w14:textId="77777777" w:rsidR="0097516C" w:rsidRPr="00185A16" w:rsidRDefault="0097516C" w:rsidP="00185A16">
      <w:pPr>
        <w:autoSpaceDE w:val="0"/>
        <w:autoSpaceDN w:val="0"/>
        <w:adjustRightInd w:val="0"/>
        <w:jc w:val="both"/>
        <w:rPr>
          <w:rFonts w:ascii="Arial" w:hAnsi="Arial" w:cs="Arial"/>
          <w:color w:val="000000"/>
          <w:sz w:val="24"/>
          <w:szCs w:val="24"/>
        </w:rPr>
      </w:pPr>
      <w:r w:rsidRPr="00185A16">
        <w:rPr>
          <w:rFonts w:ascii="Arial" w:hAnsi="Arial" w:cs="Arial"/>
          <w:b/>
          <w:bCs/>
          <w:color w:val="000000"/>
          <w:sz w:val="24"/>
          <w:szCs w:val="24"/>
        </w:rPr>
        <w:t>NOTIFIQUESE.</w:t>
      </w:r>
      <w:r w:rsidRPr="00185A16">
        <w:rPr>
          <w:rFonts w:ascii="Arial" w:hAnsi="Arial" w:cs="Arial"/>
          <w:color w:val="000000"/>
          <w:sz w:val="24"/>
          <w:szCs w:val="24"/>
        </w:rPr>
        <w:t xml:space="preserve"> A los Titulares de la Presidencia Municipal, de la Secretaría del Ayuntamiento, de la Sindicatura Municipal, de la Tesorería Municipal, de la Dirección General Jurídica, de la Dirección de Patrimonio Municipal, a la Secretaría de Comunicaciones y Transportes o cualquier otra dependencia que sea necesaria de conformidad a la naturaleza del presente acuerdo, con la finalidad de que surta sus efectos legales.</w:t>
      </w:r>
    </w:p>
    <w:p w14:paraId="29619451" w14:textId="77777777" w:rsidR="00185A16" w:rsidRPr="00185A16" w:rsidRDefault="00185A16" w:rsidP="00185A16">
      <w:pPr>
        <w:pStyle w:val="Compact"/>
        <w:jc w:val="center"/>
        <w:rPr>
          <w:rFonts w:ascii="Arial" w:hAnsi="Arial" w:cs="Arial"/>
          <w:b/>
          <w:sz w:val="10"/>
          <w:lang w:val="es-MX"/>
        </w:rPr>
      </w:pPr>
    </w:p>
    <w:p w14:paraId="1F83B5BA"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A T E N T A M E N T E</w:t>
      </w:r>
    </w:p>
    <w:p w14:paraId="1ADF734B"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“PRIMA OPERA FIGLINAE HOMO”</w:t>
      </w:r>
    </w:p>
    <w:p w14:paraId="0956CC1B"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SALON DE SESIONES DEL H. AYUNTAMIENTO</w:t>
      </w:r>
    </w:p>
    <w:p w14:paraId="61E0E2B3"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SAN PEDRO TLAQUEPAQUE JALISCO</w:t>
      </w:r>
    </w:p>
    <w:p w14:paraId="0B65E464"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AL DIA DE SU PRESENTACION.</w:t>
      </w:r>
    </w:p>
    <w:p w14:paraId="5EF7915D" w14:textId="77777777" w:rsidR="0097516C" w:rsidRPr="00185A16" w:rsidRDefault="0097516C" w:rsidP="00185A16">
      <w:pPr>
        <w:pStyle w:val="Compact"/>
        <w:jc w:val="center"/>
        <w:rPr>
          <w:rFonts w:ascii="Arial" w:hAnsi="Arial" w:cs="Arial"/>
          <w:b/>
          <w:sz w:val="32"/>
          <w:lang w:val="es-MX"/>
        </w:rPr>
      </w:pPr>
    </w:p>
    <w:p w14:paraId="5A909019" w14:textId="77777777" w:rsidR="00185A16" w:rsidRPr="00185A16" w:rsidRDefault="00185A16" w:rsidP="00185A16">
      <w:pPr>
        <w:pStyle w:val="Compact"/>
        <w:jc w:val="center"/>
        <w:rPr>
          <w:rFonts w:ascii="Arial" w:hAnsi="Arial" w:cs="Arial"/>
          <w:b/>
          <w:sz w:val="22"/>
          <w:lang w:val="es-MX"/>
        </w:rPr>
      </w:pPr>
    </w:p>
    <w:p w14:paraId="76F4FDD3"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ADRIANA DEL CARMEN ZUÑIGA GUERRERO</w:t>
      </w:r>
    </w:p>
    <w:p w14:paraId="2FBA7353" w14:textId="77777777" w:rsidR="0097516C" w:rsidRPr="00185A16" w:rsidRDefault="0097516C" w:rsidP="00185A16">
      <w:pPr>
        <w:pStyle w:val="Compact"/>
        <w:jc w:val="center"/>
        <w:rPr>
          <w:rFonts w:ascii="Arial" w:hAnsi="Arial" w:cs="Arial"/>
          <w:b/>
          <w:sz w:val="22"/>
          <w:lang w:val="es-MX"/>
        </w:rPr>
      </w:pPr>
      <w:r w:rsidRPr="00185A16">
        <w:rPr>
          <w:rFonts w:ascii="Arial" w:hAnsi="Arial" w:cs="Arial"/>
          <w:b/>
          <w:sz w:val="22"/>
          <w:lang w:val="es-MX"/>
        </w:rPr>
        <w:t>REGIDORA MUNICIPAL</w:t>
      </w:r>
    </w:p>
    <w:p w14:paraId="1EE711BE" w14:textId="77777777" w:rsidR="0097516C" w:rsidRPr="00185A16" w:rsidRDefault="00185A16" w:rsidP="00185A16">
      <w:pPr>
        <w:pStyle w:val="Compact"/>
        <w:jc w:val="center"/>
        <w:rPr>
          <w:rFonts w:ascii="Arial" w:hAnsi="Arial" w:cs="Arial"/>
          <w:sz w:val="22"/>
          <w:lang w:val="es-MX"/>
        </w:rPr>
      </w:pPr>
      <w:r w:rsidRPr="00185A16">
        <w:rPr>
          <w:rFonts w:ascii="Arial" w:hAnsi="Arial" w:cs="Arial"/>
          <w:sz w:val="22"/>
          <w:lang w:val="es-MX"/>
        </w:rPr>
        <w:t>----------------------------------------------------------------------------------------------------------------------------------------------------------------------------------------------------------------------------------------------</w:t>
      </w:r>
    </w:p>
    <w:p w14:paraId="004C2298" w14:textId="77777777" w:rsidR="00574FF7" w:rsidRDefault="00574FF7" w:rsidP="00574FF7">
      <w:pPr>
        <w:spacing w:line="240" w:lineRule="auto"/>
        <w:jc w:val="both"/>
        <w:rPr>
          <w:rFonts w:ascii="Arial" w:hAnsi="Arial" w:cs="Arial"/>
          <w:sz w:val="24"/>
          <w:szCs w:val="24"/>
        </w:rPr>
      </w:pPr>
      <w:r w:rsidRPr="009102B6">
        <w:rPr>
          <w:rFonts w:ascii="Arial" w:hAnsi="Arial" w:cs="Arial"/>
          <w:sz w:val="24"/>
          <w:szCs w:val="24"/>
        </w:rPr>
        <w:t xml:space="preserve">Con la palabra la </w:t>
      </w:r>
      <w:proofErr w:type="gramStart"/>
      <w:r w:rsidRPr="009102B6">
        <w:rPr>
          <w:rFonts w:ascii="Arial" w:hAnsi="Arial" w:cs="Arial"/>
          <w:sz w:val="24"/>
          <w:szCs w:val="24"/>
        </w:rPr>
        <w:t>Presidenta</w:t>
      </w:r>
      <w:proofErr w:type="gramEnd"/>
      <w:r w:rsidRPr="009102B6">
        <w:rPr>
          <w:rFonts w:ascii="Arial" w:hAnsi="Arial" w:cs="Arial"/>
          <w:sz w:val="24"/>
          <w:szCs w:val="24"/>
        </w:rPr>
        <w:t xml:space="preserve"> Municipal, Lcda. Mirna Citlalli Amaya de Luna: </w:t>
      </w:r>
      <w:r w:rsidR="00185A16">
        <w:rPr>
          <w:rFonts w:ascii="Arial" w:hAnsi="Arial" w:cs="Arial"/>
          <w:sz w:val="24"/>
          <w:szCs w:val="24"/>
        </w:rPr>
        <w:t>Muchas gracias, s</w:t>
      </w:r>
      <w:r w:rsidRPr="009102B6">
        <w:rPr>
          <w:rFonts w:ascii="Arial" w:hAnsi="Arial" w:cs="Arial"/>
          <w:sz w:val="24"/>
          <w:szCs w:val="24"/>
        </w:rPr>
        <w:t>e abre el r</w:t>
      </w:r>
      <w:r w:rsidR="00185A16">
        <w:rPr>
          <w:rFonts w:ascii="Arial" w:hAnsi="Arial" w:cs="Arial"/>
          <w:sz w:val="24"/>
          <w:szCs w:val="24"/>
        </w:rPr>
        <w:t>egistro de oradores</w:t>
      </w:r>
      <w:r w:rsidRPr="009102B6">
        <w:rPr>
          <w:rFonts w:ascii="Arial" w:hAnsi="Arial" w:cs="Arial"/>
          <w:sz w:val="24"/>
          <w:szCs w:val="24"/>
        </w:rPr>
        <w:t>. No habiendo oradores registrados, en votación económica les pregunto, quienes estén por la afirmativa, favor de manifestarlo,</w:t>
      </w:r>
      <w:r w:rsidR="00185A16">
        <w:rPr>
          <w:rFonts w:ascii="Arial" w:hAnsi="Arial" w:cs="Arial"/>
          <w:sz w:val="24"/>
          <w:szCs w:val="24"/>
        </w:rPr>
        <w:t xml:space="preserve"> ¿a favor?, ¿en contra?, ¿abstenciones?, gracias regidores, con </w:t>
      </w:r>
      <w:r w:rsidR="00185A16" w:rsidRPr="00185A16">
        <w:rPr>
          <w:rFonts w:ascii="Arial" w:hAnsi="Arial" w:cs="Arial"/>
          <w:sz w:val="24"/>
          <w:szCs w:val="24"/>
        </w:rPr>
        <w:t>16 (dieciséis) vot</w:t>
      </w:r>
      <w:r w:rsidR="00185A16">
        <w:rPr>
          <w:rFonts w:ascii="Arial" w:hAnsi="Arial" w:cs="Arial"/>
          <w:sz w:val="24"/>
          <w:szCs w:val="24"/>
        </w:rPr>
        <w:t xml:space="preserve">os a favor y 03 (tres) abstenciones es aprobado por mayoría. </w:t>
      </w:r>
      <w:r w:rsidR="00185A16">
        <w:rPr>
          <w:rFonts w:ascii="Arial" w:hAnsi="Arial" w:cs="Arial"/>
          <w:b/>
          <w:sz w:val="24"/>
          <w:szCs w:val="24"/>
        </w:rPr>
        <w:t>E</w:t>
      </w:r>
      <w:r w:rsidR="009102B6" w:rsidRPr="009102B6">
        <w:rPr>
          <w:rFonts w:ascii="Arial" w:hAnsi="Arial" w:cs="Arial"/>
          <w:b/>
          <w:sz w:val="24"/>
          <w:szCs w:val="24"/>
        </w:rPr>
        <w:t>stando presentes 19 (diecinueve) integrantes del pleno, en forma económica fueron emitidos 16 (dieciséis) votos a favor y 03 (tres) votos en abstención,</w:t>
      </w:r>
      <w:r w:rsidR="009102B6" w:rsidRPr="009102B6">
        <w:rPr>
          <w:rFonts w:ascii="Arial" w:hAnsi="Arial" w:cs="Arial"/>
          <w:bCs/>
          <w:sz w:val="24"/>
          <w:szCs w:val="24"/>
        </w:rPr>
        <w:t xml:space="preserve"> </w:t>
      </w:r>
      <w:r w:rsidR="009102B6" w:rsidRPr="009102B6">
        <w:rPr>
          <w:rFonts w:ascii="Arial" w:hAnsi="Arial" w:cs="Arial"/>
          <w:b/>
          <w:sz w:val="24"/>
          <w:szCs w:val="24"/>
        </w:rPr>
        <w:t>por lo que fue aprobado</w:t>
      </w:r>
      <w:r w:rsidR="009102B6" w:rsidRPr="009102B6">
        <w:rPr>
          <w:rFonts w:ascii="Arial" w:hAnsi="Arial" w:cs="Arial"/>
          <w:sz w:val="24"/>
          <w:szCs w:val="24"/>
        </w:rPr>
        <w:t xml:space="preserve"> </w:t>
      </w:r>
      <w:r w:rsidR="009102B6" w:rsidRPr="009102B6">
        <w:rPr>
          <w:rFonts w:ascii="Arial" w:hAnsi="Arial" w:cs="Arial"/>
          <w:b/>
          <w:sz w:val="24"/>
          <w:szCs w:val="24"/>
        </w:rPr>
        <w:t xml:space="preserve">por mayoría simple </w:t>
      </w:r>
      <w:r w:rsidR="009102B6" w:rsidRPr="009102B6">
        <w:rPr>
          <w:rFonts w:ascii="Arial" w:hAnsi="Arial" w:cs="Arial"/>
          <w:sz w:val="24"/>
          <w:szCs w:val="24"/>
        </w:rPr>
        <w:t xml:space="preserve">la iniciativa de aprobación directa presentada por la </w:t>
      </w:r>
      <w:r w:rsidR="009102B6" w:rsidRPr="009102B6">
        <w:rPr>
          <w:rFonts w:ascii="Arial" w:hAnsi="Arial" w:cs="Arial"/>
          <w:b/>
          <w:sz w:val="24"/>
          <w:szCs w:val="24"/>
        </w:rPr>
        <w:t>Regidora Adriana del Carmen Zúñiga Guerrero, bajo el siguiente:</w:t>
      </w:r>
      <w:r w:rsidR="009102B6" w:rsidRPr="009102B6">
        <w:rPr>
          <w:rFonts w:ascii="Arial" w:hAnsi="Arial" w:cs="Arial"/>
          <w:sz w:val="24"/>
          <w:szCs w:val="24"/>
        </w:rPr>
        <w:t>--------------------------------------------------------------------------------</w:t>
      </w:r>
      <w:r w:rsidR="00185A16">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ACUERDO NÚMERO 0103/2022</w:t>
      </w:r>
      <w:r w:rsidR="009102B6" w:rsidRPr="009102B6">
        <w:rPr>
          <w:rFonts w:ascii="Arial" w:hAnsi="Arial" w:cs="Arial"/>
          <w:sz w:val="24"/>
          <w:szCs w:val="24"/>
        </w:rPr>
        <w:t>-------------------------------------------------------------------------------------------------------------------------------------------</w:t>
      </w:r>
      <w:r w:rsidR="009102B6" w:rsidRPr="009102B6">
        <w:rPr>
          <w:rFonts w:ascii="Arial" w:hAnsi="Arial" w:cs="Arial"/>
          <w:b/>
          <w:sz w:val="24"/>
          <w:szCs w:val="24"/>
        </w:rPr>
        <w:t>PRIMERO</w:t>
      </w:r>
      <w:r w:rsidR="009102B6" w:rsidRPr="009102B6">
        <w:rPr>
          <w:rFonts w:ascii="Arial" w:hAnsi="Arial" w:cs="Arial"/>
          <w:sz w:val="24"/>
          <w:szCs w:val="24"/>
        </w:rPr>
        <w:t xml:space="preserve">.- El Pleno del Ayuntamiento Constitucional de San Pedro Tlaquepaque, aprueba y autoriza la </w:t>
      </w:r>
      <w:r w:rsidR="009102B6" w:rsidRPr="009102B6">
        <w:rPr>
          <w:rFonts w:ascii="Arial" w:hAnsi="Arial" w:cs="Arial"/>
          <w:b/>
          <w:bCs/>
          <w:sz w:val="24"/>
          <w:szCs w:val="24"/>
        </w:rPr>
        <w:t>rescisión anticipada del contrato de comodato otorgado a la Secretaría de Comunicaciones y Transportes</w:t>
      </w:r>
      <w:r w:rsidR="009102B6" w:rsidRPr="009102B6">
        <w:rPr>
          <w:rFonts w:ascii="Arial" w:hAnsi="Arial" w:cs="Arial"/>
          <w:sz w:val="24"/>
          <w:szCs w:val="24"/>
        </w:rPr>
        <w:t xml:space="preserve"> por un  plazo de 33 años, que se aprobó en la Sesión de Pleno del Ayuntamiento el día 17 de Diciembre de 1993 de un predio propiedad municipal ubicado en la avenida Azcapotzalco # 4988 en San Pedrito, con una superficie de 300.00 metros </w:t>
      </w:r>
      <w:r w:rsidR="009102B6" w:rsidRPr="009102B6">
        <w:rPr>
          <w:rFonts w:ascii="Arial" w:hAnsi="Arial" w:cs="Arial"/>
          <w:sz w:val="24"/>
          <w:szCs w:val="24"/>
        </w:rPr>
        <w:lastRenderedPageBreak/>
        <w:t xml:space="preserve">cuadrados, toda vez que las estaciones de </w:t>
      </w:r>
      <w:proofErr w:type="spellStart"/>
      <w:r w:rsidR="009102B6" w:rsidRPr="009102B6">
        <w:rPr>
          <w:rFonts w:ascii="Arial" w:hAnsi="Arial" w:cs="Arial"/>
          <w:sz w:val="24"/>
          <w:szCs w:val="24"/>
        </w:rPr>
        <w:t>Radiomonitoreo</w:t>
      </w:r>
      <w:proofErr w:type="spellEnd"/>
      <w:r w:rsidR="009102B6" w:rsidRPr="009102B6">
        <w:rPr>
          <w:rFonts w:ascii="Arial" w:hAnsi="Arial" w:cs="Arial"/>
          <w:sz w:val="24"/>
          <w:szCs w:val="24"/>
        </w:rPr>
        <w:t xml:space="preserve"> para el cual fue autorizado fueron desmanteladas y no operan más en dicho predio.----------------------------------------------------------------</w:t>
      </w:r>
      <w:r w:rsidR="00185A16">
        <w:rPr>
          <w:rFonts w:ascii="Arial" w:hAnsi="Arial" w:cs="Arial"/>
          <w:sz w:val="24"/>
          <w:szCs w:val="24"/>
        </w:rPr>
        <w:t>--------------</w:t>
      </w:r>
      <w:r w:rsidR="009102B6" w:rsidRPr="009102B6">
        <w:rPr>
          <w:rFonts w:ascii="Arial" w:hAnsi="Arial" w:cs="Arial"/>
          <w:sz w:val="24"/>
          <w:szCs w:val="24"/>
        </w:rPr>
        <w:t>--------------------------------------------------</w:t>
      </w:r>
      <w:r w:rsidR="009102B6" w:rsidRPr="009102B6">
        <w:rPr>
          <w:rFonts w:ascii="Arial" w:hAnsi="Arial" w:cs="Arial"/>
          <w:b/>
          <w:sz w:val="24"/>
          <w:szCs w:val="24"/>
        </w:rPr>
        <w:t>SEGUNDO</w:t>
      </w:r>
      <w:r w:rsidR="009102B6" w:rsidRPr="009102B6">
        <w:rPr>
          <w:rFonts w:ascii="Arial" w:hAnsi="Arial" w:cs="Arial"/>
          <w:sz w:val="24"/>
          <w:szCs w:val="24"/>
        </w:rPr>
        <w:t>.-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r w:rsidR="00185A16">
        <w:rPr>
          <w:rFonts w:ascii="Arial" w:hAnsi="Arial" w:cs="Arial"/>
          <w:sz w:val="24"/>
          <w:szCs w:val="24"/>
        </w:rPr>
        <w:t>-----------------------------------------------------------------------------------------------------------------</w:t>
      </w:r>
      <w:r w:rsidR="009102B6" w:rsidRPr="009102B6">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AC2DD1" w:rsidRPr="00AC2DD1">
        <w:rPr>
          <w:rFonts w:ascii="Arial" w:hAnsi="Arial" w:cs="Arial"/>
          <w:b/>
          <w:sz w:val="24"/>
          <w:szCs w:val="24"/>
        </w:rPr>
        <w:t>NOTIFÍQUESE.-</w:t>
      </w:r>
      <w:r w:rsidR="00AC2DD1" w:rsidRPr="00AC2DD1">
        <w:rPr>
          <w:rFonts w:ascii="Arial" w:hAnsi="Arial" w:cs="Arial"/>
          <w:sz w:val="24"/>
          <w:szCs w:val="24"/>
        </w:rPr>
        <w:t xml:space="preserve"> Presidenta Municipal de San Pedro Tlaquepaque, Síndico Municipal, Tesorero Municipal, Contralor Ciudadano, Director de Patrimonio Municipal, Director General Jurídico, Secretario de Comunicaciones y Transportes; para su conocimiento y efectos legales a que haya lugar.----------------------------------------------------------------------------------------------------------------------------</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185A16">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00EA62B6" w:rsidRPr="00706EB3">
        <w:rPr>
          <w:rFonts w:ascii="Arial" w:hAnsi="Arial" w:cs="Arial"/>
          <w:b/>
          <w:sz w:val="24"/>
          <w:szCs w:val="24"/>
        </w:rPr>
        <w:t xml:space="preserve">VII.- I)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Regidora Adriana del Carmen Zúñiga Guerrero, </w:t>
      </w:r>
      <w:r w:rsidR="00185A16">
        <w:rPr>
          <w:rFonts w:ascii="Arial" w:hAnsi="Arial" w:cs="Arial"/>
          <w:sz w:val="24"/>
          <w:szCs w:val="24"/>
        </w:rPr>
        <w:t>mediante el</w:t>
      </w:r>
      <w:r w:rsidR="00EA62B6" w:rsidRPr="00706EB3">
        <w:rPr>
          <w:rFonts w:ascii="Arial" w:hAnsi="Arial" w:cs="Arial"/>
          <w:sz w:val="24"/>
          <w:szCs w:val="24"/>
        </w:rPr>
        <w:t xml:space="preserve"> cual propone se apruebe y autorice la </w:t>
      </w:r>
      <w:r w:rsidR="00EA62B6" w:rsidRPr="00706EB3">
        <w:rPr>
          <w:rFonts w:ascii="Arial" w:hAnsi="Arial" w:cs="Arial"/>
          <w:b/>
          <w:sz w:val="24"/>
          <w:szCs w:val="24"/>
        </w:rPr>
        <w:t xml:space="preserve">rescisión anticipada del contrato de comodato otorgado </w:t>
      </w:r>
      <w:r w:rsidR="00EA62B6" w:rsidRPr="00706EB3">
        <w:rPr>
          <w:rFonts w:ascii="Arial" w:hAnsi="Arial" w:cs="Arial"/>
          <w:sz w:val="24"/>
          <w:szCs w:val="24"/>
        </w:rPr>
        <w:t>a la Asociación Civil denominada</w:t>
      </w:r>
      <w:r w:rsidR="00EA62B6" w:rsidRPr="00706EB3">
        <w:rPr>
          <w:rFonts w:ascii="Arial" w:hAnsi="Arial" w:cs="Arial"/>
          <w:b/>
          <w:sz w:val="24"/>
          <w:szCs w:val="24"/>
        </w:rPr>
        <w:t xml:space="preserve"> “Superación e Integración Familiar A.C.”,</w:t>
      </w:r>
      <w:r w:rsidR="00EA62B6" w:rsidRPr="00706EB3">
        <w:rPr>
          <w:rFonts w:ascii="Arial" w:hAnsi="Arial" w:cs="Arial"/>
          <w:sz w:val="24"/>
          <w:szCs w:val="24"/>
        </w:rPr>
        <w:t xml:space="preserve"> </w:t>
      </w:r>
      <w:r w:rsidR="00EA62B6" w:rsidRPr="00706EB3">
        <w:rPr>
          <w:rFonts w:ascii="Arial" w:hAnsi="Arial" w:cs="Arial"/>
          <w:b/>
          <w:sz w:val="24"/>
          <w:szCs w:val="24"/>
        </w:rPr>
        <w:t>por un plazo de 99 años, del predio propiedad municipal</w:t>
      </w:r>
      <w:r w:rsidR="00EA62B6" w:rsidRPr="00706EB3">
        <w:rPr>
          <w:rFonts w:ascii="Arial" w:hAnsi="Arial" w:cs="Arial"/>
          <w:sz w:val="24"/>
          <w:szCs w:val="24"/>
        </w:rPr>
        <w:t xml:space="preserve"> ubicado en el potrero “El Zalate” en San Martín de las Flores, con una </w:t>
      </w:r>
      <w:r w:rsidR="00EA62B6" w:rsidRPr="00706EB3">
        <w:rPr>
          <w:rFonts w:ascii="Arial" w:hAnsi="Arial" w:cs="Arial"/>
          <w:b/>
          <w:sz w:val="24"/>
          <w:szCs w:val="24"/>
        </w:rPr>
        <w:t>superficie de 20,000 m</w:t>
      </w:r>
      <w:r w:rsidR="00EA62B6" w:rsidRPr="00706EB3">
        <w:rPr>
          <w:rFonts w:ascii="Arial" w:hAnsi="Arial" w:cs="Arial"/>
          <w:b/>
          <w:sz w:val="24"/>
          <w:szCs w:val="24"/>
          <w:vertAlign w:val="superscript"/>
        </w:rPr>
        <w:t xml:space="preserve">2 </w:t>
      </w:r>
      <w:r w:rsidR="00EA62B6" w:rsidRPr="00706EB3">
        <w:rPr>
          <w:rFonts w:ascii="Arial" w:hAnsi="Arial" w:cs="Arial"/>
          <w:b/>
          <w:sz w:val="24"/>
          <w:szCs w:val="24"/>
        </w:rPr>
        <w:t xml:space="preserve">veinte mil metros cuadrados, en virtud de que el bien nunca se usó para </w:t>
      </w:r>
      <w:r w:rsidR="00185A16">
        <w:rPr>
          <w:rFonts w:ascii="Arial" w:hAnsi="Arial" w:cs="Arial"/>
          <w:b/>
          <w:sz w:val="24"/>
          <w:szCs w:val="24"/>
        </w:rPr>
        <w:t xml:space="preserve">el fin por el cual fue otorgado, </w:t>
      </w:r>
      <w:r w:rsidR="00185A16">
        <w:rPr>
          <w:rFonts w:ascii="Arial" w:hAnsi="Arial" w:cs="Arial"/>
          <w:sz w:val="24"/>
          <w:szCs w:val="24"/>
        </w:rPr>
        <w:t xml:space="preserve">es cuanto </w:t>
      </w:r>
      <w:r>
        <w:rPr>
          <w:rFonts w:ascii="Arial" w:hAnsi="Arial" w:cs="Arial"/>
          <w:sz w:val="24"/>
          <w:szCs w:val="24"/>
        </w:rPr>
        <w:t>Presidenta</w:t>
      </w:r>
      <w:r w:rsidRPr="006A1C51">
        <w:rPr>
          <w:rFonts w:ascii="Arial" w:hAnsi="Arial" w:cs="Arial"/>
          <w:sz w:val="24"/>
          <w:szCs w:val="24"/>
        </w:rPr>
        <w:t>.</w:t>
      </w:r>
      <w:r>
        <w:rPr>
          <w:rFonts w:ascii="Arial" w:hAnsi="Arial" w:cs="Arial"/>
          <w:sz w:val="24"/>
          <w:szCs w:val="24"/>
        </w:rPr>
        <w:t>---------------------------------------------------------------</w:t>
      </w:r>
      <w:r w:rsidR="00185A16">
        <w:rPr>
          <w:rFonts w:ascii="Arial" w:hAnsi="Arial" w:cs="Arial"/>
          <w:sz w:val="24"/>
          <w:szCs w:val="24"/>
        </w:rPr>
        <w:t>--------------</w:t>
      </w:r>
      <w:r>
        <w:rPr>
          <w:rFonts w:ascii="Arial" w:hAnsi="Arial" w:cs="Arial"/>
          <w:sz w:val="24"/>
          <w:szCs w:val="24"/>
        </w:rPr>
        <w:t xml:space="preserve">------------------------------------------------------------------------------------------------- </w:t>
      </w:r>
    </w:p>
    <w:p w14:paraId="03D7C9C2" w14:textId="77777777" w:rsidR="0097516C" w:rsidRPr="00185A16" w:rsidRDefault="0097516C" w:rsidP="0097516C">
      <w:pPr>
        <w:pStyle w:val="Sinespaciado"/>
        <w:spacing w:line="276" w:lineRule="auto"/>
        <w:rPr>
          <w:rFonts w:ascii="Arial" w:hAnsi="Arial" w:cs="Arial"/>
          <w:b/>
          <w:bCs/>
          <w:sz w:val="24"/>
          <w:szCs w:val="28"/>
        </w:rPr>
      </w:pPr>
      <w:r w:rsidRPr="00185A16">
        <w:rPr>
          <w:rFonts w:ascii="Arial" w:hAnsi="Arial" w:cs="Arial"/>
          <w:b/>
          <w:bCs/>
          <w:sz w:val="24"/>
          <w:szCs w:val="28"/>
        </w:rPr>
        <w:t>H. PLENO DEL AYUNTAMIENTO CONSTITUCIONAL DE</w:t>
      </w:r>
    </w:p>
    <w:p w14:paraId="0863D539" w14:textId="77777777" w:rsidR="0097516C" w:rsidRDefault="0097516C" w:rsidP="0097516C">
      <w:pPr>
        <w:rPr>
          <w:b/>
          <w:bCs/>
          <w:sz w:val="28"/>
          <w:szCs w:val="28"/>
        </w:rPr>
      </w:pPr>
      <w:r w:rsidRPr="00D55736">
        <w:rPr>
          <w:b/>
          <w:bCs/>
          <w:sz w:val="28"/>
          <w:szCs w:val="28"/>
        </w:rPr>
        <w:t>SAN PEDRO TLAQUEPAQUE.</w:t>
      </w:r>
    </w:p>
    <w:p w14:paraId="78F7A0F7" w14:textId="77777777" w:rsidR="0097516C" w:rsidRPr="00D55736" w:rsidRDefault="0097516C" w:rsidP="0097516C">
      <w:pPr>
        <w:rPr>
          <w:b/>
          <w:bCs/>
          <w:sz w:val="28"/>
          <w:szCs w:val="28"/>
        </w:rPr>
      </w:pPr>
      <w:r>
        <w:rPr>
          <w:b/>
          <w:bCs/>
          <w:sz w:val="28"/>
          <w:szCs w:val="28"/>
        </w:rPr>
        <w:t>P R E S E N T E.</w:t>
      </w:r>
    </w:p>
    <w:p w14:paraId="4EE712A9" w14:textId="77777777" w:rsidR="0097516C" w:rsidRPr="00185A16" w:rsidRDefault="0097516C" w:rsidP="0097516C">
      <w:pPr>
        <w:rPr>
          <w:b/>
          <w:sz w:val="10"/>
          <w:szCs w:val="28"/>
        </w:rPr>
      </w:pPr>
    </w:p>
    <w:p w14:paraId="11C3C76C"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ADRIANA DEL CARMEN ZUÑIGA GUERRERO</w:t>
      </w:r>
      <w:r w:rsidRPr="00185A16">
        <w:rPr>
          <w:rFonts w:ascii="Arial" w:hAnsi="Arial" w:cs="Arial"/>
          <w:sz w:val="24"/>
          <w:szCs w:val="24"/>
        </w:rPr>
        <w:t xml:space="preserve">, en mi carácter de regidora del Ayuntamiento de San Pedro Tlaquepaque Jalisco me permito presentar a la alta y distinguida consideración en este Pleno, la presente </w:t>
      </w:r>
      <w:r w:rsidRPr="00185A16">
        <w:rPr>
          <w:rFonts w:ascii="Arial" w:hAnsi="Arial" w:cs="Arial"/>
          <w:b/>
          <w:sz w:val="24"/>
          <w:szCs w:val="24"/>
        </w:rPr>
        <w:t>INICIATIVA DE APROBACIÓN DIRECTA</w:t>
      </w:r>
      <w:r w:rsidRPr="00185A16">
        <w:rPr>
          <w:rFonts w:ascii="Arial" w:hAnsi="Arial" w:cs="Arial"/>
          <w:sz w:val="24"/>
          <w:szCs w:val="24"/>
        </w:rPr>
        <w:t xml:space="preserve">, la cual tiene por objeto, </w:t>
      </w:r>
      <w:r w:rsidRPr="00185A16">
        <w:rPr>
          <w:rFonts w:ascii="Arial" w:hAnsi="Arial" w:cs="Arial"/>
          <w:b/>
          <w:sz w:val="24"/>
          <w:szCs w:val="24"/>
        </w:rPr>
        <w:t xml:space="preserve">rescindir anticipadamente el contrato de Comodato que se otorgó a la  Asociación denominada “SUPERACIÓN E INTEGRACIÓN FAMILIAR A.C. por 99 años, aprobado en Sesión de Cabildo del Ayuntamiento del día 9 de octubre de 1991 de un predio propiedad municipal en un terreno ubicado en el potrero “EL ZALATE” en San Martín de las Flores con una superficie de 20,000 veinte mil metros cuadrados </w:t>
      </w:r>
      <w:r w:rsidRPr="00185A16">
        <w:rPr>
          <w:rFonts w:ascii="Arial" w:hAnsi="Arial" w:cs="Arial"/>
          <w:sz w:val="24"/>
          <w:szCs w:val="24"/>
        </w:rPr>
        <w:t>de conformidad a la siguiente:</w:t>
      </w:r>
    </w:p>
    <w:p w14:paraId="1EC62E89" w14:textId="77777777" w:rsidR="0097516C" w:rsidRPr="00185A16" w:rsidRDefault="0097516C" w:rsidP="0097516C">
      <w:pPr>
        <w:rPr>
          <w:sz w:val="2"/>
        </w:rPr>
      </w:pPr>
    </w:p>
    <w:p w14:paraId="33F40F5E" w14:textId="77777777" w:rsidR="0097516C" w:rsidRPr="00D55736" w:rsidRDefault="0097516C" w:rsidP="0097516C">
      <w:pPr>
        <w:jc w:val="center"/>
        <w:rPr>
          <w:b/>
          <w:sz w:val="28"/>
          <w:szCs w:val="28"/>
        </w:rPr>
      </w:pPr>
      <w:r w:rsidRPr="00D55736">
        <w:rPr>
          <w:b/>
          <w:sz w:val="28"/>
          <w:szCs w:val="28"/>
        </w:rPr>
        <w:t>E X P O S I C I ÓN   D E   M O T I V O S</w:t>
      </w:r>
    </w:p>
    <w:p w14:paraId="34FE5B92" w14:textId="77777777" w:rsidR="0097516C" w:rsidRPr="00185A16" w:rsidRDefault="0097516C" w:rsidP="00185A16">
      <w:pPr>
        <w:jc w:val="both"/>
        <w:rPr>
          <w:rFonts w:ascii="Arial" w:hAnsi="Arial" w:cs="Arial"/>
          <w:sz w:val="24"/>
          <w:szCs w:val="24"/>
        </w:rPr>
      </w:pPr>
      <w:r w:rsidRPr="00185A16">
        <w:rPr>
          <w:rFonts w:ascii="Arial" w:hAnsi="Arial" w:cs="Arial"/>
          <w:b/>
          <w:bCs/>
          <w:sz w:val="24"/>
          <w:szCs w:val="24"/>
        </w:rPr>
        <w:t>1.-</w:t>
      </w:r>
      <w:r w:rsidRPr="00185A16">
        <w:rPr>
          <w:rFonts w:ascii="Arial" w:hAnsi="Arial" w:cs="Arial"/>
          <w:sz w:val="24"/>
          <w:szCs w:val="24"/>
        </w:rPr>
        <w:t xml:space="preserve"> En la sesión ordinaria de fecha 9 de octubre de 1991 el H. Ayuntamiento de Tlaquepaque en pleno los Regidores comisionados en Obras Públicas, Patrimonio Municipal, Asistencia Social y Promoción Cultural conjuntamente presentaron un dictamen que a la letra se transcribe:</w:t>
      </w:r>
    </w:p>
    <w:p w14:paraId="1D0BC263" w14:textId="77777777" w:rsidR="0097516C" w:rsidRDefault="0097516C" w:rsidP="0097516C">
      <w:pPr>
        <w:rPr>
          <w:rFonts w:cstheme="minorHAnsi"/>
          <w:b/>
          <w:i/>
          <w:sz w:val="20"/>
          <w:szCs w:val="20"/>
        </w:rPr>
      </w:pPr>
      <w:r w:rsidRPr="004924F3">
        <w:rPr>
          <w:rFonts w:cstheme="minorHAnsi"/>
          <w:b/>
          <w:i/>
          <w:sz w:val="20"/>
          <w:szCs w:val="20"/>
        </w:rPr>
        <w:t>CC. REGIDORES.</w:t>
      </w:r>
    </w:p>
    <w:p w14:paraId="672D1B57" w14:textId="77777777" w:rsidR="0097516C" w:rsidRPr="00185A16" w:rsidRDefault="0097516C" w:rsidP="0097516C">
      <w:pPr>
        <w:rPr>
          <w:rFonts w:cstheme="minorHAnsi"/>
          <w:b/>
          <w:i/>
          <w:sz w:val="2"/>
          <w:szCs w:val="20"/>
        </w:rPr>
      </w:pPr>
    </w:p>
    <w:p w14:paraId="487ECE78" w14:textId="77777777" w:rsidR="0097516C" w:rsidRDefault="0097516C" w:rsidP="00185A16">
      <w:pPr>
        <w:jc w:val="both"/>
        <w:rPr>
          <w:rFonts w:cstheme="minorHAnsi"/>
          <w:b/>
          <w:i/>
          <w:sz w:val="20"/>
          <w:szCs w:val="20"/>
        </w:rPr>
      </w:pPr>
      <w:r w:rsidRPr="004924F3">
        <w:rPr>
          <w:rFonts w:cstheme="minorHAnsi"/>
          <w:b/>
          <w:i/>
          <w:sz w:val="20"/>
          <w:szCs w:val="20"/>
        </w:rPr>
        <w:t xml:space="preserve">Los que suscriben Regidores Comisionados en Obras Públicas, Patrimonio Municipal, Asistencia Social y Promoción Cultural conjuntamente nos permitimos someter a su consideración el presente D I C T A M E N que tiene  por objeto el estudio y en su caso aprobación, para que se entregue en Comodato por 99 noventa y nueve años a la Asociación Civil denominada </w:t>
      </w:r>
      <w:r w:rsidRPr="004924F3">
        <w:rPr>
          <w:rFonts w:cstheme="minorHAnsi"/>
          <w:b/>
          <w:i/>
          <w:sz w:val="20"/>
          <w:szCs w:val="20"/>
          <w:u w:val="single"/>
        </w:rPr>
        <w:t>“SUPERACION E INTEGRACION FAMILIAR, A.C.”</w:t>
      </w:r>
      <w:r w:rsidRPr="004924F3">
        <w:rPr>
          <w:rFonts w:cstheme="minorHAnsi"/>
          <w:b/>
          <w:i/>
          <w:sz w:val="20"/>
          <w:szCs w:val="20"/>
        </w:rPr>
        <w:t>, un predio ejidal de 20,000 veinte mil metros cuyos derechos posesorios pertenecen al Ayuntamiento, ubicado en el Potrero “El Zalate” perteneciente a la Comunidad Agraria de San Martin de las Flores, con los siguientes li</w:t>
      </w:r>
      <w:r>
        <w:rPr>
          <w:rFonts w:cstheme="minorHAnsi"/>
          <w:b/>
          <w:i/>
          <w:sz w:val="20"/>
          <w:szCs w:val="20"/>
        </w:rPr>
        <w:t>n</w:t>
      </w:r>
      <w:r w:rsidRPr="004924F3">
        <w:rPr>
          <w:rFonts w:cstheme="minorHAnsi"/>
          <w:b/>
          <w:i/>
          <w:sz w:val="20"/>
          <w:szCs w:val="20"/>
        </w:rPr>
        <w:t>deros: Al Norte con el Señor Pedro Ponce; al Sur con la Señora Eusebia Ortega, al Oriente con el Señor Pedro Esquivel y al Poniente Calle de por medio, por lo que nos permitimos hacer de su conocimiento la siguiente relación de</w:t>
      </w:r>
    </w:p>
    <w:p w14:paraId="42F9857D" w14:textId="77777777" w:rsidR="0097516C" w:rsidRDefault="0097516C" w:rsidP="0097516C">
      <w:pPr>
        <w:rPr>
          <w:rFonts w:cstheme="minorHAnsi"/>
          <w:b/>
          <w:i/>
          <w:sz w:val="20"/>
          <w:szCs w:val="20"/>
        </w:rPr>
      </w:pP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t>A N T E C E D E N T E S:</w:t>
      </w:r>
    </w:p>
    <w:p w14:paraId="2FCA7FC6" w14:textId="77777777" w:rsidR="0097516C" w:rsidRPr="004924F3" w:rsidRDefault="0097516C" w:rsidP="00185A16">
      <w:pPr>
        <w:jc w:val="both"/>
        <w:rPr>
          <w:rFonts w:cstheme="minorHAnsi"/>
          <w:b/>
          <w:i/>
          <w:sz w:val="20"/>
          <w:szCs w:val="20"/>
        </w:rPr>
      </w:pPr>
      <w:r w:rsidRPr="004924F3">
        <w:rPr>
          <w:rFonts w:cstheme="minorHAnsi"/>
          <w:b/>
          <w:i/>
          <w:sz w:val="20"/>
          <w:szCs w:val="20"/>
        </w:rPr>
        <w:t xml:space="preserve">PRIMERO. - Esta Regiduría a nuestro cargo recibió la solicitud hecha por escrito de fecha 2 dos de Mayo del corriente año, suscrita por las Representantes Legales de la Asociación Civil denominada </w:t>
      </w:r>
      <w:r w:rsidRPr="004924F3">
        <w:rPr>
          <w:rFonts w:cstheme="minorHAnsi"/>
          <w:b/>
          <w:i/>
          <w:sz w:val="20"/>
          <w:szCs w:val="20"/>
          <w:u w:val="single"/>
        </w:rPr>
        <w:t xml:space="preserve">“SUPERACIÓN E INTEGRACIÓN FAMILIAR, A.C.” </w:t>
      </w:r>
      <w:r w:rsidRPr="004924F3">
        <w:rPr>
          <w:rFonts w:cstheme="minorHAnsi"/>
          <w:b/>
          <w:i/>
          <w:sz w:val="20"/>
          <w:szCs w:val="20"/>
        </w:rPr>
        <w:t>Señoras ROSARIO DE SAN JOSE DE OBESO ORENDAIN, SILVIA GOMEZ IBARRA DE HERNANDEZ URTIZ, MA. EUGENIA YAVER DE PEDROZA, SUSANA HERMOSILLO DE NAVA, DORA ELIA ZURITA DE CARCIN Y LAURA LORENZA DE OBESO DE CARROLL, a efecto de entregar en Comodato por 99 noventa y nueve años el siguiente Predio Ejidal cuyos derechos posesorios pertenecen a éste H. Ayuntamiento:</w:t>
      </w:r>
    </w:p>
    <w:p w14:paraId="06949FA2" w14:textId="77777777" w:rsidR="0097516C" w:rsidRPr="004924F3" w:rsidRDefault="0097516C" w:rsidP="00185A16">
      <w:pPr>
        <w:jc w:val="both"/>
        <w:rPr>
          <w:rFonts w:cstheme="minorHAnsi"/>
          <w:b/>
          <w:i/>
          <w:sz w:val="20"/>
          <w:szCs w:val="20"/>
        </w:rPr>
      </w:pPr>
      <w:r w:rsidRPr="004924F3">
        <w:rPr>
          <w:rFonts w:cstheme="minorHAnsi"/>
          <w:b/>
          <w:i/>
          <w:sz w:val="20"/>
          <w:szCs w:val="20"/>
        </w:rPr>
        <w:t>El inmueble en cuestión se encuentra ubicado en el Potrero “El Zalate”, perteneciente a la Comunidad Agraria de San Martín de las Flores, con los siguientes linderos: al Norte con el Señor Pedro ¨Ponce; al Sur con la Señora Eusebia Ortega; al Oriente con el Señor Pedro Esquivel y al Poniente de Calle de por medio.</w:t>
      </w:r>
    </w:p>
    <w:p w14:paraId="0EBCAF05" w14:textId="77777777" w:rsidR="0097516C" w:rsidRPr="004924F3" w:rsidRDefault="0097516C" w:rsidP="00185A16">
      <w:pPr>
        <w:jc w:val="both"/>
        <w:rPr>
          <w:rFonts w:cstheme="minorHAnsi"/>
          <w:b/>
          <w:i/>
          <w:sz w:val="20"/>
          <w:szCs w:val="20"/>
        </w:rPr>
      </w:pPr>
      <w:r w:rsidRPr="004924F3">
        <w:rPr>
          <w:rFonts w:cstheme="minorHAnsi"/>
          <w:b/>
          <w:i/>
          <w:sz w:val="20"/>
          <w:szCs w:val="20"/>
        </w:rPr>
        <w:t>SEGUNDO.-  En el inmueble descrito anteriormente, la Asociación mencionada pretende construir una Unidad Deportiva en la cual invertirán una suma aproximada a los $2,000’000’000’.00 (DOS MIL MILLONES DE PESOS 00/100 M.N), misma que beneficiará principalmente a la juventud de San Martín de las Flores, tomando en consideración de que los objetivos de dicha Asociación son la prestación de Servicios Asistenciales para beneficio Comunitario y a la vez la organización, conservación y mantenimiento de dichos servicios asistenciales en múltiples áreas, lo cual representa estimular el espíritu de Solidaridad hacia las personas más desprotegidas.</w:t>
      </w:r>
    </w:p>
    <w:p w14:paraId="779309E3" w14:textId="77777777" w:rsidR="0097516C" w:rsidRPr="004924F3" w:rsidRDefault="0097516C" w:rsidP="00185A16">
      <w:pPr>
        <w:jc w:val="both"/>
        <w:rPr>
          <w:rFonts w:cstheme="minorHAnsi"/>
          <w:b/>
          <w:i/>
          <w:sz w:val="20"/>
          <w:szCs w:val="20"/>
        </w:rPr>
      </w:pPr>
      <w:r w:rsidRPr="004924F3">
        <w:rPr>
          <w:rFonts w:cstheme="minorHAnsi"/>
          <w:b/>
          <w:i/>
          <w:sz w:val="20"/>
          <w:szCs w:val="20"/>
        </w:rPr>
        <w:t>TERCERO. - En consideración a lo solicitado por el Organismo denominado “SUPERACIÓN E INTEGRACIÓN FAMILIAR, A.C.” las Regidurías a nuestro cargo se dieron a integrada la tarea de verificar si realmente ésta Asociación estaba debidamente integrada y contaba con la solvencia económica suficiente para esta clase de acciones sociales de beneficio a la colectividad y que el funcionamiento de una Unidad como la que se pretende construir resultaría dentro del núcleo de Población de San Martín de las Flores, un gran beneficio para la juventud y un gran avance para la Población mencionada.</w:t>
      </w:r>
    </w:p>
    <w:p w14:paraId="5EEF36B5" w14:textId="77777777" w:rsidR="0097516C" w:rsidRDefault="0097516C" w:rsidP="00185A16">
      <w:pPr>
        <w:jc w:val="both"/>
        <w:rPr>
          <w:rFonts w:cstheme="minorHAnsi"/>
          <w:b/>
          <w:i/>
          <w:sz w:val="20"/>
          <w:szCs w:val="20"/>
        </w:rPr>
      </w:pPr>
      <w:r w:rsidRPr="004924F3">
        <w:rPr>
          <w:rFonts w:cstheme="minorHAnsi"/>
          <w:b/>
          <w:i/>
          <w:sz w:val="20"/>
          <w:szCs w:val="20"/>
        </w:rPr>
        <w:t>QUINTO. - En consecuencia y para los efectos de dar solución a la necesidad que tiene el Municipio en la construcción de Unidades Deportivas y desde luego los múltiples beneficios comunitarios y también para resolver la solicitud multiplicada, consideramos que se debe otorgar todo el apoyo a esta clase de acciones qu</w:t>
      </w:r>
      <w:r>
        <w:rPr>
          <w:rFonts w:cstheme="minorHAnsi"/>
          <w:b/>
          <w:i/>
          <w:sz w:val="20"/>
          <w:szCs w:val="20"/>
        </w:rPr>
        <w:t>e</w:t>
      </w:r>
      <w:r w:rsidRPr="004924F3">
        <w:rPr>
          <w:rFonts w:cstheme="minorHAnsi"/>
          <w:b/>
          <w:i/>
          <w:sz w:val="20"/>
          <w:szCs w:val="20"/>
        </w:rPr>
        <w:t xml:space="preserve"> en la vida social de nuestro Pueblo realizan los Organismos Asistenciales, las que son de gran trascendencia dentro del desenvolvimiento de nuestra Población, por lo que</w:t>
      </w:r>
    </w:p>
    <w:p w14:paraId="1A12B7AA" w14:textId="77777777" w:rsidR="0097516C" w:rsidRDefault="0097516C" w:rsidP="0097516C">
      <w:pPr>
        <w:rPr>
          <w:rFonts w:cstheme="minorHAnsi"/>
          <w:b/>
          <w:i/>
          <w:sz w:val="20"/>
          <w:szCs w:val="20"/>
        </w:rPr>
      </w:pPr>
      <w:r w:rsidRPr="004924F3">
        <w:rPr>
          <w:rFonts w:cstheme="minorHAnsi"/>
          <w:b/>
          <w:i/>
          <w:sz w:val="20"/>
          <w:szCs w:val="20"/>
        </w:rPr>
        <w:lastRenderedPageBreak/>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t>C O N S I D E R A N D O:</w:t>
      </w:r>
    </w:p>
    <w:p w14:paraId="5B1CBC8A" w14:textId="77777777" w:rsidR="0097516C" w:rsidRPr="004924F3" w:rsidRDefault="0097516C" w:rsidP="0097516C">
      <w:pPr>
        <w:rPr>
          <w:rFonts w:cstheme="minorHAnsi"/>
          <w:b/>
          <w:i/>
          <w:sz w:val="20"/>
          <w:szCs w:val="20"/>
        </w:rPr>
      </w:pPr>
      <w:r w:rsidRPr="004924F3">
        <w:rPr>
          <w:rFonts w:cstheme="minorHAnsi"/>
          <w:b/>
          <w:i/>
          <w:sz w:val="20"/>
          <w:szCs w:val="20"/>
        </w:rPr>
        <w:t>1.- Que los términos del Artículo 39, Fracción I Primera, Numeral 25 veinticinco de la Ley Orgánica Municipal:</w:t>
      </w:r>
    </w:p>
    <w:p w14:paraId="7879D46B" w14:textId="77777777" w:rsidR="0097516C" w:rsidRPr="004924F3" w:rsidRDefault="0097516C" w:rsidP="0097516C">
      <w:pPr>
        <w:rPr>
          <w:rFonts w:cstheme="minorHAnsi"/>
          <w:b/>
          <w:i/>
          <w:sz w:val="20"/>
          <w:szCs w:val="20"/>
        </w:rPr>
      </w:pPr>
      <w:r w:rsidRPr="004924F3">
        <w:rPr>
          <w:rFonts w:cstheme="minorHAnsi"/>
          <w:b/>
          <w:i/>
          <w:sz w:val="20"/>
          <w:szCs w:val="20"/>
        </w:rPr>
        <w:t xml:space="preserve">Son obligaciones de los Ayuntamientos, impulsar la Educación y “Asistencia Social”, en la forma que la Ley disponga y proporcionar locales a Escuelas e </w:t>
      </w:r>
      <w:r w:rsidRPr="004924F3">
        <w:rPr>
          <w:rFonts w:cstheme="minorHAnsi"/>
          <w:b/>
          <w:i/>
          <w:sz w:val="20"/>
          <w:szCs w:val="20"/>
          <w:u w:val="single"/>
        </w:rPr>
        <w:t>Instituciones Asistenciales</w:t>
      </w:r>
      <w:r w:rsidRPr="004924F3">
        <w:rPr>
          <w:rFonts w:cstheme="minorHAnsi"/>
          <w:b/>
          <w:i/>
          <w:sz w:val="20"/>
          <w:szCs w:val="20"/>
        </w:rPr>
        <w:t xml:space="preserve">. </w:t>
      </w:r>
    </w:p>
    <w:p w14:paraId="74D7085A" w14:textId="77777777" w:rsidR="0097516C" w:rsidRDefault="0097516C" w:rsidP="0097516C">
      <w:pPr>
        <w:rPr>
          <w:rFonts w:cstheme="minorHAnsi"/>
          <w:b/>
          <w:i/>
          <w:sz w:val="20"/>
          <w:szCs w:val="20"/>
        </w:rPr>
      </w:pPr>
      <w:r w:rsidRPr="004924F3">
        <w:rPr>
          <w:rFonts w:cstheme="minorHAnsi"/>
          <w:b/>
          <w:i/>
          <w:sz w:val="20"/>
          <w:szCs w:val="20"/>
        </w:rPr>
        <w:t>En tal virtud consideramos procedente la solicitud elevada a éste H. Ayuntamiento por la Asociación Civil denominada “SUPERACIÓN E INTEGRACIÓN FAMILIAR, A.C.” a través de sus Representantes Legales Señoras ROSARIO DE SAN JOSE DE OBESO ORENDAIN, SILVIA GOMEZ IBARRA DE HERNANDEZ URTIZ, MA. EUGENIA YAVER DE PEDROZA, SUSANA HERMOSILLO DE NAVA, DORA ELIA ZURITA DE GARCIN Y LAURA LORENZA DE OBESO DE CARROLL.</w:t>
      </w:r>
    </w:p>
    <w:p w14:paraId="78684BB8" w14:textId="77777777" w:rsidR="0097516C" w:rsidRPr="004924F3" w:rsidRDefault="0097516C" w:rsidP="0097516C">
      <w:pPr>
        <w:rPr>
          <w:rFonts w:cstheme="minorHAnsi"/>
          <w:b/>
          <w:i/>
          <w:sz w:val="20"/>
          <w:szCs w:val="20"/>
        </w:rPr>
      </w:pPr>
      <w:r w:rsidRPr="004924F3">
        <w:rPr>
          <w:rFonts w:cstheme="minorHAnsi"/>
          <w:b/>
          <w:i/>
          <w:sz w:val="20"/>
          <w:szCs w:val="20"/>
        </w:rPr>
        <w:t>2.-En mérito de lo antes expresado y considerando que resulta positivo se otorgue en Comodato por 99 años el Predio Ejidal descrito en los puntos Primero y Segundo de antecedentes, esta acción resulta de gran beneficio social, oportuna y adecuada a los requerimientos y necesidades actuales de nuestra población.</w:t>
      </w:r>
    </w:p>
    <w:p w14:paraId="542DC8C1" w14:textId="77777777" w:rsidR="0097516C" w:rsidRDefault="0097516C" w:rsidP="0097516C">
      <w:pPr>
        <w:rPr>
          <w:rFonts w:cstheme="minorHAnsi"/>
          <w:b/>
          <w:i/>
          <w:sz w:val="20"/>
          <w:szCs w:val="20"/>
        </w:rPr>
      </w:pPr>
      <w:r w:rsidRPr="004924F3">
        <w:rPr>
          <w:rFonts w:cstheme="minorHAnsi"/>
          <w:b/>
          <w:i/>
          <w:sz w:val="20"/>
          <w:szCs w:val="20"/>
        </w:rPr>
        <w:t>Por lo anteriormente expuesto y además con fundamento en lo dispuesto por el Artículo 39 treinta y nueve, Fracción I Primera, Numeral 25 de la Ley Orgánica Municipal en Vigencia, nos permitimos someter a la consideración de éste H. Cabildo los siguientes puntos de:</w:t>
      </w:r>
    </w:p>
    <w:p w14:paraId="7B7B7824" w14:textId="77777777" w:rsidR="0097516C" w:rsidRDefault="0097516C" w:rsidP="0097516C">
      <w:pPr>
        <w:rPr>
          <w:rFonts w:cstheme="minorHAnsi"/>
          <w:b/>
          <w:i/>
          <w:sz w:val="20"/>
          <w:szCs w:val="20"/>
        </w:rPr>
      </w:pP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r>
      <w:r w:rsidRPr="004924F3">
        <w:rPr>
          <w:rFonts w:cstheme="minorHAnsi"/>
          <w:b/>
          <w:i/>
          <w:sz w:val="20"/>
          <w:szCs w:val="20"/>
        </w:rPr>
        <w:tab/>
        <w:t>A C U E R D O:</w:t>
      </w:r>
    </w:p>
    <w:p w14:paraId="4ABCE9B9" w14:textId="77777777" w:rsidR="0097516C" w:rsidRDefault="0097516C" w:rsidP="0097516C">
      <w:pPr>
        <w:rPr>
          <w:rFonts w:cstheme="minorHAnsi"/>
          <w:b/>
          <w:i/>
          <w:sz w:val="20"/>
          <w:szCs w:val="20"/>
        </w:rPr>
      </w:pPr>
      <w:r w:rsidRPr="004924F3">
        <w:rPr>
          <w:rFonts w:cstheme="minorHAnsi"/>
          <w:b/>
          <w:i/>
          <w:sz w:val="20"/>
          <w:szCs w:val="20"/>
        </w:rPr>
        <w:t>PRIMERO. - Apruébese la iniciativa que presentan a éste H. Cabildo los C.C. Regidores comisionados en Obras Públicas, Patrimonio Municipal, Asistencia Social y Promoción Cultural, para que la misma surta todos los efectos legales a que haya lugar.</w:t>
      </w:r>
    </w:p>
    <w:p w14:paraId="7E295CAE" w14:textId="77777777" w:rsidR="0097516C" w:rsidRDefault="0097516C" w:rsidP="0097516C">
      <w:pPr>
        <w:rPr>
          <w:rFonts w:cstheme="minorHAnsi"/>
          <w:b/>
          <w:i/>
          <w:sz w:val="20"/>
          <w:szCs w:val="20"/>
        </w:rPr>
      </w:pPr>
      <w:r w:rsidRPr="004924F3">
        <w:rPr>
          <w:rFonts w:cstheme="minorHAnsi"/>
          <w:b/>
          <w:i/>
          <w:sz w:val="20"/>
          <w:szCs w:val="20"/>
        </w:rPr>
        <w:t>SEGUNDO. – Consecuentemente es de aprobarse y se aprueba entregar en Comodato por 99 noventa y nueve años el Predio Ejidal Propiedad Municipal a que se refiere el primer punto de antecedentes a la Asociación denominada “SUPERACIÓN E INTEGRACION FAMILIAR A.C.”</w:t>
      </w:r>
    </w:p>
    <w:p w14:paraId="13D57CDE" w14:textId="77777777" w:rsidR="0097516C" w:rsidRPr="004924F3" w:rsidRDefault="0097516C" w:rsidP="0097516C">
      <w:pPr>
        <w:rPr>
          <w:rFonts w:cstheme="minorHAnsi"/>
          <w:b/>
          <w:i/>
          <w:sz w:val="20"/>
          <w:szCs w:val="20"/>
        </w:rPr>
      </w:pPr>
      <w:r w:rsidRPr="004924F3">
        <w:rPr>
          <w:rFonts w:cstheme="minorHAnsi"/>
          <w:b/>
          <w:i/>
          <w:sz w:val="20"/>
          <w:szCs w:val="20"/>
        </w:rPr>
        <w:t>NOTIFIQUESE. - Al H. Congreso del Estado para los efectos de Sanción Legislativa, a la Jefatura de Patrimonio Municipal y a la Dirección de Obras Públicas y Servicios Municipales.</w:t>
      </w:r>
    </w:p>
    <w:p w14:paraId="00241BA8" w14:textId="77777777" w:rsidR="0097516C" w:rsidRPr="004924F3" w:rsidRDefault="0097516C" w:rsidP="0097516C">
      <w:pPr>
        <w:rPr>
          <w:rFonts w:cstheme="minorHAnsi"/>
          <w:b/>
          <w:i/>
          <w:sz w:val="20"/>
          <w:szCs w:val="20"/>
        </w:rPr>
      </w:pPr>
      <w:r w:rsidRPr="004924F3">
        <w:rPr>
          <w:rFonts w:cstheme="minorHAnsi"/>
          <w:b/>
          <w:i/>
          <w:sz w:val="20"/>
          <w:szCs w:val="20"/>
        </w:rPr>
        <w:t>RUBRICAS DE SALVADOR CASILLAS TOSTADO, MARTIN RIVERA FLORES, RAMON CRUZ LABRADOR, MARIA LUISA NAVARRO DEL VALLE. (sic)</w:t>
      </w:r>
    </w:p>
    <w:p w14:paraId="0445A8B1" w14:textId="77777777" w:rsidR="0097516C" w:rsidRPr="00327C45" w:rsidRDefault="0097516C" w:rsidP="0097516C">
      <w:r w:rsidRPr="00327C45">
        <w:t>(Anexo 1)</w:t>
      </w:r>
    </w:p>
    <w:p w14:paraId="7F654BAA" w14:textId="77777777" w:rsidR="0097516C" w:rsidRPr="00185A16" w:rsidRDefault="0097516C" w:rsidP="00185A16">
      <w:pPr>
        <w:jc w:val="both"/>
        <w:rPr>
          <w:rFonts w:ascii="Arial" w:hAnsi="Arial" w:cs="Arial"/>
          <w:b/>
          <w:i/>
          <w:snapToGrid w:val="0"/>
          <w:sz w:val="24"/>
          <w:szCs w:val="24"/>
          <w:u w:val="single"/>
        </w:rPr>
      </w:pPr>
      <w:r w:rsidRPr="00185A16">
        <w:rPr>
          <w:rFonts w:ascii="Arial" w:hAnsi="Arial" w:cs="Arial"/>
          <w:b/>
          <w:snapToGrid w:val="0"/>
          <w:sz w:val="24"/>
          <w:szCs w:val="24"/>
        </w:rPr>
        <w:t>2</w:t>
      </w:r>
      <w:r w:rsidRPr="00185A16">
        <w:rPr>
          <w:rFonts w:ascii="Arial" w:hAnsi="Arial" w:cs="Arial"/>
          <w:snapToGrid w:val="0"/>
          <w:sz w:val="24"/>
          <w:szCs w:val="24"/>
        </w:rPr>
        <w:t>.- En el mismo tenor y en el desarrollo de la sesión y en el punto de discusión del dicho dictamen toma la palabra el Presidente Municipal que una vez expuesto en la Sesión de Cabildo antes descrita hace referencia de manera textual a lo siguiente:</w:t>
      </w:r>
      <w:r w:rsidRPr="00185A16">
        <w:rPr>
          <w:rFonts w:ascii="Arial" w:hAnsi="Arial" w:cs="Arial"/>
          <w:b/>
          <w:snapToGrid w:val="0"/>
          <w:sz w:val="24"/>
          <w:szCs w:val="24"/>
        </w:rPr>
        <w:t xml:space="preserve"> </w:t>
      </w:r>
      <w:r w:rsidRPr="00185A16">
        <w:rPr>
          <w:rFonts w:ascii="Arial" w:hAnsi="Arial" w:cs="Arial"/>
          <w:b/>
          <w:i/>
          <w:snapToGrid w:val="0"/>
          <w:sz w:val="24"/>
          <w:szCs w:val="24"/>
        </w:rPr>
        <w:t xml:space="preserve">la persona moral que los solicito va a realizar una cuantiosa inversión que ascender a casi los $2,000’000.00 (DOS MIL MILLONES DE PESOS 00/100 M.N), y que además la Asociación Civil que integraron también se instituyó por el mismo término y más que todo debe considerarse el alto beneficio que se va a proporcionar a la Comunidad de San Martín de las Flores, </w:t>
      </w:r>
      <w:r w:rsidRPr="00185A16">
        <w:rPr>
          <w:rFonts w:ascii="Arial" w:hAnsi="Arial" w:cs="Arial"/>
          <w:b/>
          <w:i/>
          <w:snapToGrid w:val="0"/>
          <w:sz w:val="24"/>
          <w:szCs w:val="24"/>
          <w:u w:val="single"/>
        </w:rPr>
        <w:t>pues tiene la intención de que su construcción no parará de los 18 meses.</w:t>
      </w:r>
    </w:p>
    <w:p w14:paraId="6C14BE43" w14:textId="77777777" w:rsidR="0097516C" w:rsidRPr="00185A16" w:rsidRDefault="0097516C" w:rsidP="00185A16">
      <w:pPr>
        <w:jc w:val="both"/>
        <w:rPr>
          <w:rFonts w:ascii="Arial" w:hAnsi="Arial" w:cs="Arial"/>
          <w:snapToGrid w:val="0"/>
          <w:sz w:val="24"/>
          <w:szCs w:val="24"/>
        </w:rPr>
      </w:pPr>
      <w:r w:rsidRPr="00185A16">
        <w:rPr>
          <w:rFonts w:ascii="Arial" w:hAnsi="Arial" w:cs="Arial"/>
          <w:snapToGrid w:val="0"/>
          <w:sz w:val="24"/>
          <w:szCs w:val="24"/>
        </w:rPr>
        <w:t>Por lo que agotado el tema se tuvo a bien aprobar el Punto de Acuerdo siguiente:</w:t>
      </w:r>
    </w:p>
    <w:p w14:paraId="72D413FC" w14:textId="77777777" w:rsidR="0097516C" w:rsidRPr="004924F3" w:rsidRDefault="0097516C" w:rsidP="0097516C">
      <w:pPr>
        <w:rPr>
          <w:rFonts w:cstheme="minorHAnsi"/>
          <w:b/>
          <w:i/>
          <w:snapToGrid w:val="0"/>
          <w:sz w:val="20"/>
          <w:szCs w:val="20"/>
        </w:rPr>
      </w:pPr>
      <w:r w:rsidRPr="004924F3">
        <w:rPr>
          <w:rFonts w:cstheme="minorHAnsi"/>
          <w:b/>
          <w:i/>
          <w:snapToGrid w:val="0"/>
          <w:sz w:val="20"/>
          <w:szCs w:val="20"/>
        </w:rPr>
        <w:t xml:space="preserve">PRIMERO. - Apruébese la iniciativa que presentan a éste H. Cabildo los C.C. Regidores Comisionados en Obras Públicas, Patrimonio Municipal, Asistencia Social y Promoción Cultural, para que la misma surta </w:t>
      </w:r>
      <w:r w:rsidRPr="004924F3">
        <w:rPr>
          <w:rFonts w:cstheme="minorHAnsi"/>
          <w:b/>
          <w:i/>
          <w:snapToGrid w:val="0"/>
          <w:sz w:val="20"/>
          <w:szCs w:val="20"/>
        </w:rPr>
        <w:lastRenderedPageBreak/>
        <w:t>todos los efectos legales a que haya lugar.-------------------------------------------------------------------------------------</w:t>
      </w:r>
      <w:r w:rsidR="00185A16">
        <w:rPr>
          <w:rFonts w:cstheme="minorHAnsi"/>
          <w:b/>
          <w:i/>
          <w:snapToGrid w:val="0"/>
          <w:sz w:val="20"/>
          <w:szCs w:val="20"/>
        </w:rPr>
        <w:t>---------------------------------------------------------------------------------------------------------------------------</w:t>
      </w:r>
      <w:r w:rsidRPr="004924F3">
        <w:rPr>
          <w:rFonts w:cstheme="minorHAnsi"/>
          <w:b/>
          <w:i/>
          <w:snapToGrid w:val="0"/>
          <w:sz w:val="20"/>
          <w:szCs w:val="20"/>
        </w:rPr>
        <w:t>-------------------</w:t>
      </w:r>
    </w:p>
    <w:p w14:paraId="4D0FB04B" w14:textId="77777777" w:rsidR="0097516C" w:rsidRPr="004924F3" w:rsidRDefault="0097516C" w:rsidP="0097516C">
      <w:pPr>
        <w:rPr>
          <w:rFonts w:cstheme="minorHAnsi"/>
          <w:b/>
          <w:i/>
          <w:snapToGrid w:val="0"/>
          <w:sz w:val="20"/>
          <w:szCs w:val="20"/>
        </w:rPr>
      </w:pPr>
      <w:r w:rsidRPr="004924F3">
        <w:rPr>
          <w:rFonts w:cstheme="minorHAnsi"/>
          <w:b/>
          <w:i/>
          <w:snapToGrid w:val="0"/>
          <w:sz w:val="20"/>
          <w:szCs w:val="20"/>
        </w:rPr>
        <w:t>SEGUNDO. - Consecuentemente es de aprobarse y se aprueba entregar en Comodato por 99 noventa y nueve año</w:t>
      </w:r>
      <w:r>
        <w:rPr>
          <w:rFonts w:cstheme="minorHAnsi"/>
          <w:b/>
          <w:i/>
          <w:snapToGrid w:val="0"/>
          <w:sz w:val="20"/>
          <w:szCs w:val="20"/>
        </w:rPr>
        <w:t>s</w:t>
      </w:r>
      <w:r w:rsidRPr="004924F3">
        <w:rPr>
          <w:rFonts w:cstheme="minorHAnsi"/>
          <w:b/>
          <w:i/>
          <w:snapToGrid w:val="0"/>
          <w:sz w:val="20"/>
          <w:szCs w:val="20"/>
        </w:rPr>
        <w:t xml:space="preserve"> el Predio Ejidal Propiedad Municipal a que se refiere el primer punto de antecedentes a la Asociación denominada “SUPERACION E INTEGRACION FAMILIAR A.C.</w:t>
      </w:r>
      <w:proofErr w:type="gramStart"/>
      <w:r w:rsidRPr="004924F3">
        <w:rPr>
          <w:rFonts w:cstheme="minorHAnsi"/>
          <w:b/>
          <w:i/>
          <w:snapToGrid w:val="0"/>
          <w:sz w:val="20"/>
          <w:szCs w:val="20"/>
        </w:rPr>
        <w:t>”.-------------------------------------------------------------</w:t>
      </w:r>
      <w:proofErr w:type="gramEnd"/>
      <w:r w:rsidRPr="004924F3">
        <w:rPr>
          <w:rFonts w:cstheme="minorHAnsi"/>
          <w:b/>
          <w:i/>
          <w:snapToGrid w:val="0"/>
          <w:sz w:val="20"/>
          <w:szCs w:val="20"/>
        </w:rPr>
        <w:t>(sic)</w:t>
      </w:r>
    </w:p>
    <w:p w14:paraId="6DEB0FED" w14:textId="77777777" w:rsidR="0097516C" w:rsidRDefault="0097516C" w:rsidP="0097516C">
      <w:pPr>
        <w:rPr>
          <w:snapToGrid w:val="0"/>
        </w:rPr>
      </w:pPr>
      <w:r>
        <w:rPr>
          <w:snapToGrid w:val="0"/>
        </w:rPr>
        <w:t>(Anexo 2)</w:t>
      </w:r>
    </w:p>
    <w:p w14:paraId="33772A3F" w14:textId="77777777" w:rsidR="0097516C" w:rsidRPr="00185A16" w:rsidRDefault="0097516C" w:rsidP="00185A16">
      <w:pPr>
        <w:jc w:val="both"/>
        <w:rPr>
          <w:rFonts w:ascii="Arial" w:hAnsi="Arial" w:cs="Arial"/>
          <w:snapToGrid w:val="0"/>
          <w:sz w:val="24"/>
          <w:szCs w:val="24"/>
        </w:rPr>
      </w:pPr>
      <w:r w:rsidRPr="00185A16">
        <w:rPr>
          <w:rFonts w:ascii="Arial" w:hAnsi="Arial" w:cs="Arial"/>
          <w:b/>
          <w:snapToGrid w:val="0"/>
          <w:sz w:val="24"/>
          <w:szCs w:val="24"/>
        </w:rPr>
        <w:t>3.</w:t>
      </w:r>
      <w:r w:rsidRPr="00185A16">
        <w:rPr>
          <w:rFonts w:ascii="Arial" w:hAnsi="Arial" w:cs="Arial"/>
          <w:snapToGrid w:val="0"/>
          <w:sz w:val="24"/>
          <w:szCs w:val="24"/>
        </w:rPr>
        <w:t xml:space="preserve">- Se firmó el contrato respectivo el 1 de noviembre de 1991, por la autoridad correspondiente siendo el </w:t>
      </w:r>
      <w:proofErr w:type="gramStart"/>
      <w:r w:rsidRPr="00185A16">
        <w:rPr>
          <w:rFonts w:ascii="Arial" w:hAnsi="Arial" w:cs="Arial"/>
          <w:snapToGrid w:val="0"/>
          <w:sz w:val="24"/>
          <w:szCs w:val="24"/>
        </w:rPr>
        <w:t>Presidente</w:t>
      </w:r>
      <w:proofErr w:type="gramEnd"/>
      <w:r w:rsidRPr="00185A16">
        <w:rPr>
          <w:rFonts w:ascii="Arial" w:hAnsi="Arial" w:cs="Arial"/>
          <w:snapToGrid w:val="0"/>
          <w:sz w:val="24"/>
          <w:szCs w:val="24"/>
        </w:rPr>
        <w:t xml:space="preserve"> Municipal y el Secretario General y Síndico y los integrantes de dicha Asociación.</w:t>
      </w:r>
    </w:p>
    <w:p w14:paraId="7D9C8707" w14:textId="77777777" w:rsidR="0097516C" w:rsidRDefault="0097516C" w:rsidP="0097516C">
      <w:pPr>
        <w:rPr>
          <w:snapToGrid w:val="0"/>
        </w:rPr>
      </w:pPr>
      <w:r>
        <w:rPr>
          <w:snapToGrid w:val="0"/>
        </w:rPr>
        <w:t>(Anexo 3)</w:t>
      </w:r>
    </w:p>
    <w:p w14:paraId="78F51711" w14:textId="77777777" w:rsidR="0097516C" w:rsidRPr="00D60DB2" w:rsidRDefault="0097516C" w:rsidP="00185A16">
      <w:pPr>
        <w:jc w:val="both"/>
        <w:rPr>
          <w:snapToGrid w:val="0"/>
        </w:rPr>
      </w:pPr>
      <w:r>
        <w:rPr>
          <w:snapToGrid w:val="0"/>
        </w:rPr>
        <w:t>En la actualidad en el multicitado predio que se. otorgó en comodato no se instaló la institución y sigue como terreno rustico, información proporcionada por la Dirección de Patrimonio Municipal mediante oficio número B.I 054/2022 de fecha 23 de febrero del año 2022; por lo que es menester de esta administración municipal la recuperación de los espacios propiedad municipal y en este tenor la rescisión del contrato de comodato que en su momento se le autorizo a la Asociación “SUPERACION E INTEGRACION FAMILIAR A.C.”</w:t>
      </w:r>
    </w:p>
    <w:p w14:paraId="52D93BA3" w14:textId="6834C540" w:rsidR="0097516C" w:rsidRDefault="0097516C" w:rsidP="0097516C">
      <w:pPr>
        <w:rPr>
          <w:snapToGrid w:val="0"/>
        </w:rPr>
      </w:pPr>
      <w:r>
        <w:rPr>
          <w:snapToGrid w:val="0"/>
        </w:rPr>
        <w:t>(Anexo 4)</w:t>
      </w:r>
    </w:p>
    <w:p w14:paraId="7594E279" w14:textId="77777777" w:rsidR="0097516C" w:rsidRPr="00185A16" w:rsidRDefault="0097516C" w:rsidP="00185A16">
      <w:pPr>
        <w:jc w:val="both"/>
        <w:rPr>
          <w:rFonts w:ascii="Arial" w:hAnsi="Arial" w:cs="Arial"/>
          <w:snapToGrid w:val="0"/>
          <w:sz w:val="24"/>
          <w:szCs w:val="24"/>
        </w:rPr>
      </w:pPr>
      <w:r w:rsidRPr="00185A16">
        <w:rPr>
          <w:rFonts w:ascii="Arial" w:hAnsi="Arial" w:cs="Arial"/>
          <w:b/>
          <w:snapToGrid w:val="0"/>
          <w:sz w:val="24"/>
          <w:szCs w:val="24"/>
        </w:rPr>
        <w:t>4.-</w:t>
      </w:r>
      <w:r w:rsidRPr="00185A16">
        <w:rPr>
          <w:rFonts w:ascii="Arial" w:hAnsi="Arial" w:cs="Arial"/>
          <w:snapToGrid w:val="0"/>
          <w:sz w:val="24"/>
          <w:szCs w:val="24"/>
        </w:rPr>
        <w:t xml:space="preserve"> Los municipios deben conservar y preservar los bienes integrantes del patrimonio municipal en condiciones apropiadas para su aprovechamiento. Los ayuntamientos deben ejercer la vigilancia y control necesarios para evitar su ocupación irregular y realizar las acciones necesarias para recuperar aquellos que hayan sido ocupados sin autorización o en forma irregular por actividades distintas a los aprovechamientos comunes a los que estén afectados.</w:t>
      </w:r>
    </w:p>
    <w:p w14:paraId="6BC143A6" w14:textId="77777777" w:rsidR="0097516C" w:rsidRPr="00185A16" w:rsidRDefault="0097516C" w:rsidP="0097516C">
      <w:pPr>
        <w:pBdr>
          <w:top w:val="nil"/>
          <w:left w:val="nil"/>
          <w:bottom w:val="nil"/>
          <w:right w:val="nil"/>
          <w:between w:val="nil"/>
        </w:pBdr>
        <w:jc w:val="center"/>
        <w:rPr>
          <w:rFonts w:ascii="Arial" w:eastAsia="Verdana" w:hAnsi="Arial" w:cs="Arial"/>
          <w:b/>
          <w:color w:val="000000" w:themeColor="text1"/>
          <w:sz w:val="24"/>
          <w:szCs w:val="24"/>
        </w:rPr>
      </w:pPr>
      <w:r w:rsidRPr="00185A16">
        <w:rPr>
          <w:rFonts w:ascii="Arial" w:eastAsia="Verdana" w:hAnsi="Arial" w:cs="Arial"/>
          <w:b/>
          <w:color w:val="000000" w:themeColor="text1"/>
          <w:sz w:val="24"/>
          <w:szCs w:val="24"/>
        </w:rPr>
        <w:t>C O N S I D E R A N D O S</w:t>
      </w:r>
    </w:p>
    <w:p w14:paraId="704D35B5" w14:textId="77777777" w:rsidR="0097516C" w:rsidRPr="00185A16" w:rsidRDefault="0097516C" w:rsidP="00185A16">
      <w:pPr>
        <w:autoSpaceDE w:val="0"/>
        <w:autoSpaceDN w:val="0"/>
        <w:adjustRightInd w:val="0"/>
        <w:jc w:val="both"/>
        <w:rPr>
          <w:rFonts w:ascii="Arial" w:eastAsia="Malgun Gothic" w:hAnsi="Arial" w:cs="Arial"/>
          <w:sz w:val="24"/>
          <w:szCs w:val="24"/>
        </w:rPr>
      </w:pPr>
      <w:r w:rsidRPr="00185A16">
        <w:rPr>
          <w:rFonts w:ascii="Arial" w:eastAsia="Malgun Gothic" w:hAnsi="Arial" w:cs="Arial"/>
          <w:b/>
          <w:sz w:val="24"/>
          <w:szCs w:val="24"/>
        </w:rPr>
        <w:t>I.-</w:t>
      </w:r>
      <w:r w:rsidRPr="00185A16">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5D124B13" w14:textId="77777777" w:rsidR="0097516C" w:rsidRPr="00185A16" w:rsidRDefault="0097516C" w:rsidP="00185A16">
      <w:pPr>
        <w:autoSpaceDE w:val="0"/>
        <w:autoSpaceDN w:val="0"/>
        <w:adjustRightInd w:val="0"/>
        <w:jc w:val="both"/>
        <w:rPr>
          <w:rFonts w:ascii="Arial" w:eastAsia="Malgun Gothic" w:hAnsi="Arial" w:cs="Arial"/>
          <w:sz w:val="24"/>
          <w:szCs w:val="24"/>
        </w:rPr>
      </w:pPr>
      <w:r w:rsidRPr="00185A16">
        <w:rPr>
          <w:rFonts w:ascii="Arial" w:eastAsia="Malgun Gothic" w:hAnsi="Arial" w:cs="Arial"/>
          <w:b/>
          <w:sz w:val="24"/>
          <w:szCs w:val="24"/>
        </w:rPr>
        <w:t>II.-</w:t>
      </w:r>
      <w:r w:rsidRPr="00185A16">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1D70E84" w14:textId="77777777" w:rsidR="0097516C" w:rsidRPr="00185A16" w:rsidRDefault="0097516C" w:rsidP="00185A16">
      <w:pPr>
        <w:jc w:val="both"/>
        <w:rPr>
          <w:rFonts w:ascii="Arial" w:hAnsi="Arial" w:cs="Arial"/>
          <w:bCs/>
          <w:sz w:val="24"/>
          <w:szCs w:val="24"/>
        </w:rPr>
      </w:pPr>
      <w:r w:rsidRPr="00185A16">
        <w:rPr>
          <w:rFonts w:ascii="Arial" w:hAnsi="Arial" w:cs="Arial"/>
          <w:b/>
          <w:sz w:val="24"/>
          <w:szCs w:val="24"/>
        </w:rPr>
        <w:t>III.</w:t>
      </w:r>
      <w:r w:rsidRPr="00185A16">
        <w:rPr>
          <w:rFonts w:ascii="Arial" w:hAnsi="Arial" w:cs="Arial"/>
          <w:sz w:val="24"/>
          <w:szCs w:val="24"/>
        </w:rPr>
        <w:t xml:space="preserve">- El </w:t>
      </w:r>
      <w:r w:rsidRPr="00185A16">
        <w:rPr>
          <w:rFonts w:ascii="Arial" w:hAnsi="Arial" w:cs="Arial"/>
          <w:bCs/>
          <w:sz w:val="24"/>
          <w:szCs w:val="24"/>
        </w:rPr>
        <w:t>artículo 88</w:t>
      </w:r>
      <w:r w:rsidRPr="00185A16">
        <w:rPr>
          <w:rFonts w:ascii="Arial" w:hAnsi="Arial" w:cs="Arial"/>
          <w:sz w:val="24"/>
          <w:szCs w:val="24"/>
        </w:rPr>
        <w:t xml:space="preserve"> de la Constitución Política del Estado de Jalisco último párrafo establece: </w:t>
      </w:r>
      <w:r w:rsidRPr="00185A16">
        <w:rPr>
          <w:rFonts w:ascii="Arial" w:hAnsi="Arial" w:cs="Arial"/>
          <w:b/>
          <w:bCs/>
          <w:i/>
          <w:sz w:val="24"/>
          <w:szCs w:val="24"/>
        </w:rPr>
        <w:t xml:space="preserve">El patrimonio municipal se compondrá con los bienes de dominio </w:t>
      </w:r>
      <w:r w:rsidRPr="00185A16">
        <w:rPr>
          <w:rFonts w:ascii="Arial" w:hAnsi="Arial" w:cs="Arial"/>
          <w:b/>
          <w:bCs/>
          <w:i/>
          <w:sz w:val="24"/>
          <w:szCs w:val="24"/>
        </w:rPr>
        <w:lastRenderedPageBreak/>
        <w:t>público y los bienes de dominio privado, de conformidad con lo que establezca la ley de la materia.</w:t>
      </w:r>
    </w:p>
    <w:p w14:paraId="5254A609"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IV.-</w:t>
      </w:r>
      <w:r w:rsidRPr="00185A16">
        <w:rPr>
          <w:rFonts w:ascii="Arial" w:hAnsi="Arial" w:cs="Arial"/>
          <w:sz w:val="24"/>
          <w:szCs w:val="24"/>
        </w:rPr>
        <w:t xml:space="preserve"> Por lo que ve en la Ley del Gobierno y la Administración Pública Municipal del Estado de Jalisco en el capítulo II artículo 82 que fija la integración del Patrimonio Municipal, así como el artículo 84 que ordena la clasificación y registro de igual forma al Patrimonio Municipal y disponen lo siguiente:</w:t>
      </w:r>
    </w:p>
    <w:p w14:paraId="14727712" w14:textId="77777777" w:rsidR="0097516C" w:rsidRPr="001E5B11" w:rsidRDefault="0097516C" w:rsidP="0097516C">
      <w:pPr>
        <w:rPr>
          <w:rFonts w:cstheme="minorHAnsi"/>
          <w:b/>
          <w:i/>
          <w:snapToGrid w:val="0"/>
        </w:rPr>
      </w:pPr>
      <w:r w:rsidRPr="001E5B11">
        <w:rPr>
          <w:rFonts w:cstheme="minorHAnsi"/>
          <w:b/>
          <w:bCs/>
          <w:i/>
          <w:snapToGrid w:val="0"/>
        </w:rPr>
        <w:t>Artículo 82</w:t>
      </w:r>
      <w:r w:rsidRPr="001E5B11">
        <w:rPr>
          <w:rFonts w:cstheme="minorHAnsi"/>
          <w:b/>
          <w:i/>
          <w:snapToGrid w:val="0"/>
        </w:rPr>
        <w:t>. El patrimonio municipal se integra por:</w:t>
      </w:r>
    </w:p>
    <w:p w14:paraId="064EB22D" w14:textId="77777777" w:rsidR="0097516C" w:rsidRPr="001E5B11" w:rsidRDefault="0097516C" w:rsidP="0097516C">
      <w:pPr>
        <w:rPr>
          <w:rFonts w:cstheme="minorHAnsi"/>
          <w:b/>
          <w:i/>
          <w:snapToGrid w:val="0"/>
        </w:rPr>
      </w:pPr>
      <w:r w:rsidRPr="001E5B11">
        <w:rPr>
          <w:rFonts w:cstheme="minorHAnsi"/>
          <w:b/>
          <w:i/>
          <w:snapToGrid w:val="0"/>
        </w:rPr>
        <w:t xml:space="preserve">I. Los bienes de dominio público del Municipio; </w:t>
      </w:r>
    </w:p>
    <w:p w14:paraId="14162A83" w14:textId="77777777" w:rsidR="0097516C" w:rsidRPr="001E5B11" w:rsidRDefault="0097516C" w:rsidP="0097516C">
      <w:pPr>
        <w:rPr>
          <w:rFonts w:cstheme="minorHAnsi"/>
          <w:b/>
          <w:i/>
          <w:snapToGrid w:val="0"/>
        </w:rPr>
      </w:pPr>
      <w:r w:rsidRPr="001E5B11">
        <w:rPr>
          <w:rFonts w:cstheme="minorHAnsi"/>
          <w:b/>
          <w:i/>
          <w:snapToGrid w:val="0"/>
        </w:rPr>
        <w:t>II. Los bienes de dominio privado del Municipio;</w:t>
      </w:r>
    </w:p>
    <w:p w14:paraId="3169A5FA" w14:textId="77777777" w:rsidR="0097516C" w:rsidRPr="001E5B11" w:rsidRDefault="0097516C" w:rsidP="0097516C">
      <w:pPr>
        <w:rPr>
          <w:rFonts w:cstheme="minorHAnsi"/>
          <w:b/>
          <w:i/>
          <w:snapToGrid w:val="0"/>
        </w:rPr>
      </w:pPr>
      <w:r w:rsidRPr="001E5B11">
        <w:rPr>
          <w:rFonts w:cstheme="minorHAnsi"/>
          <w:b/>
          <w:i/>
          <w:snapToGrid w:val="0"/>
        </w:rPr>
        <w:t>III. Los capitales, impuestos, e hipoteca y demás créditos en favor de los Municipios, así como las donaciones y legados que se reciban; y</w:t>
      </w:r>
    </w:p>
    <w:p w14:paraId="3D113F1D" w14:textId="77777777" w:rsidR="0097516C" w:rsidRPr="001E5B11" w:rsidRDefault="0097516C" w:rsidP="0097516C">
      <w:pPr>
        <w:rPr>
          <w:rFonts w:cstheme="minorHAnsi"/>
          <w:b/>
          <w:i/>
          <w:snapToGrid w:val="0"/>
        </w:rPr>
      </w:pPr>
      <w:r w:rsidRPr="001E5B11">
        <w:rPr>
          <w:rFonts w:cstheme="minorHAnsi"/>
          <w:b/>
          <w:i/>
          <w:snapToGrid w:val="0"/>
        </w:rPr>
        <w:t>IV. Las cuentas en administración, con las limitaciones establecidas en la ley.</w:t>
      </w:r>
    </w:p>
    <w:p w14:paraId="2A97CF49" w14:textId="77777777" w:rsidR="0097516C" w:rsidRPr="001E5B11" w:rsidRDefault="0097516C" w:rsidP="0097516C">
      <w:pPr>
        <w:rPr>
          <w:rFonts w:cstheme="minorHAnsi"/>
          <w:b/>
          <w:i/>
          <w:snapToGrid w:val="0"/>
        </w:rPr>
      </w:pPr>
      <w:r w:rsidRPr="001E5B11">
        <w:rPr>
          <w:rFonts w:cstheme="minorHAnsi"/>
          <w:b/>
          <w:bCs/>
          <w:i/>
          <w:snapToGrid w:val="0"/>
        </w:rPr>
        <w:t>Artículo 84</w:t>
      </w:r>
      <w:r w:rsidRPr="001E5B11">
        <w:rPr>
          <w:rFonts w:cstheme="minorHAnsi"/>
          <w:b/>
          <w:i/>
          <w:snapToGrid w:val="0"/>
        </w:rPr>
        <w:t>. Los bienes integrantes del patrimonio municipal deben ser clasificados y registrados por el Ayuntamiento en bienes de dominio público y bienes de dominio privado de acuerdo a los siguientes criterios:</w:t>
      </w:r>
    </w:p>
    <w:p w14:paraId="1CF7E502" w14:textId="77777777" w:rsidR="0097516C" w:rsidRPr="001E5B11" w:rsidRDefault="0097516C" w:rsidP="0097516C">
      <w:pPr>
        <w:rPr>
          <w:rFonts w:cstheme="minorHAnsi"/>
          <w:b/>
          <w:i/>
        </w:rPr>
      </w:pPr>
      <w:r w:rsidRPr="001E5B11">
        <w:rPr>
          <w:rFonts w:cstheme="minorHAnsi"/>
          <w:b/>
          <w:i/>
          <w:snapToGrid w:val="0"/>
        </w:rPr>
        <w:t xml:space="preserve">I. </w:t>
      </w:r>
      <w:r w:rsidRPr="001E5B11">
        <w:rPr>
          <w:rFonts w:cstheme="minorHAnsi"/>
          <w:b/>
          <w:i/>
        </w:rPr>
        <w:t>Son bienes del dominio público:</w:t>
      </w:r>
    </w:p>
    <w:p w14:paraId="6D194E1F" w14:textId="77777777" w:rsidR="0097516C" w:rsidRPr="001E5B11" w:rsidRDefault="0097516C" w:rsidP="0097516C">
      <w:pPr>
        <w:rPr>
          <w:rFonts w:cstheme="minorHAnsi"/>
          <w:b/>
          <w:i/>
        </w:rPr>
      </w:pPr>
      <w:r w:rsidRPr="001E5B11">
        <w:rPr>
          <w:rFonts w:cstheme="minorHAnsi"/>
          <w:b/>
          <w:i/>
        </w:rPr>
        <w:t>a) Los de uso común:</w:t>
      </w:r>
    </w:p>
    <w:p w14:paraId="7ED6F7A4" w14:textId="77777777" w:rsidR="0097516C" w:rsidRPr="001E5B11" w:rsidRDefault="0097516C" w:rsidP="0097516C">
      <w:pPr>
        <w:rPr>
          <w:rFonts w:cstheme="minorHAnsi"/>
          <w:b/>
          <w:i/>
        </w:rPr>
      </w:pPr>
      <w:r w:rsidRPr="001E5B11">
        <w:rPr>
          <w:rFonts w:cstheme="minorHAnsi"/>
          <w:b/>
          <w:i/>
        </w:rPr>
        <w:t>1. Los canales, zanjas y acueductos construidos por el Municipio para uso público;</w:t>
      </w:r>
    </w:p>
    <w:p w14:paraId="17E73C80" w14:textId="77777777" w:rsidR="0097516C" w:rsidRPr="001E5B11" w:rsidRDefault="0097516C" w:rsidP="0097516C">
      <w:pPr>
        <w:rPr>
          <w:rFonts w:cstheme="minorHAnsi"/>
          <w:b/>
          <w:i/>
        </w:rPr>
      </w:pPr>
      <w:r w:rsidRPr="001E5B11">
        <w:rPr>
          <w:rFonts w:cstheme="minorHAnsi"/>
          <w:b/>
          <w:i/>
        </w:rPr>
        <w:t>2. Las plazas, calles, avenidas, paseos, parques públicos e instalaciones deportivas que sean propiedad del Municipio; y</w:t>
      </w:r>
    </w:p>
    <w:p w14:paraId="1D08BFF6" w14:textId="77777777" w:rsidR="0097516C" w:rsidRPr="001E5B11" w:rsidRDefault="0097516C" w:rsidP="0097516C">
      <w:pPr>
        <w:rPr>
          <w:rFonts w:cstheme="minorHAnsi"/>
          <w:b/>
          <w:i/>
        </w:rPr>
      </w:pPr>
      <w:r w:rsidRPr="001E5B11">
        <w:rPr>
          <w:rFonts w:cstheme="minorHAnsi"/>
          <w:b/>
          <w:i/>
        </w:rPr>
        <w:t>3. Las construcciones levantadas en lugares públicos para ornato o comodidad de transeúntes o quienes los visitan, con excepción de los que se encuentren dentro de lugares sujetos a jurisdicción federal o estatal;</w:t>
      </w:r>
    </w:p>
    <w:p w14:paraId="73B90273" w14:textId="77777777" w:rsidR="0097516C" w:rsidRPr="001E5B11" w:rsidRDefault="0097516C" w:rsidP="0097516C">
      <w:pPr>
        <w:rPr>
          <w:rFonts w:cstheme="minorHAnsi"/>
          <w:b/>
          <w:i/>
        </w:rPr>
      </w:pPr>
      <w:r w:rsidRPr="001E5B11">
        <w:rPr>
          <w:rFonts w:cstheme="minorHAnsi"/>
          <w:b/>
          <w:i/>
        </w:rPr>
        <w:t>b) Los destinados por el Municipio a un servicio público, así como los equiparados a éstos conforme a los reglamentos;</w:t>
      </w:r>
    </w:p>
    <w:p w14:paraId="1B9FFDED" w14:textId="77777777" w:rsidR="0097516C" w:rsidRPr="001E5B11" w:rsidRDefault="0097516C" w:rsidP="0097516C">
      <w:pPr>
        <w:rPr>
          <w:rFonts w:cstheme="minorHAnsi"/>
          <w:b/>
          <w:i/>
        </w:rPr>
      </w:pPr>
      <w:r w:rsidRPr="001E5B11">
        <w:rPr>
          <w:rFonts w:cstheme="minorHAnsi"/>
          <w:b/>
          <w:i/>
        </w:rPr>
        <w:t>c) Las servidumbres en el caso de que el predio dominante sea alguno de los enunciados anteriormente;</w:t>
      </w:r>
    </w:p>
    <w:p w14:paraId="63DD2238" w14:textId="77777777" w:rsidR="0097516C" w:rsidRPr="001E5B11" w:rsidRDefault="0097516C" w:rsidP="0097516C">
      <w:pPr>
        <w:rPr>
          <w:rFonts w:cstheme="minorHAnsi"/>
          <w:b/>
          <w:i/>
        </w:rPr>
      </w:pPr>
      <w:r w:rsidRPr="001E5B11">
        <w:rPr>
          <w:rFonts w:cstheme="minorHAnsi"/>
          <w:b/>
          <w:i/>
        </w:rPr>
        <w:t xml:space="preserve">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w:t>
      </w:r>
      <w:proofErr w:type="spellStart"/>
      <w:r w:rsidRPr="001E5B11">
        <w:rPr>
          <w:rFonts w:cstheme="minorHAnsi"/>
          <w:b/>
          <w:i/>
        </w:rPr>
        <w:t>fonograbaciones</w:t>
      </w:r>
      <w:proofErr w:type="spellEnd"/>
      <w:r w:rsidRPr="001E5B11">
        <w:rPr>
          <w:rFonts w:cstheme="minorHAnsi"/>
          <w:b/>
          <w:i/>
        </w:rPr>
        <w:t>, películas, archivos fotográficos, cintas magnetofónicas y cualquier otro objeto que contenga imágenes y sonidos;</w:t>
      </w:r>
    </w:p>
    <w:p w14:paraId="3576B63B" w14:textId="77777777" w:rsidR="0097516C" w:rsidRPr="001E5B11" w:rsidRDefault="0097516C" w:rsidP="0097516C">
      <w:pPr>
        <w:rPr>
          <w:rFonts w:cstheme="minorHAnsi"/>
          <w:b/>
          <w:i/>
        </w:rPr>
      </w:pPr>
      <w:r w:rsidRPr="001E5B11">
        <w:rPr>
          <w:rFonts w:cstheme="minorHAnsi"/>
          <w:b/>
          <w:i/>
        </w:rPr>
        <w:t>e) Los monumentos históricos y artísticos de propiedad municipal;</w:t>
      </w:r>
    </w:p>
    <w:p w14:paraId="2639C0E3" w14:textId="77777777" w:rsidR="0097516C" w:rsidRPr="001E5B11" w:rsidRDefault="0097516C" w:rsidP="0097516C">
      <w:pPr>
        <w:rPr>
          <w:rFonts w:cstheme="minorHAnsi"/>
          <w:b/>
          <w:i/>
        </w:rPr>
      </w:pPr>
      <w:r w:rsidRPr="001E5B11">
        <w:rPr>
          <w:rFonts w:cstheme="minorHAnsi"/>
          <w:b/>
          <w:i/>
        </w:rPr>
        <w:t>f) Las pinturas murales, las esculturas, y cualquier obra artística incorporada o adherida permanentemente a los inmuebles del Municipio;</w:t>
      </w:r>
    </w:p>
    <w:p w14:paraId="10A99AEF" w14:textId="77777777" w:rsidR="0097516C" w:rsidRPr="001E5B11" w:rsidRDefault="0097516C" w:rsidP="0097516C">
      <w:pPr>
        <w:rPr>
          <w:rFonts w:cstheme="minorHAnsi"/>
          <w:b/>
          <w:i/>
        </w:rPr>
      </w:pPr>
      <w:r w:rsidRPr="001E5B11">
        <w:rPr>
          <w:rFonts w:cstheme="minorHAnsi"/>
          <w:b/>
          <w:i/>
        </w:rPr>
        <w:lastRenderedPageBreak/>
        <w:t>g) Los bosques y montes propiedad del Municipio, así como las áreas naturales protegidas declaradas por el Municipio; y</w:t>
      </w:r>
    </w:p>
    <w:p w14:paraId="55A98DD4" w14:textId="77777777" w:rsidR="0097516C" w:rsidRPr="001E5B11" w:rsidRDefault="0097516C" w:rsidP="0097516C">
      <w:pPr>
        <w:rPr>
          <w:rFonts w:cstheme="minorHAnsi"/>
          <w:b/>
          <w:i/>
        </w:rPr>
      </w:pPr>
      <w:r w:rsidRPr="001E5B11">
        <w:rPr>
          <w:rFonts w:cstheme="minorHAnsi"/>
          <w:b/>
          <w:i/>
        </w:rPr>
        <w:t>h) Los demás bienes que se equiparen a los anteriores por su naturaleza o destino o que por disposición de los ordenamientos municipales se declaren inalienables, inembargables e imprescriptibles; y</w:t>
      </w:r>
    </w:p>
    <w:p w14:paraId="64B2D109" w14:textId="77777777" w:rsidR="0097516C" w:rsidRPr="001E5B11" w:rsidRDefault="0097516C" w:rsidP="0097516C">
      <w:pPr>
        <w:rPr>
          <w:rFonts w:cstheme="minorHAnsi"/>
          <w:b/>
          <w:i/>
          <w:snapToGrid w:val="0"/>
        </w:rPr>
      </w:pPr>
      <w:r w:rsidRPr="001E5B11">
        <w:rPr>
          <w:rFonts w:cstheme="minorHAnsi"/>
          <w:b/>
          <w:i/>
          <w:snapToGrid w:val="0"/>
        </w:rPr>
        <w:t xml:space="preserve">II. Son bienes de dominio privado: </w:t>
      </w:r>
    </w:p>
    <w:p w14:paraId="3B0A2A00" w14:textId="77777777" w:rsidR="0097516C" w:rsidRPr="001E5B11" w:rsidRDefault="0097516C" w:rsidP="0097516C">
      <w:pPr>
        <w:rPr>
          <w:rFonts w:cstheme="minorHAnsi"/>
          <w:b/>
          <w:i/>
        </w:rPr>
      </w:pPr>
      <w:r w:rsidRPr="001E5B11">
        <w:rPr>
          <w:rFonts w:cstheme="minorHAnsi"/>
          <w:b/>
          <w:i/>
        </w:rPr>
        <w:t xml:space="preserve">a) Las tierras y aguas en toda la extensión del Municipio, susceptibles de ser enajenados y que no sean propiedad de </w:t>
      </w:r>
      <w:smartTag w:uri="urn:schemas-microsoft-com:office:smarttags" w:element="PersonName">
        <w:smartTagPr>
          <w:attr w:name="ProductID" w:val="la Federaci￳n"/>
        </w:smartTagPr>
        <w:r w:rsidRPr="001E5B11">
          <w:rPr>
            <w:rFonts w:cstheme="minorHAnsi"/>
            <w:b/>
            <w:i/>
          </w:rPr>
          <w:t>la Federación</w:t>
        </w:r>
      </w:smartTag>
      <w:r w:rsidRPr="001E5B11">
        <w:rPr>
          <w:rFonts w:cstheme="minorHAnsi"/>
          <w:b/>
          <w:i/>
        </w:rPr>
        <w:t xml:space="preserve"> con arreglo a la ley, ni constituyan propiedad del Estado o de los particulares;</w:t>
      </w:r>
    </w:p>
    <w:p w14:paraId="0FFA12C7" w14:textId="77777777" w:rsidR="0097516C" w:rsidRPr="001E5B11" w:rsidRDefault="0097516C" w:rsidP="0097516C">
      <w:pPr>
        <w:rPr>
          <w:rFonts w:cstheme="minorHAnsi"/>
          <w:b/>
          <w:i/>
        </w:rPr>
      </w:pPr>
      <w:r w:rsidRPr="001E5B11">
        <w:rPr>
          <w:rFonts w:cstheme="minorHAnsi"/>
          <w:b/>
          <w:i/>
        </w:rPr>
        <w:t>b) Los bienes que por acuerdo del Ayuntamiento sean desincorporados del dominio público;</w:t>
      </w:r>
    </w:p>
    <w:p w14:paraId="07AF086E" w14:textId="77777777" w:rsidR="0097516C" w:rsidRPr="001E5B11" w:rsidRDefault="0097516C" w:rsidP="0097516C">
      <w:pPr>
        <w:rPr>
          <w:rFonts w:cstheme="minorHAnsi"/>
          <w:b/>
          <w:i/>
        </w:rPr>
      </w:pPr>
      <w:r w:rsidRPr="001E5B11">
        <w:rPr>
          <w:rFonts w:cstheme="minorHAnsi"/>
          <w:b/>
          <w:i/>
        </w:rPr>
        <w:t>c) El patrimonio de organismos públicos descentralizados municipales que se extingan o liquiden;</w:t>
      </w:r>
    </w:p>
    <w:p w14:paraId="60E316E9" w14:textId="77777777" w:rsidR="0097516C" w:rsidRPr="001E5B11" w:rsidRDefault="0097516C" w:rsidP="0097516C">
      <w:pPr>
        <w:rPr>
          <w:rFonts w:cstheme="minorHAnsi"/>
          <w:b/>
          <w:i/>
        </w:rPr>
      </w:pPr>
      <w:r w:rsidRPr="001E5B11">
        <w:rPr>
          <w:rFonts w:cstheme="minorHAnsi"/>
          <w:b/>
          <w:i/>
        </w:rPr>
        <w:t>d) Los bienes muebles propiedad del Municipio que no se encuentren comprendidos en el inciso d) de la fracción anterior; y</w:t>
      </w:r>
    </w:p>
    <w:p w14:paraId="02F2D645" w14:textId="77777777" w:rsidR="0097516C" w:rsidRPr="001E5B11" w:rsidRDefault="0097516C" w:rsidP="0097516C">
      <w:pPr>
        <w:rPr>
          <w:rFonts w:cstheme="minorHAnsi"/>
          <w:b/>
          <w:i/>
        </w:rPr>
      </w:pPr>
      <w:r w:rsidRPr="001E5B11">
        <w:rPr>
          <w:rFonts w:cstheme="minorHAnsi"/>
          <w:b/>
          <w:i/>
        </w:rPr>
        <w:t>e) Los bienes muebles o inmuebles que por cualquier título jurídico se adquieran.</w:t>
      </w:r>
    </w:p>
    <w:p w14:paraId="3912BE94" w14:textId="77777777" w:rsidR="0097516C" w:rsidRPr="00185A16" w:rsidRDefault="0097516C" w:rsidP="00185A16">
      <w:pPr>
        <w:tabs>
          <w:tab w:val="left" w:pos="709"/>
        </w:tabs>
        <w:jc w:val="both"/>
        <w:rPr>
          <w:rFonts w:ascii="Arial" w:hAnsi="Arial" w:cs="Arial"/>
          <w:b/>
          <w:i/>
          <w:sz w:val="24"/>
          <w:szCs w:val="24"/>
        </w:rPr>
      </w:pPr>
      <w:r w:rsidRPr="00185A16">
        <w:rPr>
          <w:rFonts w:ascii="Arial" w:hAnsi="Arial" w:cs="Arial"/>
          <w:b/>
          <w:sz w:val="24"/>
          <w:szCs w:val="24"/>
        </w:rPr>
        <w:t>V.-</w:t>
      </w:r>
      <w:r w:rsidRPr="00185A16">
        <w:rPr>
          <w:rFonts w:ascii="Arial" w:hAnsi="Arial" w:cs="Arial"/>
          <w:sz w:val="24"/>
          <w:szCs w:val="24"/>
        </w:rPr>
        <w:t xml:space="preserve"> Por lo que corresponde al Reglamento del Gobierno y de la Administración Pública del Ayuntamiento Constitucional del San Pedro Tlaquepaque en su artículo 26 relativo las facultades del Ayuntamiento en su fracción XXV dice: </w:t>
      </w:r>
      <w:r w:rsidRPr="00185A16">
        <w:rPr>
          <w:rFonts w:ascii="Arial" w:hAnsi="Arial" w:cs="Arial"/>
          <w:b/>
          <w:i/>
          <w:sz w:val="24"/>
          <w:szCs w:val="24"/>
        </w:rPr>
        <w:t>Administrar los bienes que integran el patrimonio municipal;</w:t>
      </w:r>
      <w:r w:rsidRPr="00185A16">
        <w:rPr>
          <w:rFonts w:ascii="Arial" w:hAnsi="Arial" w:cs="Arial"/>
          <w:sz w:val="24"/>
          <w:szCs w:val="24"/>
        </w:rPr>
        <w:t xml:space="preserve"> así como en su artículo 172  fracción I en el que establece que: </w:t>
      </w:r>
      <w:r w:rsidRPr="00185A16">
        <w:rPr>
          <w:rFonts w:ascii="Arial" w:hAnsi="Arial" w:cs="Arial"/>
          <w:b/>
          <w:i/>
          <w:sz w:val="24"/>
          <w:szCs w:val="24"/>
        </w:rPr>
        <w:t xml:space="preserve">Los ordenamientos municipales del Ayuntamiento tienen los siguientes propósitos generales: </w:t>
      </w:r>
      <w:r w:rsidRPr="00185A16">
        <w:rPr>
          <w:rFonts w:ascii="Arial" w:hAnsi="Arial" w:cs="Arial"/>
          <w:b/>
          <w:sz w:val="24"/>
          <w:szCs w:val="24"/>
        </w:rPr>
        <w:t>I</w:t>
      </w:r>
      <w:r w:rsidRPr="00185A16">
        <w:rPr>
          <w:rFonts w:ascii="Arial" w:hAnsi="Arial" w:cs="Arial"/>
          <w:b/>
          <w:i/>
          <w:sz w:val="24"/>
          <w:szCs w:val="24"/>
        </w:rPr>
        <w:t xml:space="preserve">. Establecer la normatividad para el adecuado funcionamiento del ayuntamiento como órgano de gobierno en el municipio, la administración pública municipal y el correcto cuidado del patrimonio municipal </w:t>
      </w:r>
      <w:r w:rsidRPr="00185A16">
        <w:rPr>
          <w:rFonts w:ascii="Arial" w:hAnsi="Arial" w:cs="Arial"/>
          <w:sz w:val="24"/>
          <w:szCs w:val="24"/>
        </w:rPr>
        <w:t xml:space="preserve">y en su artículo 194 fracción IX </w:t>
      </w:r>
      <w:r w:rsidRPr="00185A16">
        <w:rPr>
          <w:rFonts w:ascii="Arial" w:hAnsi="Arial" w:cs="Arial"/>
          <w:b/>
          <w:i/>
          <w:sz w:val="24"/>
          <w:szCs w:val="24"/>
        </w:rPr>
        <w:t>que la administración de los bienes muebles e inmuebles a través de la dirección del patrimonio municipal.</w:t>
      </w:r>
    </w:p>
    <w:p w14:paraId="1F25FF5F" w14:textId="77777777" w:rsidR="0097516C" w:rsidRPr="00185A16" w:rsidRDefault="0097516C" w:rsidP="00185A16">
      <w:pPr>
        <w:jc w:val="both"/>
        <w:rPr>
          <w:rFonts w:ascii="Arial" w:hAnsi="Arial" w:cs="Arial"/>
          <w:b/>
          <w:i/>
          <w:sz w:val="24"/>
          <w:szCs w:val="24"/>
        </w:rPr>
      </w:pPr>
      <w:r w:rsidRPr="00185A16">
        <w:rPr>
          <w:rFonts w:ascii="Arial" w:hAnsi="Arial" w:cs="Arial"/>
          <w:sz w:val="24"/>
          <w:szCs w:val="24"/>
        </w:rPr>
        <w:t xml:space="preserve">Como se integra el patrimonio municipal con referencia al tema de la presente iniciativa en la fracción I y II </w:t>
      </w:r>
      <w:r w:rsidRPr="00185A16">
        <w:rPr>
          <w:rFonts w:ascii="Arial" w:hAnsi="Arial" w:cs="Arial"/>
          <w:b/>
          <w:sz w:val="24"/>
          <w:szCs w:val="24"/>
        </w:rPr>
        <w:t>los bienes de dominio público y privado del municipio</w:t>
      </w:r>
      <w:r w:rsidRPr="00185A16">
        <w:rPr>
          <w:rFonts w:ascii="Arial" w:hAnsi="Arial" w:cs="Arial"/>
          <w:sz w:val="24"/>
          <w:szCs w:val="24"/>
        </w:rPr>
        <w:t xml:space="preserve">, en su artículo 4 la finalidad del ordenamiento de reglamentar los procesos en su inciso c) que dice </w:t>
      </w:r>
      <w:r w:rsidRPr="00185A16">
        <w:rPr>
          <w:rFonts w:ascii="Arial" w:hAnsi="Arial" w:cs="Arial"/>
          <w:b/>
          <w:i/>
          <w:sz w:val="24"/>
          <w:szCs w:val="24"/>
        </w:rPr>
        <w:t xml:space="preserve">el registro, control, protección y verificación de los bienes muebles e inmuebles propiedad de municipio, </w:t>
      </w:r>
      <w:r w:rsidRPr="00185A16">
        <w:rPr>
          <w:rFonts w:ascii="Arial" w:hAnsi="Arial" w:cs="Arial"/>
          <w:sz w:val="24"/>
          <w:szCs w:val="24"/>
        </w:rPr>
        <w:t xml:space="preserve">así como su relativo artículo 10 que dice </w:t>
      </w:r>
      <w:r w:rsidRPr="00185A16">
        <w:rPr>
          <w:rFonts w:ascii="Arial" w:hAnsi="Arial" w:cs="Arial"/>
          <w:b/>
          <w:i/>
          <w:sz w:val="24"/>
          <w:szCs w:val="24"/>
        </w:rPr>
        <w:t>La Dirección de Patrimonio es la dependencia de la Hacienda Municipal directamente responsable del control, y administración del patrimonio a que se refieren el artículo 3 fracción I y II e integrada por los departamentos de bienes inmuebles ……….</w:t>
      </w:r>
      <w:r w:rsidRPr="00185A16">
        <w:rPr>
          <w:rFonts w:ascii="Arial" w:hAnsi="Arial" w:cs="Arial"/>
          <w:sz w:val="24"/>
          <w:szCs w:val="24"/>
        </w:rPr>
        <w:t xml:space="preserve"> Y el artículo 93 inciso a) que dice </w:t>
      </w:r>
      <w:r w:rsidRPr="00185A16">
        <w:rPr>
          <w:rFonts w:ascii="Arial" w:hAnsi="Arial" w:cs="Arial"/>
          <w:b/>
          <w:i/>
          <w:sz w:val="24"/>
          <w:szCs w:val="24"/>
        </w:rPr>
        <w:t>son causas de rescisión del comodato las siguientes: a) Cuando el bien no se use para el fin por el cual fue otorgado.</w:t>
      </w:r>
    </w:p>
    <w:p w14:paraId="0FC2B48F" w14:textId="77777777" w:rsidR="0097516C" w:rsidRPr="00185A16" w:rsidRDefault="0097516C" w:rsidP="00185A16">
      <w:pPr>
        <w:jc w:val="both"/>
        <w:rPr>
          <w:rFonts w:ascii="Arial" w:hAnsi="Arial" w:cs="Arial"/>
          <w:sz w:val="24"/>
          <w:szCs w:val="24"/>
        </w:rPr>
      </w:pPr>
      <w:r w:rsidRPr="00185A16">
        <w:rPr>
          <w:rFonts w:ascii="Arial" w:hAnsi="Arial" w:cs="Arial"/>
          <w:b/>
          <w:sz w:val="24"/>
          <w:szCs w:val="24"/>
        </w:rPr>
        <w:t>VII.</w:t>
      </w:r>
      <w:r w:rsidRPr="00185A16">
        <w:rPr>
          <w:rFonts w:ascii="Arial" w:hAnsi="Arial" w:cs="Arial"/>
          <w:sz w:val="24"/>
          <w:szCs w:val="24"/>
        </w:rPr>
        <w:t xml:space="preserve">- Derivado de los antecedentes es necesario que se dé por rescindido anticipadamente el contrato comodato multicitado en esta iniciativa y de formalizar y materializar la entrega del predio, por parte de la autoridad municipal correspondiente. </w:t>
      </w:r>
    </w:p>
    <w:p w14:paraId="3B958BA5" w14:textId="77777777" w:rsidR="0097516C" w:rsidRPr="00185A16" w:rsidRDefault="0097516C" w:rsidP="00185A16">
      <w:pPr>
        <w:pStyle w:val="Sinespaciado1"/>
        <w:spacing w:line="276" w:lineRule="auto"/>
        <w:jc w:val="both"/>
        <w:rPr>
          <w:rFonts w:ascii="Arial" w:hAnsi="Arial" w:cs="Arial"/>
          <w:sz w:val="24"/>
          <w:szCs w:val="24"/>
        </w:rPr>
      </w:pPr>
      <w:r w:rsidRPr="00185A16">
        <w:rPr>
          <w:rFonts w:ascii="Arial" w:hAnsi="Arial" w:cs="Arial"/>
          <w:sz w:val="24"/>
          <w:szCs w:val="24"/>
        </w:rPr>
        <w:lastRenderedPageBreak/>
        <w:t>Por lo anteriormente expuesto y de conformidad con lo establecido por los artículos 115 fracciones I, II y IV de la Constitución Política de los Estados Unidos Mexicanos, los artículos 1,2,3, 86 y 88 último párrafo de la Constitución Política del Estado de Jalisco y artículos 1, 2, 37 fracción II, 40 fracción II, 41 fracción III, 47 fracción V, 50 fracción VI, 82 y 84 de la Ley del Gobierno y la Administración Pública Municipal del Estado de Jalisco 1,2,3, 25 fracción XII, 26 fracción XXXV, 27 fracción VII, 28, 142, 145 fracción II, 151, 172 fracción I y 194,fracción IX del Reglamento del Gobierno y de la Administración Pública del Ayuntamiento Constitucional de San Pedro Tlaquepaque y 93 inciso a) del Reglamento de Patrimonio Municipal, la que suscribe la presente Iniciativa, me permito  proponer a la consideración de este Pleno el siguiente punto de:</w:t>
      </w:r>
    </w:p>
    <w:p w14:paraId="731B0D88" w14:textId="77777777" w:rsidR="0097516C" w:rsidRPr="00185A16" w:rsidRDefault="0097516C" w:rsidP="0097516C">
      <w:pPr>
        <w:pStyle w:val="Sinespaciado1"/>
        <w:spacing w:line="276" w:lineRule="auto"/>
        <w:jc w:val="center"/>
        <w:rPr>
          <w:rFonts w:ascii="Arial" w:hAnsi="Arial" w:cs="Arial"/>
          <w:sz w:val="12"/>
          <w:szCs w:val="24"/>
        </w:rPr>
      </w:pPr>
    </w:p>
    <w:p w14:paraId="6FE31D61" w14:textId="4B80260E" w:rsidR="0097516C" w:rsidRDefault="0097516C" w:rsidP="0097516C">
      <w:pPr>
        <w:pStyle w:val="Sinespaciado1"/>
        <w:spacing w:line="276" w:lineRule="auto"/>
        <w:jc w:val="center"/>
        <w:rPr>
          <w:rFonts w:ascii="Arial" w:hAnsi="Arial" w:cs="Arial"/>
          <w:b/>
          <w:sz w:val="28"/>
          <w:szCs w:val="28"/>
        </w:rPr>
      </w:pPr>
      <w:r w:rsidRPr="00931DF7">
        <w:rPr>
          <w:rFonts w:ascii="Arial" w:hAnsi="Arial" w:cs="Arial"/>
          <w:b/>
          <w:sz w:val="28"/>
          <w:szCs w:val="28"/>
        </w:rPr>
        <w:t>A C U E R D O</w:t>
      </w:r>
    </w:p>
    <w:p w14:paraId="0E40BFF4" w14:textId="77777777" w:rsidR="002E731F" w:rsidRPr="002E731F" w:rsidRDefault="002E731F" w:rsidP="0097516C">
      <w:pPr>
        <w:pStyle w:val="Sinespaciado1"/>
        <w:spacing w:line="276" w:lineRule="auto"/>
        <w:jc w:val="center"/>
        <w:rPr>
          <w:rFonts w:ascii="Arial" w:hAnsi="Arial" w:cs="Arial"/>
          <w:b/>
          <w:sz w:val="20"/>
          <w:szCs w:val="20"/>
        </w:rPr>
      </w:pPr>
    </w:p>
    <w:p w14:paraId="76EAFF8E" w14:textId="77777777" w:rsidR="0097516C" w:rsidRDefault="0097516C" w:rsidP="0097516C">
      <w:pPr>
        <w:pStyle w:val="Textoindependiente"/>
        <w:spacing w:after="240" w:line="276" w:lineRule="auto"/>
        <w:ind w:left="0"/>
        <w:jc w:val="both"/>
        <w:rPr>
          <w:rFonts w:ascii="Arial" w:hAnsi="Arial" w:cs="Arial"/>
          <w:sz w:val="24"/>
          <w:szCs w:val="24"/>
          <w:lang w:val="es-MX"/>
        </w:rPr>
      </w:pPr>
      <w:r w:rsidRPr="00A9632A">
        <w:rPr>
          <w:rFonts w:ascii="Arial" w:hAnsi="Arial" w:cs="Arial"/>
          <w:b/>
          <w:sz w:val="28"/>
          <w:szCs w:val="28"/>
          <w:lang w:val="es-MX"/>
        </w:rPr>
        <w:t>PRIMERO</w:t>
      </w:r>
      <w:r w:rsidRPr="00A9632A">
        <w:rPr>
          <w:rFonts w:ascii="Arial" w:hAnsi="Arial" w:cs="Arial"/>
          <w:sz w:val="28"/>
          <w:szCs w:val="28"/>
          <w:lang w:val="es-MX"/>
        </w:rPr>
        <w:t xml:space="preserve">. </w:t>
      </w:r>
      <w:r w:rsidRPr="005F74E6">
        <w:rPr>
          <w:rFonts w:ascii="Arial" w:hAnsi="Arial" w:cs="Arial"/>
          <w:sz w:val="24"/>
          <w:szCs w:val="24"/>
          <w:lang w:val="es-MX"/>
        </w:rPr>
        <w:t xml:space="preserve">- </w:t>
      </w:r>
      <w:r w:rsidRPr="00C878B3">
        <w:rPr>
          <w:rFonts w:ascii="Arial" w:hAnsi="Arial" w:cs="Arial"/>
          <w:sz w:val="24"/>
          <w:szCs w:val="24"/>
          <w:lang w:val="es-MX"/>
        </w:rPr>
        <w:t>El Pleno del Ayuntamiento Constitucional de</w:t>
      </w:r>
      <w:r>
        <w:rPr>
          <w:rFonts w:ascii="Arial" w:hAnsi="Arial" w:cs="Arial"/>
          <w:sz w:val="24"/>
          <w:szCs w:val="24"/>
          <w:lang w:val="es-MX"/>
        </w:rPr>
        <w:t xml:space="preserve"> San Pedro Tlaquepaque, aprueba y autoriza la rescisión anticipada del contrato de comodato otorgado a la Asociación Civil denominada “SUPERACIÓN E INTEGRACION FAMILIAR A.C. por 99 años aprobado en Sesión de Cabildo del Ayuntamiento un 9 de octubre del año 1991 del predio propiedad municipal ubicado en el potrero “EL ZALATE” en San Martín de las Flores con una superficie de 20,000 veinte mil metros cuadrados, en virtud de que el bien nunca se usó para el fin por el cual fue otorgado. </w:t>
      </w:r>
    </w:p>
    <w:p w14:paraId="305AEB64" w14:textId="77777777" w:rsidR="0097516C" w:rsidRDefault="0097516C" w:rsidP="0097516C">
      <w:pPr>
        <w:pStyle w:val="Textoindependiente"/>
        <w:spacing w:line="276" w:lineRule="auto"/>
        <w:ind w:left="0"/>
        <w:jc w:val="both"/>
        <w:rPr>
          <w:rFonts w:ascii="Arial" w:hAnsi="Arial" w:cs="Arial"/>
          <w:sz w:val="24"/>
          <w:szCs w:val="24"/>
          <w:lang w:val="es-MX"/>
        </w:rPr>
      </w:pPr>
      <w:r w:rsidRPr="00A9632A">
        <w:rPr>
          <w:rFonts w:ascii="Arial" w:hAnsi="Arial" w:cs="Arial"/>
          <w:b/>
          <w:sz w:val="28"/>
          <w:szCs w:val="28"/>
          <w:lang w:val="es-MX"/>
        </w:rPr>
        <w:t>SEGUNDO</w:t>
      </w:r>
      <w:r w:rsidRPr="00A9632A">
        <w:rPr>
          <w:rFonts w:ascii="Arial" w:hAnsi="Arial" w:cs="Arial"/>
          <w:sz w:val="28"/>
          <w:szCs w:val="28"/>
          <w:lang w:val="es-MX"/>
        </w:rPr>
        <w:t>.</w:t>
      </w:r>
      <w:r>
        <w:rPr>
          <w:rFonts w:ascii="Arial" w:hAnsi="Arial" w:cs="Arial"/>
          <w:sz w:val="28"/>
          <w:szCs w:val="28"/>
          <w:lang w:val="es-MX"/>
        </w:rPr>
        <w:t xml:space="preserve"> –</w:t>
      </w:r>
      <w:r>
        <w:rPr>
          <w:rFonts w:ascii="Arial" w:hAnsi="Arial" w:cs="Arial"/>
          <w:sz w:val="24"/>
          <w:szCs w:val="24"/>
          <w:lang w:val="es-MX"/>
        </w:rPr>
        <w:t xml:space="preserve">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p>
    <w:p w14:paraId="2B051819" w14:textId="77777777" w:rsidR="0097516C" w:rsidRDefault="0097516C" w:rsidP="0097516C">
      <w:pPr>
        <w:pStyle w:val="Textoindependiente"/>
        <w:spacing w:line="276" w:lineRule="auto"/>
        <w:ind w:left="0"/>
        <w:jc w:val="both"/>
        <w:rPr>
          <w:rFonts w:ascii="Arial" w:hAnsi="Arial" w:cs="Arial"/>
          <w:sz w:val="24"/>
          <w:szCs w:val="24"/>
          <w:lang w:val="es-MX"/>
        </w:rPr>
      </w:pPr>
    </w:p>
    <w:p w14:paraId="7D7A3678" w14:textId="77777777" w:rsidR="0097516C" w:rsidRPr="00185A16" w:rsidRDefault="0097516C" w:rsidP="00185A16">
      <w:pPr>
        <w:autoSpaceDE w:val="0"/>
        <w:autoSpaceDN w:val="0"/>
        <w:adjustRightInd w:val="0"/>
        <w:jc w:val="both"/>
        <w:rPr>
          <w:rFonts w:ascii="Arial" w:hAnsi="Arial" w:cs="Arial"/>
          <w:color w:val="000000"/>
          <w:sz w:val="24"/>
          <w:szCs w:val="24"/>
        </w:rPr>
      </w:pPr>
      <w:r w:rsidRPr="00185A16">
        <w:rPr>
          <w:rFonts w:ascii="Arial" w:hAnsi="Arial" w:cs="Arial"/>
          <w:b/>
          <w:bCs/>
          <w:color w:val="000000"/>
          <w:sz w:val="24"/>
          <w:szCs w:val="24"/>
        </w:rPr>
        <w:t>NOTIFIQUESE.</w:t>
      </w:r>
      <w:r w:rsidRPr="00185A16">
        <w:rPr>
          <w:rFonts w:ascii="Arial" w:hAnsi="Arial" w:cs="Arial"/>
          <w:color w:val="000000"/>
          <w:sz w:val="24"/>
          <w:szCs w:val="24"/>
        </w:rPr>
        <w:t xml:space="preserve"> A los Titulares de la Presidencia Municipal, de la Secretaría del Ayuntamiento, de la Sindicatura Municipal, de la Tesorería Municipal, de la Dirección General Jurídica, de la Dirección de Patrimonio Municipal, a la Asociación Civil SUPERACION E INTEGRACION FAMILIAR A.C. o cualquier otra dependencia que sea necesaria de conformidad a la naturaleza del presente acuerdo, con la finalidad de que surta sus efectos legales.</w:t>
      </w:r>
    </w:p>
    <w:p w14:paraId="54888D0F" w14:textId="77777777"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A T E N T A M E N T E</w:t>
      </w:r>
    </w:p>
    <w:p w14:paraId="15984ED8" w14:textId="1C7D5BD9"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“PRIMA OPERA FIGLINAE HOMO”</w:t>
      </w:r>
    </w:p>
    <w:p w14:paraId="0F157882" w14:textId="77777777"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SALON DE SESIONES DEL H. AYUNTAMIENTO</w:t>
      </w:r>
    </w:p>
    <w:p w14:paraId="45BCC401" w14:textId="77777777"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SAN PEDRO TLAQUEPAQUE JALISCO</w:t>
      </w:r>
    </w:p>
    <w:p w14:paraId="75B83DB7" w14:textId="1039661B" w:rsidR="0097516C" w:rsidRPr="002E731F" w:rsidRDefault="0097516C" w:rsidP="002E731F">
      <w:pPr>
        <w:pStyle w:val="Compact"/>
        <w:jc w:val="center"/>
        <w:rPr>
          <w:rFonts w:ascii="Arial" w:hAnsi="Arial" w:cs="Arial"/>
          <w:b/>
          <w:bCs/>
          <w:lang w:val="es-MX"/>
        </w:rPr>
      </w:pPr>
      <w:r w:rsidRPr="002E731F">
        <w:rPr>
          <w:rFonts w:ascii="Arial" w:hAnsi="Arial" w:cs="Arial"/>
          <w:b/>
          <w:bCs/>
          <w:lang w:val="es-MX"/>
        </w:rPr>
        <w:t>AL DIA DE SU PRESENTACION.</w:t>
      </w:r>
    </w:p>
    <w:p w14:paraId="38249024" w14:textId="050EDE39" w:rsidR="0097516C" w:rsidRDefault="0097516C" w:rsidP="002E731F">
      <w:pPr>
        <w:pStyle w:val="Compact"/>
        <w:jc w:val="center"/>
        <w:rPr>
          <w:rFonts w:ascii="Arial" w:hAnsi="Arial" w:cs="Arial"/>
          <w:b/>
          <w:bCs/>
          <w:sz w:val="14"/>
          <w:lang w:val="es-MX"/>
        </w:rPr>
      </w:pPr>
    </w:p>
    <w:p w14:paraId="266FDDF7" w14:textId="2CA31B7B" w:rsidR="002E731F" w:rsidRPr="002E731F" w:rsidRDefault="002E731F" w:rsidP="002E731F">
      <w:pPr>
        <w:pStyle w:val="Compact"/>
        <w:jc w:val="center"/>
        <w:rPr>
          <w:rFonts w:ascii="Arial" w:hAnsi="Arial" w:cs="Arial"/>
          <w:b/>
          <w:bCs/>
          <w:sz w:val="6"/>
          <w:szCs w:val="16"/>
          <w:lang w:val="es-MX"/>
        </w:rPr>
      </w:pPr>
    </w:p>
    <w:p w14:paraId="086213DB" w14:textId="77777777" w:rsidR="002E731F" w:rsidRPr="002E731F" w:rsidRDefault="002E731F" w:rsidP="002E731F">
      <w:pPr>
        <w:pStyle w:val="Compact"/>
        <w:jc w:val="center"/>
        <w:rPr>
          <w:rFonts w:ascii="Arial" w:hAnsi="Arial" w:cs="Arial"/>
          <w:b/>
          <w:bCs/>
          <w:sz w:val="14"/>
          <w:lang w:val="es-MX"/>
        </w:rPr>
      </w:pPr>
    </w:p>
    <w:p w14:paraId="6DBA75E3" w14:textId="77777777"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ADRIANA DEL CARMEN ZUÑIGA GUERRERO</w:t>
      </w:r>
    </w:p>
    <w:p w14:paraId="25498A3D" w14:textId="77777777" w:rsidR="0097516C" w:rsidRPr="00BF2DE4" w:rsidRDefault="0097516C" w:rsidP="002E731F">
      <w:pPr>
        <w:pStyle w:val="Compact"/>
        <w:jc w:val="center"/>
        <w:rPr>
          <w:rFonts w:ascii="Arial" w:hAnsi="Arial" w:cs="Arial"/>
          <w:b/>
          <w:bCs/>
          <w:lang w:val="es-MX"/>
        </w:rPr>
      </w:pPr>
      <w:r w:rsidRPr="00BF2DE4">
        <w:rPr>
          <w:rFonts w:ascii="Arial" w:hAnsi="Arial" w:cs="Arial"/>
          <w:b/>
          <w:bCs/>
          <w:lang w:val="es-MX"/>
        </w:rPr>
        <w:t>REGIDORA MUNICIPAL</w:t>
      </w:r>
    </w:p>
    <w:p w14:paraId="11491AE8" w14:textId="77777777" w:rsidR="00574FF7" w:rsidRPr="00712A08" w:rsidRDefault="00185A16" w:rsidP="00185A16">
      <w:pPr>
        <w:jc w:val="both"/>
        <w:rPr>
          <w:rFonts w:ascii="Arial" w:hAnsi="Arial" w:cs="Arial"/>
          <w:sz w:val="24"/>
          <w:szCs w:val="24"/>
        </w:rPr>
      </w:pPr>
      <w:r>
        <w:t>------------------------------------------------------------------------------------------------------------------------------------------------------------------------------------------------------------------------------------------------------------------</w:t>
      </w:r>
      <w:r w:rsidR="00574FF7" w:rsidRPr="00185A16">
        <w:rPr>
          <w:rFonts w:ascii="Arial" w:hAnsi="Arial" w:cs="Arial"/>
          <w:sz w:val="24"/>
          <w:szCs w:val="24"/>
        </w:rPr>
        <w:t xml:space="preserve">Con la palabra la Presidenta Municipal, Lcda. Mirna Citlalli Amaya de Luna: </w:t>
      </w:r>
      <w:r>
        <w:rPr>
          <w:rFonts w:ascii="Arial" w:hAnsi="Arial" w:cs="Arial"/>
          <w:sz w:val="24"/>
          <w:szCs w:val="24"/>
        </w:rPr>
        <w:lastRenderedPageBreak/>
        <w:t>Muchas gracias, s</w:t>
      </w:r>
      <w:r w:rsidRPr="009102B6">
        <w:rPr>
          <w:rFonts w:ascii="Arial" w:hAnsi="Arial" w:cs="Arial"/>
          <w:sz w:val="24"/>
          <w:szCs w:val="24"/>
        </w:rPr>
        <w:t>e abre el r</w:t>
      </w:r>
      <w:r>
        <w:rPr>
          <w:rFonts w:ascii="Arial" w:hAnsi="Arial" w:cs="Arial"/>
          <w:sz w:val="24"/>
          <w:szCs w:val="24"/>
        </w:rPr>
        <w:t>egistro de oradores</w:t>
      </w:r>
      <w:r w:rsidRPr="009102B6">
        <w:rPr>
          <w:rFonts w:ascii="Arial" w:hAnsi="Arial" w:cs="Arial"/>
          <w:sz w:val="24"/>
          <w:szCs w:val="24"/>
        </w:rPr>
        <w:t>. No habiendo oradores registrados</w:t>
      </w:r>
      <w:r>
        <w:rPr>
          <w:rFonts w:ascii="Arial" w:hAnsi="Arial" w:cs="Arial"/>
          <w:sz w:val="24"/>
          <w:szCs w:val="24"/>
        </w:rPr>
        <w:t xml:space="preserve"> y una vez discutido el tema</w:t>
      </w:r>
      <w:r w:rsidRPr="009102B6">
        <w:rPr>
          <w:rFonts w:ascii="Arial" w:hAnsi="Arial" w:cs="Arial"/>
          <w:sz w:val="24"/>
          <w:szCs w:val="24"/>
        </w:rPr>
        <w:t>, en votación económica les pregunto, quienes estén por la afirmativa, favor de manifestarlo,</w:t>
      </w:r>
      <w:r>
        <w:rPr>
          <w:rFonts w:ascii="Arial" w:hAnsi="Arial" w:cs="Arial"/>
          <w:sz w:val="24"/>
          <w:szCs w:val="24"/>
        </w:rPr>
        <w:t xml:space="preserve"> gracias aprobado por unanimidad. </w:t>
      </w:r>
      <w:r>
        <w:rPr>
          <w:rFonts w:ascii="Arial" w:hAnsi="Arial" w:cs="Arial"/>
          <w:b/>
          <w:sz w:val="24"/>
          <w:szCs w:val="24"/>
        </w:rPr>
        <w:t>E</w:t>
      </w:r>
      <w:r w:rsidR="00712A08" w:rsidRPr="00712A08">
        <w:rPr>
          <w:rFonts w:ascii="Arial" w:hAnsi="Arial" w:cs="Arial"/>
          <w:b/>
          <w:sz w:val="24"/>
          <w:szCs w:val="24"/>
        </w:rPr>
        <w:t>stando presentes 19 (diecinueve) integrantes del pleno, en forma económica fueron emitidos 19 (diecinueve) votos a favor,</w:t>
      </w:r>
      <w:r w:rsidR="00712A08" w:rsidRPr="00712A08">
        <w:rPr>
          <w:rFonts w:ascii="Arial" w:hAnsi="Arial" w:cs="Arial"/>
          <w:bCs/>
          <w:sz w:val="24"/>
          <w:szCs w:val="24"/>
        </w:rPr>
        <w:t xml:space="preserve"> </w:t>
      </w:r>
      <w:r w:rsidR="00712A08" w:rsidRPr="00712A08">
        <w:rPr>
          <w:rFonts w:ascii="Arial" w:hAnsi="Arial" w:cs="Arial"/>
          <w:b/>
          <w:sz w:val="24"/>
          <w:szCs w:val="24"/>
        </w:rPr>
        <w:t>por lo que en unanimidad fue aprobado</w:t>
      </w:r>
      <w:r w:rsidR="00712A08" w:rsidRPr="00712A08">
        <w:rPr>
          <w:rFonts w:ascii="Arial" w:hAnsi="Arial" w:cs="Arial"/>
          <w:sz w:val="24"/>
          <w:szCs w:val="24"/>
        </w:rPr>
        <w:t xml:space="preserve"> </w:t>
      </w:r>
      <w:r w:rsidR="00712A08" w:rsidRPr="00712A08">
        <w:rPr>
          <w:rFonts w:ascii="Arial" w:hAnsi="Arial" w:cs="Arial"/>
          <w:b/>
          <w:sz w:val="24"/>
          <w:szCs w:val="24"/>
        </w:rPr>
        <w:t xml:space="preserve">por mayoría simple </w:t>
      </w:r>
      <w:r w:rsidR="00712A08" w:rsidRPr="00712A08">
        <w:rPr>
          <w:rFonts w:ascii="Arial" w:hAnsi="Arial" w:cs="Arial"/>
          <w:sz w:val="24"/>
          <w:szCs w:val="24"/>
        </w:rPr>
        <w:t xml:space="preserve">la iniciativa de aprobación directa presentada por la </w:t>
      </w:r>
      <w:r w:rsidR="00712A08" w:rsidRPr="00712A08">
        <w:rPr>
          <w:rFonts w:ascii="Arial" w:hAnsi="Arial" w:cs="Arial"/>
          <w:b/>
          <w:sz w:val="24"/>
          <w:szCs w:val="24"/>
        </w:rPr>
        <w:t>Regidora Adriana del Carmen Zúñiga Guerrero, bajo el siguiente:</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ACUERDO NÚMERO 0104/2022</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PRIMERO</w:t>
      </w:r>
      <w:r w:rsidR="00712A08" w:rsidRPr="00712A08">
        <w:rPr>
          <w:rFonts w:ascii="Arial" w:hAnsi="Arial" w:cs="Arial"/>
          <w:sz w:val="24"/>
          <w:szCs w:val="24"/>
        </w:rPr>
        <w:t xml:space="preserve">.- El Pleno del Ayuntamiento Constitucional de San Pedro Tlaquepaque, aprueba y autoriza la </w:t>
      </w:r>
      <w:r w:rsidR="00712A08" w:rsidRPr="00712A08">
        <w:rPr>
          <w:rFonts w:ascii="Arial" w:hAnsi="Arial" w:cs="Arial"/>
          <w:b/>
          <w:bCs/>
          <w:sz w:val="24"/>
          <w:szCs w:val="24"/>
        </w:rPr>
        <w:t>rescisión anticipada del contrato de comodato otorgado a la Asociación Civil denominada “SUPERACIÓN E INTEGRACION FAMILIAR A.C.”</w:t>
      </w:r>
      <w:r w:rsidR="00712A08" w:rsidRPr="00712A08">
        <w:rPr>
          <w:rFonts w:ascii="Arial" w:hAnsi="Arial" w:cs="Arial"/>
          <w:sz w:val="24"/>
          <w:szCs w:val="24"/>
        </w:rPr>
        <w:t xml:space="preserve"> por 99 años aprobado en Sesión de Cabildo del Ayuntamiento un 9 de octubre del año 1991 del predio propiedad municipal ubicado en el potrero “EL ZALATE” en San Martín de las Flores con una superficie de 20,000 veinte mil metros cuadrados, en virtud de que el bien nunca se usó para el fin por el cual fue otorgado.-----------------------------------------------------</w:t>
      </w:r>
      <w:r>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S</w:t>
      </w:r>
      <w:r w:rsidR="00712A08" w:rsidRPr="00712A08">
        <w:rPr>
          <w:rFonts w:ascii="Arial" w:hAnsi="Arial" w:cs="Arial"/>
          <w:b/>
          <w:sz w:val="24"/>
          <w:szCs w:val="24"/>
        </w:rPr>
        <w:t>EGUNDO</w:t>
      </w:r>
      <w:r w:rsidR="00712A08" w:rsidRPr="00712A08">
        <w:rPr>
          <w:rFonts w:ascii="Arial" w:hAnsi="Arial" w:cs="Arial"/>
          <w:sz w:val="24"/>
          <w:szCs w:val="24"/>
        </w:rPr>
        <w:t>.- El Pleno del Ayuntamiento Constitucional de San Pedro Tlaquepaque aprueba y autoriza instruir al titular de la Dirección General Jurídica para que se realicen las acciones y procedimientos jurídicos a que haya lugar y al titular de la Dirección de Patrimonio Municipal para integre dicho predio al inventario de los bienes inmuebles.---------------------------------------------------------------------------------------------------------------------------------------------------------------------------</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AC2DD1" w:rsidRPr="00AC2DD1">
        <w:rPr>
          <w:rFonts w:ascii="Arial" w:hAnsi="Arial" w:cs="Arial"/>
          <w:b/>
          <w:sz w:val="24"/>
          <w:szCs w:val="24"/>
        </w:rPr>
        <w:t>NOTIFÍQUESE.-</w:t>
      </w:r>
      <w:r w:rsidR="00AC2DD1" w:rsidRPr="00AC2DD1">
        <w:rPr>
          <w:rFonts w:ascii="Arial" w:hAnsi="Arial" w:cs="Arial"/>
          <w:sz w:val="24"/>
          <w:szCs w:val="24"/>
        </w:rPr>
        <w:t xml:space="preserve"> Presidenta Municipal de San Pedro Tlaquepaque, Síndico Municipal, Tesorero Municipal, Contralor Ciudadano, Director de Patrimonio Municipal, Director General Jurídico, </w:t>
      </w:r>
      <w:r w:rsidR="00AC2DD1" w:rsidRPr="00AC2DD1">
        <w:rPr>
          <w:rFonts w:ascii="Arial" w:hAnsi="Arial" w:cs="Arial"/>
          <w:bCs/>
          <w:sz w:val="24"/>
          <w:szCs w:val="24"/>
        </w:rPr>
        <w:t xml:space="preserve">SUPERACIÓN E INTEGRACIÓN FAMILIAR, </w:t>
      </w:r>
      <w:r w:rsidR="00AC2DD1" w:rsidRPr="00AC2DD1">
        <w:rPr>
          <w:rFonts w:ascii="Arial" w:hAnsi="Arial" w:cs="Arial"/>
          <w:sz w:val="24"/>
          <w:szCs w:val="24"/>
        </w:rPr>
        <w:t>para su conocimiento y efectos legales a que haya lugar.-----------------------------------------</w:t>
      </w:r>
      <w:r w:rsidR="00AC2DD1">
        <w:rPr>
          <w:rFonts w:ascii="Arial" w:hAnsi="Arial" w:cs="Arial"/>
          <w:sz w:val="24"/>
          <w:szCs w:val="24"/>
        </w:rPr>
        <w:t>--</w:t>
      </w:r>
      <w:r w:rsidR="00AC2DD1" w:rsidRPr="00AC2DD1">
        <w:rPr>
          <w:rFonts w:ascii="Arial" w:hAnsi="Arial" w:cs="Arial"/>
          <w:sz w:val="24"/>
          <w:szCs w:val="24"/>
        </w:rPr>
        <w:t>-----------------------------------------------------------------------------------</w:t>
      </w:r>
      <w:r w:rsidR="00574FF7" w:rsidRPr="00AC2DD1">
        <w:rPr>
          <w:rFonts w:ascii="Arial" w:hAnsi="Arial" w:cs="Arial"/>
          <w:sz w:val="24"/>
          <w:szCs w:val="24"/>
        </w:rPr>
        <w:t>Con la palabra la Presidenta</w:t>
      </w:r>
      <w:r w:rsidR="00574FF7" w:rsidRPr="00712A08">
        <w:rPr>
          <w:rFonts w:ascii="Arial" w:hAnsi="Arial" w:cs="Arial"/>
          <w:sz w:val="24"/>
          <w:szCs w:val="24"/>
        </w:rPr>
        <w:t xml:space="preserve"> Municipal, Lcda. Mirna Citlalli Amaya de Luna: Continúe Secretario.---------------------------------------------------------------------------------</w:t>
      </w:r>
      <w:r>
        <w:rPr>
          <w:rFonts w:ascii="Arial" w:hAnsi="Arial" w:cs="Arial"/>
          <w:sz w:val="24"/>
          <w:szCs w:val="24"/>
        </w:rPr>
        <w:t>---------------------</w:t>
      </w:r>
      <w:r w:rsidR="00574FF7" w:rsidRPr="00712A08">
        <w:rPr>
          <w:rFonts w:ascii="Arial" w:hAnsi="Arial" w:cs="Arial"/>
          <w:sz w:val="24"/>
          <w:szCs w:val="24"/>
        </w:rPr>
        <w:t xml:space="preserve">----------------------------------------------------------------------------------------En uso de la voz el Secretario del Ayuntamiento, Mtro. Antonio Fernando Chávez Delgadillo: </w:t>
      </w:r>
      <w:r w:rsidR="00EA62B6" w:rsidRPr="00712A08">
        <w:rPr>
          <w:rFonts w:ascii="Arial" w:hAnsi="Arial" w:cs="Arial"/>
          <w:b/>
          <w:sz w:val="24"/>
          <w:szCs w:val="24"/>
        </w:rPr>
        <w:t xml:space="preserve">VII.- J) </w:t>
      </w:r>
      <w:r w:rsidR="00EA62B6" w:rsidRPr="00712A08">
        <w:rPr>
          <w:rFonts w:ascii="Arial" w:hAnsi="Arial" w:cs="Arial"/>
          <w:sz w:val="24"/>
          <w:szCs w:val="24"/>
        </w:rPr>
        <w:t xml:space="preserve">Iniciativa suscrita por el </w:t>
      </w:r>
      <w:r w:rsidR="00EA62B6" w:rsidRPr="00712A08">
        <w:rPr>
          <w:rFonts w:ascii="Arial" w:hAnsi="Arial" w:cs="Arial"/>
          <w:b/>
          <w:sz w:val="24"/>
          <w:szCs w:val="24"/>
        </w:rPr>
        <w:t xml:space="preserve">Mtro. José Luis Salazar Martínez, Síndico Municipal, </w:t>
      </w:r>
      <w:r w:rsidR="00EA62B6" w:rsidRPr="00712A08">
        <w:rPr>
          <w:rFonts w:ascii="Arial" w:hAnsi="Arial" w:cs="Arial"/>
          <w:sz w:val="24"/>
          <w:szCs w:val="24"/>
        </w:rPr>
        <w:t xml:space="preserve">mediante la cual propone se apruebe y autorice el </w:t>
      </w:r>
      <w:r w:rsidR="00EA62B6" w:rsidRPr="00712A08">
        <w:rPr>
          <w:rFonts w:ascii="Arial" w:hAnsi="Arial" w:cs="Arial"/>
          <w:b/>
          <w:sz w:val="24"/>
          <w:szCs w:val="24"/>
        </w:rPr>
        <w:t>otorgamiento de Poder General Judicial para Pleitos y Cobranzas y de Representación Administrativa en materia Penal a la</w:t>
      </w:r>
      <w:r>
        <w:rPr>
          <w:rFonts w:ascii="Arial" w:hAnsi="Arial" w:cs="Arial"/>
          <w:b/>
          <w:sz w:val="24"/>
          <w:szCs w:val="24"/>
        </w:rPr>
        <w:t xml:space="preserve"> C. Alicia Yanet </w:t>
      </w:r>
      <w:r>
        <w:rPr>
          <w:rFonts w:ascii="Arial" w:hAnsi="Arial" w:cs="Arial"/>
          <w:b/>
          <w:sz w:val="24"/>
          <w:szCs w:val="24"/>
        </w:rPr>
        <w:lastRenderedPageBreak/>
        <w:t xml:space="preserve">Sánchez Ortega, </w:t>
      </w:r>
      <w:r>
        <w:rPr>
          <w:rFonts w:ascii="Arial" w:hAnsi="Arial" w:cs="Arial"/>
          <w:sz w:val="24"/>
          <w:szCs w:val="24"/>
        </w:rPr>
        <w:t xml:space="preserve">es cuanto </w:t>
      </w:r>
      <w:r w:rsidR="00574FF7" w:rsidRPr="00712A08">
        <w:rPr>
          <w:rFonts w:ascii="Arial" w:hAnsi="Arial" w:cs="Arial"/>
          <w:sz w:val="24"/>
          <w:szCs w:val="24"/>
        </w:rPr>
        <w:t>Presidenta.---------------------------------------------------------------</w:t>
      </w:r>
      <w:r>
        <w:rPr>
          <w:rFonts w:ascii="Arial" w:hAnsi="Arial" w:cs="Arial"/>
          <w:sz w:val="24"/>
          <w:szCs w:val="24"/>
        </w:rPr>
        <w:t>----</w:t>
      </w:r>
      <w:r w:rsidR="00574FF7" w:rsidRPr="00712A08">
        <w:rPr>
          <w:rFonts w:ascii="Arial" w:hAnsi="Arial" w:cs="Arial"/>
          <w:sz w:val="24"/>
          <w:szCs w:val="24"/>
        </w:rPr>
        <w:t xml:space="preserve">------------------------------------------------------------------------------------------------- </w:t>
      </w:r>
    </w:p>
    <w:p w14:paraId="3C99FA77" w14:textId="77777777" w:rsidR="0097516C" w:rsidRPr="00BB0965" w:rsidRDefault="0097516C" w:rsidP="0097516C">
      <w:pPr>
        <w:spacing w:after="0"/>
        <w:rPr>
          <w:rFonts w:ascii="Arial" w:hAnsi="Arial" w:cs="Arial"/>
          <w:b/>
          <w:sz w:val="24"/>
          <w:szCs w:val="24"/>
        </w:rPr>
      </w:pPr>
      <w:r w:rsidRPr="00BB0965">
        <w:rPr>
          <w:rFonts w:ascii="Arial" w:hAnsi="Arial" w:cs="Arial"/>
          <w:b/>
          <w:sz w:val="24"/>
          <w:szCs w:val="24"/>
        </w:rPr>
        <w:t xml:space="preserve">AL PLENO DEL H. AYUNTAMIENTO CONSTITUCIONAL DEL </w:t>
      </w:r>
    </w:p>
    <w:p w14:paraId="7A2A8C4E" w14:textId="77777777" w:rsidR="0097516C" w:rsidRPr="00BB0965" w:rsidRDefault="0097516C" w:rsidP="0097516C">
      <w:pPr>
        <w:spacing w:after="0"/>
        <w:rPr>
          <w:rFonts w:ascii="Arial" w:hAnsi="Arial" w:cs="Arial"/>
          <w:b/>
          <w:sz w:val="24"/>
          <w:szCs w:val="24"/>
        </w:rPr>
      </w:pPr>
      <w:r w:rsidRPr="00BB0965">
        <w:rPr>
          <w:rFonts w:ascii="Arial" w:hAnsi="Arial" w:cs="Arial"/>
          <w:b/>
          <w:sz w:val="24"/>
          <w:szCs w:val="24"/>
        </w:rPr>
        <w:t xml:space="preserve">MUNICIPIO DE SAN PEDRO TLAQUEPAQUE, JALISCO. </w:t>
      </w:r>
    </w:p>
    <w:p w14:paraId="4D558DD0" w14:textId="77777777" w:rsidR="0097516C" w:rsidRPr="00BB0965" w:rsidRDefault="0097516C" w:rsidP="0097516C">
      <w:pPr>
        <w:spacing w:after="0"/>
        <w:rPr>
          <w:rFonts w:ascii="Arial" w:hAnsi="Arial" w:cs="Arial"/>
          <w:b/>
          <w:sz w:val="24"/>
          <w:szCs w:val="24"/>
        </w:rPr>
      </w:pPr>
      <w:r w:rsidRPr="00BB0965">
        <w:rPr>
          <w:rFonts w:ascii="Arial" w:hAnsi="Arial" w:cs="Arial"/>
          <w:b/>
          <w:sz w:val="24"/>
          <w:szCs w:val="24"/>
        </w:rPr>
        <w:t xml:space="preserve">P R E S E N T E </w:t>
      </w:r>
    </w:p>
    <w:p w14:paraId="662E399B" w14:textId="77777777" w:rsidR="0097516C" w:rsidRPr="002E731F" w:rsidRDefault="0097516C" w:rsidP="0097516C">
      <w:pPr>
        <w:spacing w:after="0"/>
        <w:rPr>
          <w:rFonts w:ascii="Arial" w:hAnsi="Arial" w:cs="Arial"/>
          <w:sz w:val="32"/>
          <w:szCs w:val="32"/>
        </w:rPr>
      </w:pPr>
    </w:p>
    <w:p w14:paraId="34741DBE" w14:textId="77777777" w:rsidR="0097516C" w:rsidRPr="006C31B8" w:rsidRDefault="0097516C" w:rsidP="0097516C">
      <w:pPr>
        <w:spacing w:after="0"/>
        <w:jc w:val="both"/>
        <w:rPr>
          <w:rFonts w:ascii="Arial" w:hAnsi="Arial" w:cs="Arial"/>
          <w:sz w:val="24"/>
          <w:szCs w:val="24"/>
        </w:rPr>
      </w:pPr>
      <w:r w:rsidRPr="003704C4">
        <w:rPr>
          <w:rFonts w:ascii="Arial" w:hAnsi="Arial" w:cs="Arial"/>
          <w:b/>
          <w:sz w:val="24"/>
          <w:szCs w:val="24"/>
        </w:rPr>
        <w:t xml:space="preserve">MTRO. </w:t>
      </w:r>
      <w:r>
        <w:rPr>
          <w:rFonts w:ascii="Arial" w:hAnsi="Arial" w:cs="Arial"/>
          <w:b/>
          <w:sz w:val="24"/>
          <w:szCs w:val="24"/>
        </w:rPr>
        <w:t>JOSÉ LUIS SALAZAR MARTÍNEZ</w:t>
      </w:r>
      <w:r w:rsidRPr="003704C4">
        <w:rPr>
          <w:rFonts w:ascii="Arial" w:hAnsi="Arial" w:cs="Arial"/>
          <w:b/>
          <w:sz w:val="24"/>
          <w:szCs w:val="24"/>
        </w:rPr>
        <w:t>,</w:t>
      </w:r>
      <w:r w:rsidRPr="003704C4">
        <w:rPr>
          <w:rFonts w:ascii="Arial" w:hAnsi="Arial" w:cs="Arial"/>
          <w:sz w:val="24"/>
          <w:szCs w:val="24"/>
        </w:rPr>
        <w:t xml:space="preserve"> </w:t>
      </w:r>
      <w:r w:rsidRPr="006C31B8">
        <w:rPr>
          <w:rFonts w:ascii="Arial" w:hAnsi="Arial" w:cs="Arial"/>
          <w:sz w:val="24"/>
          <w:szCs w:val="24"/>
        </w:rPr>
        <w:t xml:space="preserve">con el carácter que ostento </w:t>
      </w:r>
      <w:proofErr w:type="gramStart"/>
      <w:r w:rsidRPr="006C31B8">
        <w:rPr>
          <w:rFonts w:ascii="Arial" w:hAnsi="Arial" w:cs="Arial"/>
          <w:sz w:val="24"/>
          <w:szCs w:val="24"/>
        </w:rPr>
        <w:t xml:space="preserve">de </w:t>
      </w:r>
      <w:r>
        <w:rPr>
          <w:rFonts w:ascii="Arial" w:hAnsi="Arial" w:cs="Arial"/>
          <w:sz w:val="24"/>
          <w:szCs w:val="24"/>
        </w:rPr>
        <w:t xml:space="preserve"> Síndico</w:t>
      </w:r>
      <w:proofErr w:type="gramEnd"/>
      <w:r>
        <w:rPr>
          <w:rFonts w:ascii="Arial" w:hAnsi="Arial" w:cs="Arial"/>
          <w:sz w:val="24"/>
          <w:szCs w:val="24"/>
        </w:rPr>
        <w:t>,</w:t>
      </w:r>
      <w:r w:rsidRPr="006C31B8">
        <w:rPr>
          <w:rFonts w:ascii="Arial" w:hAnsi="Arial" w:cs="Arial"/>
          <w:sz w:val="24"/>
          <w:szCs w:val="24"/>
        </w:rPr>
        <w:t xml:space="preserve"> </w:t>
      </w:r>
      <w:r w:rsidRPr="006C31B8">
        <w:rPr>
          <w:rFonts w:ascii="Arial" w:hAnsi="Arial" w:cs="Arial"/>
          <w:color w:val="000000" w:themeColor="text1"/>
          <w:sz w:val="24"/>
          <w:szCs w:val="24"/>
        </w:rPr>
        <w:t>me permito someter a la alta y di</w:t>
      </w:r>
      <w:r w:rsidRPr="00526A52">
        <w:rPr>
          <w:rFonts w:ascii="Arial" w:hAnsi="Arial" w:cs="Arial"/>
          <w:color w:val="000000" w:themeColor="text1"/>
          <w:sz w:val="24"/>
          <w:szCs w:val="24"/>
        </w:rPr>
        <w:t xml:space="preserve">stinguida consideración </w:t>
      </w:r>
      <w:r w:rsidRPr="003319C4">
        <w:rPr>
          <w:rFonts w:ascii="Arial" w:eastAsia="Arial Unicode MS" w:hAnsi="Arial" w:cs="Arial"/>
          <w:sz w:val="24"/>
          <w:szCs w:val="24"/>
        </w:rPr>
        <w:t>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sidRPr="00485397">
        <w:rPr>
          <w:rFonts w:ascii="Arial" w:hAnsi="Arial" w:cs="Arial"/>
          <w:b/>
          <w:bCs/>
          <w:sz w:val="24"/>
          <w:szCs w:val="24"/>
        </w:rPr>
        <w:t>INICIATIVA DE APROBACIÓN DIRECTA</w:t>
      </w:r>
      <w:r>
        <w:rPr>
          <w:rFonts w:ascii="Arial" w:hAnsi="Arial" w:cs="Arial"/>
          <w:b/>
          <w:bCs/>
          <w:sz w:val="24"/>
          <w:szCs w:val="24"/>
        </w:rPr>
        <w:t xml:space="preserve"> </w:t>
      </w:r>
      <w:r>
        <w:rPr>
          <w:rFonts w:ascii="Arial" w:hAnsi="Arial" w:cs="Arial"/>
          <w:sz w:val="24"/>
          <w:szCs w:val="24"/>
        </w:rPr>
        <w:t xml:space="preserve">que tiene por objeto </w:t>
      </w:r>
      <w:r w:rsidRPr="006C31B8">
        <w:rPr>
          <w:rFonts w:ascii="Arial" w:eastAsia="Arial Unicode MS" w:hAnsi="Arial" w:cs="Arial"/>
          <w:sz w:val="24"/>
          <w:szCs w:val="24"/>
        </w:rPr>
        <w:t xml:space="preserve">el </w:t>
      </w:r>
      <w:r w:rsidRPr="006C31B8">
        <w:rPr>
          <w:rFonts w:ascii="Arial" w:eastAsia="Arial Unicode MS" w:hAnsi="Arial" w:cs="Arial"/>
          <w:b/>
          <w:sz w:val="24"/>
          <w:szCs w:val="24"/>
        </w:rPr>
        <w:t xml:space="preserve">otorgamiento de Poder General Judicial para Pleitos y Cobranzas </w:t>
      </w:r>
      <w:r w:rsidRPr="00C7075A">
        <w:rPr>
          <w:rFonts w:ascii="Arial" w:hAnsi="Arial" w:cs="Arial"/>
          <w:b/>
          <w:sz w:val="24"/>
          <w:szCs w:val="24"/>
        </w:rPr>
        <w:t>y de Representación Administrativa</w:t>
      </w:r>
      <w:r w:rsidRPr="003F6D4B">
        <w:rPr>
          <w:rFonts w:ascii="Arial" w:hAnsi="Arial" w:cs="Arial"/>
          <w:sz w:val="24"/>
          <w:szCs w:val="24"/>
        </w:rPr>
        <w:t xml:space="preserve"> </w:t>
      </w:r>
      <w:r w:rsidRPr="006C21A7">
        <w:rPr>
          <w:rFonts w:ascii="Arial" w:hAnsi="Arial" w:cs="Arial"/>
          <w:b/>
          <w:sz w:val="24"/>
          <w:szCs w:val="24"/>
        </w:rPr>
        <w:t>en materia</w:t>
      </w:r>
      <w:r>
        <w:rPr>
          <w:rFonts w:ascii="Arial" w:hAnsi="Arial" w:cs="Arial"/>
          <w:sz w:val="24"/>
          <w:szCs w:val="24"/>
        </w:rPr>
        <w:t xml:space="preserve"> </w:t>
      </w:r>
      <w:r>
        <w:rPr>
          <w:rFonts w:ascii="Arial" w:hAnsi="Arial" w:cs="Arial"/>
          <w:b/>
          <w:sz w:val="24"/>
          <w:szCs w:val="24"/>
        </w:rPr>
        <w:t>Penal a la ciudadana ALICIA YANET SÁNCHEZ ORTEGA</w:t>
      </w:r>
      <w:r w:rsidRPr="00C7075A">
        <w:rPr>
          <w:rFonts w:ascii="Arial" w:hAnsi="Arial" w:cs="Arial"/>
          <w:b/>
          <w:color w:val="000000" w:themeColor="text1"/>
          <w:sz w:val="24"/>
          <w:szCs w:val="24"/>
        </w:rPr>
        <w:t xml:space="preserve">, </w:t>
      </w:r>
      <w:r w:rsidRPr="006C31B8">
        <w:rPr>
          <w:rFonts w:ascii="Arial" w:hAnsi="Arial" w:cs="Arial"/>
          <w:sz w:val="24"/>
          <w:szCs w:val="24"/>
        </w:rPr>
        <w:t>con base a la siguiente:</w:t>
      </w:r>
    </w:p>
    <w:p w14:paraId="65A5DEA2" w14:textId="77777777" w:rsidR="0097516C" w:rsidRPr="002E731F" w:rsidRDefault="0097516C" w:rsidP="0097516C">
      <w:pPr>
        <w:spacing w:after="0"/>
        <w:jc w:val="center"/>
        <w:rPr>
          <w:rFonts w:ascii="Arial" w:hAnsi="Arial" w:cs="Arial"/>
          <w:b/>
          <w:sz w:val="16"/>
          <w:szCs w:val="16"/>
        </w:rPr>
      </w:pPr>
    </w:p>
    <w:p w14:paraId="275ADA2C" w14:textId="77777777" w:rsidR="0097516C" w:rsidRPr="002E731F" w:rsidRDefault="0097516C" w:rsidP="0097516C">
      <w:pPr>
        <w:spacing w:after="0"/>
        <w:jc w:val="center"/>
        <w:rPr>
          <w:rFonts w:ascii="Arial" w:hAnsi="Arial" w:cs="Arial"/>
          <w:b/>
          <w:sz w:val="14"/>
          <w:szCs w:val="14"/>
        </w:rPr>
      </w:pPr>
    </w:p>
    <w:p w14:paraId="6370A459" w14:textId="77777777" w:rsidR="0097516C" w:rsidRDefault="0097516C" w:rsidP="0097516C">
      <w:pPr>
        <w:spacing w:after="0"/>
        <w:jc w:val="center"/>
        <w:rPr>
          <w:rFonts w:ascii="Arial" w:hAnsi="Arial" w:cs="Arial"/>
          <w:b/>
          <w:sz w:val="28"/>
          <w:szCs w:val="28"/>
        </w:rPr>
      </w:pPr>
      <w:r>
        <w:rPr>
          <w:rFonts w:ascii="Arial" w:hAnsi="Arial" w:cs="Arial"/>
          <w:b/>
          <w:sz w:val="28"/>
          <w:szCs w:val="28"/>
        </w:rPr>
        <w:t>EXPOSICION DE MOTIVOS.</w:t>
      </w:r>
    </w:p>
    <w:p w14:paraId="735DC66B" w14:textId="77777777" w:rsidR="0097516C" w:rsidRPr="002E731F" w:rsidRDefault="0097516C" w:rsidP="0097516C">
      <w:pPr>
        <w:spacing w:after="0"/>
        <w:jc w:val="both"/>
        <w:rPr>
          <w:rFonts w:ascii="Arial" w:hAnsi="Arial" w:cs="Arial"/>
          <w:sz w:val="14"/>
          <w:szCs w:val="14"/>
        </w:rPr>
      </w:pPr>
    </w:p>
    <w:p w14:paraId="6F91D9C6" w14:textId="77777777" w:rsidR="0097516C" w:rsidRDefault="0097516C" w:rsidP="0097516C">
      <w:pPr>
        <w:spacing w:after="0"/>
        <w:jc w:val="both"/>
        <w:rPr>
          <w:rFonts w:ascii="Arial" w:hAnsi="Arial" w:cs="Arial"/>
          <w:sz w:val="24"/>
          <w:szCs w:val="24"/>
        </w:rPr>
      </w:pPr>
      <w:r>
        <w:rPr>
          <w:rFonts w:ascii="Arial" w:hAnsi="Arial" w:cs="Arial"/>
          <w:b/>
          <w:sz w:val="28"/>
          <w:szCs w:val="28"/>
        </w:rPr>
        <w:t>I.-</w:t>
      </w:r>
      <w:r>
        <w:rPr>
          <w:rFonts w:ascii="Arial" w:hAnsi="Arial" w:cs="Arial"/>
          <w:sz w:val="24"/>
          <w:szCs w:val="24"/>
        </w:rPr>
        <w:t xml:space="preserve"> </w:t>
      </w:r>
      <w:r w:rsidRPr="003704C4">
        <w:rPr>
          <w:rFonts w:ascii="Arial" w:hAnsi="Arial" w:cs="Arial"/>
          <w:sz w:val="24"/>
          <w:szCs w:val="24"/>
        </w:rPr>
        <w:t>La Administración Pública requiere para la defensa de los intereses del municipio de San Pedro Tlaquepaque, contar con abogados que representen al municipio por virtud de las labores del personal adscrito a la Sindicatura, con el fin de proseguir con los juicios y trámites diversos que se presenta</w:t>
      </w:r>
      <w:r>
        <w:rPr>
          <w:rFonts w:ascii="Arial" w:hAnsi="Arial" w:cs="Arial"/>
          <w:sz w:val="24"/>
          <w:szCs w:val="24"/>
        </w:rPr>
        <w:t>n día a día, y toda vez que el té</w:t>
      </w:r>
      <w:r w:rsidRPr="003704C4">
        <w:rPr>
          <w:rFonts w:ascii="Arial" w:hAnsi="Arial" w:cs="Arial"/>
          <w:sz w:val="24"/>
          <w:szCs w:val="24"/>
        </w:rPr>
        <w:t>rmino por el cual se elaboraron los poderes respectivos, legalmente éstos ya no tienen vigencia.</w:t>
      </w:r>
    </w:p>
    <w:p w14:paraId="495C7824" w14:textId="77777777" w:rsidR="0097516C" w:rsidRDefault="0097516C" w:rsidP="0097516C">
      <w:pPr>
        <w:spacing w:after="0"/>
        <w:jc w:val="both"/>
        <w:rPr>
          <w:rFonts w:ascii="Arial" w:hAnsi="Arial" w:cs="Arial"/>
          <w:sz w:val="24"/>
          <w:szCs w:val="24"/>
        </w:rPr>
      </w:pPr>
    </w:p>
    <w:p w14:paraId="7B79D69D" w14:textId="77777777" w:rsidR="0097516C" w:rsidRPr="00C7075A" w:rsidRDefault="0097516C" w:rsidP="0097516C">
      <w:pPr>
        <w:spacing w:after="0"/>
        <w:jc w:val="both"/>
        <w:rPr>
          <w:rFonts w:ascii="Arial" w:eastAsia="Arial Unicode MS" w:hAnsi="Arial" w:cs="Arial"/>
          <w:sz w:val="24"/>
          <w:szCs w:val="24"/>
        </w:rPr>
      </w:pPr>
      <w:r w:rsidRPr="00C7075A">
        <w:rPr>
          <w:rFonts w:ascii="Arial" w:eastAsia="Arial Unicode MS" w:hAnsi="Arial" w:cs="Arial"/>
          <w:b/>
          <w:sz w:val="24"/>
          <w:szCs w:val="24"/>
        </w:rPr>
        <w:t>II.-</w:t>
      </w:r>
      <w:r w:rsidRPr="00C7075A">
        <w:rPr>
          <w:rFonts w:ascii="Arial" w:eastAsia="Arial Unicode MS" w:hAnsi="Arial" w:cs="Arial"/>
          <w:sz w:val="24"/>
          <w:szCs w:val="24"/>
        </w:rPr>
        <w:t xml:space="preserve"> Resulta importante establecer los parámetros que para tal efecto señala el Código Civil del Estado de Jalisco, en relación con el otorgamiento de poderes, que a la letra dicen:</w:t>
      </w:r>
    </w:p>
    <w:p w14:paraId="0C2B4790" w14:textId="77777777" w:rsidR="0097516C" w:rsidRPr="003704C4" w:rsidRDefault="0097516C" w:rsidP="0097516C">
      <w:pPr>
        <w:tabs>
          <w:tab w:val="left" w:pos="-720"/>
        </w:tabs>
        <w:suppressAutoHyphens/>
        <w:spacing w:after="0" w:line="240" w:lineRule="auto"/>
        <w:jc w:val="both"/>
        <w:rPr>
          <w:rFonts w:ascii="Arial" w:hAnsi="Arial" w:cs="Arial"/>
          <w:spacing w:val="-3"/>
          <w:sz w:val="24"/>
          <w:szCs w:val="24"/>
        </w:rPr>
      </w:pPr>
    </w:p>
    <w:p w14:paraId="736522F8" w14:textId="77777777" w:rsidR="0097516C" w:rsidRPr="00DB092B" w:rsidRDefault="0097516C" w:rsidP="0097516C">
      <w:pPr>
        <w:tabs>
          <w:tab w:val="left" w:pos="-720"/>
        </w:tabs>
        <w:suppressAutoHyphens/>
        <w:ind w:left="1134" w:right="900"/>
        <w:jc w:val="both"/>
        <w:rPr>
          <w:rFonts w:ascii="Arial" w:hAnsi="Arial" w:cs="Arial"/>
          <w:i/>
          <w:spacing w:val="-3"/>
          <w:sz w:val="20"/>
          <w:szCs w:val="20"/>
        </w:rPr>
      </w:pPr>
      <w:r>
        <w:rPr>
          <w:rFonts w:ascii="Arial" w:hAnsi="Arial" w:cs="Arial"/>
          <w:b/>
          <w:i/>
          <w:spacing w:val="-3"/>
          <w:sz w:val="20"/>
          <w:szCs w:val="20"/>
        </w:rPr>
        <w:t>Artículo 2207</w:t>
      </w:r>
      <w:r w:rsidRPr="00E46A12">
        <w:rPr>
          <w:rFonts w:ascii="Arial" w:hAnsi="Arial" w:cs="Arial"/>
          <w:b/>
          <w:i/>
          <w:spacing w:val="-3"/>
          <w:sz w:val="20"/>
          <w:szCs w:val="20"/>
        </w:rPr>
        <w:t>.</w:t>
      </w:r>
      <w:r w:rsidRPr="00E46A12">
        <w:rPr>
          <w:rFonts w:ascii="Arial" w:hAnsi="Arial" w:cs="Arial"/>
          <w:b/>
          <w:i/>
          <w:spacing w:val="-3"/>
          <w:sz w:val="20"/>
          <w:szCs w:val="20"/>
        </w:rPr>
        <w:noBreakHyphen/>
      </w:r>
      <w:r>
        <w:rPr>
          <w:rFonts w:ascii="Arial" w:hAnsi="Arial" w:cs="Arial"/>
          <w:b/>
          <w:i/>
          <w:spacing w:val="-3"/>
          <w:sz w:val="20"/>
          <w:szCs w:val="20"/>
        </w:rPr>
        <w:t xml:space="preserve"> </w:t>
      </w:r>
      <w:r w:rsidRPr="00DB092B">
        <w:rPr>
          <w:rFonts w:ascii="Arial" w:hAnsi="Arial" w:cs="Arial"/>
          <w:i/>
          <w:spacing w:val="-3"/>
          <w:sz w:val="20"/>
          <w:szCs w:val="20"/>
        </w:rPr>
        <w:t>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detalladamente las facultades que se confieran con su carácter de especialidad.</w:t>
      </w:r>
    </w:p>
    <w:p w14:paraId="09FB8520" w14:textId="77777777" w:rsidR="0097516C" w:rsidRPr="00DB092B" w:rsidRDefault="0097516C" w:rsidP="0097516C">
      <w:pPr>
        <w:tabs>
          <w:tab w:val="left" w:pos="-720"/>
        </w:tabs>
        <w:suppressAutoHyphens/>
        <w:ind w:left="1134" w:right="900"/>
        <w:jc w:val="both"/>
        <w:rPr>
          <w:rFonts w:ascii="Arial" w:hAnsi="Arial" w:cs="Arial"/>
          <w:i/>
          <w:spacing w:val="-3"/>
          <w:sz w:val="20"/>
          <w:szCs w:val="20"/>
        </w:rPr>
      </w:pPr>
      <w:r w:rsidRPr="00DB092B">
        <w:rPr>
          <w:rFonts w:ascii="Arial" w:hAnsi="Arial" w:cs="Arial"/>
          <w:i/>
          <w:spacing w:val="-3"/>
          <w:sz w:val="20"/>
          <w:szCs w:val="20"/>
        </w:rPr>
        <w:t>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w:t>
      </w:r>
    </w:p>
    <w:p w14:paraId="112EC803" w14:textId="77777777" w:rsidR="0097516C" w:rsidRPr="00DB092B" w:rsidRDefault="0097516C" w:rsidP="0097516C">
      <w:pPr>
        <w:tabs>
          <w:tab w:val="left" w:pos="-720"/>
        </w:tabs>
        <w:suppressAutoHyphens/>
        <w:ind w:left="1134" w:right="900"/>
        <w:jc w:val="both"/>
        <w:rPr>
          <w:rFonts w:ascii="Arial" w:hAnsi="Arial" w:cs="Arial"/>
          <w:i/>
          <w:spacing w:val="-3"/>
          <w:sz w:val="20"/>
          <w:szCs w:val="20"/>
        </w:rPr>
      </w:pPr>
      <w:r w:rsidRPr="00DB092B">
        <w:rPr>
          <w:rFonts w:ascii="Arial" w:hAnsi="Arial" w:cs="Arial"/>
          <w:i/>
          <w:spacing w:val="-3"/>
          <w:sz w:val="20"/>
          <w:szCs w:val="20"/>
        </w:rPr>
        <w:t>En los poderes generales para administrar bienes, bastará decir que se otorgan con ese carácter, para que el apoderado tenga toda clase de facultades administrativas.</w:t>
      </w:r>
    </w:p>
    <w:p w14:paraId="4ABBD516" w14:textId="77777777" w:rsidR="0097516C" w:rsidRPr="00DB092B" w:rsidRDefault="0097516C" w:rsidP="0097516C">
      <w:pPr>
        <w:tabs>
          <w:tab w:val="left" w:pos="-720"/>
        </w:tabs>
        <w:suppressAutoHyphens/>
        <w:ind w:left="1134" w:right="900"/>
        <w:jc w:val="both"/>
        <w:rPr>
          <w:rFonts w:ascii="Arial" w:hAnsi="Arial" w:cs="Arial"/>
          <w:i/>
          <w:spacing w:val="-3"/>
          <w:sz w:val="20"/>
          <w:szCs w:val="20"/>
        </w:rPr>
      </w:pPr>
      <w:r w:rsidRPr="00DB092B">
        <w:rPr>
          <w:rFonts w:ascii="Arial" w:hAnsi="Arial" w:cs="Arial"/>
          <w:i/>
          <w:spacing w:val="-3"/>
          <w:sz w:val="20"/>
          <w:szCs w:val="20"/>
        </w:rPr>
        <w:t xml:space="preserve">En los poderes generales para ejercer actos de dominio, será suficiente que se exprese que se confieren con ese carácter, a efecto de que el apoderado tenga todas las facultades de propietario, en lo relativo a los bienes como en su defensa. </w:t>
      </w:r>
    </w:p>
    <w:p w14:paraId="22EA7719" w14:textId="77777777" w:rsidR="0097516C" w:rsidRPr="00E46A12" w:rsidRDefault="0097516C" w:rsidP="0097516C">
      <w:pPr>
        <w:tabs>
          <w:tab w:val="left" w:pos="-720"/>
        </w:tabs>
        <w:suppressAutoHyphens/>
        <w:spacing w:after="0" w:line="240" w:lineRule="auto"/>
        <w:ind w:left="1134" w:right="900"/>
        <w:jc w:val="both"/>
        <w:rPr>
          <w:rFonts w:ascii="Arial" w:hAnsi="Arial" w:cs="Arial"/>
          <w:i/>
          <w:spacing w:val="-3"/>
          <w:sz w:val="20"/>
          <w:szCs w:val="20"/>
        </w:rPr>
      </w:pPr>
      <w:r w:rsidRPr="00E46A12">
        <w:rPr>
          <w:rFonts w:ascii="Arial" w:hAnsi="Arial" w:cs="Arial"/>
          <w:b/>
          <w:i/>
          <w:spacing w:val="-3"/>
          <w:sz w:val="20"/>
          <w:szCs w:val="20"/>
        </w:rPr>
        <w:t>Artículo 2208.</w:t>
      </w:r>
      <w:r w:rsidRPr="00E46A12">
        <w:rPr>
          <w:rFonts w:ascii="Arial" w:hAnsi="Arial" w:cs="Arial"/>
          <w:b/>
          <w:i/>
          <w:spacing w:val="-3"/>
          <w:sz w:val="20"/>
          <w:szCs w:val="20"/>
        </w:rPr>
        <w:noBreakHyphen/>
      </w:r>
      <w:r w:rsidRPr="00E46A12">
        <w:rPr>
          <w:rFonts w:ascii="Arial" w:hAnsi="Arial" w:cs="Arial"/>
          <w:i/>
          <w:spacing w:val="-3"/>
          <w:sz w:val="20"/>
          <w:szCs w:val="20"/>
        </w:rPr>
        <w:t xml:space="preserve"> Cuando se quieran limitar las facultades del apoderado deberán consignarse expresa y claramente las limitaciones. </w:t>
      </w:r>
    </w:p>
    <w:p w14:paraId="17E7C636" w14:textId="77777777" w:rsidR="0097516C" w:rsidRPr="00E46A12" w:rsidRDefault="0097516C" w:rsidP="0097516C">
      <w:pPr>
        <w:tabs>
          <w:tab w:val="left" w:pos="-720"/>
        </w:tabs>
        <w:suppressAutoHyphens/>
        <w:spacing w:after="0" w:line="240" w:lineRule="auto"/>
        <w:ind w:left="1134" w:right="900"/>
        <w:jc w:val="both"/>
        <w:rPr>
          <w:rFonts w:ascii="Arial" w:hAnsi="Arial" w:cs="Arial"/>
          <w:i/>
          <w:spacing w:val="-3"/>
          <w:sz w:val="20"/>
          <w:szCs w:val="20"/>
        </w:rPr>
      </w:pPr>
      <w:r w:rsidRPr="00E46A12">
        <w:rPr>
          <w:rFonts w:ascii="Arial" w:hAnsi="Arial" w:cs="Arial"/>
          <w:i/>
          <w:spacing w:val="-3"/>
          <w:sz w:val="20"/>
          <w:szCs w:val="20"/>
        </w:rPr>
        <w:lastRenderedPageBreak/>
        <w:t>El poder que se pretende otorgar expresa las facultades de manera clara y precisa para lo cual se autorice.</w:t>
      </w:r>
    </w:p>
    <w:p w14:paraId="31ABCE13" w14:textId="77777777" w:rsidR="0097516C" w:rsidRPr="00E46A12" w:rsidRDefault="0097516C" w:rsidP="0097516C">
      <w:pPr>
        <w:tabs>
          <w:tab w:val="left" w:pos="-720"/>
        </w:tabs>
        <w:suppressAutoHyphens/>
        <w:spacing w:after="0" w:line="240" w:lineRule="auto"/>
        <w:ind w:left="1134" w:right="900"/>
        <w:jc w:val="both"/>
        <w:rPr>
          <w:rFonts w:ascii="Arial" w:hAnsi="Arial" w:cs="Arial"/>
          <w:i/>
          <w:spacing w:val="-3"/>
          <w:sz w:val="20"/>
          <w:szCs w:val="20"/>
        </w:rPr>
      </w:pPr>
    </w:p>
    <w:p w14:paraId="270D7B2E" w14:textId="77777777" w:rsidR="0097516C" w:rsidRPr="00E46A12" w:rsidRDefault="0097516C" w:rsidP="0097516C">
      <w:pPr>
        <w:tabs>
          <w:tab w:val="left" w:pos="-720"/>
        </w:tabs>
        <w:suppressAutoHyphens/>
        <w:spacing w:after="0" w:line="240" w:lineRule="auto"/>
        <w:ind w:left="1134" w:right="900"/>
        <w:jc w:val="both"/>
        <w:rPr>
          <w:rFonts w:ascii="Arial" w:hAnsi="Arial" w:cs="Arial"/>
          <w:i/>
          <w:spacing w:val="-3"/>
          <w:sz w:val="20"/>
          <w:szCs w:val="20"/>
        </w:rPr>
      </w:pPr>
      <w:r w:rsidRPr="00E46A12">
        <w:rPr>
          <w:rFonts w:ascii="Arial" w:hAnsi="Arial" w:cs="Arial"/>
          <w:b/>
          <w:i/>
          <w:spacing w:val="-3"/>
          <w:sz w:val="20"/>
          <w:szCs w:val="20"/>
        </w:rPr>
        <w:t>Artículo 2236.</w:t>
      </w:r>
      <w:r w:rsidRPr="00E46A12">
        <w:rPr>
          <w:rFonts w:ascii="Arial" w:hAnsi="Arial" w:cs="Arial"/>
          <w:b/>
          <w:i/>
          <w:spacing w:val="-3"/>
          <w:sz w:val="20"/>
          <w:szCs w:val="20"/>
        </w:rPr>
        <w:noBreakHyphen/>
      </w:r>
      <w:r w:rsidRPr="00E46A12">
        <w:rPr>
          <w:rFonts w:ascii="Arial" w:hAnsi="Arial" w:cs="Arial"/>
          <w:i/>
          <w:spacing w:val="-3"/>
          <w:sz w:val="20"/>
          <w:szCs w:val="20"/>
        </w:rPr>
        <w:t xml:space="preserve"> El mandatario o procurador en un mandato judicial o poder general judicial no requiere poder o cláusula especial, sino en los casos siguientes:</w:t>
      </w:r>
    </w:p>
    <w:p w14:paraId="4B3B6A1A" w14:textId="77777777" w:rsidR="0097516C" w:rsidRPr="002E731F" w:rsidRDefault="0097516C" w:rsidP="0097516C">
      <w:pPr>
        <w:tabs>
          <w:tab w:val="left" w:pos="-720"/>
        </w:tabs>
        <w:suppressAutoHyphens/>
        <w:spacing w:after="0" w:line="240" w:lineRule="auto"/>
        <w:ind w:left="1134" w:right="900"/>
        <w:jc w:val="both"/>
        <w:rPr>
          <w:rFonts w:ascii="Arial" w:hAnsi="Arial" w:cs="Arial"/>
          <w:i/>
          <w:spacing w:val="-3"/>
          <w:sz w:val="12"/>
          <w:szCs w:val="12"/>
        </w:rPr>
      </w:pPr>
    </w:p>
    <w:p w14:paraId="416251D8"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Desistirse;</w:t>
      </w:r>
    </w:p>
    <w:p w14:paraId="73EAA29C"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Transigir;</w:t>
      </w:r>
    </w:p>
    <w:p w14:paraId="0B6D1E08"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Comprometerse en árbitros;</w:t>
      </w:r>
    </w:p>
    <w:p w14:paraId="7425C6FC"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Absolver y articular posiciones;</w:t>
      </w:r>
    </w:p>
    <w:p w14:paraId="684FA695"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Hacer cesión de bienes;</w:t>
      </w:r>
    </w:p>
    <w:p w14:paraId="52B697D7" w14:textId="77777777" w:rsidR="0097516C" w:rsidRPr="00E46A12" w:rsidRDefault="0097516C" w:rsidP="0097516C">
      <w:pPr>
        <w:widowControl w:val="0"/>
        <w:numPr>
          <w:ilvl w:val="0"/>
          <w:numId w:val="66"/>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E46A12">
        <w:rPr>
          <w:rFonts w:ascii="Arial" w:hAnsi="Arial" w:cs="Arial"/>
          <w:i/>
          <w:spacing w:val="-3"/>
          <w:sz w:val="20"/>
          <w:szCs w:val="20"/>
        </w:rPr>
        <w:t>Recibir pagos;</w:t>
      </w:r>
    </w:p>
    <w:p w14:paraId="41EBFAA8" w14:textId="77777777" w:rsidR="0097516C" w:rsidRPr="00E46A12" w:rsidRDefault="0097516C" w:rsidP="0097516C">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proofErr w:type="spellStart"/>
      <w:r>
        <w:rPr>
          <w:rFonts w:ascii="Arial" w:hAnsi="Arial" w:cs="Arial"/>
          <w:i/>
          <w:spacing w:val="-3"/>
          <w:sz w:val="20"/>
          <w:szCs w:val="20"/>
        </w:rPr>
        <w:t>VII.</w:t>
      </w:r>
      <w:r w:rsidRPr="00E46A12">
        <w:rPr>
          <w:rFonts w:ascii="Arial" w:hAnsi="Arial" w:cs="Arial"/>
          <w:i/>
          <w:spacing w:val="-3"/>
          <w:sz w:val="20"/>
          <w:szCs w:val="20"/>
        </w:rPr>
        <w:t>Adquirir</w:t>
      </w:r>
      <w:proofErr w:type="spellEnd"/>
      <w:r w:rsidRPr="00E46A12">
        <w:rPr>
          <w:rFonts w:ascii="Arial" w:hAnsi="Arial" w:cs="Arial"/>
          <w:i/>
          <w:spacing w:val="-3"/>
          <w:sz w:val="20"/>
          <w:szCs w:val="20"/>
        </w:rPr>
        <w:t xml:space="preserve"> en venta de autoridad, formulando las posturas y pujas que procedan, respecto de los bienes que sean materia del juicio; y</w:t>
      </w:r>
    </w:p>
    <w:p w14:paraId="14FBD9EC" w14:textId="77777777" w:rsidR="0097516C" w:rsidRPr="00E46A12" w:rsidRDefault="0097516C" w:rsidP="0097516C">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proofErr w:type="spellStart"/>
      <w:r>
        <w:rPr>
          <w:rFonts w:ascii="Arial" w:hAnsi="Arial" w:cs="Arial"/>
          <w:i/>
          <w:spacing w:val="-3"/>
          <w:sz w:val="20"/>
          <w:szCs w:val="20"/>
        </w:rPr>
        <w:t>VIII.</w:t>
      </w:r>
      <w:r w:rsidRPr="00E46A12">
        <w:rPr>
          <w:rFonts w:ascii="Arial" w:hAnsi="Arial" w:cs="Arial"/>
          <w:i/>
          <w:spacing w:val="-3"/>
          <w:sz w:val="20"/>
          <w:szCs w:val="20"/>
        </w:rPr>
        <w:t>Los</w:t>
      </w:r>
      <w:proofErr w:type="spellEnd"/>
      <w:r w:rsidRPr="00E46A12">
        <w:rPr>
          <w:rFonts w:ascii="Arial" w:hAnsi="Arial" w:cs="Arial"/>
          <w:i/>
          <w:spacing w:val="-3"/>
          <w:sz w:val="20"/>
          <w:szCs w:val="20"/>
        </w:rPr>
        <w:t xml:space="preserve"> demás actos que expresamente determine la ley. </w:t>
      </w:r>
    </w:p>
    <w:p w14:paraId="1CE3F2E0" w14:textId="77777777" w:rsidR="0097516C" w:rsidRPr="00E46A12" w:rsidRDefault="0097516C" w:rsidP="0097516C">
      <w:pPr>
        <w:tabs>
          <w:tab w:val="left" w:pos="-720"/>
        </w:tabs>
        <w:suppressAutoHyphens/>
        <w:spacing w:after="0" w:line="240" w:lineRule="auto"/>
        <w:ind w:left="1134" w:right="900"/>
        <w:jc w:val="both"/>
        <w:rPr>
          <w:rFonts w:ascii="Arial" w:hAnsi="Arial" w:cs="Arial"/>
          <w:i/>
          <w:spacing w:val="-3"/>
          <w:sz w:val="20"/>
          <w:szCs w:val="20"/>
        </w:rPr>
      </w:pPr>
    </w:p>
    <w:p w14:paraId="6FE9416E" w14:textId="77777777" w:rsidR="0097516C" w:rsidRPr="00E46A12" w:rsidRDefault="0097516C" w:rsidP="0097516C">
      <w:pPr>
        <w:pStyle w:val="Sangra2detindependiente"/>
        <w:spacing w:after="0" w:line="240" w:lineRule="auto"/>
        <w:ind w:left="1134" w:right="900"/>
        <w:jc w:val="both"/>
        <w:rPr>
          <w:rFonts w:ascii="Arial" w:hAnsi="Arial" w:cs="Arial"/>
          <w:i/>
          <w:sz w:val="20"/>
          <w:szCs w:val="20"/>
        </w:rPr>
      </w:pPr>
      <w:r w:rsidRPr="00E46A12">
        <w:rPr>
          <w:rFonts w:ascii="Arial" w:hAnsi="Arial" w:cs="Arial"/>
          <w:i/>
          <w:sz w:val="20"/>
          <w:szCs w:val="20"/>
        </w:rPr>
        <w:t xml:space="preserve">Podrá en un poder general, conferirse algunas de las facultades enumeradas, en los términos de este título. </w:t>
      </w:r>
    </w:p>
    <w:p w14:paraId="628012CB" w14:textId="77777777" w:rsidR="0097516C" w:rsidRPr="003704C4" w:rsidRDefault="0097516C" w:rsidP="0097516C">
      <w:pPr>
        <w:pStyle w:val="Sangra2detindependiente"/>
        <w:spacing w:after="0" w:line="240" w:lineRule="auto"/>
        <w:ind w:left="0"/>
        <w:rPr>
          <w:rFonts w:ascii="Arial" w:hAnsi="Arial" w:cs="Arial"/>
          <w:sz w:val="24"/>
          <w:szCs w:val="24"/>
        </w:rPr>
      </w:pPr>
    </w:p>
    <w:p w14:paraId="665DDD12" w14:textId="77777777" w:rsidR="0097516C" w:rsidRPr="00FD198E" w:rsidRDefault="0097516C" w:rsidP="0097516C">
      <w:pPr>
        <w:jc w:val="both"/>
        <w:rPr>
          <w:rFonts w:ascii="Arial" w:hAnsi="Arial" w:cs="Arial"/>
          <w:sz w:val="24"/>
          <w:szCs w:val="24"/>
        </w:rPr>
      </w:pPr>
      <w:r w:rsidRPr="00FD198E">
        <w:rPr>
          <w:rFonts w:ascii="Arial" w:hAnsi="Arial" w:cs="Arial"/>
          <w:sz w:val="24"/>
          <w:szCs w:val="24"/>
        </w:rPr>
        <w:t xml:space="preserve">Lo anterior de conformidad con los artículos 115 de la Constitución Política de los Estados Unidos Mexicanos; 73, 77, 86 párrafo primero de la Constitución Política del Estado de Jalisco; </w:t>
      </w:r>
      <w:r>
        <w:rPr>
          <w:rFonts w:ascii="Arial" w:eastAsia="Arial Unicode MS" w:hAnsi="Arial" w:cs="Arial"/>
          <w:sz w:val="24"/>
          <w:szCs w:val="24"/>
        </w:rPr>
        <w:t>2207, 2208 y 2236</w:t>
      </w:r>
      <w:r w:rsidRPr="00FD198E">
        <w:rPr>
          <w:rFonts w:ascii="Arial" w:eastAsia="Arial Unicode MS" w:hAnsi="Arial" w:cs="Arial"/>
          <w:sz w:val="24"/>
          <w:szCs w:val="24"/>
        </w:rPr>
        <w:t xml:space="preserve"> del Código Civil del Estado de Jalisco; </w:t>
      </w:r>
      <w:r w:rsidRPr="00FD198E">
        <w:rPr>
          <w:rFonts w:ascii="Arial" w:hAnsi="Arial" w:cs="Arial"/>
          <w:sz w:val="24"/>
          <w:szCs w:val="24"/>
        </w:rPr>
        <w:t xml:space="preserve">1, 2, 25, 28, 33, 34, 37, 38 y 41 fracción III de la Ley de Gobierno y Administración Pública Municipal; 6, </w:t>
      </w:r>
      <w:r>
        <w:rPr>
          <w:rFonts w:ascii="Arial" w:hAnsi="Arial" w:cs="Arial"/>
          <w:sz w:val="24"/>
          <w:szCs w:val="24"/>
        </w:rPr>
        <w:t>26 fracción XXV, 32 fracciones II y</w:t>
      </w:r>
      <w:r w:rsidRPr="00FD198E">
        <w:rPr>
          <w:rFonts w:ascii="Arial" w:hAnsi="Arial" w:cs="Arial"/>
          <w:sz w:val="24"/>
          <w:szCs w:val="24"/>
        </w:rPr>
        <w:t xml:space="preserve"> III</w:t>
      </w:r>
      <w:r>
        <w:rPr>
          <w:rFonts w:ascii="Arial" w:hAnsi="Arial" w:cs="Arial"/>
          <w:sz w:val="24"/>
          <w:szCs w:val="24"/>
        </w:rPr>
        <w:t>, 33 fracción III</w:t>
      </w:r>
      <w:r w:rsidRPr="00FD198E">
        <w:rPr>
          <w:rFonts w:ascii="Arial" w:hAnsi="Arial" w:cs="Arial"/>
          <w:sz w:val="24"/>
          <w:szCs w:val="24"/>
        </w:rPr>
        <w:t xml:space="preserve"> del Reglamento del Gobierno y de la Administración Pública del Ayuntamiento Constitucional de San Pedro Tlaquepaque y demás que resulten aplicables.</w:t>
      </w:r>
    </w:p>
    <w:p w14:paraId="39F6E7E3" w14:textId="77777777" w:rsidR="0097516C" w:rsidRPr="000D1747" w:rsidRDefault="0097516C" w:rsidP="0097516C">
      <w:pPr>
        <w:jc w:val="both"/>
        <w:rPr>
          <w:rFonts w:ascii="Arial" w:hAnsi="Arial" w:cs="Arial"/>
          <w:sz w:val="24"/>
          <w:szCs w:val="24"/>
        </w:rPr>
      </w:pPr>
      <w:r w:rsidRPr="000D1747">
        <w:rPr>
          <w:rFonts w:ascii="Arial" w:hAnsi="Arial" w:cs="Arial"/>
          <w:sz w:val="24"/>
          <w:szCs w:val="24"/>
        </w:rPr>
        <w:t>Por lo anteriormente expuesto y fundado</w:t>
      </w:r>
      <w:r>
        <w:rPr>
          <w:rFonts w:ascii="Arial" w:hAnsi="Arial" w:cs="Arial"/>
          <w:sz w:val="24"/>
          <w:szCs w:val="24"/>
        </w:rPr>
        <w:t xml:space="preserve"> someto a la consideración del P</w:t>
      </w:r>
      <w:r w:rsidRPr="000D1747">
        <w:rPr>
          <w:rFonts w:ascii="Arial" w:hAnsi="Arial" w:cs="Arial"/>
          <w:sz w:val="24"/>
          <w:szCs w:val="24"/>
        </w:rPr>
        <w:t>leno del Ayuntamiento los siguientes puntos de:</w:t>
      </w:r>
    </w:p>
    <w:p w14:paraId="502ABBF7" w14:textId="77777777" w:rsidR="0097516C" w:rsidRPr="00D1203F" w:rsidRDefault="0097516C" w:rsidP="0097516C">
      <w:pPr>
        <w:spacing w:after="0"/>
        <w:jc w:val="center"/>
        <w:rPr>
          <w:rFonts w:ascii="Arial" w:hAnsi="Arial" w:cs="Arial"/>
          <w:b/>
          <w:sz w:val="28"/>
          <w:szCs w:val="28"/>
        </w:rPr>
      </w:pPr>
      <w:r w:rsidRPr="00D1203F">
        <w:rPr>
          <w:rFonts w:ascii="Arial" w:hAnsi="Arial" w:cs="Arial"/>
          <w:b/>
          <w:sz w:val="28"/>
          <w:szCs w:val="28"/>
        </w:rPr>
        <w:t>A C U E R D O</w:t>
      </w:r>
    </w:p>
    <w:p w14:paraId="1279DE08" w14:textId="77777777" w:rsidR="0097516C" w:rsidRPr="002E731F" w:rsidRDefault="0097516C" w:rsidP="0097516C">
      <w:pPr>
        <w:spacing w:after="0"/>
        <w:jc w:val="center"/>
        <w:rPr>
          <w:rFonts w:ascii="Arial" w:hAnsi="Arial" w:cs="Arial"/>
          <w:b/>
          <w:sz w:val="12"/>
          <w:szCs w:val="12"/>
        </w:rPr>
      </w:pPr>
    </w:p>
    <w:p w14:paraId="68479093" w14:textId="77777777" w:rsidR="0097516C" w:rsidRPr="00F81889" w:rsidRDefault="0097516C" w:rsidP="0097516C">
      <w:pPr>
        <w:spacing w:after="0"/>
        <w:jc w:val="both"/>
        <w:rPr>
          <w:rFonts w:ascii="Arial" w:eastAsia="Arial Unicode MS" w:hAnsi="Arial" w:cs="Arial"/>
          <w:b/>
          <w:color w:val="000000" w:themeColor="text1"/>
          <w:sz w:val="24"/>
          <w:szCs w:val="24"/>
        </w:rPr>
      </w:pPr>
      <w:proofErr w:type="gramStart"/>
      <w:r w:rsidRPr="003F6D4B">
        <w:rPr>
          <w:rFonts w:ascii="Arial" w:hAnsi="Arial" w:cs="Arial"/>
          <w:b/>
          <w:sz w:val="24"/>
          <w:szCs w:val="24"/>
        </w:rPr>
        <w:t>PRIMERO.-</w:t>
      </w:r>
      <w:proofErr w:type="gramEnd"/>
      <w:r w:rsidRPr="003F6D4B">
        <w:rPr>
          <w:rFonts w:ascii="Arial" w:hAnsi="Arial" w:cs="Arial"/>
          <w:b/>
          <w:sz w:val="24"/>
          <w:szCs w:val="24"/>
        </w:rPr>
        <w:t xml:space="preserve"> </w:t>
      </w:r>
      <w:r w:rsidRPr="003F6D4B">
        <w:rPr>
          <w:rFonts w:ascii="Arial" w:hAnsi="Arial" w:cs="Arial"/>
          <w:sz w:val="24"/>
          <w:szCs w:val="24"/>
        </w:rPr>
        <w:t xml:space="preserve"> El Ayuntamiento Constitucional de San Pedro Tlaquepaque, Jalisco, aprueba y autoriza otorgar Poder General, Judicial para Pleitos y Cobranzas y de </w:t>
      </w:r>
      <w:r>
        <w:rPr>
          <w:rFonts w:ascii="Arial" w:hAnsi="Arial" w:cs="Arial"/>
          <w:sz w:val="24"/>
          <w:szCs w:val="24"/>
        </w:rPr>
        <w:t xml:space="preserve">Representación Administrativa Penal </w:t>
      </w:r>
      <w:r w:rsidRPr="003F6D4B">
        <w:rPr>
          <w:rFonts w:ascii="Arial" w:hAnsi="Arial" w:cs="Arial"/>
          <w:sz w:val="24"/>
          <w:szCs w:val="24"/>
        </w:rPr>
        <w:t>a l</w:t>
      </w:r>
      <w:r>
        <w:rPr>
          <w:rFonts w:ascii="Arial" w:hAnsi="Arial" w:cs="Arial"/>
          <w:sz w:val="24"/>
          <w:szCs w:val="24"/>
        </w:rPr>
        <w:t>a</w:t>
      </w:r>
      <w:r w:rsidRPr="003F6D4B">
        <w:rPr>
          <w:rFonts w:ascii="Arial" w:hAnsi="Arial" w:cs="Arial"/>
          <w:sz w:val="24"/>
          <w:szCs w:val="24"/>
        </w:rPr>
        <w:t xml:space="preserve"> </w:t>
      </w:r>
      <w:r>
        <w:rPr>
          <w:rFonts w:ascii="Arial" w:hAnsi="Arial" w:cs="Arial"/>
          <w:sz w:val="24"/>
          <w:szCs w:val="24"/>
        </w:rPr>
        <w:t xml:space="preserve">Abogada  </w:t>
      </w:r>
      <w:r w:rsidRPr="00C7075A">
        <w:rPr>
          <w:rFonts w:ascii="Arial" w:hAnsi="Arial" w:cs="Arial"/>
          <w:b/>
          <w:sz w:val="24"/>
          <w:szCs w:val="24"/>
        </w:rPr>
        <w:t>A</w:t>
      </w:r>
      <w:r>
        <w:rPr>
          <w:rFonts w:ascii="Arial" w:hAnsi="Arial" w:cs="Arial"/>
          <w:b/>
          <w:sz w:val="24"/>
          <w:szCs w:val="24"/>
        </w:rPr>
        <w:t xml:space="preserve">LICIA YANET SÁNCHEZ ORTEGA. </w:t>
      </w:r>
    </w:p>
    <w:p w14:paraId="1C825609" w14:textId="77777777" w:rsidR="0097516C" w:rsidRDefault="0097516C" w:rsidP="0097516C">
      <w:pPr>
        <w:spacing w:after="0"/>
        <w:jc w:val="both"/>
        <w:rPr>
          <w:rFonts w:ascii="Arial" w:eastAsia="Arial Unicode MS" w:hAnsi="Arial" w:cs="Arial"/>
          <w:b/>
          <w:color w:val="FF0000"/>
          <w:sz w:val="24"/>
          <w:szCs w:val="24"/>
        </w:rPr>
      </w:pPr>
    </w:p>
    <w:p w14:paraId="4F2B49B2" w14:textId="77777777" w:rsidR="0097516C" w:rsidRPr="003704C4" w:rsidRDefault="0097516C" w:rsidP="0097516C">
      <w:pPr>
        <w:spacing w:after="0"/>
        <w:jc w:val="both"/>
        <w:rPr>
          <w:rFonts w:ascii="Arial" w:hAnsi="Arial" w:cs="Arial"/>
          <w:sz w:val="24"/>
          <w:szCs w:val="24"/>
        </w:rPr>
      </w:pPr>
      <w:r w:rsidRPr="003704C4">
        <w:rPr>
          <w:rFonts w:ascii="Arial" w:hAnsi="Arial" w:cs="Arial"/>
          <w:b/>
          <w:sz w:val="24"/>
          <w:szCs w:val="24"/>
        </w:rPr>
        <w:t xml:space="preserve">SEGUNDO.- </w:t>
      </w:r>
      <w:r w:rsidRPr="003704C4">
        <w:rPr>
          <w:rFonts w:ascii="Arial" w:hAnsi="Arial" w:cs="Arial"/>
          <w:sz w:val="24"/>
          <w:szCs w:val="24"/>
        </w:rPr>
        <w:t>Se faculte a los CC.</w:t>
      </w:r>
      <w:r>
        <w:rPr>
          <w:rFonts w:ascii="Arial" w:hAnsi="Arial" w:cs="Arial"/>
          <w:sz w:val="24"/>
          <w:szCs w:val="24"/>
        </w:rPr>
        <w:t xml:space="preserve"> Presidenta Municipal Mirna Citlalli Amaya de Luna</w:t>
      </w:r>
      <w:r w:rsidRPr="003704C4">
        <w:rPr>
          <w:rFonts w:ascii="Arial" w:hAnsi="Arial" w:cs="Arial"/>
          <w:sz w:val="24"/>
          <w:szCs w:val="24"/>
        </w:rPr>
        <w:t xml:space="preserve">, </w:t>
      </w:r>
      <w:r>
        <w:rPr>
          <w:rFonts w:ascii="Arial" w:hAnsi="Arial" w:cs="Arial"/>
          <w:sz w:val="24"/>
          <w:szCs w:val="24"/>
        </w:rPr>
        <w:t xml:space="preserve">Síndico José Luis Salazar Martínez </w:t>
      </w:r>
      <w:r w:rsidRPr="003704C4">
        <w:rPr>
          <w:rFonts w:ascii="Arial" w:hAnsi="Arial" w:cs="Arial"/>
          <w:sz w:val="24"/>
          <w:szCs w:val="24"/>
        </w:rPr>
        <w:t xml:space="preserve">y al Secretario del Ayuntamiento, </w:t>
      </w:r>
      <w:r>
        <w:rPr>
          <w:rFonts w:ascii="Arial" w:hAnsi="Arial" w:cs="Arial"/>
          <w:sz w:val="24"/>
          <w:szCs w:val="24"/>
        </w:rPr>
        <w:t>Antonio Fernando Chávez Delgadillo</w:t>
      </w:r>
      <w:r w:rsidRPr="003704C4">
        <w:rPr>
          <w:rFonts w:ascii="Arial" w:hAnsi="Arial" w:cs="Arial"/>
          <w:sz w:val="24"/>
          <w:szCs w:val="24"/>
        </w:rPr>
        <w:t xml:space="preserve"> de este Ayuntamiento Constitucional de San Pedro Tlaquepaque, para que suscriban la documentación necesaria, a fin de dar cabal cumplimiento al presente acuerdo. </w:t>
      </w:r>
    </w:p>
    <w:p w14:paraId="4AB714DE" w14:textId="77777777" w:rsidR="0097516C" w:rsidRPr="002E731F" w:rsidRDefault="0097516C" w:rsidP="0097516C">
      <w:pPr>
        <w:spacing w:after="0"/>
        <w:jc w:val="both"/>
        <w:rPr>
          <w:rFonts w:ascii="Arial" w:hAnsi="Arial" w:cs="Arial"/>
          <w:sz w:val="2"/>
          <w:szCs w:val="2"/>
        </w:rPr>
      </w:pPr>
    </w:p>
    <w:p w14:paraId="6CA8755E" w14:textId="77777777" w:rsidR="0097516C" w:rsidRPr="00185A16" w:rsidRDefault="0097516C" w:rsidP="0097516C">
      <w:pPr>
        <w:spacing w:after="0"/>
        <w:jc w:val="both"/>
        <w:rPr>
          <w:rFonts w:ascii="Arial" w:hAnsi="Arial" w:cs="Arial"/>
          <w:sz w:val="8"/>
          <w:szCs w:val="24"/>
        </w:rPr>
      </w:pPr>
    </w:p>
    <w:p w14:paraId="15AB867F" w14:textId="77777777" w:rsidR="0097516C" w:rsidRPr="002E731F" w:rsidRDefault="0097516C" w:rsidP="0097516C">
      <w:pPr>
        <w:spacing w:after="0"/>
        <w:jc w:val="center"/>
      </w:pPr>
      <w:r w:rsidRPr="002E731F">
        <w:rPr>
          <w:rFonts w:ascii="Arial" w:hAnsi="Arial" w:cs="Arial"/>
          <w:b/>
        </w:rPr>
        <w:t>A T E N T A M E N T E</w:t>
      </w:r>
    </w:p>
    <w:p w14:paraId="7053669D" w14:textId="77777777" w:rsidR="0097516C" w:rsidRPr="002E731F" w:rsidRDefault="0097516C" w:rsidP="0097516C">
      <w:pPr>
        <w:spacing w:after="0"/>
        <w:jc w:val="center"/>
        <w:rPr>
          <w:rFonts w:ascii="Arial" w:hAnsi="Arial" w:cs="Arial"/>
          <w:b/>
        </w:rPr>
      </w:pPr>
      <w:r w:rsidRPr="002E731F">
        <w:rPr>
          <w:rFonts w:ascii="Arial" w:hAnsi="Arial" w:cs="Arial"/>
          <w:b/>
        </w:rPr>
        <w:t>“PRIMA OPERA FIGLINAE HOMO”</w:t>
      </w:r>
    </w:p>
    <w:p w14:paraId="4A9482E1" w14:textId="77777777" w:rsidR="0097516C" w:rsidRPr="002E731F" w:rsidRDefault="0097516C" w:rsidP="0097516C">
      <w:pPr>
        <w:spacing w:after="0"/>
        <w:jc w:val="center"/>
        <w:rPr>
          <w:rFonts w:ascii="Arial" w:hAnsi="Arial" w:cs="Arial"/>
          <w:b/>
        </w:rPr>
      </w:pPr>
      <w:r w:rsidRPr="002E731F">
        <w:rPr>
          <w:rFonts w:ascii="Arial" w:hAnsi="Arial" w:cs="Arial"/>
          <w:b/>
        </w:rPr>
        <w:t>SALON DE SESIONES DEL H. AYUNTAMIENTO</w:t>
      </w:r>
    </w:p>
    <w:p w14:paraId="3E6DD6AB" w14:textId="77777777" w:rsidR="0097516C" w:rsidRPr="002E731F" w:rsidRDefault="0097516C" w:rsidP="0097516C">
      <w:pPr>
        <w:spacing w:after="0"/>
        <w:jc w:val="center"/>
        <w:rPr>
          <w:rFonts w:ascii="Arial" w:hAnsi="Arial" w:cs="Arial"/>
          <w:b/>
        </w:rPr>
      </w:pPr>
    </w:p>
    <w:p w14:paraId="16D12B4D" w14:textId="77777777" w:rsidR="0097516C" w:rsidRPr="002E731F" w:rsidRDefault="0097516C" w:rsidP="00185A16">
      <w:pPr>
        <w:spacing w:after="0"/>
        <w:ind w:left="709" w:hanging="709"/>
        <w:jc w:val="center"/>
        <w:rPr>
          <w:rFonts w:ascii="Arial" w:hAnsi="Arial" w:cs="Arial"/>
          <w:b/>
          <w:sz w:val="4"/>
          <w:szCs w:val="4"/>
        </w:rPr>
      </w:pPr>
    </w:p>
    <w:p w14:paraId="7176DFE4" w14:textId="77777777" w:rsidR="0097516C" w:rsidRPr="002E731F" w:rsidRDefault="0097516C" w:rsidP="0097516C">
      <w:pPr>
        <w:spacing w:after="0"/>
        <w:jc w:val="center"/>
        <w:rPr>
          <w:rFonts w:ascii="Arial" w:hAnsi="Arial" w:cs="Arial"/>
          <w:b/>
        </w:rPr>
      </w:pPr>
      <w:r w:rsidRPr="002E731F">
        <w:rPr>
          <w:rFonts w:ascii="Arial" w:hAnsi="Arial" w:cs="Arial"/>
          <w:b/>
        </w:rPr>
        <w:t>MTRO. JOSÉ LUIS SALAZAR MARTÍNEZ</w:t>
      </w:r>
    </w:p>
    <w:p w14:paraId="7878337F" w14:textId="77777777" w:rsidR="0097516C" w:rsidRPr="002E731F" w:rsidRDefault="0097516C" w:rsidP="0097516C">
      <w:pPr>
        <w:spacing w:after="0"/>
        <w:jc w:val="center"/>
        <w:rPr>
          <w:rFonts w:ascii="Arial" w:hAnsi="Arial" w:cs="Arial"/>
          <w:b/>
        </w:rPr>
      </w:pPr>
      <w:r w:rsidRPr="002E731F">
        <w:rPr>
          <w:rFonts w:ascii="Arial" w:hAnsi="Arial" w:cs="Arial"/>
          <w:b/>
        </w:rPr>
        <w:t xml:space="preserve"> SÍNDICO DEL MUNICIPIO </w:t>
      </w:r>
    </w:p>
    <w:p w14:paraId="365C9123" w14:textId="77777777" w:rsidR="0097516C" w:rsidRPr="002E731F" w:rsidRDefault="0097516C" w:rsidP="0097516C">
      <w:pPr>
        <w:spacing w:after="0"/>
        <w:jc w:val="center"/>
      </w:pPr>
      <w:r w:rsidRPr="002E731F">
        <w:rPr>
          <w:rFonts w:ascii="Arial" w:hAnsi="Arial" w:cs="Arial"/>
          <w:b/>
        </w:rPr>
        <w:t>DE SAN PEDRO TLAQUEPAQUE.</w:t>
      </w:r>
    </w:p>
    <w:p w14:paraId="1838CB40" w14:textId="77777777" w:rsidR="0097516C" w:rsidRPr="002E731F" w:rsidRDefault="0097516C" w:rsidP="0097516C">
      <w:pPr>
        <w:rPr>
          <w:sz w:val="8"/>
          <w:szCs w:val="18"/>
        </w:rPr>
      </w:pPr>
      <w:r w:rsidRPr="002E731F">
        <w:rPr>
          <w:rFonts w:ascii="Arial" w:hAnsi="Arial" w:cs="Arial"/>
          <w:b/>
          <w:i/>
          <w:sz w:val="10"/>
          <w:szCs w:val="20"/>
        </w:rPr>
        <w:t>JLSM/ASR</w:t>
      </w:r>
    </w:p>
    <w:p w14:paraId="55DA206E" w14:textId="77777777" w:rsidR="00574FF7" w:rsidRDefault="00CD455A" w:rsidP="00574FF7">
      <w:pPr>
        <w:spacing w:line="240" w:lineRule="auto"/>
        <w:jc w:val="both"/>
        <w:rPr>
          <w:rFonts w:ascii="Arial" w:hAnsi="Arial" w:cs="Arial"/>
          <w:sz w:val="24"/>
          <w:szCs w:val="24"/>
        </w:rPr>
      </w:pPr>
      <w:r w:rsidRPr="00CD455A">
        <w:rPr>
          <w:rFonts w:ascii="Arial" w:hAnsi="Arial" w:cs="Arial"/>
          <w:sz w:val="24"/>
          <w:szCs w:val="24"/>
        </w:rPr>
        <w:t>--------------------------------------------------------------------------------------------------------------------------------------------------------------------------------------------------------------------------</w:t>
      </w:r>
      <w:r w:rsidR="00574FF7" w:rsidRPr="00712A08">
        <w:rPr>
          <w:rFonts w:ascii="Arial" w:hAnsi="Arial" w:cs="Arial"/>
          <w:sz w:val="24"/>
          <w:szCs w:val="24"/>
        </w:rPr>
        <w:lastRenderedPageBreak/>
        <w:t>Con la palabra la Presidenta Municipal, Lcda. Mirna Citlalli Amaya de Luna: Se abre el r</w:t>
      </w:r>
      <w:r>
        <w:rPr>
          <w:rFonts w:ascii="Arial" w:hAnsi="Arial" w:cs="Arial"/>
          <w:sz w:val="24"/>
          <w:szCs w:val="24"/>
        </w:rPr>
        <w:t>egistro de oradores. E</w:t>
      </w:r>
      <w:r w:rsidR="00574FF7" w:rsidRPr="00712A08">
        <w:rPr>
          <w:rFonts w:ascii="Arial" w:hAnsi="Arial" w:cs="Arial"/>
          <w:sz w:val="24"/>
          <w:szCs w:val="24"/>
        </w:rPr>
        <w:t>n votación económica les pregunto, quienes estén por la afirmativa, favor de manifestarlo,</w:t>
      </w:r>
      <w:r>
        <w:rPr>
          <w:rFonts w:ascii="Arial" w:hAnsi="Arial" w:cs="Arial"/>
          <w:sz w:val="24"/>
          <w:szCs w:val="24"/>
        </w:rPr>
        <w:t xml:space="preserve"> gracias aprobado por unanimidad de los presentes. </w:t>
      </w:r>
      <w:r w:rsidRPr="00CD455A">
        <w:rPr>
          <w:rFonts w:ascii="Arial" w:hAnsi="Arial" w:cs="Arial"/>
          <w:b/>
          <w:sz w:val="24"/>
          <w:szCs w:val="24"/>
        </w:rPr>
        <w:t>E</w:t>
      </w:r>
      <w:r w:rsidR="00712A08" w:rsidRPr="00712A08">
        <w:rPr>
          <w:rFonts w:ascii="Arial" w:hAnsi="Arial" w:cs="Arial"/>
          <w:b/>
          <w:sz w:val="24"/>
          <w:szCs w:val="24"/>
        </w:rPr>
        <w:t>stando presentes 19 (diecinueve) integrantes del pleno, en forma económica fueron emitidos 19 (diecinueve) votos a favor,</w:t>
      </w:r>
      <w:r w:rsidR="00712A08" w:rsidRPr="00712A08">
        <w:rPr>
          <w:rFonts w:ascii="Arial" w:hAnsi="Arial" w:cs="Arial"/>
          <w:bCs/>
          <w:sz w:val="24"/>
          <w:szCs w:val="24"/>
        </w:rPr>
        <w:t xml:space="preserve"> </w:t>
      </w:r>
      <w:r w:rsidR="00712A08" w:rsidRPr="00712A08">
        <w:rPr>
          <w:rFonts w:ascii="Arial" w:hAnsi="Arial" w:cs="Arial"/>
          <w:b/>
          <w:sz w:val="24"/>
          <w:szCs w:val="24"/>
        </w:rPr>
        <w:t>por lo que en unanimidad fue aprobado</w:t>
      </w:r>
      <w:r w:rsidR="00712A08" w:rsidRPr="00712A08">
        <w:rPr>
          <w:rFonts w:ascii="Arial" w:hAnsi="Arial" w:cs="Arial"/>
          <w:sz w:val="24"/>
          <w:szCs w:val="24"/>
        </w:rPr>
        <w:t xml:space="preserve"> </w:t>
      </w:r>
      <w:r w:rsidR="00712A08" w:rsidRPr="00712A08">
        <w:rPr>
          <w:rFonts w:ascii="Arial" w:hAnsi="Arial" w:cs="Arial"/>
          <w:b/>
          <w:sz w:val="24"/>
          <w:szCs w:val="24"/>
        </w:rPr>
        <w:t xml:space="preserve">por mayoría simple </w:t>
      </w:r>
      <w:r w:rsidR="00712A08" w:rsidRPr="00712A08">
        <w:rPr>
          <w:rFonts w:ascii="Arial" w:hAnsi="Arial" w:cs="Arial"/>
          <w:sz w:val="24"/>
          <w:szCs w:val="24"/>
        </w:rPr>
        <w:t xml:space="preserve">la iniciativa de aprobación directa presentada por el </w:t>
      </w:r>
      <w:r w:rsidR="00712A08" w:rsidRPr="00712A08">
        <w:rPr>
          <w:rFonts w:ascii="Arial" w:hAnsi="Arial" w:cs="Arial"/>
          <w:b/>
          <w:bCs/>
          <w:sz w:val="24"/>
          <w:szCs w:val="24"/>
        </w:rPr>
        <w:t>Mtro.</w:t>
      </w:r>
      <w:r w:rsidR="00712A08" w:rsidRPr="00712A08">
        <w:rPr>
          <w:rFonts w:ascii="Arial" w:hAnsi="Arial" w:cs="Arial"/>
          <w:sz w:val="24"/>
          <w:szCs w:val="24"/>
        </w:rPr>
        <w:t xml:space="preserve"> </w:t>
      </w:r>
      <w:r w:rsidR="00712A08" w:rsidRPr="00712A08">
        <w:rPr>
          <w:rFonts w:ascii="Arial" w:hAnsi="Arial" w:cs="Arial"/>
          <w:b/>
          <w:sz w:val="24"/>
          <w:szCs w:val="24"/>
        </w:rPr>
        <w:t>José Luis Salazar Martínez,</w:t>
      </w:r>
      <w:r w:rsidR="00712A08" w:rsidRPr="00712A08">
        <w:rPr>
          <w:rFonts w:ascii="Arial" w:hAnsi="Arial" w:cs="Arial"/>
          <w:sz w:val="24"/>
          <w:szCs w:val="24"/>
        </w:rPr>
        <w:t xml:space="preserve"> </w:t>
      </w:r>
      <w:r w:rsidR="00712A08" w:rsidRPr="00712A08">
        <w:rPr>
          <w:rFonts w:ascii="Arial" w:hAnsi="Arial" w:cs="Arial"/>
          <w:b/>
          <w:sz w:val="24"/>
          <w:szCs w:val="24"/>
        </w:rPr>
        <w:t>Síndico Municipal, bajo el siguiente:</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ACUERDO NÚMERO 0105/2022</w:t>
      </w:r>
      <w:r w:rsidR="00712A08" w:rsidRPr="00712A08">
        <w:rPr>
          <w:rFonts w:ascii="Arial" w:hAnsi="Arial" w:cs="Arial"/>
          <w:sz w:val="24"/>
          <w:szCs w:val="24"/>
        </w:rPr>
        <w:t>-------------------------------------------------------------</w:t>
      </w:r>
      <w:r>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 xml:space="preserve">PRIMERO.- </w:t>
      </w:r>
      <w:r w:rsidR="00712A08" w:rsidRPr="00712A08">
        <w:rPr>
          <w:rFonts w:ascii="Arial" w:hAnsi="Arial" w:cs="Arial"/>
          <w:sz w:val="24"/>
          <w:szCs w:val="24"/>
        </w:rPr>
        <w:t xml:space="preserve"> El Ayuntamiento Constitucional de San Pedro Tlaquepaque, Jalisco, aprueba y autoriza otorgar Poder General, Judicial para Pleitos y Cobranzas y de Representación Administrativa Penal a la Abogada  </w:t>
      </w:r>
      <w:r w:rsidR="00712A08" w:rsidRPr="00712A08">
        <w:rPr>
          <w:rFonts w:ascii="Arial" w:hAnsi="Arial" w:cs="Arial"/>
          <w:b/>
          <w:sz w:val="24"/>
          <w:szCs w:val="24"/>
        </w:rPr>
        <w:t>ALICIA YANET SÁNCHEZ ORTEGA.</w:t>
      </w:r>
      <w:r w:rsidR="00712A08" w:rsidRPr="00712A08">
        <w:rPr>
          <w:rFonts w:ascii="Arial" w:hAnsi="Arial" w:cs="Arial"/>
          <w:bCs/>
          <w:sz w:val="24"/>
          <w:szCs w:val="24"/>
        </w:rPr>
        <w:t>------------------------------------------------------------------------------------------------------------------------------------------------------------------------------------------------------------</w:t>
      </w:r>
      <w:r w:rsidR="00712A08" w:rsidRPr="00712A08">
        <w:rPr>
          <w:rFonts w:ascii="Arial" w:hAnsi="Arial" w:cs="Arial"/>
          <w:b/>
          <w:sz w:val="24"/>
          <w:szCs w:val="24"/>
        </w:rPr>
        <w:t xml:space="preserve">SEGUNDO.- </w:t>
      </w:r>
      <w:r w:rsidR="00712A08" w:rsidRPr="00712A08">
        <w:rPr>
          <w:rFonts w:ascii="Arial" w:hAnsi="Arial" w:cs="Arial"/>
          <w:sz w:val="24"/>
          <w:szCs w:val="24"/>
        </w:rPr>
        <w:t>Se faculte a los CC. Presidenta Municipal Mirna Citlalli Amaya de Luna, Síndico José Luis Salazar Martínez y al Secretario del Ayuntamiento, Antonio Fernando Chávez Delgadillo de este Ayuntamiento Constitucional de San Pedro Tlaquepaque, para que suscriban la documentación necesaria, a fin de dar cabal cumplimiento al presente acuerdo.-------------------------------------------------------------------------------------------------------------------------------------------------------------------</w:t>
      </w:r>
      <w:r>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AC2DD1" w:rsidRPr="00AC2DD1">
        <w:rPr>
          <w:rFonts w:ascii="Arial" w:hAnsi="Arial" w:cs="Arial"/>
          <w:b/>
          <w:sz w:val="24"/>
          <w:szCs w:val="24"/>
        </w:rPr>
        <w:t>NOTIFÍQUESE.-</w:t>
      </w:r>
      <w:r w:rsidR="00AC2DD1" w:rsidRPr="00AC2DD1">
        <w:rPr>
          <w:rFonts w:ascii="Arial" w:hAnsi="Arial" w:cs="Arial"/>
          <w:sz w:val="24"/>
          <w:szCs w:val="24"/>
        </w:rPr>
        <w:t xml:space="preserve"> Presidenta Municipal de San Pedro Tlaquepaque, Síndico Municipal, Tesorero Municipal, Contralor Ciudadano, </w:t>
      </w:r>
      <w:r w:rsidR="00AC2DD1" w:rsidRPr="00AC2DD1">
        <w:rPr>
          <w:rFonts w:ascii="Arial" w:hAnsi="Arial" w:cs="Arial"/>
          <w:bCs/>
        </w:rPr>
        <w:t>Alicia Sánchez Ortega,</w:t>
      </w:r>
      <w:r w:rsidR="00AC2DD1">
        <w:rPr>
          <w:rFonts w:ascii="Arial" w:hAnsi="Arial" w:cs="Arial"/>
          <w:b/>
        </w:rPr>
        <w:t xml:space="preserve">  </w:t>
      </w:r>
      <w:r w:rsidR="00AC2DD1">
        <w:rPr>
          <w:rFonts w:ascii="Arial" w:hAnsi="Arial" w:cs="Arial"/>
        </w:rPr>
        <w:t xml:space="preserve">Director General Jurídico, </w:t>
      </w:r>
      <w:r w:rsidR="00AC2DD1" w:rsidRPr="00AC2DD1">
        <w:rPr>
          <w:rFonts w:ascii="Arial" w:hAnsi="Arial" w:cs="Arial"/>
          <w:sz w:val="24"/>
          <w:szCs w:val="24"/>
        </w:rPr>
        <w:t>para su conocimiento y efectos legales a que haya lugar.-</w:t>
      </w:r>
      <w:r>
        <w:rPr>
          <w:rFonts w:ascii="Arial" w:hAnsi="Arial" w:cs="Arial"/>
          <w:sz w:val="24"/>
          <w:szCs w:val="24"/>
        </w:rPr>
        <w:t>--</w:t>
      </w:r>
      <w:r w:rsidR="00AC2DD1" w:rsidRPr="00AC2DD1">
        <w:rPr>
          <w:rFonts w:ascii="Arial" w:hAnsi="Arial" w:cs="Arial"/>
          <w:sz w:val="24"/>
          <w:szCs w:val="24"/>
        </w:rPr>
        <w:t>----------------------------------------</w:t>
      </w:r>
      <w:r w:rsidR="00AC2DD1">
        <w:rPr>
          <w:rFonts w:ascii="Arial" w:hAnsi="Arial" w:cs="Arial"/>
          <w:sz w:val="24"/>
          <w:szCs w:val="24"/>
        </w:rPr>
        <w:t>--</w:t>
      </w:r>
      <w:r w:rsidR="00AC2DD1" w:rsidRPr="00AC2DD1">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w:t>
      </w:r>
      <w:r>
        <w:rPr>
          <w:rFonts w:ascii="Arial" w:hAnsi="Arial" w:cs="Arial"/>
          <w:sz w:val="24"/>
          <w:szCs w:val="24"/>
        </w:rPr>
        <w:t xml:space="preserve">Señor </w:t>
      </w:r>
      <w:r w:rsidR="00574FF7">
        <w:rPr>
          <w:rFonts w:ascii="Arial" w:hAnsi="Arial" w:cs="Arial"/>
          <w:sz w:val="24"/>
          <w:szCs w:val="24"/>
        </w:rPr>
        <w:t>Secretario.------------------------------------------------------------------------------------------------</w:t>
      </w:r>
      <w:r>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K) </w:t>
      </w:r>
      <w:r w:rsidR="00EA62B6" w:rsidRPr="00706EB3">
        <w:rPr>
          <w:rFonts w:ascii="Arial" w:hAnsi="Arial" w:cs="Arial"/>
          <w:sz w:val="24"/>
          <w:szCs w:val="24"/>
        </w:rPr>
        <w:t xml:space="preserve">Iniciativa suscrita por el </w:t>
      </w:r>
      <w:r w:rsidR="00EA62B6" w:rsidRPr="00706EB3">
        <w:rPr>
          <w:rFonts w:ascii="Arial" w:hAnsi="Arial" w:cs="Arial"/>
          <w:b/>
          <w:sz w:val="24"/>
          <w:szCs w:val="24"/>
        </w:rPr>
        <w:t xml:space="preserve">Regidor Braulio Ernesto García Pérez, </w:t>
      </w:r>
      <w:r w:rsidR="00EA62B6" w:rsidRPr="00706EB3">
        <w:rPr>
          <w:rFonts w:ascii="Arial" w:hAnsi="Arial" w:cs="Arial"/>
          <w:sz w:val="24"/>
          <w:szCs w:val="24"/>
        </w:rPr>
        <w:t xml:space="preserve">mediante la cual propone se apruebe y autorice </w:t>
      </w:r>
      <w:r w:rsidR="00EA62B6" w:rsidRPr="00706EB3">
        <w:rPr>
          <w:rFonts w:ascii="Arial" w:hAnsi="Arial" w:cs="Arial"/>
          <w:b/>
          <w:sz w:val="24"/>
          <w:szCs w:val="24"/>
        </w:rPr>
        <w:t xml:space="preserve">modificar el Punto de Acuerdo 0069/2022 de fecha 25 de febrero del año 2022, </w:t>
      </w:r>
      <w:r w:rsidR="00EA62B6" w:rsidRPr="00706EB3">
        <w:rPr>
          <w:rFonts w:ascii="Arial" w:hAnsi="Arial" w:cs="Arial"/>
          <w:sz w:val="24"/>
          <w:szCs w:val="24"/>
        </w:rPr>
        <w:t>que consiste en la aprobación de las Reglas de Operación del Programa “Te queremos Listo” que se desarrolla en conjunto con el Programa Estatal “Recrea, apoyo de mochila, útiles, uniforme y calzado escolar”, desarrollado por la Secretaría de Asistencia Social del Gobierno del Estado de Jalisco</w:t>
      </w:r>
      <w:r>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 xml:space="preserve">------------------------------------------------------------------------------------------------- </w:t>
      </w:r>
    </w:p>
    <w:p w14:paraId="2C1AEF0F" w14:textId="77777777" w:rsidR="00EF4479" w:rsidRPr="00A27069" w:rsidRDefault="00EF4479" w:rsidP="00CD455A">
      <w:pPr>
        <w:pStyle w:val="Compact"/>
        <w:rPr>
          <w:rFonts w:ascii="Arial" w:hAnsi="Arial" w:cs="Arial"/>
          <w:b/>
          <w:lang w:val="es-MX"/>
        </w:rPr>
      </w:pPr>
      <w:r w:rsidRPr="00A27069">
        <w:rPr>
          <w:rFonts w:ascii="Arial" w:hAnsi="Arial" w:cs="Arial"/>
          <w:b/>
          <w:lang w:val="es-MX"/>
        </w:rPr>
        <w:t xml:space="preserve">Integrantes del Honorable Ayuntamiento </w:t>
      </w:r>
    </w:p>
    <w:p w14:paraId="2051D6C9" w14:textId="77777777" w:rsidR="00EF4479" w:rsidRPr="00A27069" w:rsidRDefault="00EF4479" w:rsidP="00CD455A">
      <w:pPr>
        <w:pStyle w:val="Compact"/>
        <w:rPr>
          <w:rFonts w:ascii="Arial" w:hAnsi="Arial" w:cs="Arial"/>
          <w:b/>
          <w:lang w:val="es-MX"/>
        </w:rPr>
      </w:pPr>
      <w:r w:rsidRPr="00A27069">
        <w:rPr>
          <w:rFonts w:ascii="Arial" w:hAnsi="Arial" w:cs="Arial"/>
          <w:b/>
          <w:lang w:val="es-MX"/>
        </w:rPr>
        <w:t>de San Pedro Tlaquepaque, Jalisco.</w:t>
      </w:r>
    </w:p>
    <w:p w14:paraId="7EA9A9AB" w14:textId="77777777" w:rsidR="00EF4479" w:rsidRPr="00A27069" w:rsidRDefault="00EF4479" w:rsidP="00CD455A">
      <w:pPr>
        <w:pStyle w:val="Compact"/>
        <w:rPr>
          <w:rFonts w:ascii="Arial" w:hAnsi="Arial" w:cs="Arial"/>
          <w:b/>
          <w:lang w:val="es-MX"/>
        </w:rPr>
      </w:pPr>
      <w:r w:rsidRPr="00A27069">
        <w:rPr>
          <w:rFonts w:ascii="Arial" w:hAnsi="Arial" w:cs="Arial"/>
          <w:b/>
          <w:lang w:val="es-MX"/>
        </w:rPr>
        <w:t>Presente:</w:t>
      </w:r>
    </w:p>
    <w:p w14:paraId="4DDEFE5B" w14:textId="77777777" w:rsidR="00EF4479" w:rsidRPr="00A27069" w:rsidRDefault="00EF4479" w:rsidP="00CD455A">
      <w:pPr>
        <w:pStyle w:val="Compact"/>
        <w:rPr>
          <w:rFonts w:ascii="Arial" w:hAnsi="Arial" w:cs="Arial"/>
          <w:b/>
          <w:lang w:val="es-MX"/>
        </w:rPr>
      </w:pPr>
    </w:p>
    <w:p w14:paraId="7ED0BEFF" w14:textId="77777777" w:rsidR="00CD455A" w:rsidRPr="002E731F" w:rsidRDefault="00CD455A" w:rsidP="00CD455A">
      <w:pPr>
        <w:pStyle w:val="Compact"/>
        <w:rPr>
          <w:rFonts w:ascii="Arial" w:hAnsi="Arial" w:cs="Arial"/>
          <w:b/>
          <w:sz w:val="6"/>
          <w:szCs w:val="14"/>
          <w:lang w:val="es-MX"/>
        </w:rPr>
      </w:pPr>
    </w:p>
    <w:p w14:paraId="293C49F4" w14:textId="77777777" w:rsidR="00EF4479" w:rsidRPr="00CD455A" w:rsidRDefault="00EF4479" w:rsidP="00EF4479">
      <w:pPr>
        <w:pBdr>
          <w:top w:val="nil"/>
          <w:left w:val="nil"/>
          <w:bottom w:val="nil"/>
          <w:right w:val="nil"/>
          <w:between w:val="nil"/>
        </w:pBdr>
        <w:jc w:val="both"/>
        <w:rPr>
          <w:rFonts w:ascii="Arial" w:eastAsia="Arial" w:hAnsi="Arial" w:cs="Arial"/>
          <w:color w:val="000000"/>
          <w:sz w:val="24"/>
          <w:szCs w:val="24"/>
        </w:rPr>
      </w:pPr>
      <w:r w:rsidRPr="00CD455A">
        <w:rPr>
          <w:rFonts w:ascii="Arial" w:eastAsia="Arial" w:hAnsi="Arial" w:cs="Arial"/>
          <w:color w:val="000000"/>
          <w:sz w:val="24"/>
          <w:szCs w:val="24"/>
        </w:rPr>
        <w:t xml:space="preserve">El que suscribe </w:t>
      </w:r>
      <w:r w:rsidRPr="00CD455A">
        <w:rPr>
          <w:rFonts w:ascii="Arial" w:eastAsia="Arial" w:hAnsi="Arial" w:cs="Arial"/>
          <w:b/>
          <w:bCs/>
          <w:color w:val="000000"/>
          <w:sz w:val="24"/>
          <w:szCs w:val="24"/>
        </w:rPr>
        <w:t>Braulio Ernesto García Pérez,</w:t>
      </w:r>
      <w:r w:rsidRPr="00CD455A">
        <w:rPr>
          <w:rFonts w:ascii="Arial" w:eastAsia="Arial" w:hAnsi="Arial" w:cs="Arial"/>
          <w:color w:val="000000"/>
          <w:sz w:val="24"/>
          <w:szCs w:val="24"/>
        </w:rPr>
        <w:t xml:space="preserve"> en mi carácter de Regidor de este H. Ayuntamiento de San Pedro Tlaquepaque, Jalisco;  con base en las facultades previstas en el artículo 115 fracción II de la Constitución Política de los </w:t>
      </w:r>
      <w:r w:rsidRPr="00CD455A">
        <w:rPr>
          <w:rFonts w:ascii="Arial" w:eastAsia="Arial" w:hAnsi="Arial" w:cs="Arial"/>
          <w:color w:val="000000"/>
          <w:sz w:val="24"/>
          <w:szCs w:val="24"/>
        </w:rPr>
        <w:lastRenderedPageBreak/>
        <w:t xml:space="preserve">Estados Unidos Mexicanos; artículo 73 fracción I y II y 77 fracción II de la Constitución Política del Estado de Jalisco; artículo 2, 3 y 4  de la Ley del Gobierno y la Administración Pública Municipal del Estado de Jalisco; 142, 145 fracción II y 147 del Reglamento del Gobierno y la Administración Pública del Ayuntamiento Constitucional de San Pedro Tlaquepaque, pongo a su consideración la siguiente: </w:t>
      </w:r>
    </w:p>
    <w:p w14:paraId="08EDDF4C" w14:textId="77777777" w:rsidR="00EF4479" w:rsidRPr="00CD455A" w:rsidRDefault="00EF4479" w:rsidP="00EF4479">
      <w:pPr>
        <w:pBdr>
          <w:top w:val="nil"/>
          <w:left w:val="nil"/>
          <w:bottom w:val="nil"/>
          <w:right w:val="nil"/>
          <w:between w:val="nil"/>
        </w:pBdr>
        <w:jc w:val="center"/>
        <w:rPr>
          <w:rFonts w:ascii="Arial" w:eastAsia="Arial" w:hAnsi="Arial" w:cs="Arial"/>
          <w:b/>
          <w:bCs/>
          <w:color w:val="000000"/>
          <w:sz w:val="24"/>
          <w:szCs w:val="24"/>
        </w:rPr>
      </w:pPr>
      <w:r w:rsidRPr="00CD455A">
        <w:rPr>
          <w:rFonts w:ascii="Arial" w:eastAsia="Arial" w:hAnsi="Arial" w:cs="Arial"/>
          <w:b/>
          <w:bCs/>
          <w:color w:val="000000"/>
          <w:sz w:val="24"/>
          <w:szCs w:val="24"/>
        </w:rPr>
        <w:t>Iniciativa de Aprobación Directa:</w:t>
      </w:r>
    </w:p>
    <w:p w14:paraId="289C2F4B" w14:textId="77777777" w:rsidR="00EF4479" w:rsidRPr="00CD455A" w:rsidRDefault="00EF4479" w:rsidP="00EF4479">
      <w:pPr>
        <w:jc w:val="both"/>
        <w:rPr>
          <w:rFonts w:ascii="Arial" w:hAnsi="Arial" w:cs="Arial"/>
          <w:sz w:val="24"/>
          <w:szCs w:val="24"/>
        </w:rPr>
      </w:pPr>
      <w:r w:rsidRPr="00CD455A">
        <w:rPr>
          <w:rFonts w:ascii="Arial" w:hAnsi="Arial" w:cs="Arial"/>
          <w:sz w:val="24"/>
          <w:szCs w:val="24"/>
        </w:rPr>
        <w:t xml:space="preserve">Que tiene por objeto modificar el </w:t>
      </w:r>
      <w:r w:rsidRPr="00CD455A">
        <w:rPr>
          <w:rFonts w:ascii="Arial" w:hAnsi="Arial" w:cs="Arial"/>
          <w:b/>
          <w:bCs/>
          <w:sz w:val="24"/>
          <w:szCs w:val="24"/>
        </w:rPr>
        <w:t>Punto de Acuerdo 0069/2022</w:t>
      </w:r>
      <w:r w:rsidRPr="00CD455A">
        <w:rPr>
          <w:rFonts w:ascii="Arial" w:hAnsi="Arial" w:cs="Arial"/>
          <w:sz w:val="24"/>
          <w:szCs w:val="24"/>
        </w:rPr>
        <w:t xml:space="preserve"> de fecha 25 de febrero del año 2022 que consiste en la aprobación de las Reglas de Operación del Programa </w:t>
      </w:r>
      <w:r w:rsidRPr="00CD455A">
        <w:rPr>
          <w:rFonts w:ascii="Arial" w:hAnsi="Arial" w:cs="Arial"/>
          <w:b/>
          <w:bCs/>
          <w:sz w:val="24"/>
          <w:szCs w:val="24"/>
        </w:rPr>
        <w:t>“Te queremos Listo”</w:t>
      </w:r>
      <w:r w:rsidRPr="00CD455A">
        <w:rPr>
          <w:rFonts w:ascii="Arial" w:hAnsi="Arial" w:cs="Arial"/>
          <w:sz w:val="24"/>
          <w:szCs w:val="24"/>
        </w:rPr>
        <w:t xml:space="preserve"> que se desarrolla en conjunto con el Programa Estatal </w:t>
      </w:r>
      <w:r w:rsidRPr="00CD455A">
        <w:rPr>
          <w:rFonts w:ascii="Arial" w:hAnsi="Arial" w:cs="Arial"/>
          <w:b/>
          <w:bCs/>
          <w:sz w:val="24"/>
          <w:szCs w:val="24"/>
        </w:rPr>
        <w:t>“Recrea, Apoyo de Mochila, Útiles, Uniforme y Calzado Escolar</w:t>
      </w:r>
      <w:r w:rsidRPr="00CD455A">
        <w:rPr>
          <w:rFonts w:ascii="Arial" w:hAnsi="Arial" w:cs="Arial"/>
          <w:b/>
          <w:bCs/>
          <w:sz w:val="24"/>
          <w:szCs w:val="24"/>
          <w:lang w:val="es-ES"/>
        </w:rPr>
        <w:t>”</w:t>
      </w:r>
      <w:r w:rsidRPr="00CD455A">
        <w:rPr>
          <w:rFonts w:ascii="Arial" w:hAnsi="Arial" w:cs="Arial"/>
          <w:b/>
          <w:bCs/>
          <w:sz w:val="24"/>
          <w:szCs w:val="24"/>
        </w:rPr>
        <w:t xml:space="preserve">, </w:t>
      </w:r>
      <w:r w:rsidRPr="00CD455A">
        <w:rPr>
          <w:rFonts w:ascii="Arial" w:hAnsi="Arial" w:cs="Arial"/>
          <w:sz w:val="24"/>
          <w:szCs w:val="24"/>
        </w:rPr>
        <w:t>desarrollado por la Secretaría de Asistencia Social, con base en la siguiente:</w:t>
      </w:r>
    </w:p>
    <w:p w14:paraId="0ACF0B12" w14:textId="77777777" w:rsidR="00EF4479" w:rsidRPr="00CD455A" w:rsidRDefault="00EF4479" w:rsidP="00EF4479">
      <w:pPr>
        <w:jc w:val="center"/>
        <w:rPr>
          <w:rFonts w:ascii="Arial" w:hAnsi="Arial" w:cs="Arial"/>
          <w:b/>
          <w:bCs/>
          <w:sz w:val="24"/>
          <w:szCs w:val="24"/>
        </w:rPr>
      </w:pPr>
      <w:r w:rsidRPr="00CD455A">
        <w:rPr>
          <w:rFonts w:ascii="Arial" w:hAnsi="Arial" w:cs="Arial"/>
          <w:b/>
          <w:bCs/>
          <w:sz w:val="24"/>
          <w:szCs w:val="24"/>
        </w:rPr>
        <w:t>Exposición de Motivos:</w:t>
      </w:r>
    </w:p>
    <w:p w14:paraId="43E85534" w14:textId="77777777" w:rsidR="00EF4479" w:rsidRPr="00CD455A" w:rsidRDefault="00EF4479" w:rsidP="00EF4479">
      <w:pPr>
        <w:jc w:val="both"/>
        <w:rPr>
          <w:rFonts w:ascii="Arial" w:hAnsi="Arial" w:cs="Arial"/>
          <w:sz w:val="24"/>
          <w:szCs w:val="24"/>
        </w:rPr>
      </w:pPr>
      <w:r w:rsidRPr="00CD455A">
        <w:rPr>
          <w:rFonts w:ascii="Arial" w:hAnsi="Arial" w:cs="Arial"/>
          <w:b/>
          <w:bCs/>
          <w:sz w:val="24"/>
          <w:szCs w:val="24"/>
        </w:rPr>
        <w:t xml:space="preserve">1.- </w:t>
      </w:r>
      <w:r w:rsidRPr="00CD455A">
        <w:rPr>
          <w:rFonts w:ascii="Arial" w:hAnsi="Arial" w:cs="Arial"/>
          <w:sz w:val="24"/>
          <w:szCs w:val="24"/>
        </w:rPr>
        <w:t>Con fecha 25 de febrero del año 2022, en sesión ordinaria del H. Ayuntamiento Constitucional de San Pedro Tlaquepaque, Jalisco; se aprobó el Punto de Acuerdo Número 0069/2022 que a la letra dice:</w:t>
      </w:r>
    </w:p>
    <w:p w14:paraId="47D28A16" w14:textId="0DAAA731" w:rsidR="00EF4479" w:rsidRPr="002048E4" w:rsidRDefault="00EF4479" w:rsidP="00385FC2">
      <w:pPr>
        <w:ind w:left="1843" w:right="1892"/>
        <w:jc w:val="both"/>
        <w:rPr>
          <w:rFonts w:ascii="Arial" w:hAnsi="Arial" w:cs="Arial"/>
          <w:sz w:val="26"/>
          <w:szCs w:val="26"/>
        </w:rPr>
      </w:pPr>
      <w:r w:rsidRPr="002048E4">
        <w:rPr>
          <w:rFonts w:ascii="Arial" w:hAnsi="Arial" w:cs="Arial"/>
        </w:rPr>
        <w:t>“</w:t>
      </w:r>
      <w:r w:rsidRPr="002048E4">
        <w:rPr>
          <w:rFonts w:ascii="Arial" w:hAnsi="Arial" w:cs="Arial"/>
          <w:sz w:val="26"/>
          <w:szCs w:val="26"/>
        </w:rPr>
        <w:t>------------------------</w:t>
      </w:r>
      <w:r w:rsidR="00CD455A">
        <w:rPr>
          <w:rFonts w:ascii="Arial" w:hAnsi="Arial" w:cs="Arial"/>
          <w:sz w:val="26"/>
          <w:szCs w:val="26"/>
        </w:rPr>
        <w:t>-----------------</w:t>
      </w:r>
      <w:r w:rsidRPr="002048E4">
        <w:rPr>
          <w:rFonts w:ascii="Arial" w:hAnsi="Arial" w:cs="Arial"/>
          <w:sz w:val="26"/>
          <w:szCs w:val="26"/>
        </w:rPr>
        <w:t>------------------</w:t>
      </w:r>
      <w:r w:rsidR="00385FC2">
        <w:rPr>
          <w:rFonts w:ascii="Arial" w:hAnsi="Arial" w:cs="Arial"/>
          <w:sz w:val="26"/>
          <w:szCs w:val="26"/>
        </w:rPr>
        <w:t>-----</w:t>
      </w:r>
      <w:r w:rsidRPr="002048E4">
        <w:rPr>
          <w:rFonts w:ascii="Arial" w:hAnsi="Arial" w:cs="Arial"/>
          <w:sz w:val="26"/>
          <w:szCs w:val="26"/>
        </w:rPr>
        <w:t>--</w:t>
      </w:r>
      <w:r w:rsidRPr="002048E4">
        <w:rPr>
          <w:rFonts w:ascii="Arial" w:hAnsi="Arial" w:cs="Arial"/>
          <w:b/>
          <w:bCs/>
          <w:sz w:val="26"/>
          <w:szCs w:val="26"/>
        </w:rPr>
        <w:t>ACUERDO NÚMERO 0069/2022</w:t>
      </w:r>
      <w:r w:rsidRPr="002048E4">
        <w:rPr>
          <w:rFonts w:ascii="Arial" w:hAnsi="Arial" w:cs="Arial"/>
          <w:sz w:val="26"/>
          <w:szCs w:val="26"/>
        </w:rPr>
        <w:t>-------------------------------------------</w:t>
      </w:r>
      <w:r w:rsidR="00CD455A">
        <w:rPr>
          <w:rFonts w:ascii="Arial" w:hAnsi="Arial" w:cs="Arial"/>
          <w:sz w:val="26"/>
          <w:szCs w:val="26"/>
        </w:rPr>
        <w:t>-----------------</w:t>
      </w:r>
      <w:r w:rsidRPr="002048E4">
        <w:rPr>
          <w:rFonts w:ascii="Arial" w:hAnsi="Arial" w:cs="Arial"/>
          <w:b/>
          <w:bCs/>
          <w:sz w:val="26"/>
          <w:szCs w:val="26"/>
        </w:rPr>
        <w:t>PRIMERO. -</w:t>
      </w:r>
      <w:r w:rsidRPr="002048E4">
        <w:rPr>
          <w:rFonts w:ascii="Arial" w:hAnsi="Arial" w:cs="Arial"/>
          <w:sz w:val="26"/>
          <w:szCs w:val="26"/>
        </w:rPr>
        <w:t xml:space="preserve"> El Ayuntamiento Constitucional de San Pedro Tlaquepaque, aprueba y autoriza las Reglas de Operación del Programa Municipal "Te Queremos Listo en su edición 2022" y que beneficia a estudiantes de nivel prescolar, primaria y secundaria en el ciclo escolar 2022-2023. -----------------------------------------------------------------</w:t>
      </w:r>
      <w:r w:rsidR="00CD455A">
        <w:rPr>
          <w:rFonts w:ascii="Arial" w:hAnsi="Arial" w:cs="Arial"/>
          <w:sz w:val="26"/>
          <w:szCs w:val="26"/>
        </w:rPr>
        <w:t>-----------------------</w:t>
      </w:r>
      <w:r w:rsidRPr="002048E4">
        <w:rPr>
          <w:rFonts w:ascii="Arial" w:hAnsi="Arial" w:cs="Arial"/>
          <w:sz w:val="26"/>
          <w:szCs w:val="26"/>
        </w:rPr>
        <w:t>----------</w:t>
      </w:r>
    </w:p>
    <w:p w14:paraId="1DA1E01C" w14:textId="66DCB5C0" w:rsidR="00EF4479" w:rsidRPr="00385FC2" w:rsidRDefault="00EF4479" w:rsidP="00385FC2">
      <w:pPr>
        <w:ind w:left="1843" w:right="1892"/>
        <w:jc w:val="both"/>
        <w:rPr>
          <w:rFonts w:ascii="Arial" w:hAnsi="Arial" w:cs="Arial"/>
          <w:sz w:val="26"/>
          <w:szCs w:val="26"/>
        </w:rPr>
      </w:pPr>
      <w:r w:rsidRPr="002048E4">
        <w:rPr>
          <w:rFonts w:ascii="Arial" w:hAnsi="Arial" w:cs="Arial"/>
          <w:b/>
          <w:bCs/>
          <w:sz w:val="26"/>
          <w:szCs w:val="26"/>
        </w:rPr>
        <w:t xml:space="preserve">SEGUNDO. - </w:t>
      </w:r>
      <w:r w:rsidRPr="002048E4">
        <w:rPr>
          <w:rFonts w:ascii="Arial" w:hAnsi="Arial" w:cs="Arial"/>
          <w:sz w:val="26"/>
          <w:szCs w:val="26"/>
        </w:rPr>
        <w:t>Se aprueba y autoriza a la Coordinación General de Construcción de la Comunidad a través de la Jefatura de Gestión y Vinculación Ciudadana, desarrollo las actividades del programa señalado en el punto anterior, en apego a lo dispuesto en las Reglas de Operación del presente.-------------------------------------------------------</w:t>
      </w:r>
      <w:r w:rsidR="00CD455A">
        <w:rPr>
          <w:rFonts w:ascii="Arial" w:hAnsi="Arial" w:cs="Arial"/>
          <w:sz w:val="26"/>
          <w:szCs w:val="26"/>
        </w:rPr>
        <w:t>---------------------------</w:t>
      </w:r>
      <w:r w:rsidRPr="002048E4">
        <w:rPr>
          <w:rFonts w:ascii="Arial" w:hAnsi="Arial" w:cs="Arial"/>
          <w:sz w:val="26"/>
          <w:szCs w:val="26"/>
        </w:rPr>
        <w:t>---------------</w:t>
      </w:r>
      <w:r w:rsidRPr="002048E4">
        <w:rPr>
          <w:rFonts w:ascii="Arial" w:hAnsi="Arial" w:cs="Arial"/>
          <w:b/>
          <w:bCs/>
          <w:sz w:val="26"/>
          <w:szCs w:val="26"/>
        </w:rPr>
        <w:t>TERCERO.-</w:t>
      </w:r>
      <w:r w:rsidRPr="002048E4">
        <w:rPr>
          <w:rFonts w:ascii="Arial" w:hAnsi="Arial" w:cs="Arial"/>
          <w:sz w:val="26"/>
          <w:szCs w:val="26"/>
        </w:rPr>
        <w:t xml:space="preserve"> El Pleno del Ayuntamiento Constitucional de San Pedro Tlaquepaque aprueba y autoriza a la Presidenta </w:t>
      </w:r>
      <w:r w:rsidRPr="002048E4">
        <w:rPr>
          <w:rFonts w:ascii="Arial" w:hAnsi="Arial" w:cs="Arial"/>
          <w:sz w:val="26"/>
          <w:szCs w:val="26"/>
        </w:rPr>
        <w:lastRenderedPageBreak/>
        <w:t>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r w:rsidR="00CD455A">
        <w:rPr>
          <w:rFonts w:ascii="Arial" w:hAnsi="Arial" w:cs="Arial"/>
          <w:sz w:val="26"/>
          <w:szCs w:val="26"/>
        </w:rPr>
        <w:t>---------</w:t>
      </w:r>
      <w:r w:rsidRPr="002048E4">
        <w:rPr>
          <w:rFonts w:ascii="Arial" w:hAnsi="Arial" w:cs="Arial"/>
          <w:sz w:val="26"/>
          <w:szCs w:val="26"/>
        </w:rPr>
        <w:t>---------------------------</w:t>
      </w:r>
      <w:r w:rsidRPr="002048E4">
        <w:rPr>
          <w:rFonts w:ascii="Arial" w:hAnsi="Arial" w:cs="Arial"/>
          <w:b/>
          <w:bCs/>
          <w:sz w:val="26"/>
          <w:szCs w:val="26"/>
        </w:rPr>
        <w:t>CUARTO.-</w:t>
      </w:r>
      <w:r w:rsidRPr="002048E4">
        <w:rPr>
          <w:rFonts w:ascii="Arial" w:hAnsi="Arial" w:cs="Arial"/>
          <w:sz w:val="26"/>
          <w:szCs w:val="26"/>
        </w:rPr>
        <w:t xml:space="preserve"> 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o mecanismo de difusión por cualquier medio de este programa, incluyéndose incluso en las entregas a los beneficiarios, se establezca y mencione la leyenda </w:t>
      </w:r>
      <w:r w:rsidRPr="002048E4">
        <w:rPr>
          <w:rFonts w:ascii="Arial" w:hAnsi="Arial" w:cs="Arial"/>
          <w:b/>
          <w:bCs/>
          <w:sz w:val="26"/>
          <w:szCs w:val="26"/>
        </w:rPr>
        <w:t>“Este Programa es público, ajeno a cualquier partido político. Queda prohibido el uso para fines distintos al desarrollo social, y por ningún motivo el lugar donde se operará el programa  ya sea para atención al ciudadano, registro del programa, o entrega de apoyos, podrá ser domicilio relacionado con cualquier partido político.”</w:t>
      </w:r>
      <w:r w:rsidRPr="002048E4">
        <w:rPr>
          <w:rFonts w:ascii="Arial" w:hAnsi="Arial" w:cs="Arial"/>
          <w:sz w:val="26"/>
          <w:szCs w:val="26"/>
        </w:rPr>
        <w:t xml:space="preserve"> -----------------------------------------------------------------------------------------</w:t>
      </w:r>
      <w:r w:rsidRPr="002048E4">
        <w:rPr>
          <w:rFonts w:ascii="Arial" w:hAnsi="Arial" w:cs="Arial"/>
          <w:b/>
          <w:bCs/>
          <w:sz w:val="26"/>
          <w:szCs w:val="26"/>
        </w:rPr>
        <w:t xml:space="preserve">QUINTO.- </w:t>
      </w:r>
      <w:r w:rsidRPr="002048E4">
        <w:rPr>
          <w:rFonts w:ascii="Arial" w:hAnsi="Arial" w:cs="Arial"/>
          <w:sz w:val="26"/>
          <w:szCs w:val="26"/>
        </w:rPr>
        <w:t>Notifíquese a la Presidencia Municipal, Sindicatura, Tesorería Municipal, Coordinación General de Construcción de la Comunidad y a la Jefatura de Gestión y Vinculación Ciudadana sobre el presente acuerdo.---------------------------------------------------------------</w:t>
      </w:r>
      <w:r w:rsidRPr="002048E4">
        <w:rPr>
          <w:rFonts w:ascii="Arial" w:hAnsi="Arial" w:cs="Arial"/>
          <w:b/>
          <w:bCs/>
          <w:sz w:val="26"/>
          <w:szCs w:val="26"/>
        </w:rPr>
        <w:t>SEXTO.-</w:t>
      </w:r>
      <w:r w:rsidRPr="002048E4">
        <w:rPr>
          <w:rFonts w:ascii="Arial" w:hAnsi="Arial" w:cs="Arial"/>
          <w:sz w:val="26"/>
          <w:szCs w:val="26"/>
        </w:rPr>
        <w:t xml:space="preserve"> El Ayuntamiento Constitucional </w:t>
      </w:r>
      <w:r w:rsidRPr="002048E4">
        <w:rPr>
          <w:rFonts w:ascii="Arial" w:hAnsi="Arial" w:cs="Arial"/>
          <w:sz w:val="26"/>
          <w:szCs w:val="26"/>
        </w:rPr>
        <w:lastRenderedPageBreak/>
        <w:t xml:space="preserve">de San Pedro Tlaquepaque, aprueba y autoriza establecer como enlace municipal para la ejecución del Programa "Te Queremos Listo", a la </w:t>
      </w:r>
      <w:r w:rsidRPr="002048E4">
        <w:rPr>
          <w:rFonts w:ascii="Arial" w:hAnsi="Arial" w:cs="Arial"/>
          <w:b/>
          <w:bCs/>
          <w:sz w:val="26"/>
          <w:szCs w:val="26"/>
        </w:rPr>
        <w:t>C. Maria Victoria Camacho Barragán</w:t>
      </w:r>
      <w:r w:rsidRPr="002048E4">
        <w:rPr>
          <w:rFonts w:ascii="Arial" w:hAnsi="Arial" w:cs="Arial"/>
          <w:sz w:val="26"/>
          <w:szCs w:val="26"/>
        </w:rPr>
        <w:t xml:space="preserve">, ante la Secretaria del Sistema de Asistencia Social del Gobierno del Estado de Jalisco, así para efectos de que pueda llevar a cabo todas y cada una de las actividades tendientes a la ejecución y comprobación del programa Social "RECREA , Educando para la Vida", "A poyo de mochilas útiles y uniformes", conforme a las reglas de operación para el ejercicio fiscal.--------------------------------------------------------------------------------------------------------” </w:t>
      </w:r>
      <w:r w:rsidRPr="002048E4">
        <w:rPr>
          <w:rFonts w:ascii="Arial" w:hAnsi="Arial" w:cs="Arial"/>
          <w:b/>
          <w:bCs/>
          <w:sz w:val="26"/>
          <w:szCs w:val="26"/>
        </w:rPr>
        <w:t>SIC)</w:t>
      </w:r>
    </w:p>
    <w:p w14:paraId="661F4472" w14:textId="405F8B70" w:rsidR="00EF4479" w:rsidRPr="00CD455A" w:rsidRDefault="00EF4479" w:rsidP="00EF4479">
      <w:pPr>
        <w:ind w:right="900"/>
        <w:jc w:val="both"/>
        <w:rPr>
          <w:rFonts w:ascii="Arial" w:hAnsi="Arial" w:cs="Arial"/>
          <w:sz w:val="24"/>
          <w:szCs w:val="28"/>
        </w:rPr>
      </w:pPr>
      <w:r w:rsidRPr="00CD455A">
        <w:rPr>
          <w:rFonts w:ascii="Arial" w:hAnsi="Arial" w:cs="Arial"/>
          <w:b/>
          <w:bCs/>
          <w:sz w:val="24"/>
          <w:szCs w:val="28"/>
        </w:rPr>
        <w:t>2.</w:t>
      </w:r>
      <w:proofErr w:type="gramStart"/>
      <w:r w:rsidRPr="00CD455A">
        <w:rPr>
          <w:rFonts w:ascii="Arial" w:hAnsi="Arial" w:cs="Arial"/>
          <w:b/>
          <w:bCs/>
          <w:sz w:val="24"/>
          <w:szCs w:val="28"/>
        </w:rPr>
        <w:t xml:space="preserve">- </w:t>
      </w:r>
      <w:r w:rsidRPr="00CD455A">
        <w:rPr>
          <w:rFonts w:ascii="Arial" w:hAnsi="Arial" w:cs="Arial"/>
          <w:sz w:val="24"/>
          <w:szCs w:val="28"/>
        </w:rPr>
        <w:t xml:space="preserve"> Con</w:t>
      </w:r>
      <w:proofErr w:type="gramEnd"/>
      <w:r w:rsidRPr="00CD455A">
        <w:rPr>
          <w:rFonts w:ascii="Arial" w:hAnsi="Arial" w:cs="Arial"/>
          <w:sz w:val="24"/>
          <w:szCs w:val="28"/>
        </w:rPr>
        <w:t xml:space="preserve"> fecha 24 de marzo del año 2022, se recibe oficio  N°03/2022, de fecha 09 de marzo del año 2022, emitido por la Jefatura de Gestión y Vinculación Ciudadana y suscrito por su titular la L.A.E. María Victoria Camacho Barragán lo que a continuación se aprecia en la imagen siguiente:</w:t>
      </w:r>
      <w:r w:rsidR="002E731F" w:rsidRPr="002E731F">
        <w:rPr>
          <w:rFonts w:ascii="Arial" w:hAnsi="Arial" w:cs="Arial"/>
          <w:noProof/>
          <w:sz w:val="26"/>
          <w:szCs w:val="26"/>
          <w:lang w:eastAsia="es-MX"/>
        </w:rPr>
        <w:t xml:space="preserve"> </w:t>
      </w:r>
      <w:r w:rsidR="002E731F" w:rsidRPr="002048E4">
        <w:rPr>
          <w:rFonts w:ascii="Arial" w:hAnsi="Arial" w:cs="Arial"/>
          <w:noProof/>
          <w:sz w:val="26"/>
          <w:szCs w:val="26"/>
          <w:lang w:eastAsia="es-MX"/>
        </w:rPr>
        <w:drawing>
          <wp:inline distT="0" distB="0" distL="0" distR="0" wp14:anchorId="5CA9386D" wp14:editId="58394E17">
            <wp:extent cx="5170855" cy="474233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5929" cy="4765326"/>
                    </a:xfrm>
                    <a:prstGeom prst="rect">
                      <a:avLst/>
                    </a:prstGeom>
                    <a:noFill/>
                    <a:ln>
                      <a:noFill/>
                    </a:ln>
                  </pic:spPr>
                </pic:pic>
              </a:graphicData>
            </a:graphic>
          </wp:inline>
        </w:drawing>
      </w:r>
    </w:p>
    <w:p w14:paraId="6B412BF5" w14:textId="77777777" w:rsidR="00EF4479" w:rsidRPr="00282128" w:rsidRDefault="00EF4479" w:rsidP="00EF4479">
      <w:pPr>
        <w:ind w:right="900"/>
        <w:jc w:val="both"/>
        <w:rPr>
          <w:rFonts w:ascii="Arial" w:hAnsi="Arial" w:cs="Arial"/>
          <w:sz w:val="24"/>
          <w:szCs w:val="28"/>
        </w:rPr>
      </w:pPr>
      <w:r w:rsidRPr="00282128">
        <w:rPr>
          <w:rFonts w:ascii="Arial" w:hAnsi="Arial" w:cs="Arial"/>
          <w:b/>
          <w:bCs/>
          <w:sz w:val="24"/>
          <w:szCs w:val="28"/>
        </w:rPr>
        <w:lastRenderedPageBreak/>
        <w:t>3.-</w:t>
      </w:r>
      <w:r w:rsidRPr="00282128">
        <w:rPr>
          <w:rFonts w:ascii="Arial" w:hAnsi="Arial" w:cs="Arial"/>
          <w:sz w:val="24"/>
          <w:szCs w:val="28"/>
        </w:rPr>
        <w:t xml:space="preserve"> Por otra parte, se tuvo una reunión el día 10 de marzo del año 2022 en la Secretaria del Ayuntamiento a la que asistieron la Lcda. María Victoria Camacho Barragán, titular de LA Jefatura de Gestión y Vinculación Ciudadana; el Secretario del Ayuntamiento, Mtro. Antonio Fernando Chávez Delgadillo y el Lcdo. José Nuño Guzmán, Director de Vinculación Metropolitana de la Secretaría de Asistencia Social del Gobierno del Estado de Jalisco; en esta reunión se entrego por parte de los representantes de Gobierno del Estado la propuesta de  puntos de acuerdo que se requieren por parte de la Secretaría de Asistencia Social de Gobierno del Estado de Jalisco y que a continuación se transcriben:</w:t>
      </w:r>
    </w:p>
    <w:p w14:paraId="3E404499" w14:textId="77777777" w:rsidR="00EF4479" w:rsidRPr="00282128" w:rsidRDefault="00EF4479" w:rsidP="00EF4479">
      <w:pPr>
        <w:ind w:left="1843" w:right="900"/>
        <w:jc w:val="both"/>
        <w:rPr>
          <w:rFonts w:ascii="Arial" w:hAnsi="Arial" w:cs="Arial"/>
          <w:sz w:val="10"/>
        </w:rPr>
      </w:pPr>
    </w:p>
    <w:p w14:paraId="42947F51"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r w:rsidRPr="002048E4">
        <w:rPr>
          <w:rFonts w:ascii="Arial" w:hAnsi="Arial" w:cs="Arial"/>
          <w:b/>
          <w:sz w:val="26"/>
          <w:szCs w:val="26"/>
          <w:lang w:val="es-ES"/>
        </w:rPr>
        <w:t>“PRIMERO</w:t>
      </w:r>
      <w:r w:rsidRPr="002048E4">
        <w:rPr>
          <w:rFonts w:ascii="Arial" w:hAnsi="Arial" w:cs="Arial"/>
          <w:sz w:val="26"/>
          <w:szCs w:val="26"/>
          <w:lang w:val="es-ES"/>
        </w:rPr>
        <w:t>.- EL H. Ayuntamiento de __________________, Jalisco, aprueba se suscriba con la Secretaría del Sistema de Asistencia Social del Gobierno del Estado de Jalisco, un Convenio de Colaboración para la participación y ejecución del programa social denominado</w:t>
      </w:r>
      <w:r w:rsidRPr="002048E4">
        <w:rPr>
          <w:rFonts w:ascii="Arial" w:hAnsi="Arial" w:cs="Arial"/>
          <w:sz w:val="26"/>
          <w:szCs w:val="26"/>
        </w:rPr>
        <w:t>: “Recrea, apoyo de mochila, útiles, uniforme y calzado escolar</w:t>
      </w:r>
      <w:r w:rsidRPr="002048E4">
        <w:rPr>
          <w:rFonts w:ascii="Arial" w:hAnsi="Arial" w:cs="Arial"/>
          <w:sz w:val="26"/>
          <w:szCs w:val="26"/>
          <w:lang w:val="es-ES"/>
        </w:rPr>
        <w:t xml:space="preserve">” para el ejercicio fiscal 2022, consistente en la dotación de mochilas, útiles, uniforme y calzado escolar, a los estudiantes de nivel básico del sistema de educación pública, mediante subsidio compartido en la </w:t>
      </w:r>
      <w:r w:rsidRPr="002048E4">
        <w:rPr>
          <w:rFonts w:ascii="Arial" w:hAnsi="Arial" w:cs="Arial"/>
          <w:b/>
          <w:sz w:val="26"/>
          <w:szCs w:val="26"/>
          <w:lang w:val="es-ES"/>
        </w:rPr>
        <w:t>Modalidad B</w:t>
      </w:r>
      <w:r w:rsidRPr="002048E4">
        <w:rPr>
          <w:rFonts w:ascii="Arial" w:hAnsi="Arial" w:cs="Arial"/>
          <w:sz w:val="26"/>
          <w:szCs w:val="26"/>
          <w:lang w:val="es-ES"/>
        </w:rPr>
        <w:t xml:space="preserve">, de conformidad al punto 11 inciso d) de las Reglas de Operación vigentes del referido programa, para aplicarse en centros educativos públicos de preescolar, primaria y secundaria establecidos en el Municipio, a través del cual este municipio se obligue de </w:t>
      </w:r>
      <w:r w:rsidRPr="002048E4">
        <w:rPr>
          <w:rFonts w:ascii="Arial" w:hAnsi="Arial" w:cs="Arial"/>
          <w:sz w:val="26"/>
          <w:szCs w:val="26"/>
        </w:rPr>
        <w:t>forma irrevocable</w:t>
      </w:r>
      <w:r w:rsidRPr="002048E4">
        <w:rPr>
          <w:rFonts w:ascii="Arial" w:hAnsi="Arial" w:cs="Arial"/>
          <w:sz w:val="26"/>
          <w:szCs w:val="26"/>
          <w:lang w:val="es-ES"/>
        </w:rPr>
        <w:t xml:space="preserve"> a aportar la cantidad total de $_____________(_</w:t>
      </w:r>
      <w:r w:rsidR="00282128">
        <w:rPr>
          <w:rFonts w:ascii="Arial" w:hAnsi="Arial" w:cs="Arial"/>
          <w:sz w:val="26"/>
          <w:szCs w:val="26"/>
          <w:lang w:val="es-ES"/>
        </w:rPr>
        <w:t>_______________</w:t>
      </w:r>
      <w:r w:rsidRPr="002048E4">
        <w:rPr>
          <w:rFonts w:ascii="Arial" w:hAnsi="Arial" w:cs="Arial"/>
          <w:sz w:val="26"/>
          <w:szCs w:val="26"/>
          <w:lang w:val="es-ES"/>
        </w:rPr>
        <w:t>____PESOS M.N.), mismos que serán destinados en especie que corresponde al 50% del valor de la inversión necesaria para la adquisición de los bienes requeridos para el cumplimiento de la cobertura del Programa en nuestro territorio municipal.</w:t>
      </w:r>
    </w:p>
    <w:p w14:paraId="55E5292E"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p>
    <w:p w14:paraId="5369B2FC"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r w:rsidRPr="002048E4">
        <w:rPr>
          <w:rFonts w:ascii="Arial" w:hAnsi="Arial" w:cs="Arial"/>
          <w:b/>
          <w:sz w:val="26"/>
          <w:szCs w:val="26"/>
          <w:lang w:val="es-ES"/>
        </w:rPr>
        <w:t>SEGUNDO. -</w:t>
      </w:r>
      <w:r w:rsidRPr="002048E4">
        <w:rPr>
          <w:rFonts w:ascii="Arial" w:hAnsi="Arial" w:cs="Arial"/>
          <w:sz w:val="26"/>
          <w:szCs w:val="26"/>
          <w:lang w:val="es-ES"/>
        </w:rPr>
        <w:t xml:space="preserve"> Se aprueba y autoriza al Encargado de la Hacienda Municipal a </w:t>
      </w:r>
      <w:r w:rsidRPr="002048E4">
        <w:rPr>
          <w:rFonts w:ascii="Arial" w:hAnsi="Arial" w:cs="Arial"/>
          <w:sz w:val="26"/>
          <w:szCs w:val="26"/>
          <w:lang w:val="es-ES"/>
        </w:rPr>
        <w:lastRenderedPageBreak/>
        <w:t>realizar las adecuaciones presupuestales y administrativas que resulten necesarias en virtud de la aportación del Municipio conforme al Convenio de Colaboración y participación para la ejecución del Programa “Recrea, Educando para la Vida, Apoyo de Mochila, Útiles, Uniforme y Calzado Escolar” que al efecto se firme.</w:t>
      </w:r>
    </w:p>
    <w:p w14:paraId="19044F42"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p>
    <w:p w14:paraId="5561450E"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r w:rsidRPr="002048E4">
        <w:rPr>
          <w:rFonts w:ascii="Arial" w:hAnsi="Arial" w:cs="Arial"/>
          <w:b/>
          <w:sz w:val="26"/>
          <w:szCs w:val="26"/>
        </w:rPr>
        <w:t xml:space="preserve">TERCERO. - </w:t>
      </w:r>
      <w:r w:rsidRPr="002048E4">
        <w:rPr>
          <w:rFonts w:ascii="Arial" w:hAnsi="Arial" w:cs="Arial"/>
          <w:sz w:val="26"/>
          <w:szCs w:val="26"/>
        </w:rPr>
        <w:t>Se aprueba aceptar los términos y obligaciones del Convenio de Colaboración y Participación para la ejecución del Programa “Recrea, Educando para la Vida, Apoyo de Mochila, Útiles, Uniformes y Calzado Escolar” para el ejercicio 2022 dos mil veintidós, que para tal efecto se firme.</w:t>
      </w:r>
    </w:p>
    <w:p w14:paraId="0FA31F21"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p>
    <w:p w14:paraId="7FEDDDD2" w14:textId="77777777" w:rsidR="00EF4479" w:rsidRPr="002048E4" w:rsidRDefault="00EF4479" w:rsidP="00EF4479">
      <w:pPr>
        <w:pStyle w:val="NormalWeb"/>
        <w:spacing w:before="0" w:beforeAutospacing="0" w:after="0" w:afterAutospacing="0" w:line="276" w:lineRule="auto"/>
        <w:ind w:left="1843" w:right="1750"/>
        <w:jc w:val="both"/>
        <w:rPr>
          <w:rFonts w:ascii="Arial" w:hAnsi="Arial" w:cs="Arial"/>
          <w:sz w:val="26"/>
          <w:szCs w:val="26"/>
          <w:lang w:val="es-ES"/>
        </w:rPr>
      </w:pPr>
      <w:r w:rsidRPr="002048E4">
        <w:rPr>
          <w:rFonts w:ascii="Arial" w:hAnsi="Arial" w:cs="Arial"/>
          <w:b/>
          <w:sz w:val="26"/>
          <w:szCs w:val="26"/>
          <w:lang w:val="es-ES"/>
        </w:rPr>
        <w:t>CUARTO. -</w:t>
      </w:r>
      <w:r w:rsidRPr="002048E4">
        <w:rPr>
          <w:rFonts w:ascii="Arial" w:hAnsi="Arial" w:cs="Arial"/>
          <w:sz w:val="26"/>
          <w:szCs w:val="26"/>
          <w:lang w:val="es-ES"/>
        </w:rPr>
        <w:t xml:space="preserve"> Se aprueba y faculta a los C.____________, Presidente Municipal; C.__________, Sindico; C._________________________, Encargado de la Hacienda Municipal; El C. ______________________, Secretario General; para que en nombre y representación del H. Ayuntamiento de __________, celebren todos los instrumentos jurídicos y administrativos necesarios a efectos de dar cabal cumplimiento al presente acuerdo de Cabildo.” </w:t>
      </w:r>
      <w:r w:rsidRPr="002048E4">
        <w:rPr>
          <w:rFonts w:ascii="Arial" w:hAnsi="Arial" w:cs="Arial"/>
          <w:b/>
          <w:bCs/>
          <w:sz w:val="26"/>
          <w:szCs w:val="26"/>
          <w:lang w:val="es-ES"/>
        </w:rPr>
        <w:t>(SIC)</w:t>
      </w:r>
    </w:p>
    <w:p w14:paraId="6363C144" w14:textId="77777777" w:rsidR="00EF4479" w:rsidRPr="002048E4" w:rsidRDefault="00EF4479" w:rsidP="00EF4479">
      <w:pPr>
        <w:pStyle w:val="NormalWeb"/>
        <w:spacing w:before="0" w:beforeAutospacing="0" w:after="0" w:afterAutospacing="0" w:line="276" w:lineRule="auto"/>
        <w:ind w:right="900"/>
        <w:jc w:val="both"/>
        <w:rPr>
          <w:rFonts w:ascii="Arial" w:hAnsi="Arial" w:cs="Arial"/>
        </w:rPr>
      </w:pPr>
    </w:p>
    <w:p w14:paraId="04FA30D6"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r w:rsidRPr="00282128">
        <w:rPr>
          <w:rFonts w:ascii="Arial" w:hAnsi="Arial" w:cs="Arial"/>
          <w:b/>
          <w:bCs/>
          <w:szCs w:val="28"/>
        </w:rPr>
        <w:t>3.-</w:t>
      </w:r>
      <w:r w:rsidRPr="00282128">
        <w:rPr>
          <w:rFonts w:ascii="Arial" w:hAnsi="Arial" w:cs="Arial"/>
          <w:szCs w:val="28"/>
        </w:rPr>
        <w:t xml:space="preserve"> Visto el contenido del </w:t>
      </w:r>
      <w:r w:rsidRPr="00282128">
        <w:rPr>
          <w:rFonts w:ascii="Arial" w:hAnsi="Arial" w:cs="Arial"/>
          <w:b/>
          <w:bCs/>
          <w:szCs w:val="28"/>
        </w:rPr>
        <w:t>Punto de Acuerdo de Cabildo N°0069/2022,</w:t>
      </w:r>
      <w:r w:rsidRPr="00282128">
        <w:rPr>
          <w:rFonts w:ascii="Arial" w:hAnsi="Arial" w:cs="Arial"/>
          <w:szCs w:val="28"/>
        </w:rPr>
        <w:t xml:space="preserve"> transcrito en el punto </w:t>
      </w:r>
      <w:r w:rsidRPr="00282128">
        <w:rPr>
          <w:rFonts w:ascii="Arial" w:hAnsi="Arial" w:cs="Arial"/>
          <w:b/>
          <w:bCs/>
          <w:szCs w:val="28"/>
        </w:rPr>
        <w:t>1)</w:t>
      </w:r>
      <w:r w:rsidRPr="00282128">
        <w:rPr>
          <w:rFonts w:ascii="Arial" w:hAnsi="Arial" w:cs="Arial"/>
          <w:szCs w:val="28"/>
        </w:rPr>
        <w:t xml:space="preserve"> de los Antecedentes de la presente iniciativa, que por obvio de repeticiones no se reproduce en el que nos  ocupa, tenemos que, a criterio y petición de la Secretaría de Asistencia Social del Gobierno del Estado de Jalisco; solo se cumple  con el Punto Cuarto de la propuesta emitida por la Secretaría de Asistencia Social de Gobierno del Estado de Jalisco.</w:t>
      </w:r>
    </w:p>
    <w:p w14:paraId="0D304123"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p>
    <w:p w14:paraId="0F3F8275"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r w:rsidRPr="00282128">
        <w:rPr>
          <w:rFonts w:ascii="Arial" w:hAnsi="Arial" w:cs="Arial"/>
          <w:szCs w:val="28"/>
        </w:rPr>
        <w:t xml:space="preserve">A su vez, del oficio emitido por la Jefatura de Gestión y Vinculación, dependiente de la Coordinación de Construcción de la Comunidad, se desprende que también, es necesario la modificación de las Reglas de </w:t>
      </w:r>
      <w:r w:rsidRPr="00282128">
        <w:rPr>
          <w:rFonts w:ascii="Arial" w:hAnsi="Arial" w:cs="Arial"/>
          <w:szCs w:val="28"/>
        </w:rPr>
        <w:lastRenderedPageBreak/>
        <w:t>operación del programa “</w:t>
      </w:r>
      <w:r w:rsidRPr="00282128">
        <w:rPr>
          <w:rFonts w:ascii="Arial" w:hAnsi="Arial" w:cs="Arial"/>
          <w:b/>
          <w:bCs/>
          <w:szCs w:val="28"/>
        </w:rPr>
        <w:t>Te Queremos Listo”</w:t>
      </w:r>
      <w:r w:rsidRPr="00282128">
        <w:rPr>
          <w:rFonts w:ascii="Arial" w:hAnsi="Arial" w:cs="Arial"/>
          <w:szCs w:val="28"/>
        </w:rPr>
        <w:t>, únicamente para agregar la palabra “hasta” en el punto</w:t>
      </w:r>
      <w:r w:rsidRPr="00282128">
        <w:rPr>
          <w:rFonts w:ascii="Arial" w:hAnsi="Arial" w:cs="Arial"/>
          <w:b/>
          <w:bCs/>
          <w:szCs w:val="28"/>
        </w:rPr>
        <w:t xml:space="preserve"> </w:t>
      </w:r>
      <w:r w:rsidRPr="00282128">
        <w:rPr>
          <w:rFonts w:ascii="Arial" w:hAnsi="Arial" w:cs="Arial"/>
          <w:szCs w:val="28"/>
        </w:rPr>
        <w:t xml:space="preserve"> </w:t>
      </w:r>
      <w:r w:rsidRPr="00282128">
        <w:rPr>
          <w:rFonts w:ascii="Arial" w:hAnsi="Arial" w:cs="Arial"/>
          <w:b/>
          <w:bCs/>
          <w:szCs w:val="28"/>
        </w:rPr>
        <w:t xml:space="preserve">9.- </w:t>
      </w:r>
      <w:r w:rsidRPr="00282128">
        <w:rPr>
          <w:rFonts w:ascii="Arial" w:hAnsi="Arial" w:cs="Arial"/>
          <w:szCs w:val="28"/>
        </w:rPr>
        <w:t>de las multicitadas reglas de operación.</w:t>
      </w:r>
    </w:p>
    <w:p w14:paraId="127C7276"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6"/>
        </w:rPr>
      </w:pPr>
    </w:p>
    <w:p w14:paraId="4B3FD5EF" w14:textId="77777777" w:rsidR="00EF4479" w:rsidRPr="00282128" w:rsidRDefault="00EF4479" w:rsidP="00EF4479">
      <w:pPr>
        <w:pStyle w:val="NormalWeb"/>
        <w:spacing w:before="0" w:beforeAutospacing="0" w:after="0" w:afterAutospacing="0" w:line="276" w:lineRule="auto"/>
        <w:ind w:right="900"/>
        <w:jc w:val="center"/>
        <w:rPr>
          <w:rFonts w:ascii="Arial" w:hAnsi="Arial" w:cs="Arial"/>
          <w:b/>
          <w:bCs/>
          <w:szCs w:val="28"/>
        </w:rPr>
      </w:pPr>
      <w:r w:rsidRPr="00282128">
        <w:rPr>
          <w:rFonts w:ascii="Arial" w:hAnsi="Arial" w:cs="Arial"/>
          <w:b/>
          <w:bCs/>
          <w:szCs w:val="28"/>
        </w:rPr>
        <w:t>Considerando:</w:t>
      </w:r>
    </w:p>
    <w:p w14:paraId="6AFF0D16" w14:textId="77777777" w:rsidR="00EF4479" w:rsidRPr="00282128" w:rsidRDefault="00EF4479" w:rsidP="00EF4479">
      <w:pPr>
        <w:pStyle w:val="NormalWeb"/>
        <w:spacing w:before="0" w:beforeAutospacing="0" w:after="0" w:afterAutospacing="0" w:line="276" w:lineRule="auto"/>
        <w:ind w:right="900"/>
        <w:jc w:val="center"/>
        <w:rPr>
          <w:rFonts w:ascii="Arial" w:hAnsi="Arial" w:cs="Arial"/>
          <w:b/>
          <w:bCs/>
          <w:szCs w:val="28"/>
        </w:rPr>
      </w:pPr>
    </w:p>
    <w:p w14:paraId="55A5E7F9"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r w:rsidRPr="00282128">
        <w:rPr>
          <w:rFonts w:ascii="Arial" w:hAnsi="Arial" w:cs="Arial"/>
          <w:b/>
          <w:bCs/>
          <w:szCs w:val="28"/>
        </w:rPr>
        <w:t xml:space="preserve">I.- </w:t>
      </w:r>
      <w:r w:rsidRPr="00282128">
        <w:rPr>
          <w:rFonts w:ascii="Arial" w:hAnsi="Arial" w:cs="Arial"/>
          <w:szCs w:val="28"/>
        </w:rPr>
        <w:t>Que el municipio libre es un orden de gobierno, así como la base de la organización política, administrativa y de división territorial del Estado de Jalisco; tienen personalidad jurídica, patrimonio propio, con las facultades y limitaciones establecidas en la Constitución Política de os Estados Unidos Mexicanos, en la particular del Estado, en la Ley del Gobierno y la Administración Pública Municipal del Estado de Jalisco.</w:t>
      </w:r>
    </w:p>
    <w:p w14:paraId="58C11359"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p>
    <w:p w14:paraId="021019A6"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r w:rsidRPr="00282128">
        <w:rPr>
          <w:rFonts w:ascii="Arial" w:hAnsi="Arial" w:cs="Arial"/>
          <w:b/>
          <w:bCs/>
          <w:szCs w:val="28"/>
        </w:rPr>
        <w:t xml:space="preserve">II.- </w:t>
      </w:r>
      <w:r w:rsidRPr="00282128">
        <w:rPr>
          <w:rFonts w:ascii="Arial" w:hAnsi="Arial" w:cs="Arial"/>
          <w:szCs w:val="28"/>
        </w:rPr>
        <w:t xml:space="preserve"> Que cada Municipio es gobernado por un Ayuntamiento de elección popular y se integra por un Presidente y/o Presidenta Municipal, un Síndico y/o Síndica Municipal y el número de regidores y regidoras de mayoría relativa y de representación proporcional  que determina la Ley de la materia. </w:t>
      </w:r>
    </w:p>
    <w:p w14:paraId="3EB4A064"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p>
    <w:p w14:paraId="3279E0D1"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Cs w:val="28"/>
        </w:rPr>
      </w:pPr>
      <w:r w:rsidRPr="00282128">
        <w:rPr>
          <w:rFonts w:ascii="Arial" w:hAnsi="Arial" w:cs="Arial"/>
          <w:b/>
          <w:bCs/>
          <w:szCs w:val="28"/>
        </w:rPr>
        <w:t xml:space="preserve">III.- </w:t>
      </w:r>
      <w:r w:rsidRPr="00282128">
        <w:rPr>
          <w:rFonts w:ascii="Arial" w:hAnsi="Arial" w:cs="Arial"/>
          <w:szCs w:val="28"/>
        </w:rPr>
        <w:t xml:space="preserve">Que la Constitución Política de los Estados Unidos Mexicanos establece el derecho a la educación en su artículo 3°, destacando entre otras cosas su primer párrafo y la fracción II.- inciso e), que para el caso que nos ocupa a la letra reza: </w:t>
      </w:r>
    </w:p>
    <w:p w14:paraId="08B27D28" w14:textId="77777777" w:rsidR="00EF4479" w:rsidRPr="002048E4" w:rsidRDefault="00EF4479" w:rsidP="00EF4479">
      <w:pPr>
        <w:pStyle w:val="NormalWeb"/>
        <w:spacing w:before="0" w:beforeAutospacing="0" w:after="0" w:afterAutospacing="0" w:line="276" w:lineRule="auto"/>
        <w:ind w:right="900"/>
        <w:jc w:val="both"/>
        <w:rPr>
          <w:rFonts w:ascii="Arial" w:hAnsi="Arial" w:cs="Arial"/>
        </w:rPr>
      </w:pPr>
    </w:p>
    <w:p w14:paraId="42782918" w14:textId="77777777" w:rsidR="00EF4479" w:rsidRPr="002048E4" w:rsidRDefault="00EF4479" w:rsidP="00EF4479">
      <w:pPr>
        <w:pStyle w:val="Texto0"/>
        <w:spacing w:after="0" w:line="240" w:lineRule="auto"/>
        <w:ind w:left="1377" w:right="1892" w:firstLine="41"/>
        <w:rPr>
          <w:b/>
          <w:bCs/>
          <w:sz w:val="24"/>
          <w:szCs w:val="24"/>
        </w:rPr>
      </w:pPr>
      <w:r w:rsidRPr="002048E4">
        <w:rPr>
          <w:b/>
          <w:bCs/>
          <w:i/>
          <w:iCs/>
          <w:sz w:val="24"/>
          <w:szCs w:val="24"/>
        </w:rPr>
        <w:t xml:space="preserve">“e) </w:t>
      </w:r>
      <w:r w:rsidRPr="002048E4">
        <w:rPr>
          <w:i/>
          <w:iCs/>
          <w:sz w:val="24"/>
          <w:szCs w:val="24"/>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r w:rsidRPr="002048E4">
        <w:rPr>
          <w:sz w:val="24"/>
          <w:szCs w:val="24"/>
        </w:rPr>
        <w:t xml:space="preserve">.” </w:t>
      </w:r>
      <w:r w:rsidRPr="002048E4">
        <w:rPr>
          <w:b/>
          <w:bCs/>
          <w:sz w:val="24"/>
          <w:szCs w:val="24"/>
        </w:rPr>
        <w:t>sic</w:t>
      </w:r>
    </w:p>
    <w:p w14:paraId="16CD5517" w14:textId="77777777" w:rsidR="00EF4479" w:rsidRPr="002048E4" w:rsidRDefault="00EF4479" w:rsidP="00EF4479">
      <w:pPr>
        <w:pStyle w:val="Texto0"/>
        <w:spacing w:after="0" w:line="240" w:lineRule="auto"/>
        <w:ind w:right="1892"/>
        <w:rPr>
          <w:sz w:val="24"/>
          <w:szCs w:val="24"/>
        </w:rPr>
      </w:pPr>
    </w:p>
    <w:p w14:paraId="5E45FEE3" w14:textId="77777777" w:rsidR="00EF4479" w:rsidRPr="00282128" w:rsidRDefault="00EF4479" w:rsidP="00EF4479">
      <w:pPr>
        <w:pStyle w:val="Texto0"/>
        <w:spacing w:after="0" w:line="240" w:lineRule="auto"/>
        <w:ind w:right="49" w:firstLine="0"/>
        <w:rPr>
          <w:sz w:val="24"/>
          <w:szCs w:val="28"/>
        </w:rPr>
      </w:pPr>
      <w:r w:rsidRPr="00282128">
        <w:rPr>
          <w:b/>
          <w:bCs/>
          <w:sz w:val="24"/>
          <w:szCs w:val="28"/>
        </w:rPr>
        <w:t xml:space="preserve">IV.- </w:t>
      </w:r>
      <w:r w:rsidRPr="00282128">
        <w:rPr>
          <w:sz w:val="24"/>
          <w:szCs w:val="28"/>
        </w:rPr>
        <w:t xml:space="preserve"> Por su parte, la Declaración Universal de los Derechos humanos se encuentra consagrada en el artículo 26 el derecho a la educación, que a continuación se transcribe:</w:t>
      </w:r>
    </w:p>
    <w:p w14:paraId="3E5038C2" w14:textId="77777777" w:rsidR="00EF4479" w:rsidRPr="002048E4" w:rsidRDefault="00EF4479" w:rsidP="00EF4479">
      <w:pPr>
        <w:pStyle w:val="Texto0"/>
        <w:spacing w:after="0" w:line="240" w:lineRule="auto"/>
        <w:ind w:left="1276" w:right="1750" w:firstLine="0"/>
        <w:rPr>
          <w:sz w:val="28"/>
          <w:szCs w:val="28"/>
        </w:rPr>
      </w:pPr>
    </w:p>
    <w:p w14:paraId="269E52B4" w14:textId="77777777" w:rsidR="00EF4479" w:rsidRPr="002048E4" w:rsidRDefault="00EF4479" w:rsidP="00EF4479">
      <w:pPr>
        <w:pStyle w:val="Default"/>
        <w:ind w:left="1276" w:right="1750"/>
        <w:rPr>
          <w:i/>
          <w:iCs/>
        </w:rPr>
      </w:pPr>
      <w:r w:rsidRPr="002048E4">
        <w:rPr>
          <w:b/>
          <w:bCs/>
          <w:i/>
          <w:iCs/>
        </w:rPr>
        <w:t xml:space="preserve">“ARTÍCULO 26. Desarrollo Progresivo </w:t>
      </w:r>
    </w:p>
    <w:p w14:paraId="22D79045" w14:textId="77777777" w:rsidR="00EF4479" w:rsidRPr="002048E4" w:rsidRDefault="00EF4479" w:rsidP="00EF4479">
      <w:pPr>
        <w:pStyle w:val="Texto0"/>
        <w:spacing w:after="0" w:line="240" w:lineRule="auto"/>
        <w:ind w:left="1276" w:right="1750" w:firstLine="0"/>
        <w:rPr>
          <w:b/>
          <w:bCs/>
          <w:i/>
          <w:iCs/>
          <w:sz w:val="24"/>
          <w:szCs w:val="24"/>
        </w:rPr>
      </w:pPr>
      <w:r w:rsidRPr="002048E4">
        <w:rPr>
          <w:i/>
          <w:iCs/>
          <w:sz w:val="24"/>
          <w:szCs w:val="24"/>
        </w:rPr>
        <w:t xml:space="preserve">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 cultura, contenidas en la Carta de la Organización de los Estados Americanos, reformada por el Protocolo de Buenos Aires, en la medida de los recursos disponibles, por vía legislativa u otros medios apropiados.” </w:t>
      </w:r>
      <w:r w:rsidRPr="002048E4">
        <w:rPr>
          <w:b/>
          <w:bCs/>
          <w:i/>
          <w:iCs/>
          <w:sz w:val="24"/>
          <w:szCs w:val="24"/>
        </w:rPr>
        <w:t>SIC</w:t>
      </w:r>
    </w:p>
    <w:p w14:paraId="42C6687B" w14:textId="77777777" w:rsidR="00EF4479" w:rsidRPr="002048E4" w:rsidRDefault="00EF4479" w:rsidP="00EF4479">
      <w:pPr>
        <w:pStyle w:val="Texto0"/>
        <w:spacing w:after="0" w:line="240" w:lineRule="auto"/>
        <w:ind w:right="49" w:firstLine="0"/>
        <w:rPr>
          <w:sz w:val="24"/>
          <w:szCs w:val="24"/>
        </w:rPr>
      </w:pPr>
    </w:p>
    <w:p w14:paraId="50A3001D" w14:textId="77777777" w:rsidR="00EF4479" w:rsidRPr="00282128" w:rsidRDefault="00EF4479" w:rsidP="00EF4479">
      <w:pPr>
        <w:pStyle w:val="Texto0"/>
        <w:spacing w:after="0" w:line="240" w:lineRule="auto"/>
        <w:ind w:right="49" w:firstLine="0"/>
        <w:rPr>
          <w:sz w:val="24"/>
          <w:szCs w:val="28"/>
        </w:rPr>
      </w:pPr>
      <w:r w:rsidRPr="00282128">
        <w:rPr>
          <w:sz w:val="24"/>
          <w:szCs w:val="28"/>
        </w:rPr>
        <w:t xml:space="preserve">En consecuencia, como Municipio  y en nuestra calidad de autoridad, nos encontramos  obligados acatar esta disposición, de conformidad con lo que establece el artículo 1 de la Constitución Política de los Estados Unidos </w:t>
      </w:r>
      <w:r w:rsidRPr="00282128">
        <w:rPr>
          <w:sz w:val="24"/>
          <w:szCs w:val="28"/>
        </w:rPr>
        <w:lastRenderedPageBreak/>
        <w:t>Mexicanos, que para mayor ilustración a continuación se transcriben los párrafos primero, segundo y tercero:</w:t>
      </w:r>
    </w:p>
    <w:p w14:paraId="184832AD" w14:textId="77777777" w:rsidR="00EF4479" w:rsidRPr="00282128" w:rsidRDefault="00EF4479" w:rsidP="00EF4479">
      <w:pPr>
        <w:pStyle w:val="Texto0"/>
        <w:spacing w:after="0" w:line="240" w:lineRule="auto"/>
        <w:ind w:right="49" w:firstLine="0"/>
        <w:rPr>
          <w:sz w:val="22"/>
          <w:szCs w:val="24"/>
        </w:rPr>
      </w:pPr>
    </w:p>
    <w:p w14:paraId="24CCDE08" w14:textId="77777777" w:rsidR="00EF4479" w:rsidRPr="002048E4" w:rsidRDefault="00EF4479" w:rsidP="00EF4479">
      <w:pPr>
        <w:pStyle w:val="Texto0"/>
        <w:spacing w:after="0" w:line="240" w:lineRule="auto"/>
        <w:ind w:left="1276" w:right="1750" w:firstLine="0"/>
        <w:rPr>
          <w:i/>
          <w:iCs/>
          <w:color w:val="000000"/>
          <w:sz w:val="24"/>
          <w:szCs w:val="24"/>
        </w:rPr>
      </w:pPr>
      <w:r w:rsidRPr="002048E4">
        <w:rPr>
          <w:b/>
          <w:i/>
          <w:iCs/>
          <w:color w:val="000000"/>
          <w:sz w:val="24"/>
          <w:szCs w:val="24"/>
        </w:rPr>
        <w:t>“Artículo 1o.</w:t>
      </w:r>
      <w:r w:rsidRPr="002048E4">
        <w:rPr>
          <w:i/>
          <w:iCs/>
          <w:color w:val="000000"/>
          <w:sz w:val="24"/>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6EA1CF" w14:textId="77777777" w:rsidR="00EF4479" w:rsidRPr="002048E4" w:rsidRDefault="00EF4479" w:rsidP="00EF4479">
      <w:pPr>
        <w:pStyle w:val="Texto0"/>
        <w:spacing w:after="0" w:line="240" w:lineRule="auto"/>
        <w:ind w:left="1276" w:right="1750" w:firstLine="0"/>
        <w:rPr>
          <w:i/>
          <w:iCs/>
          <w:color w:val="000000"/>
          <w:sz w:val="24"/>
          <w:szCs w:val="24"/>
        </w:rPr>
      </w:pPr>
    </w:p>
    <w:p w14:paraId="49427849" w14:textId="77777777" w:rsidR="00EF4479" w:rsidRPr="002048E4" w:rsidRDefault="00EF4479" w:rsidP="00EF4479">
      <w:pPr>
        <w:pStyle w:val="Texto0"/>
        <w:spacing w:after="0" w:line="240" w:lineRule="auto"/>
        <w:ind w:left="1276" w:right="1750" w:firstLine="0"/>
        <w:rPr>
          <w:i/>
          <w:iCs/>
          <w:color w:val="000000"/>
          <w:sz w:val="24"/>
          <w:szCs w:val="24"/>
        </w:rPr>
      </w:pPr>
      <w:r w:rsidRPr="002048E4">
        <w:rPr>
          <w:i/>
          <w:iCs/>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14:paraId="160D6C8D" w14:textId="77777777" w:rsidR="00EF4479" w:rsidRPr="002048E4" w:rsidRDefault="00EF4479" w:rsidP="00EF4479">
      <w:pPr>
        <w:pStyle w:val="Texto0"/>
        <w:spacing w:after="0" w:line="240" w:lineRule="auto"/>
        <w:ind w:left="1276" w:right="1750" w:firstLine="0"/>
        <w:rPr>
          <w:i/>
          <w:iCs/>
          <w:color w:val="000000"/>
          <w:sz w:val="24"/>
          <w:szCs w:val="24"/>
        </w:rPr>
      </w:pPr>
    </w:p>
    <w:p w14:paraId="1C0A2382" w14:textId="77777777" w:rsidR="00EF4479" w:rsidRPr="002048E4" w:rsidRDefault="00EF4479" w:rsidP="00EF4479">
      <w:pPr>
        <w:pStyle w:val="Texto0"/>
        <w:spacing w:after="0" w:line="240" w:lineRule="auto"/>
        <w:ind w:left="1276" w:right="1750" w:firstLine="0"/>
        <w:rPr>
          <w:b/>
          <w:bCs/>
          <w:color w:val="000000"/>
          <w:sz w:val="24"/>
          <w:szCs w:val="24"/>
        </w:rPr>
      </w:pPr>
      <w:r w:rsidRPr="002048E4">
        <w:rPr>
          <w:i/>
          <w:iCs/>
          <w:color w:val="000000"/>
          <w:sz w:val="24"/>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048E4">
        <w:rPr>
          <w:b/>
          <w:bCs/>
          <w:color w:val="000000"/>
          <w:sz w:val="24"/>
          <w:szCs w:val="24"/>
        </w:rPr>
        <w:t>SIC</w:t>
      </w:r>
    </w:p>
    <w:p w14:paraId="4C00F43D" w14:textId="77777777" w:rsidR="00EF4479" w:rsidRPr="002048E4" w:rsidRDefault="00EF4479" w:rsidP="00EF4479">
      <w:pPr>
        <w:pStyle w:val="Texto0"/>
        <w:spacing w:after="0" w:line="240" w:lineRule="auto"/>
        <w:ind w:right="49" w:firstLine="0"/>
        <w:rPr>
          <w:sz w:val="24"/>
          <w:szCs w:val="24"/>
        </w:rPr>
      </w:pPr>
    </w:p>
    <w:p w14:paraId="5BA6A2F9" w14:textId="77777777" w:rsidR="00EF4479" w:rsidRPr="00282128" w:rsidRDefault="00EF4479" w:rsidP="00EF4479">
      <w:pPr>
        <w:pStyle w:val="Sinespaciado"/>
        <w:jc w:val="both"/>
        <w:rPr>
          <w:rFonts w:ascii="Arial" w:hAnsi="Arial" w:cs="Arial"/>
          <w:sz w:val="24"/>
          <w:szCs w:val="28"/>
        </w:rPr>
      </w:pPr>
      <w:r w:rsidRPr="00282128">
        <w:rPr>
          <w:rFonts w:ascii="Arial" w:hAnsi="Arial" w:cs="Arial"/>
          <w:sz w:val="24"/>
          <w:szCs w:val="28"/>
        </w:rPr>
        <w:t>Por lo que, de conformidad con el artículo 115 de la Constitución Política de los Estados Unidos Mexicanos; numerales 73, 77, 79 fracción X, 86 párrafo primero de la Constitución Política del Estado de Jalisco; dígitos 47 fracción XIV de la Ley de Gobierno y Administración Pública Municipal del Estado de Jalisco; ordinales  6, 27 fracción I del Reglamento del Gobierno y de la Administración Pública del Ayuntamiento Constitucional de San Pedro Tlaquepaque, y demás que resulten aplicables.</w:t>
      </w:r>
    </w:p>
    <w:p w14:paraId="22C709FE" w14:textId="77777777" w:rsidR="00EF4479" w:rsidRPr="00282128" w:rsidRDefault="00EF4479" w:rsidP="00EF4479">
      <w:pPr>
        <w:pStyle w:val="Sinespaciado"/>
        <w:jc w:val="both"/>
        <w:rPr>
          <w:rFonts w:ascii="Arial" w:hAnsi="Arial" w:cs="Arial"/>
          <w:sz w:val="24"/>
          <w:szCs w:val="28"/>
        </w:rPr>
      </w:pPr>
    </w:p>
    <w:p w14:paraId="48D71F74" w14:textId="77777777" w:rsidR="00EF4479" w:rsidRPr="00282128" w:rsidRDefault="00EF4479" w:rsidP="00EF4479">
      <w:pPr>
        <w:jc w:val="both"/>
        <w:rPr>
          <w:rFonts w:ascii="Arial" w:hAnsi="Arial" w:cs="Arial"/>
          <w:sz w:val="24"/>
          <w:szCs w:val="24"/>
        </w:rPr>
      </w:pPr>
      <w:r w:rsidRPr="00282128">
        <w:rPr>
          <w:rFonts w:ascii="Arial" w:hAnsi="Arial" w:cs="Arial"/>
          <w:sz w:val="24"/>
          <w:szCs w:val="28"/>
        </w:rPr>
        <w:t>Por lo anteriormente expuesto, fundado y motivado someto a la consideración del Pleno del Ay</w:t>
      </w:r>
      <w:r w:rsidRPr="00282128">
        <w:rPr>
          <w:rFonts w:ascii="Arial" w:hAnsi="Arial" w:cs="Arial"/>
          <w:sz w:val="24"/>
          <w:szCs w:val="24"/>
        </w:rPr>
        <w:t xml:space="preserve">untamiento Constitucional de San Pedro Tlaquepaque, la modificación parcial del </w:t>
      </w:r>
      <w:r w:rsidRPr="00282128">
        <w:rPr>
          <w:rFonts w:ascii="Arial" w:hAnsi="Arial" w:cs="Arial"/>
          <w:b/>
          <w:bCs/>
          <w:sz w:val="24"/>
          <w:szCs w:val="24"/>
        </w:rPr>
        <w:t>Punto de  Acuerdo 0069/2022</w:t>
      </w:r>
      <w:r w:rsidRPr="00282128">
        <w:rPr>
          <w:rFonts w:ascii="Arial" w:hAnsi="Arial" w:cs="Arial"/>
          <w:sz w:val="24"/>
          <w:szCs w:val="24"/>
        </w:rPr>
        <w:t>, para quedar como sigue:</w:t>
      </w:r>
    </w:p>
    <w:p w14:paraId="7FDE783C" w14:textId="77777777" w:rsidR="00EF4479" w:rsidRPr="00282128" w:rsidRDefault="00EF4479" w:rsidP="00EF4479">
      <w:pPr>
        <w:jc w:val="center"/>
        <w:rPr>
          <w:rFonts w:ascii="Arial" w:hAnsi="Arial" w:cs="Arial"/>
          <w:b/>
          <w:bCs/>
          <w:sz w:val="24"/>
          <w:szCs w:val="24"/>
        </w:rPr>
      </w:pPr>
      <w:r w:rsidRPr="00282128">
        <w:rPr>
          <w:rFonts w:ascii="Arial" w:hAnsi="Arial" w:cs="Arial"/>
          <w:b/>
          <w:bCs/>
          <w:sz w:val="24"/>
          <w:szCs w:val="24"/>
        </w:rPr>
        <w:t>Acuerdo:</w:t>
      </w:r>
    </w:p>
    <w:p w14:paraId="14B7807F" w14:textId="77777777" w:rsidR="00EF4479" w:rsidRPr="00282128" w:rsidRDefault="00EF4479" w:rsidP="00EF4479">
      <w:pPr>
        <w:jc w:val="both"/>
        <w:rPr>
          <w:rFonts w:ascii="Arial" w:hAnsi="Arial" w:cs="Arial"/>
          <w:sz w:val="24"/>
          <w:szCs w:val="24"/>
        </w:rPr>
      </w:pPr>
      <w:r w:rsidRPr="00282128">
        <w:rPr>
          <w:rFonts w:ascii="Arial" w:hAnsi="Arial" w:cs="Arial"/>
          <w:b/>
          <w:bCs/>
          <w:sz w:val="24"/>
          <w:szCs w:val="24"/>
        </w:rPr>
        <w:t>PRIMERO. -</w:t>
      </w:r>
      <w:r w:rsidRPr="00282128">
        <w:rPr>
          <w:rFonts w:ascii="Arial" w:hAnsi="Arial" w:cs="Arial"/>
          <w:sz w:val="24"/>
          <w:szCs w:val="24"/>
        </w:rPr>
        <w:t xml:space="preserve"> El Ayuntamiento Constitucional de San Pedro Tlaquepaque, aprueba y autoriza las Reglas de Operación del Programa Municipal </w:t>
      </w:r>
      <w:r w:rsidRPr="00282128">
        <w:rPr>
          <w:rFonts w:ascii="Arial" w:hAnsi="Arial" w:cs="Arial"/>
          <w:b/>
          <w:bCs/>
          <w:sz w:val="24"/>
          <w:szCs w:val="24"/>
        </w:rPr>
        <w:t>"Te Queremos Listo</w:t>
      </w:r>
      <w:r w:rsidRPr="00282128">
        <w:rPr>
          <w:rFonts w:ascii="Arial" w:hAnsi="Arial" w:cs="Arial"/>
          <w:sz w:val="24"/>
          <w:szCs w:val="24"/>
        </w:rPr>
        <w:t xml:space="preserve"> </w:t>
      </w:r>
      <w:r w:rsidRPr="00282128">
        <w:rPr>
          <w:rFonts w:ascii="Arial" w:hAnsi="Arial" w:cs="Arial"/>
          <w:b/>
          <w:bCs/>
          <w:sz w:val="24"/>
          <w:szCs w:val="24"/>
        </w:rPr>
        <w:t>en su edición 2022"</w:t>
      </w:r>
      <w:r w:rsidRPr="00282128">
        <w:rPr>
          <w:rFonts w:ascii="Arial" w:hAnsi="Arial" w:cs="Arial"/>
          <w:sz w:val="24"/>
          <w:szCs w:val="24"/>
        </w:rPr>
        <w:t xml:space="preserve"> que se desarrolla en conjunto con el Programa Estatal "</w:t>
      </w:r>
      <w:r w:rsidRPr="00282128">
        <w:rPr>
          <w:rFonts w:ascii="Arial" w:hAnsi="Arial" w:cs="Arial"/>
          <w:b/>
          <w:bCs/>
          <w:sz w:val="24"/>
          <w:szCs w:val="24"/>
        </w:rPr>
        <w:t>Recrea, Educando para la Vida, Apoyo de Mochilas Útiles y Uniformes"</w:t>
      </w:r>
      <w:r w:rsidRPr="00282128">
        <w:rPr>
          <w:rFonts w:ascii="Arial" w:hAnsi="Arial" w:cs="Arial"/>
          <w:sz w:val="24"/>
          <w:szCs w:val="24"/>
        </w:rPr>
        <w:t xml:space="preserve">  que beneficia a estudiantes de nivel prescolar, primaria y secundaria en el ciclo escolar 2022-2023.</w:t>
      </w:r>
    </w:p>
    <w:p w14:paraId="5EC954C9" w14:textId="77777777" w:rsidR="00EF4479" w:rsidRPr="00282128" w:rsidRDefault="00EF4479" w:rsidP="00EF4479">
      <w:pPr>
        <w:ind w:right="49"/>
        <w:jc w:val="both"/>
        <w:rPr>
          <w:rFonts w:ascii="Arial" w:hAnsi="Arial" w:cs="Arial"/>
          <w:sz w:val="24"/>
          <w:szCs w:val="24"/>
        </w:rPr>
      </w:pPr>
      <w:r w:rsidRPr="00282128">
        <w:rPr>
          <w:rFonts w:ascii="Arial" w:hAnsi="Arial" w:cs="Arial"/>
          <w:b/>
          <w:bCs/>
          <w:sz w:val="24"/>
          <w:szCs w:val="24"/>
        </w:rPr>
        <w:t xml:space="preserve">SEGUNDO. – </w:t>
      </w:r>
      <w:r w:rsidRPr="00282128">
        <w:rPr>
          <w:rFonts w:ascii="Arial" w:hAnsi="Arial" w:cs="Arial"/>
          <w:sz w:val="24"/>
          <w:szCs w:val="24"/>
        </w:rPr>
        <w:t xml:space="preserve">El Pleno del Ayuntamiento Constitucional de San Pedro Tlaquepaque, aprueba y autoriza que sea la Coordinación General de Construcción de la Comunidad a través de la Jefatura de Gestión y Vinculación Ciudadana, será quien se encargue de la ejecución y desarrollo de las </w:t>
      </w:r>
      <w:r w:rsidRPr="00282128">
        <w:rPr>
          <w:rFonts w:ascii="Arial" w:hAnsi="Arial" w:cs="Arial"/>
          <w:sz w:val="24"/>
          <w:szCs w:val="24"/>
        </w:rPr>
        <w:lastRenderedPageBreak/>
        <w:t>actividades del programa señalado en el punto anterior, en apego a lo dispuesto en las Reglas de Operación del presente.</w:t>
      </w:r>
    </w:p>
    <w:p w14:paraId="6CC69C40" w14:textId="77777777" w:rsidR="00282128" w:rsidRPr="00282128" w:rsidRDefault="00282128" w:rsidP="00EF4479">
      <w:pPr>
        <w:jc w:val="both"/>
        <w:rPr>
          <w:rFonts w:ascii="Arial" w:hAnsi="Arial" w:cs="Arial"/>
          <w:b/>
          <w:bCs/>
          <w:sz w:val="6"/>
          <w:szCs w:val="28"/>
        </w:rPr>
      </w:pPr>
    </w:p>
    <w:p w14:paraId="1A653F69" w14:textId="77777777" w:rsidR="00EF4479" w:rsidRPr="00282128" w:rsidRDefault="00EF4479" w:rsidP="00EF4479">
      <w:pPr>
        <w:jc w:val="both"/>
        <w:rPr>
          <w:rFonts w:ascii="Arial" w:hAnsi="Arial" w:cs="Arial"/>
          <w:sz w:val="24"/>
          <w:szCs w:val="28"/>
        </w:rPr>
      </w:pPr>
      <w:r w:rsidRPr="00282128">
        <w:rPr>
          <w:rFonts w:ascii="Arial" w:hAnsi="Arial" w:cs="Arial"/>
          <w:b/>
          <w:bCs/>
          <w:sz w:val="24"/>
          <w:szCs w:val="28"/>
        </w:rPr>
        <w:t>TERCERO.-</w:t>
      </w:r>
      <w:r w:rsidRPr="00282128">
        <w:rPr>
          <w:rFonts w:ascii="Arial" w:hAnsi="Arial" w:cs="Arial"/>
          <w:sz w:val="24"/>
          <w:szCs w:val="28"/>
        </w:rPr>
        <w:t xml:space="preserve"> El Pleno del Ayuntamiento Constitucional de San Pedro Tlaquepaque, aprueba y autoriza a la Presidenta Municipal, al Síndico Municipal, </w:t>
      </w:r>
      <w:r w:rsidRPr="00282128">
        <w:rPr>
          <w:rFonts w:ascii="Arial" w:hAnsi="Arial" w:cs="Arial"/>
          <w:sz w:val="24"/>
          <w:szCs w:val="24"/>
        </w:rPr>
        <w:t>al</w:t>
      </w:r>
      <w:r w:rsidRPr="00282128">
        <w:rPr>
          <w:rFonts w:ascii="Arial" w:hAnsi="Arial" w:cs="Arial"/>
          <w:sz w:val="24"/>
          <w:szCs w:val="28"/>
        </w:rPr>
        <w:t xml:space="preserve"> Secretario del Ayuntamiento y al Tesorero Municipal  a firmar la documentación y los instrumentos jurídicos y administrativos derivados del presente Acuerdo, así como de aquellos actos necesarios para el cumplimiento de todas aquellas disposiciones legales y administrativas tendientes al cumplimiento de este programa.</w:t>
      </w:r>
    </w:p>
    <w:p w14:paraId="393E51DF" w14:textId="77777777" w:rsidR="00EF4479" w:rsidRPr="00282128" w:rsidRDefault="00EF4479" w:rsidP="00EF4479">
      <w:pPr>
        <w:jc w:val="both"/>
        <w:rPr>
          <w:rFonts w:ascii="Arial" w:hAnsi="Arial" w:cs="Arial"/>
          <w:sz w:val="6"/>
          <w:szCs w:val="28"/>
        </w:rPr>
      </w:pPr>
    </w:p>
    <w:p w14:paraId="26D7B0BB" w14:textId="77777777" w:rsidR="00EF4479" w:rsidRPr="00282128" w:rsidRDefault="00EF4479" w:rsidP="00EF4479">
      <w:pPr>
        <w:jc w:val="both"/>
        <w:rPr>
          <w:rFonts w:ascii="Arial" w:hAnsi="Arial" w:cs="Arial"/>
          <w:b/>
          <w:bCs/>
          <w:sz w:val="24"/>
          <w:szCs w:val="28"/>
        </w:rPr>
      </w:pPr>
      <w:r w:rsidRPr="00282128">
        <w:rPr>
          <w:rFonts w:ascii="Arial" w:hAnsi="Arial" w:cs="Arial"/>
          <w:b/>
          <w:bCs/>
          <w:sz w:val="24"/>
          <w:szCs w:val="28"/>
        </w:rPr>
        <w:t>CUARTO.-</w:t>
      </w:r>
      <w:r w:rsidRPr="00282128">
        <w:rPr>
          <w:rFonts w:ascii="Arial" w:hAnsi="Arial" w:cs="Arial"/>
          <w:sz w:val="24"/>
          <w:szCs w:val="28"/>
        </w:rPr>
        <w:t xml:space="preserve"> El Pleno del Ayuntamiento Constitucional de San Pedro Tlaquepaque aprueba y autoriza que toda la papelería, formatos de registro o evaluación, los correos convencionales y electrónicos relacionados con el programa </w:t>
      </w:r>
      <w:r w:rsidRPr="00282128">
        <w:rPr>
          <w:rFonts w:ascii="Arial" w:hAnsi="Arial" w:cs="Arial"/>
          <w:b/>
          <w:bCs/>
          <w:sz w:val="24"/>
          <w:szCs w:val="28"/>
        </w:rPr>
        <w:t>"Te Queremos Listo"</w:t>
      </w:r>
      <w:r w:rsidRPr="00282128">
        <w:rPr>
          <w:rFonts w:ascii="Arial" w:hAnsi="Arial" w:cs="Arial"/>
          <w:sz w:val="24"/>
          <w:szCs w:val="28"/>
        </w:rPr>
        <w:t xml:space="preserve">, así como cualquier medio o mecanismo de difusión por cualquier medio o mecanismo de difusión por cualquier medio de este programa, incluyéndose incluso en las entregas a los beneficiarios, se establezca y mencione la leyenda </w:t>
      </w:r>
      <w:r w:rsidRPr="00282128">
        <w:rPr>
          <w:rFonts w:ascii="Arial" w:hAnsi="Arial" w:cs="Arial"/>
          <w:b/>
          <w:bCs/>
          <w:sz w:val="24"/>
          <w:szCs w:val="28"/>
        </w:rPr>
        <w:t>“Este Programa es público, ajeno a cualquier partido político. Queda prohibido el uso para fines distintos al desarrollo social, y por ningún motivo el lugar donde se operará el programa  ya sea para atención al ciudadano, registro del programa, o entrega de apoyos, podrá ser domicilio relacionado con cualquier partido político.”</w:t>
      </w:r>
    </w:p>
    <w:p w14:paraId="3BA3ABCF" w14:textId="77777777" w:rsidR="00EF4479" w:rsidRPr="00282128" w:rsidRDefault="00EF4479" w:rsidP="00EF4479">
      <w:pPr>
        <w:jc w:val="both"/>
        <w:rPr>
          <w:rFonts w:ascii="Arial" w:hAnsi="Arial" w:cs="Arial"/>
          <w:b/>
          <w:bCs/>
          <w:sz w:val="6"/>
          <w:szCs w:val="28"/>
        </w:rPr>
      </w:pPr>
    </w:p>
    <w:p w14:paraId="1102EEAE" w14:textId="77777777" w:rsidR="00EF4479" w:rsidRPr="00282128" w:rsidRDefault="00EF4479" w:rsidP="00EF4479">
      <w:pPr>
        <w:jc w:val="both"/>
        <w:rPr>
          <w:rFonts w:ascii="Arial" w:hAnsi="Arial" w:cs="Arial"/>
          <w:sz w:val="24"/>
          <w:szCs w:val="24"/>
        </w:rPr>
      </w:pPr>
      <w:r w:rsidRPr="00282128">
        <w:rPr>
          <w:rFonts w:ascii="Arial" w:hAnsi="Arial" w:cs="Arial"/>
          <w:b/>
          <w:bCs/>
          <w:sz w:val="24"/>
          <w:szCs w:val="24"/>
        </w:rPr>
        <w:t>QUINTO.-</w:t>
      </w:r>
      <w:r w:rsidRPr="00282128">
        <w:rPr>
          <w:rFonts w:ascii="Arial" w:hAnsi="Arial" w:cs="Arial"/>
          <w:sz w:val="24"/>
          <w:szCs w:val="24"/>
        </w:rPr>
        <w:t xml:space="preserve"> El Pleno del Ayuntamiento Constitucional de San Pedro Tlaquepaque, aprueba y autoriza establecer como enlace municipal para la ejecución del Programa </w:t>
      </w:r>
      <w:r w:rsidRPr="00282128">
        <w:rPr>
          <w:rFonts w:ascii="Arial" w:hAnsi="Arial" w:cs="Arial"/>
          <w:b/>
          <w:bCs/>
          <w:sz w:val="24"/>
          <w:szCs w:val="24"/>
        </w:rPr>
        <w:t>"Te Queremos Listo",</w:t>
      </w:r>
      <w:r w:rsidRPr="00282128">
        <w:rPr>
          <w:rFonts w:ascii="Arial" w:hAnsi="Arial" w:cs="Arial"/>
          <w:sz w:val="24"/>
          <w:szCs w:val="24"/>
        </w:rPr>
        <w:t xml:space="preserve"> a la </w:t>
      </w:r>
      <w:r w:rsidRPr="00282128">
        <w:rPr>
          <w:rFonts w:ascii="Arial" w:hAnsi="Arial" w:cs="Arial"/>
          <w:b/>
          <w:bCs/>
          <w:sz w:val="24"/>
          <w:szCs w:val="24"/>
        </w:rPr>
        <w:t>C. María Victoria Camacho Barragán</w:t>
      </w:r>
      <w:r w:rsidRPr="00282128">
        <w:rPr>
          <w:rFonts w:ascii="Arial" w:hAnsi="Arial" w:cs="Arial"/>
          <w:sz w:val="24"/>
          <w:szCs w:val="24"/>
        </w:rPr>
        <w:t>, ante la Secretaria del Sistema de Asistencia Social del Gobierno del Estado de Jalisco, así para efectos de que pueda llevar a cabo todas y cada una de las actividades tendientes a la ejecución y comprobación del programa Social</w:t>
      </w:r>
      <w:r w:rsidRPr="00282128">
        <w:rPr>
          <w:rFonts w:ascii="Arial" w:hAnsi="Arial" w:cs="Arial"/>
          <w:b/>
          <w:bCs/>
          <w:sz w:val="24"/>
          <w:szCs w:val="24"/>
        </w:rPr>
        <w:t xml:space="preserve"> "Recrea, Educando para la Vida,  Apoyo de Mochilas Útiles y Uniformes</w:t>
      </w:r>
      <w:r w:rsidRPr="00282128">
        <w:rPr>
          <w:rFonts w:ascii="Arial" w:hAnsi="Arial" w:cs="Arial"/>
          <w:sz w:val="24"/>
          <w:szCs w:val="24"/>
        </w:rPr>
        <w:t>", conforme a las reglas de operación para el ejercicio fiscal.</w:t>
      </w:r>
    </w:p>
    <w:p w14:paraId="388B51D1" w14:textId="77777777" w:rsidR="00EF4479" w:rsidRPr="00282128" w:rsidRDefault="00EF4479" w:rsidP="00EF4479">
      <w:pPr>
        <w:jc w:val="both"/>
        <w:rPr>
          <w:rFonts w:ascii="Arial" w:hAnsi="Arial" w:cs="Arial"/>
          <w:sz w:val="2"/>
          <w:szCs w:val="24"/>
        </w:rPr>
      </w:pPr>
    </w:p>
    <w:p w14:paraId="53CE9923"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b/>
          <w:bCs/>
        </w:rPr>
        <w:t xml:space="preserve">SEXTO.-  </w:t>
      </w:r>
      <w:r w:rsidRPr="00282128">
        <w:rPr>
          <w:rFonts w:ascii="Arial" w:hAnsi="Arial" w:cs="Arial"/>
        </w:rPr>
        <w:t>Se aprueba aceptar los términos y obligaciones del Convenio de Colaboración y Participación para la ejecución del Programa “</w:t>
      </w:r>
      <w:r w:rsidRPr="00282128">
        <w:rPr>
          <w:rFonts w:ascii="Arial" w:hAnsi="Arial" w:cs="Arial"/>
          <w:b/>
          <w:bCs/>
        </w:rPr>
        <w:t>Recrea, Educando para la Vida, Apoyo de Mochila, Útiles, Uniformes y Calzado Escolar”</w:t>
      </w:r>
      <w:r w:rsidRPr="00282128">
        <w:rPr>
          <w:rFonts w:ascii="Arial" w:hAnsi="Arial" w:cs="Arial"/>
        </w:rPr>
        <w:t xml:space="preserve"> para el ejercicio 2022 dos mil veintidós, que para tal efecto se firme con la Secretaría de Asistencia Social de Gobierno del Estado de Jalisco que se desarrolla en conjunto con el Programa Municipal </w:t>
      </w:r>
      <w:r w:rsidRPr="00282128">
        <w:rPr>
          <w:rFonts w:ascii="Arial" w:hAnsi="Arial" w:cs="Arial"/>
          <w:b/>
          <w:bCs/>
        </w:rPr>
        <w:t>“Te Queremos Listo”</w:t>
      </w:r>
      <w:r w:rsidRPr="00282128">
        <w:rPr>
          <w:rFonts w:ascii="Arial" w:hAnsi="Arial" w:cs="Arial"/>
          <w:lang w:val="es-ES"/>
        </w:rPr>
        <w:t>.</w:t>
      </w:r>
    </w:p>
    <w:p w14:paraId="37D5C83B" w14:textId="77777777" w:rsidR="00EF4479" w:rsidRPr="00282128" w:rsidRDefault="00EF4479" w:rsidP="00EF4479">
      <w:pPr>
        <w:pStyle w:val="NormalWeb"/>
        <w:spacing w:before="0" w:beforeAutospacing="0" w:after="0" w:afterAutospacing="0" w:line="276" w:lineRule="auto"/>
        <w:ind w:right="900"/>
        <w:jc w:val="both"/>
        <w:rPr>
          <w:rFonts w:ascii="Arial" w:hAnsi="Arial" w:cs="Arial"/>
          <w:b/>
          <w:bCs/>
        </w:rPr>
      </w:pPr>
    </w:p>
    <w:p w14:paraId="1F6F4438"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b/>
          <w:bCs/>
          <w:lang w:val="es-ES"/>
        </w:rPr>
        <w:t xml:space="preserve">SÉPTIMO.- </w:t>
      </w:r>
      <w:r w:rsidRPr="00282128">
        <w:rPr>
          <w:rFonts w:ascii="Arial" w:hAnsi="Arial" w:cs="Arial"/>
          <w:lang w:val="es-ES"/>
        </w:rPr>
        <w:t xml:space="preserve"> El Pleno del Ayuntamiento Constitucional de San Pedro Tlaquepaque, Jalisco; aprueba y autoriza la suscripción con la Secretaría del Sistema de Asistencia Social del Gobierno del Estado de Jalisco,  de un Convenio de Colaboración para la participación y ejecución del programa social denominado</w:t>
      </w:r>
      <w:r w:rsidRPr="00282128">
        <w:rPr>
          <w:rFonts w:ascii="Arial" w:hAnsi="Arial" w:cs="Arial"/>
        </w:rPr>
        <w:t>: “</w:t>
      </w:r>
      <w:r w:rsidRPr="00282128">
        <w:rPr>
          <w:rFonts w:ascii="Arial" w:hAnsi="Arial" w:cs="Arial"/>
          <w:b/>
          <w:bCs/>
        </w:rPr>
        <w:t>Recrea, apoyo de mochila, útiles, uniforme y calzado escolar</w:t>
      </w:r>
      <w:r w:rsidRPr="00282128">
        <w:rPr>
          <w:rFonts w:ascii="Arial" w:hAnsi="Arial" w:cs="Arial"/>
          <w:b/>
          <w:bCs/>
          <w:lang w:val="es-ES"/>
        </w:rPr>
        <w:t>”</w:t>
      </w:r>
      <w:r w:rsidRPr="00282128">
        <w:rPr>
          <w:rFonts w:ascii="Arial" w:hAnsi="Arial" w:cs="Arial"/>
          <w:lang w:val="es-ES"/>
        </w:rPr>
        <w:t xml:space="preserve"> para el ejercicio fiscal 2022, consistente en la dotación de mochilas, útiles y </w:t>
      </w:r>
      <w:r w:rsidRPr="00282128">
        <w:rPr>
          <w:rFonts w:ascii="Arial" w:hAnsi="Arial" w:cs="Arial"/>
          <w:lang w:val="es-ES"/>
        </w:rPr>
        <w:lastRenderedPageBreak/>
        <w:t xml:space="preserve">uniforme escolar, a los estudiantes de nivel básico del sistema de educación pública, mediante subsidio compartido en la </w:t>
      </w:r>
      <w:r w:rsidRPr="00282128">
        <w:rPr>
          <w:rFonts w:ascii="Arial" w:hAnsi="Arial" w:cs="Arial"/>
          <w:b/>
          <w:lang w:val="es-ES"/>
        </w:rPr>
        <w:t>Modalidad B</w:t>
      </w:r>
      <w:r w:rsidRPr="00282128">
        <w:rPr>
          <w:rFonts w:ascii="Arial" w:hAnsi="Arial" w:cs="Arial"/>
          <w:lang w:val="es-ES"/>
        </w:rPr>
        <w:t xml:space="preserve">, de conformidad al punto 11 inciso d) de las Reglas de Operación  de la Secretaría del Sistema de Asistencia Social, vigentes del referido programa, para aplicarse en centros educativos públicos de preescolar, primaria y secundaria establecidos en el Municipio, a través del cual este municipio se obligue de </w:t>
      </w:r>
      <w:r w:rsidRPr="00282128">
        <w:rPr>
          <w:rFonts w:ascii="Arial" w:hAnsi="Arial" w:cs="Arial"/>
        </w:rPr>
        <w:t>forma irrevocable</w:t>
      </w:r>
      <w:r w:rsidRPr="00282128">
        <w:rPr>
          <w:rFonts w:ascii="Arial" w:hAnsi="Arial" w:cs="Arial"/>
          <w:lang w:val="es-ES"/>
        </w:rPr>
        <w:t xml:space="preserve"> a aportar la cantidad total de </w:t>
      </w:r>
      <w:r w:rsidRPr="00282128">
        <w:rPr>
          <w:rFonts w:ascii="Arial" w:hAnsi="Arial" w:cs="Arial"/>
          <w:b/>
          <w:bCs/>
          <w:lang w:val="es-ES"/>
        </w:rPr>
        <w:t>$30’000,000.00(treinta millones de pesos 00/100 M.N.),</w:t>
      </w:r>
      <w:r w:rsidRPr="00282128">
        <w:rPr>
          <w:rFonts w:ascii="Arial" w:hAnsi="Arial" w:cs="Arial"/>
          <w:lang w:val="es-ES"/>
        </w:rPr>
        <w:t xml:space="preserve"> mismos que serán </w:t>
      </w:r>
      <w:r w:rsidRPr="00282128">
        <w:rPr>
          <w:rFonts w:ascii="Arial" w:hAnsi="Arial" w:cs="Arial"/>
          <w:b/>
          <w:bCs/>
          <w:lang w:val="es-ES"/>
        </w:rPr>
        <w:t>destinados en especie</w:t>
      </w:r>
      <w:r w:rsidRPr="00282128">
        <w:rPr>
          <w:rFonts w:ascii="Arial" w:hAnsi="Arial" w:cs="Arial"/>
          <w:lang w:val="es-ES"/>
        </w:rPr>
        <w:t xml:space="preserve"> que corresponde al 50% del valor de la inversión necesaria para la adquisición de los bienes requeridos para el cumplimiento de la cobertura del Programa en nuestro territorio municipal.</w:t>
      </w:r>
    </w:p>
    <w:p w14:paraId="0A98E872"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p>
    <w:p w14:paraId="271A178F"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b/>
          <w:bCs/>
          <w:lang w:val="es-ES"/>
        </w:rPr>
        <w:t xml:space="preserve">OCTAVO.- </w:t>
      </w:r>
      <w:r w:rsidRPr="00282128">
        <w:rPr>
          <w:rFonts w:ascii="Arial" w:hAnsi="Arial" w:cs="Arial"/>
          <w:lang w:val="es-ES"/>
        </w:rPr>
        <w:t xml:space="preserve">El Pleno del Ayuntamiento de San Pedro Tlaquepaque, Jalisco; aprueba y autoriza al Encargado de la Hacienda Municipal a realizar las adecuaciones presupuestales y administrativas que resulten necesarias en virtud de la aportación del Municipio conforme al Convenio de Colaboración y Participación para la ejecución del Programa </w:t>
      </w:r>
      <w:r w:rsidRPr="00282128">
        <w:rPr>
          <w:rFonts w:ascii="Arial" w:hAnsi="Arial" w:cs="Arial"/>
          <w:b/>
          <w:bCs/>
          <w:lang w:val="es-ES"/>
        </w:rPr>
        <w:t>“Recrea, Educando para la Vida, Apoyo de Mochila, Útiles, Uniforme y Calzado Escolar”</w:t>
      </w:r>
      <w:r w:rsidRPr="00282128">
        <w:rPr>
          <w:rFonts w:ascii="Arial" w:hAnsi="Arial" w:cs="Arial"/>
          <w:lang w:val="es-ES"/>
        </w:rPr>
        <w:t xml:space="preserve"> que al efecto se firme y que se desarrolla en conjunto con el Programa </w:t>
      </w:r>
      <w:r w:rsidRPr="00282128">
        <w:rPr>
          <w:rFonts w:ascii="Arial" w:hAnsi="Arial" w:cs="Arial"/>
          <w:b/>
          <w:bCs/>
        </w:rPr>
        <w:t xml:space="preserve">“Te Queremos Listo” </w:t>
      </w:r>
      <w:r w:rsidRPr="00282128">
        <w:rPr>
          <w:rFonts w:ascii="Arial" w:hAnsi="Arial" w:cs="Arial"/>
        </w:rPr>
        <w:t>en el Municipio de San Pedro Tlaquepaque</w:t>
      </w:r>
      <w:r w:rsidRPr="00282128">
        <w:rPr>
          <w:rFonts w:ascii="Arial" w:hAnsi="Arial" w:cs="Arial"/>
          <w:lang w:val="es-ES"/>
        </w:rPr>
        <w:t>.</w:t>
      </w:r>
    </w:p>
    <w:p w14:paraId="2F06A0FE"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p>
    <w:p w14:paraId="2C5AF429"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b/>
          <w:bCs/>
          <w:lang w:val="es-ES"/>
        </w:rPr>
        <w:t xml:space="preserve">NOVENO.- </w:t>
      </w:r>
      <w:r w:rsidRPr="00282128">
        <w:rPr>
          <w:rFonts w:ascii="Arial" w:hAnsi="Arial" w:cs="Arial"/>
          <w:lang w:val="es-ES"/>
        </w:rPr>
        <w:t xml:space="preserve">El Pleno del Ayuntamiento de San Pedro Tlaquepaque, Jalisco; aprueba y autoriza la modificación del Punto </w:t>
      </w:r>
      <w:r w:rsidRPr="00282128">
        <w:rPr>
          <w:rFonts w:ascii="Arial" w:hAnsi="Arial" w:cs="Arial"/>
          <w:b/>
          <w:bCs/>
          <w:lang w:val="es-ES"/>
        </w:rPr>
        <w:t>(9.-)</w:t>
      </w:r>
      <w:r w:rsidRPr="00282128">
        <w:rPr>
          <w:rFonts w:ascii="Arial" w:hAnsi="Arial" w:cs="Arial"/>
          <w:lang w:val="es-ES"/>
        </w:rPr>
        <w:t xml:space="preserve">  de las Reglas de Operación del Programa </w:t>
      </w:r>
      <w:r w:rsidRPr="00282128">
        <w:rPr>
          <w:rFonts w:ascii="Arial" w:hAnsi="Arial" w:cs="Arial"/>
          <w:b/>
          <w:bCs/>
          <w:lang w:val="es-ES"/>
        </w:rPr>
        <w:t xml:space="preserve">“Te Queremos Listo”, </w:t>
      </w:r>
      <w:r w:rsidRPr="00282128">
        <w:rPr>
          <w:rFonts w:ascii="Arial" w:hAnsi="Arial" w:cs="Arial"/>
          <w:lang w:val="es-ES"/>
        </w:rPr>
        <w:t>para quedar como sigue:</w:t>
      </w:r>
    </w:p>
    <w:p w14:paraId="3855921A"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p>
    <w:tbl>
      <w:tblPr>
        <w:tblStyle w:val="Tablaconcuadrcula"/>
        <w:tblW w:w="0" w:type="auto"/>
        <w:tblLook w:val="04A0" w:firstRow="1" w:lastRow="0" w:firstColumn="1" w:lastColumn="0" w:noHBand="0" w:noVBand="1"/>
      </w:tblPr>
      <w:tblGrid>
        <w:gridCol w:w="4470"/>
        <w:gridCol w:w="4470"/>
      </w:tblGrid>
      <w:tr w:rsidR="00EF4479" w:rsidRPr="00282128" w14:paraId="6BC2BC41" w14:textId="77777777" w:rsidTr="00915CF4">
        <w:tc>
          <w:tcPr>
            <w:tcW w:w="4697" w:type="dxa"/>
          </w:tcPr>
          <w:p w14:paraId="45D2B4AE" w14:textId="77777777" w:rsidR="00EF4479" w:rsidRPr="00282128" w:rsidRDefault="00EF4479" w:rsidP="00915CF4">
            <w:pPr>
              <w:pStyle w:val="NormalWeb"/>
              <w:spacing w:before="0" w:beforeAutospacing="0" w:after="0" w:afterAutospacing="0" w:line="276" w:lineRule="auto"/>
              <w:ind w:right="49"/>
              <w:jc w:val="center"/>
              <w:rPr>
                <w:rFonts w:ascii="Arial" w:hAnsi="Arial" w:cs="Arial"/>
                <w:b/>
                <w:bCs/>
                <w:lang w:val="es-ES"/>
              </w:rPr>
            </w:pPr>
            <w:r w:rsidRPr="00282128">
              <w:rPr>
                <w:rFonts w:ascii="Arial" w:hAnsi="Arial" w:cs="Arial"/>
                <w:b/>
                <w:bCs/>
                <w:lang w:val="es-ES"/>
              </w:rPr>
              <w:t>Dice:</w:t>
            </w:r>
          </w:p>
        </w:tc>
        <w:tc>
          <w:tcPr>
            <w:tcW w:w="4698" w:type="dxa"/>
          </w:tcPr>
          <w:p w14:paraId="3F6A4AC2" w14:textId="77777777" w:rsidR="00EF4479" w:rsidRPr="00282128" w:rsidRDefault="00EF4479" w:rsidP="00915CF4">
            <w:pPr>
              <w:pStyle w:val="NormalWeb"/>
              <w:spacing w:before="0" w:beforeAutospacing="0" w:after="0" w:afterAutospacing="0" w:line="276" w:lineRule="auto"/>
              <w:ind w:right="49"/>
              <w:jc w:val="both"/>
              <w:rPr>
                <w:rFonts w:ascii="Arial" w:hAnsi="Arial" w:cs="Arial"/>
                <w:b/>
                <w:bCs/>
                <w:lang w:val="es-ES"/>
              </w:rPr>
            </w:pPr>
            <w:r w:rsidRPr="00282128">
              <w:rPr>
                <w:rFonts w:ascii="Arial" w:hAnsi="Arial" w:cs="Arial"/>
                <w:b/>
                <w:bCs/>
                <w:lang w:val="es-ES"/>
              </w:rPr>
              <w:t>Debe Decir:</w:t>
            </w:r>
          </w:p>
        </w:tc>
      </w:tr>
      <w:tr w:rsidR="00EF4479" w:rsidRPr="00282128" w14:paraId="574DC5BE" w14:textId="77777777" w:rsidTr="00915CF4">
        <w:tc>
          <w:tcPr>
            <w:tcW w:w="4697" w:type="dxa"/>
          </w:tcPr>
          <w:p w14:paraId="28BD0A44" w14:textId="77777777" w:rsidR="00EF4479" w:rsidRPr="00282128" w:rsidRDefault="00EF4479" w:rsidP="00915CF4">
            <w:pPr>
              <w:pStyle w:val="NormalWeb"/>
              <w:spacing w:line="276" w:lineRule="auto"/>
              <w:ind w:right="49"/>
              <w:jc w:val="both"/>
              <w:rPr>
                <w:rFonts w:ascii="Arial" w:hAnsi="Arial" w:cs="Arial"/>
                <w:b/>
                <w:bCs/>
                <w:lang w:val="es-ES"/>
              </w:rPr>
            </w:pPr>
            <w:r w:rsidRPr="00282128">
              <w:rPr>
                <w:rFonts w:ascii="Arial" w:hAnsi="Arial" w:cs="Arial"/>
                <w:b/>
                <w:bCs/>
                <w:lang w:val="es-ES"/>
              </w:rPr>
              <w:t xml:space="preserve">9.- COBERTURA: </w:t>
            </w:r>
          </w:p>
          <w:p w14:paraId="773FA7E5" w14:textId="77777777" w:rsidR="00EF4479" w:rsidRPr="00282128" w:rsidRDefault="00EF4479" w:rsidP="00915CF4">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lang w:val="es-ES"/>
              </w:rPr>
              <w:t>El beneficio será para 107,217 (Ciento siete mil doscientos diecisiete alumnos) entre niñas y niños que cursen la educación pública básica: preescolar, primaria y secundaria, del ciclo escolar 2022-2023.</w:t>
            </w:r>
          </w:p>
        </w:tc>
        <w:tc>
          <w:tcPr>
            <w:tcW w:w="4698" w:type="dxa"/>
          </w:tcPr>
          <w:p w14:paraId="6018EA2F" w14:textId="77777777" w:rsidR="00EF4479" w:rsidRPr="00282128" w:rsidRDefault="00EF4479" w:rsidP="00915CF4">
            <w:pPr>
              <w:pStyle w:val="NormalWeb"/>
              <w:spacing w:line="276" w:lineRule="auto"/>
              <w:ind w:right="49"/>
              <w:jc w:val="both"/>
              <w:rPr>
                <w:rFonts w:ascii="Arial" w:hAnsi="Arial" w:cs="Arial"/>
                <w:b/>
                <w:bCs/>
                <w:lang w:val="es-ES"/>
              </w:rPr>
            </w:pPr>
            <w:r w:rsidRPr="00282128">
              <w:rPr>
                <w:rFonts w:ascii="Arial" w:hAnsi="Arial" w:cs="Arial"/>
                <w:b/>
                <w:bCs/>
                <w:lang w:val="es-ES"/>
              </w:rPr>
              <w:t xml:space="preserve">9.- COBERTURA: </w:t>
            </w:r>
          </w:p>
          <w:p w14:paraId="36DCFFCA" w14:textId="77777777" w:rsidR="00EF4479" w:rsidRPr="00282128" w:rsidRDefault="00EF4479" w:rsidP="00915CF4">
            <w:pPr>
              <w:pStyle w:val="NormalWeb"/>
              <w:spacing w:before="0" w:beforeAutospacing="0" w:after="0" w:afterAutospacing="0" w:line="276" w:lineRule="auto"/>
              <w:ind w:right="49"/>
              <w:jc w:val="both"/>
              <w:rPr>
                <w:rFonts w:ascii="Arial" w:hAnsi="Arial" w:cs="Arial"/>
                <w:lang w:val="es-ES"/>
              </w:rPr>
            </w:pPr>
            <w:r w:rsidRPr="00282128">
              <w:rPr>
                <w:rFonts w:ascii="Arial" w:hAnsi="Arial" w:cs="Arial"/>
                <w:lang w:val="es-ES"/>
              </w:rPr>
              <w:t xml:space="preserve">El beneficio será para </w:t>
            </w:r>
            <w:r w:rsidRPr="00282128">
              <w:rPr>
                <w:rFonts w:ascii="Arial" w:hAnsi="Arial" w:cs="Arial"/>
                <w:b/>
                <w:bCs/>
                <w:lang w:val="es-ES"/>
              </w:rPr>
              <w:t xml:space="preserve">hasta </w:t>
            </w:r>
            <w:r w:rsidRPr="00282128">
              <w:rPr>
                <w:rFonts w:ascii="Arial" w:hAnsi="Arial" w:cs="Arial"/>
                <w:lang w:val="es-ES"/>
              </w:rPr>
              <w:t>107,217 (Ciento siete mil doscientos diecisiete alumnos) entre niñas y niños que cursen la educación pública básica: preescolar, primaria y secundaria, del ciclo escolar 2022-2023.</w:t>
            </w:r>
          </w:p>
        </w:tc>
      </w:tr>
    </w:tbl>
    <w:p w14:paraId="5DA7F04D" w14:textId="77777777" w:rsidR="00EF4479" w:rsidRPr="00282128" w:rsidRDefault="00EF4479" w:rsidP="00EF4479">
      <w:pPr>
        <w:pStyle w:val="NormalWeb"/>
        <w:spacing w:before="0" w:beforeAutospacing="0" w:after="0" w:afterAutospacing="0" w:line="276" w:lineRule="auto"/>
        <w:ind w:right="49"/>
        <w:jc w:val="both"/>
        <w:rPr>
          <w:rFonts w:ascii="Arial" w:hAnsi="Arial" w:cs="Arial"/>
          <w:lang w:val="es-ES"/>
        </w:rPr>
      </w:pPr>
    </w:p>
    <w:p w14:paraId="0EBA917E" w14:textId="77777777" w:rsidR="00EF4479" w:rsidRPr="00282128" w:rsidRDefault="00EF4479" w:rsidP="00EF4479">
      <w:pPr>
        <w:pStyle w:val="NormalWeb"/>
        <w:spacing w:before="0" w:beforeAutospacing="0" w:after="0" w:afterAutospacing="0" w:line="276" w:lineRule="auto"/>
        <w:ind w:right="900"/>
        <w:jc w:val="both"/>
        <w:rPr>
          <w:rFonts w:ascii="Arial" w:hAnsi="Arial" w:cs="Arial"/>
          <w:sz w:val="8"/>
          <w:lang w:val="es-ES"/>
        </w:rPr>
      </w:pPr>
    </w:p>
    <w:p w14:paraId="266C483F" w14:textId="2975A425" w:rsidR="00EF4479" w:rsidRDefault="00EF4479" w:rsidP="00EF4479">
      <w:pPr>
        <w:jc w:val="both"/>
        <w:rPr>
          <w:rFonts w:ascii="Arial" w:hAnsi="Arial" w:cs="Arial"/>
          <w:i/>
          <w:iCs/>
          <w:sz w:val="24"/>
          <w:szCs w:val="24"/>
        </w:rPr>
      </w:pPr>
      <w:proofErr w:type="gramStart"/>
      <w:r w:rsidRPr="00282128">
        <w:rPr>
          <w:rFonts w:ascii="Arial" w:hAnsi="Arial" w:cs="Arial"/>
          <w:b/>
          <w:bCs/>
          <w:i/>
          <w:iCs/>
          <w:sz w:val="24"/>
          <w:szCs w:val="24"/>
        </w:rPr>
        <w:t>Notifíquese</w:t>
      </w:r>
      <w:r w:rsidRPr="00282128">
        <w:rPr>
          <w:rFonts w:ascii="Arial" w:hAnsi="Arial" w:cs="Arial"/>
          <w:i/>
          <w:iCs/>
          <w:sz w:val="24"/>
          <w:szCs w:val="24"/>
        </w:rPr>
        <w:t>.-</w:t>
      </w:r>
      <w:proofErr w:type="gramEnd"/>
      <w:r w:rsidRPr="00282128">
        <w:rPr>
          <w:rFonts w:ascii="Arial" w:hAnsi="Arial" w:cs="Arial"/>
          <w:i/>
          <w:iCs/>
          <w:sz w:val="24"/>
          <w:szCs w:val="24"/>
        </w:rPr>
        <w:t xml:space="preserve"> A la  Presidencia Municipal, a la Sindicatura Municipal, a la Tesorería Municipal, a la Secretaría de Asistencia Social del Gobierno del Estado de Jalisco, a la Coordinación General de Construcción de la Comunidad y a la Jefatura de Gestión y Vinculación Ciudadana sobre el presente acuerdo.</w:t>
      </w:r>
    </w:p>
    <w:p w14:paraId="2126E67A" w14:textId="77777777" w:rsidR="00385FC2" w:rsidRPr="00385FC2" w:rsidRDefault="00385FC2" w:rsidP="00EF4479">
      <w:pPr>
        <w:jc w:val="both"/>
        <w:rPr>
          <w:rFonts w:ascii="Arial" w:hAnsi="Arial" w:cs="Arial"/>
          <w:i/>
          <w:iCs/>
          <w:sz w:val="2"/>
          <w:szCs w:val="2"/>
        </w:rPr>
      </w:pPr>
    </w:p>
    <w:p w14:paraId="231C5894" w14:textId="77777777" w:rsidR="00EF4479" w:rsidRPr="00282128" w:rsidRDefault="00EF4479" w:rsidP="00EF4479">
      <w:pPr>
        <w:pStyle w:val="body-textcontita"/>
        <w:spacing w:before="0" w:beforeAutospacing="0" w:after="0" w:afterAutospacing="0"/>
        <w:jc w:val="center"/>
        <w:rPr>
          <w:rFonts w:cs="Arial"/>
          <w:b/>
          <w:bCs/>
          <w:i w:val="0"/>
          <w:iCs w:val="0"/>
          <w:sz w:val="24"/>
          <w:szCs w:val="24"/>
        </w:rPr>
      </w:pPr>
      <w:r w:rsidRPr="00282128">
        <w:rPr>
          <w:rFonts w:cs="Arial"/>
          <w:b/>
          <w:bCs/>
          <w:i w:val="0"/>
          <w:iCs w:val="0"/>
          <w:sz w:val="24"/>
          <w:szCs w:val="24"/>
        </w:rPr>
        <w:t>A t e n t a m e n t e</w:t>
      </w:r>
    </w:p>
    <w:p w14:paraId="117EE861" w14:textId="77777777" w:rsidR="00EF4479" w:rsidRPr="00385FC2" w:rsidRDefault="00EF4479" w:rsidP="00EF4479">
      <w:pPr>
        <w:pStyle w:val="NormalWeb"/>
        <w:spacing w:before="0" w:beforeAutospacing="0" w:after="0" w:afterAutospacing="0"/>
        <w:rPr>
          <w:rFonts w:ascii="Arial" w:hAnsi="Arial" w:cs="Arial"/>
          <w:sz w:val="56"/>
          <w:szCs w:val="36"/>
        </w:rPr>
      </w:pPr>
    </w:p>
    <w:p w14:paraId="4CA59712" w14:textId="77777777" w:rsidR="00EF4479" w:rsidRPr="00282128" w:rsidRDefault="00EF4479" w:rsidP="00EF4479">
      <w:pPr>
        <w:pStyle w:val="NormalWeb"/>
        <w:spacing w:before="0" w:beforeAutospacing="0" w:after="0" w:afterAutospacing="0"/>
        <w:jc w:val="center"/>
        <w:rPr>
          <w:rFonts w:ascii="Arial" w:hAnsi="Arial" w:cs="Arial"/>
          <w:b/>
          <w:bCs/>
        </w:rPr>
      </w:pPr>
      <w:r w:rsidRPr="00282128">
        <w:rPr>
          <w:rFonts w:ascii="Arial" w:hAnsi="Arial" w:cs="Arial"/>
          <w:b/>
          <w:bCs/>
        </w:rPr>
        <w:t>Braulio Ernesto García Pérez.</w:t>
      </w:r>
    </w:p>
    <w:p w14:paraId="07A17279" w14:textId="77777777" w:rsidR="00EF4479" w:rsidRPr="00282128" w:rsidRDefault="00EF4479" w:rsidP="00EF4479">
      <w:pPr>
        <w:pStyle w:val="NormalWeb"/>
        <w:spacing w:before="0" w:beforeAutospacing="0" w:after="0" w:afterAutospacing="0"/>
        <w:jc w:val="center"/>
        <w:rPr>
          <w:rFonts w:ascii="Arial" w:hAnsi="Arial" w:cs="Arial"/>
        </w:rPr>
      </w:pPr>
      <w:r w:rsidRPr="00282128">
        <w:rPr>
          <w:rFonts w:ascii="Arial" w:hAnsi="Arial" w:cs="Arial"/>
        </w:rPr>
        <w:t>Regidor del Ayuntamiento</w:t>
      </w:r>
    </w:p>
    <w:p w14:paraId="57B132C5" w14:textId="77777777" w:rsidR="00EF4479" w:rsidRPr="00282128" w:rsidRDefault="00EF4479" w:rsidP="00EF4479">
      <w:pPr>
        <w:pStyle w:val="NormalWeb"/>
        <w:spacing w:before="0" w:beforeAutospacing="0" w:after="0" w:afterAutospacing="0"/>
        <w:jc w:val="center"/>
        <w:rPr>
          <w:rFonts w:ascii="Arial" w:hAnsi="Arial" w:cs="Arial"/>
        </w:rPr>
      </w:pPr>
      <w:r w:rsidRPr="00282128">
        <w:rPr>
          <w:rFonts w:ascii="Arial" w:hAnsi="Arial" w:cs="Arial"/>
        </w:rPr>
        <w:t xml:space="preserve"> Constitucional de San Pedro Tlaquepaque.</w:t>
      </w:r>
    </w:p>
    <w:p w14:paraId="43F58CDA" w14:textId="77777777" w:rsidR="00712A08" w:rsidRPr="00712A08" w:rsidRDefault="00EF4479" w:rsidP="002C321E">
      <w:pPr>
        <w:spacing w:line="240" w:lineRule="auto"/>
        <w:jc w:val="both"/>
        <w:rPr>
          <w:rFonts w:ascii="Arial" w:hAnsi="Arial" w:cs="Arial"/>
          <w:lang w:val="es-ES"/>
        </w:rPr>
      </w:pPr>
      <w:r>
        <w:rPr>
          <w:rFonts w:ascii="Arial" w:hAnsi="Arial" w:cs="Arial"/>
          <w:sz w:val="24"/>
          <w:szCs w:val="24"/>
        </w:rPr>
        <w:t>--------------------------------------------------------------------------------------------------------------------------------------------------------------------------------------------------------------------------</w:t>
      </w:r>
      <w:r w:rsidR="00574FF7" w:rsidRPr="00413398">
        <w:rPr>
          <w:rFonts w:ascii="Arial" w:hAnsi="Arial" w:cs="Arial"/>
          <w:sz w:val="24"/>
          <w:szCs w:val="24"/>
        </w:rPr>
        <w:lastRenderedPageBreak/>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sidR="002C321E">
        <w:rPr>
          <w:rFonts w:ascii="Arial" w:hAnsi="Arial" w:cs="Arial"/>
          <w:sz w:val="24"/>
          <w:szCs w:val="24"/>
        </w:rPr>
        <w:t>Gracias, s</w:t>
      </w:r>
      <w:r w:rsidR="00574FF7" w:rsidRPr="0011545D">
        <w:rPr>
          <w:rFonts w:ascii="Arial" w:hAnsi="Arial" w:cs="Arial"/>
          <w:sz w:val="24"/>
          <w:szCs w:val="24"/>
        </w:rPr>
        <w:t xml:space="preserve">e abre el </w:t>
      </w:r>
      <w:r w:rsidR="00574FF7">
        <w:rPr>
          <w:rFonts w:ascii="Arial" w:hAnsi="Arial" w:cs="Arial"/>
          <w:sz w:val="24"/>
          <w:szCs w:val="24"/>
        </w:rPr>
        <w:t>registr</w:t>
      </w:r>
      <w:r w:rsidR="00574FF7" w:rsidRPr="0011545D">
        <w:rPr>
          <w:rFonts w:ascii="Arial" w:hAnsi="Arial" w:cs="Arial"/>
          <w:sz w:val="24"/>
          <w:szCs w:val="24"/>
        </w:rPr>
        <w:t>o de oradores</w:t>
      </w:r>
      <w:r w:rsidR="002C321E">
        <w:rPr>
          <w:rFonts w:ascii="Arial" w:hAnsi="Arial" w:cs="Arial"/>
          <w:sz w:val="24"/>
          <w:szCs w:val="24"/>
        </w:rPr>
        <w:t xml:space="preserve">. </w:t>
      </w:r>
      <w:r w:rsidR="00574FF7">
        <w:rPr>
          <w:rFonts w:ascii="Arial" w:hAnsi="Arial" w:cs="Arial"/>
          <w:sz w:val="24"/>
          <w:szCs w:val="24"/>
        </w:rPr>
        <w:t xml:space="preserve">No habiendo </w:t>
      </w:r>
      <w:r w:rsidR="00574FF7" w:rsidRPr="00733E72">
        <w:rPr>
          <w:rFonts w:ascii="Arial" w:hAnsi="Arial" w:cs="Arial"/>
          <w:sz w:val="24"/>
          <w:szCs w:val="24"/>
        </w:rPr>
        <w:t xml:space="preserve">oradores registrados, en votación </w:t>
      </w:r>
      <w:r w:rsidR="00574FF7" w:rsidRPr="0011545D">
        <w:rPr>
          <w:rFonts w:ascii="Arial" w:hAnsi="Arial" w:cs="Arial"/>
          <w:sz w:val="24"/>
          <w:szCs w:val="24"/>
        </w:rPr>
        <w:t>económica les pregunto, quienes estén por la afirmativa, favor de manifestarlo,</w:t>
      </w:r>
      <w:r w:rsidR="002C321E">
        <w:rPr>
          <w:rFonts w:ascii="Arial" w:hAnsi="Arial" w:cs="Arial"/>
          <w:sz w:val="24"/>
          <w:szCs w:val="24"/>
        </w:rPr>
        <w:t xml:space="preserve"> ¿a favor?, muchas gracias aprobado por unanimidad. </w:t>
      </w:r>
      <w:r w:rsidR="002C321E">
        <w:rPr>
          <w:rFonts w:ascii="Arial" w:hAnsi="Arial" w:cs="Arial"/>
          <w:b/>
          <w:sz w:val="24"/>
          <w:szCs w:val="24"/>
        </w:rPr>
        <w:t>E</w:t>
      </w:r>
      <w:r w:rsidR="00712A08" w:rsidRPr="00712A08">
        <w:rPr>
          <w:rFonts w:ascii="Arial" w:hAnsi="Arial" w:cs="Arial"/>
          <w:b/>
          <w:sz w:val="24"/>
          <w:szCs w:val="24"/>
        </w:rPr>
        <w:t>stando presentes 19 (diecinueve) integrantes del pleno, en forma económica fueron emitidos 19 (diecinueve) votos a favor,</w:t>
      </w:r>
      <w:r w:rsidR="00712A08" w:rsidRPr="00712A08">
        <w:rPr>
          <w:rFonts w:ascii="Arial" w:hAnsi="Arial" w:cs="Arial"/>
          <w:bCs/>
          <w:sz w:val="24"/>
          <w:szCs w:val="24"/>
        </w:rPr>
        <w:t xml:space="preserve"> </w:t>
      </w:r>
      <w:r w:rsidR="00712A08" w:rsidRPr="00712A08">
        <w:rPr>
          <w:rFonts w:ascii="Arial" w:hAnsi="Arial" w:cs="Arial"/>
          <w:b/>
          <w:sz w:val="24"/>
          <w:szCs w:val="24"/>
        </w:rPr>
        <w:t>por lo que en unanimidad fue aprobado</w:t>
      </w:r>
      <w:r w:rsidR="00712A08" w:rsidRPr="00712A08">
        <w:rPr>
          <w:rFonts w:ascii="Arial" w:hAnsi="Arial" w:cs="Arial"/>
          <w:sz w:val="24"/>
          <w:szCs w:val="24"/>
        </w:rPr>
        <w:t xml:space="preserve"> </w:t>
      </w:r>
      <w:r w:rsidR="00712A08" w:rsidRPr="00712A08">
        <w:rPr>
          <w:rFonts w:ascii="Arial" w:hAnsi="Arial" w:cs="Arial"/>
          <w:b/>
          <w:sz w:val="24"/>
          <w:szCs w:val="24"/>
        </w:rPr>
        <w:t xml:space="preserve">por mayoría simple </w:t>
      </w:r>
      <w:r w:rsidR="00712A08" w:rsidRPr="00712A08">
        <w:rPr>
          <w:rFonts w:ascii="Arial" w:hAnsi="Arial" w:cs="Arial"/>
          <w:sz w:val="24"/>
          <w:szCs w:val="24"/>
        </w:rPr>
        <w:t xml:space="preserve">la iniciativa de aprobación directa presentada por el </w:t>
      </w:r>
      <w:r w:rsidR="00712A08" w:rsidRPr="00712A08">
        <w:rPr>
          <w:rFonts w:ascii="Arial" w:hAnsi="Arial" w:cs="Arial"/>
          <w:b/>
          <w:sz w:val="24"/>
          <w:szCs w:val="24"/>
        </w:rPr>
        <w:t>Regidor Braulio Ernesto García Pérez, bajo el siguiente:</w:t>
      </w:r>
      <w:r w:rsidR="00712A08" w:rsidRPr="00712A08">
        <w:rPr>
          <w:rFonts w:ascii="Arial" w:hAnsi="Arial" w:cs="Arial"/>
          <w:sz w:val="24"/>
          <w:szCs w:val="24"/>
        </w:rPr>
        <w:t>-------------------------------------------------------------------------------------</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ACUERDO NÚMERO 0106/2022</w:t>
      </w:r>
      <w:r w:rsidR="00712A08" w:rsidRPr="00712A08">
        <w:rPr>
          <w:rFonts w:ascii="Arial" w:hAnsi="Arial" w:cs="Arial"/>
          <w:sz w:val="24"/>
          <w:szCs w:val="24"/>
        </w:rPr>
        <w:t>---------------------------------------------------------------------------------------------------------------------------------------------</w:t>
      </w:r>
      <w:r w:rsidR="00712A08" w:rsidRPr="00712A08">
        <w:rPr>
          <w:rFonts w:ascii="Arial" w:hAnsi="Arial" w:cs="Arial"/>
          <w:b/>
          <w:bCs/>
          <w:sz w:val="24"/>
          <w:szCs w:val="24"/>
        </w:rPr>
        <w:t>PRIMERO. -</w:t>
      </w:r>
      <w:r w:rsidR="00712A08" w:rsidRPr="00712A08">
        <w:rPr>
          <w:rFonts w:ascii="Arial" w:hAnsi="Arial" w:cs="Arial"/>
          <w:sz w:val="24"/>
          <w:szCs w:val="24"/>
        </w:rPr>
        <w:t xml:space="preserve"> El Ayuntamiento Constitucional de San Pedro Tlaquepaque, aprueba y autoriza las Reglas de Operación del Programa Municipal </w:t>
      </w:r>
      <w:r w:rsidR="00712A08" w:rsidRPr="00712A08">
        <w:rPr>
          <w:rFonts w:ascii="Arial" w:hAnsi="Arial" w:cs="Arial"/>
          <w:b/>
          <w:bCs/>
          <w:sz w:val="24"/>
          <w:szCs w:val="24"/>
        </w:rPr>
        <w:t>"Te Queremos Listo</w:t>
      </w:r>
      <w:r w:rsidR="00712A08" w:rsidRPr="00712A08">
        <w:rPr>
          <w:rFonts w:ascii="Arial" w:hAnsi="Arial" w:cs="Arial"/>
          <w:sz w:val="24"/>
          <w:szCs w:val="24"/>
        </w:rPr>
        <w:t xml:space="preserve"> </w:t>
      </w:r>
      <w:r w:rsidR="00712A08" w:rsidRPr="00712A08">
        <w:rPr>
          <w:rFonts w:ascii="Arial" w:hAnsi="Arial" w:cs="Arial"/>
          <w:b/>
          <w:bCs/>
          <w:sz w:val="24"/>
          <w:szCs w:val="24"/>
        </w:rPr>
        <w:t>en su edición 2022"</w:t>
      </w:r>
      <w:r w:rsidR="00712A08" w:rsidRPr="00712A08">
        <w:rPr>
          <w:rFonts w:ascii="Arial" w:hAnsi="Arial" w:cs="Arial"/>
          <w:sz w:val="24"/>
          <w:szCs w:val="24"/>
        </w:rPr>
        <w:t xml:space="preserve"> que se desarrolla en conjunto con el Programa Estatal "</w:t>
      </w:r>
      <w:r w:rsidR="00712A08" w:rsidRPr="00712A08">
        <w:rPr>
          <w:rFonts w:ascii="Arial" w:hAnsi="Arial" w:cs="Arial"/>
          <w:b/>
          <w:bCs/>
          <w:sz w:val="24"/>
          <w:szCs w:val="24"/>
        </w:rPr>
        <w:t>Recrea, Educando para la Vida, Apoyo de Mochilas Útiles y Uniformes"</w:t>
      </w:r>
      <w:r w:rsidR="00712A08" w:rsidRPr="00712A08">
        <w:rPr>
          <w:rFonts w:ascii="Arial" w:hAnsi="Arial" w:cs="Arial"/>
          <w:sz w:val="24"/>
          <w:szCs w:val="24"/>
        </w:rPr>
        <w:t xml:space="preserve">  que beneficia a estudiantes de nivel </w:t>
      </w:r>
      <w:r w:rsidR="002C321E" w:rsidRPr="00712A08">
        <w:rPr>
          <w:rFonts w:ascii="Arial" w:hAnsi="Arial" w:cs="Arial"/>
          <w:sz w:val="24"/>
          <w:szCs w:val="24"/>
        </w:rPr>
        <w:t>preescolar</w:t>
      </w:r>
      <w:r w:rsidR="00712A08" w:rsidRPr="00712A08">
        <w:rPr>
          <w:rFonts w:ascii="Arial" w:hAnsi="Arial" w:cs="Arial"/>
          <w:sz w:val="24"/>
          <w:szCs w:val="24"/>
        </w:rPr>
        <w:t>, primaria y secundaria en el ciclo escolar 2022-2023.-----------------------------------------------------</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 xml:space="preserve">SEGUNDO. – </w:t>
      </w:r>
      <w:r w:rsidR="00712A08" w:rsidRPr="00712A08">
        <w:rPr>
          <w:rFonts w:ascii="Arial" w:hAnsi="Arial" w:cs="Arial"/>
          <w:sz w:val="24"/>
          <w:szCs w:val="24"/>
        </w:rPr>
        <w:t>El Pleno del Ayuntamiento Constitucional de San Pedro Tlaquepaque, aprueba y autoriza que sea la Coordinación General de Construcción de la Comunidad a través de la Jefatura de Gestión y Vinculación Ciudadana, será quien se encargue de la ejecución y desarrollo de las actividades del programa señalado en el punto anterior, en apego a lo dispuesto en las Reglas de Operación del presente.----------------------------------------------------------------------------------------------------------------------</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TERCERO.-</w:t>
      </w:r>
      <w:r w:rsidR="00712A08" w:rsidRPr="00712A08">
        <w:rPr>
          <w:rFonts w:ascii="Arial" w:hAnsi="Arial" w:cs="Arial"/>
          <w:sz w:val="24"/>
          <w:szCs w:val="24"/>
        </w:rPr>
        <w:t xml:space="preserve"> El Pleno del Ayuntamiento Constitucional de San Pedro Tlaquepaque, aprueba y autoriza a la Presidenta Municipal, al Síndico Municipal, al Secretario del Ayuntamiento y al Tesorero Municipal  a firmar la documentación y los instrumentos jurídicos y administrativos derivados del presente Acuerdo, así como de aquellos actos necesarios para el cumplimiento de todas aquellas disposiciones legales y administrativas tendientes al cumplimiento de este programa.--------------------------------------------------------------------------------------------------------------------------------------------------------------------</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CUARTO.-</w:t>
      </w:r>
      <w:r w:rsidR="00712A08" w:rsidRPr="00712A08">
        <w:rPr>
          <w:rFonts w:ascii="Arial" w:hAnsi="Arial" w:cs="Arial"/>
          <w:sz w:val="24"/>
          <w:szCs w:val="24"/>
        </w:rPr>
        <w:t xml:space="preserve"> El Pleno del Ayuntamiento Constitucional de San Pedro Tlaquepaque aprueba y autoriza que toda la papelería, formatos de registro o evaluación, los correos convencionales y electrónicos relacionados con el programa </w:t>
      </w:r>
      <w:r w:rsidR="00712A08" w:rsidRPr="00712A08">
        <w:rPr>
          <w:rFonts w:ascii="Arial" w:hAnsi="Arial" w:cs="Arial"/>
          <w:b/>
          <w:bCs/>
          <w:sz w:val="24"/>
          <w:szCs w:val="24"/>
        </w:rPr>
        <w:t>"Te Queremos Listo"</w:t>
      </w:r>
      <w:r w:rsidR="00712A08" w:rsidRPr="00712A08">
        <w:rPr>
          <w:rFonts w:ascii="Arial" w:hAnsi="Arial" w:cs="Arial"/>
          <w:sz w:val="24"/>
          <w:szCs w:val="24"/>
        </w:rPr>
        <w:t xml:space="preserve">, así como cualquier medio o mecanismo de difusión por cualquier medio o mecanismo de difusión por cualquier medio de este programa, incluyéndose incluso en las entregas a los beneficiarios, se establezca y mencione la leyenda </w:t>
      </w:r>
      <w:r w:rsidR="00712A08" w:rsidRPr="00712A08">
        <w:rPr>
          <w:rFonts w:ascii="Arial" w:hAnsi="Arial" w:cs="Arial"/>
          <w:b/>
          <w:bCs/>
          <w:sz w:val="24"/>
          <w:szCs w:val="24"/>
        </w:rPr>
        <w:t>“Este Programa es público, ajeno a cualquier partido político. Queda prohibido el uso para fines distintos al desarrollo social, y por ningún motivo el lugar donde se operará el programa  ya sea para atención al ciudadano, registro del programa, o entrega de apoyos, podrá ser domicilio relacionado con cualquier partido político.”</w:t>
      </w:r>
      <w:r w:rsidR="00712A08" w:rsidRPr="00712A08">
        <w:rPr>
          <w:rFonts w:ascii="Arial" w:hAnsi="Arial" w:cs="Arial"/>
          <w:sz w:val="24"/>
          <w:szCs w:val="24"/>
        </w:rPr>
        <w:t>----------------------------------------------------------------------------------------------------------------------------------------</w:t>
      </w:r>
      <w:r w:rsidR="00712A08" w:rsidRPr="00712A08">
        <w:rPr>
          <w:rFonts w:ascii="Arial" w:hAnsi="Arial" w:cs="Arial"/>
          <w:b/>
          <w:bCs/>
          <w:sz w:val="24"/>
          <w:szCs w:val="24"/>
        </w:rPr>
        <w:t>QUINTO.-</w:t>
      </w:r>
      <w:r w:rsidR="00712A08" w:rsidRPr="00712A08">
        <w:rPr>
          <w:rFonts w:ascii="Arial" w:hAnsi="Arial" w:cs="Arial"/>
          <w:sz w:val="24"/>
          <w:szCs w:val="24"/>
        </w:rPr>
        <w:t xml:space="preserve"> El Pleno del Ayuntamiento Constitucional de San Pedro Tlaquepaque, aprueba y autoriza establecer como enlace municipal para la ejecución del Programa </w:t>
      </w:r>
      <w:r w:rsidR="00712A08" w:rsidRPr="00712A08">
        <w:rPr>
          <w:rFonts w:ascii="Arial" w:hAnsi="Arial" w:cs="Arial"/>
          <w:b/>
          <w:bCs/>
          <w:sz w:val="24"/>
          <w:szCs w:val="24"/>
        </w:rPr>
        <w:t>"Te Queremos Listo",</w:t>
      </w:r>
      <w:r w:rsidR="00712A08" w:rsidRPr="00712A08">
        <w:rPr>
          <w:rFonts w:ascii="Arial" w:hAnsi="Arial" w:cs="Arial"/>
          <w:sz w:val="24"/>
          <w:szCs w:val="24"/>
        </w:rPr>
        <w:t xml:space="preserve"> a la </w:t>
      </w:r>
      <w:r w:rsidR="00712A08" w:rsidRPr="00712A08">
        <w:rPr>
          <w:rFonts w:ascii="Arial" w:hAnsi="Arial" w:cs="Arial"/>
          <w:b/>
          <w:bCs/>
          <w:sz w:val="24"/>
          <w:szCs w:val="24"/>
        </w:rPr>
        <w:t>C. María Victoria Camacho Barragán</w:t>
      </w:r>
      <w:r w:rsidR="00712A08" w:rsidRPr="00712A08">
        <w:rPr>
          <w:rFonts w:ascii="Arial" w:hAnsi="Arial" w:cs="Arial"/>
          <w:sz w:val="24"/>
          <w:szCs w:val="24"/>
        </w:rPr>
        <w:t>, ante la Secretaria del Sistema de Asistencia Social del Gobierno del Estado de Jalisco, así para efectos de que pueda llevar a cabo todas y cada una de las actividades tendientes a la ejecución y comprobación del programa Social</w:t>
      </w:r>
      <w:r w:rsidR="00712A08" w:rsidRPr="00712A08">
        <w:rPr>
          <w:rFonts w:ascii="Arial" w:hAnsi="Arial" w:cs="Arial"/>
          <w:b/>
          <w:bCs/>
          <w:sz w:val="24"/>
          <w:szCs w:val="24"/>
        </w:rPr>
        <w:t xml:space="preserve"> "Recrea, Educando para la Vida,  Apoyo de Mochilas Útiles y Uniformes</w:t>
      </w:r>
      <w:r w:rsidR="00712A08" w:rsidRPr="00712A08">
        <w:rPr>
          <w:rFonts w:ascii="Arial" w:hAnsi="Arial" w:cs="Arial"/>
          <w:sz w:val="24"/>
          <w:szCs w:val="24"/>
        </w:rPr>
        <w:t>", conforme a las reglas de operación para el ejercicio fiscal.------------------------------------------------------------------------------------------------------------</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lastRenderedPageBreak/>
        <w:t xml:space="preserve">SEXTO.-  </w:t>
      </w:r>
      <w:r w:rsidR="00712A08" w:rsidRPr="00712A08">
        <w:rPr>
          <w:rFonts w:ascii="Arial" w:hAnsi="Arial" w:cs="Arial"/>
          <w:sz w:val="24"/>
          <w:szCs w:val="24"/>
        </w:rPr>
        <w:t>Se aprueba aceptar los términos y obligaciones del Convenio de Colaboración y Participación para la ejecución del Programa “</w:t>
      </w:r>
      <w:r w:rsidR="00712A08" w:rsidRPr="00712A08">
        <w:rPr>
          <w:rFonts w:ascii="Arial" w:hAnsi="Arial" w:cs="Arial"/>
          <w:b/>
          <w:bCs/>
          <w:sz w:val="24"/>
          <w:szCs w:val="24"/>
        </w:rPr>
        <w:t>Recrea, Educando para la Vida, Apoyo de Mochila, Útiles, Uniformes y Calzado Escolar”</w:t>
      </w:r>
      <w:r w:rsidR="00712A08" w:rsidRPr="00712A08">
        <w:rPr>
          <w:rFonts w:ascii="Arial" w:hAnsi="Arial" w:cs="Arial"/>
          <w:sz w:val="24"/>
          <w:szCs w:val="24"/>
        </w:rPr>
        <w:t xml:space="preserve"> para el ejercicio 2022 dos mil veintidós, que para tal efecto se firme con la Secretaría de Asistencia Social de Gobierno del Estado de Jalisco que se desarrolla en conjunto con el Programa Municipal </w:t>
      </w:r>
      <w:r w:rsidR="00712A08" w:rsidRPr="00712A08">
        <w:rPr>
          <w:rFonts w:ascii="Arial" w:hAnsi="Arial" w:cs="Arial"/>
          <w:b/>
          <w:bCs/>
          <w:sz w:val="24"/>
          <w:szCs w:val="24"/>
        </w:rPr>
        <w:t>“Te Queremos Listo”</w:t>
      </w:r>
      <w:r w:rsidR="00712A08" w:rsidRPr="00712A08">
        <w:rPr>
          <w:rFonts w:ascii="Arial" w:hAnsi="Arial" w:cs="Arial"/>
          <w:sz w:val="24"/>
          <w:szCs w:val="24"/>
        </w:rPr>
        <w:t>.-----------------------</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 xml:space="preserve">SÉPTIMO.- </w:t>
      </w:r>
      <w:r w:rsidR="00712A08" w:rsidRPr="00712A08">
        <w:rPr>
          <w:rFonts w:ascii="Arial" w:hAnsi="Arial" w:cs="Arial"/>
          <w:sz w:val="24"/>
          <w:szCs w:val="24"/>
        </w:rPr>
        <w:t xml:space="preserve"> El Pleno del Ayuntamiento Constitucional de San Pedro Tlaquepaque, Jalisco; aprueba y autoriza la suscripción con la Secretaría del Sistema de Asistencia Social del Gobierno del Estado de Jalisco,  de un Convenio de Colaboración para la participación y ejecución del programa social denominado: “</w:t>
      </w:r>
      <w:r w:rsidR="00712A08" w:rsidRPr="00712A08">
        <w:rPr>
          <w:rFonts w:ascii="Arial" w:hAnsi="Arial" w:cs="Arial"/>
          <w:b/>
          <w:bCs/>
          <w:sz w:val="24"/>
          <w:szCs w:val="24"/>
        </w:rPr>
        <w:t>Recrea, apoyo de mochila, útiles, uniforme y calzado escolar”</w:t>
      </w:r>
      <w:r w:rsidR="00712A08" w:rsidRPr="00712A08">
        <w:rPr>
          <w:rFonts w:ascii="Arial" w:hAnsi="Arial" w:cs="Arial"/>
          <w:sz w:val="24"/>
          <w:szCs w:val="24"/>
        </w:rPr>
        <w:t xml:space="preserve"> para el ejercicio fiscal 2022, consistente en la dotación de mochilas, útiles y uniforme escolar, a los estudiantes de nivel básico del sistema de educación pública, mediante subsidio compartido en la </w:t>
      </w:r>
      <w:r w:rsidR="00712A08" w:rsidRPr="00712A08">
        <w:rPr>
          <w:rFonts w:ascii="Arial" w:hAnsi="Arial" w:cs="Arial"/>
          <w:b/>
          <w:sz w:val="24"/>
          <w:szCs w:val="24"/>
        </w:rPr>
        <w:t>Modalidad B</w:t>
      </w:r>
      <w:r w:rsidR="00712A08" w:rsidRPr="00712A08">
        <w:rPr>
          <w:rFonts w:ascii="Arial" w:hAnsi="Arial" w:cs="Arial"/>
          <w:sz w:val="24"/>
          <w:szCs w:val="24"/>
        </w:rPr>
        <w:t xml:space="preserve">, de conformidad al punto 11 inciso d) de las Reglas de Operación  de la Secretaría del Sistema de Asistencia Social, vigentes del referido programa, para aplicarse en centros educativos públicos de preescolar, primaria y secundaria establecidos en el Municipio, a través del cual este municipio se obligue de forma irrevocable a aportar la cantidad total de </w:t>
      </w:r>
      <w:r w:rsidR="00712A08" w:rsidRPr="00712A08">
        <w:rPr>
          <w:rFonts w:ascii="Arial" w:hAnsi="Arial" w:cs="Arial"/>
          <w:b/>
          <w:bCs/>
          <w:sz w:val="24"/>
          <w:szCs w:val="24"/>
        </w:rPr>
        <w:t>$30’000,000.00(treinta millones de pesos 00/100 M.N.),</w:t>
      </w:r>
      <w:r w:rsidR="00712A08" w:rsidRPr="00712A08">
        <w:rPr>
          <w:rFonts w:ascii="Arial" w:hAnsi="Arial" w:cs="Arial"/>
          <w:sz w:val="24"/>
          <w:szCs w:val="24"/>
        </w:rPr>
        <w:t xml:space="preserve"> mismos que serán </w:t>
      </w:r>
      <w:r w:rsidR="00712A08" w:rsidRPr="00712A08">
        <w:rPr>
          <w:rFonts w:ascii="Arial" w:hAnsi="Arial" w:cs="Arial"/>
          <w:b/>
          <w:bCs/>
          <w:sz w:val="24"/>
          <w:szCs w:val="24"/>
        </w:rPr>
        <w:t>destinados en especie</w:t>
      </w:r>
      <w:r w:rsidR="00712A08" w:rsidRPr="00712A08">
        <w:rPr>
          <w:rFonts w:ascii="Arial" w:hAnsi="Arial" w:cs="Arial"/>
          <w:sz w:val="24"/>
          <w:szCs w:val="24"/>
        </w:rPr>
        <w:t xml:space="preserve"> que corresponde al 50% del valor de la inversión necesaria para la adquisición de los bienes requeridos para el cumplimiento de la cobertura del Programa en nuestro territorio municipal.---------------------------------------------------------------</w:t>
      </w:r>
      <w:r w:rsidR="002C321E">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 xml:space="preserve">OCTAVO.- </w:t>
      </w:r>
      <w:r w:rsidR="00712A08" w:rsidRPr="00712A08">
        <w:rPr>
          <w:rFonts w:ascii="Arial" w:hAnsi="Arial" w:cs="Arial"/>
          <w:sz w:val="24"/>
          <w:szCs w:val="24"/>
        </w:rPr>
        <w:t xml:space="preserve">El Pleno del Ayuntamiento de San Pedro Tlaquepaque, Jalisco; aprueba y autoriza al Encargado de la Hacienda Municipal a realizar las adecuaciones presupuestales y administrativas que resulten necesarias en virtud de la aportación del Municipio conforme al Convenio de Colaboración y Participación para la ejecución del Programa </w:t>
      </w:r>
      <w:r w:rsidR="00712A08" w:rsidRPr="00712A08">
        <w:rPr>
          <w:rFonts w:ascii="Arial" w:hAnsi="Arial" w:cs="Arial"/>
          <w:b/>
          <w:bCs/>
          <w:sz w:val="24"/>
          <w:szCs w:val="24"/>
        </w:rPr>
        <w:t>“Recrea, Educando para la Vida, Apoyo de Mochila, Útiles, Uniforme y Calzado Escolar”</w:t>
      </w:r>
      <w:r w:rsidR="00712A08" w:rsidRPr="00712A08">
        <w:rPr>
          <w:rFonts w:ascii="Arial" w:hAnsi="Arial" w:cs="Arial"/>
          <w:sz w:val="24"/>
          <w:szCs w:val="24"/>
        </w:rPr>
        <w:t xml:space="preserve"> que al efecto se firme y que se desarrolla en conjunto con el Programa </w:t>
      </w:r>
      <w:r w:rsidR="00712A08" w:rsidRPr="00712A08">
        <w:rPr>
          <w:rFonts w:ascii="Arial" w:hAnsi="Arial" w:cs="Arial"/>
          <w:b/>
          <w:bCs/>
          <w:sz w:val="24"/>
          <w:szCs w:val="24"/>
        </w:rPr>
        <w:t xml:space="preserve">“Te Queremos Listo” </w:t>
      </w:r>
      <w:r w:rsidR="00712A08" w:rsidRPr="00712A08">
        <w:rPr>
          <w:rFonts w:ascii="Arial" w:hAnsi="Arial" w:cs="Arial"/>
          <w:sz w:val="24"/>
          <w:szCs w:val="24"/>
        </w:rPr>
        <w:t>en el Municipio de San Pedro Tlaquepaque.-----------------------------------------------------------------------------------------------------------------------------------------------------------------------</w:t>
      </w:r>
      <w:r w:rsidR="00712A08" w:rsidRPr="00712A08">
        <w:rPr>
          <w:rFonts w:ascii="Arial" w:hAnsi="Arial" w:cs="Arial"/>
          <w:b/>
          <w:bCs/>
          <w:lang w:val="es-ES"/>
        </w:rPr>
        <w:t xml:space="preserve">NOVENO.- </w:t>
      </w:r>
      <w:r w:rsidR="00712A08" w:rsidRPr="00712A08">
        <w:rPr>
          <w:rFonts w:ascii="Arial" w:hAnsi="Arial" w:cs="Arial"/>
          <w:lang w:val="es-ES"/>
        </w:rPr>
        <w:t xml:space="preserve">El Pleno del Ayuntamiento de San Pedro Tlaquepaque, Jalisco; aprueba y autoriza la modificación del Punto </w:t>
      </w:r>
      <w:r w:rsidR="00712A08" w:rsidRPr="00712A08">
        <w:rPr>
          <w:rFonts w:ascii="Arial" w:hAnsi="Arial" w:cs="Arial"/>
          <w:b/>
          <w:bCs/>
          <w:lang w:val="es-ES"/>
        </w:rPr>
        <w:t>(9.-)</w:t>
      </w:r>
      <w:r w:rsidR="00712A08" w:rsidRPr="00712A08">
        <w:rPr>
          <w:rFonts w:ascii="Arial" w:hAnsi="Arial" w:cs="Arial"/>
          <w:lang w:val="es-ES"/>
        </w:rPr>
        <w:t xml:space="preserve">  de las Reglas de Operación del Programa </w:t>
      </w:r>
      <w:r w:rsidR="00712A08" w:rsidRPr="00712A08">
        <w:rPr>
          <w:rFonts w:ascii="Arial" w:hAnsi="Arial" w:cs="Arial"/>
          <w:b/>
          <w:bCs/>
          <w:lang w:val="es-ES"/>
        </w:rPr>
        <w:t xml:space="preserve">“Te Queremos Listo”, </w:t>
      </w:r>
      <w:r w:rsidR="00712A08" w:rsidRPr="00712A08">
        <w:rPr>
          <w:rFonts w:ascii="Arial" w:hAnsi="Arial" w:cs="Arial"/>
          <w:lang w:val="es-ES"/>
        </w:rPr>
        <w:t>para quedar como sigue:</w:t>
      </w:r>
    </w:p>
    <w:tbl>
      <w:tblPr>
        <w:tblStyle w:val="Tablaconcuadrcula"/>
        <w:tblW w:w="0" w:type="auto"/>
        <w:tblInd w:w="108" w:type="dxa"/>
        <w:tblLook w:val="04A0" w:firstRow="1" w:lastRow="0" w:firstColumn="1" w:lastColumn="0" w:noHBand="0" w:noVBand="1"/>
      </w:tblPr>
      <w:tblGrid>
        <w:gridCol w:w="4362"/>
        <w:gridCol w:w="4470"/>
      </w:tblGrid>
      <w:tr w:rsidR="00712A08" w:rsidRPr="00712A08" w14:paraId="35C093F6" w14:textId="77777777" w:rsidTr="002C321E">
        <w:tc>
          <w:tcPr>
            <w:tcW w:w="4363" w:type="dxa"/>
            <w:tcBorders>
              <w:top w:val="single" w:sz="4" w:space="0" w:color="auto"/>
              <w:left w:val="single" w:sz="4" w:space="0" w:color="auto"/>
              <w:bottom w:val="single" w:sz="4" w:space="0" w:color="auto"/>
              <w:right w:val="single" w:sz="4" w:space="0" w:color="auto"/>
            </w:tcBorders>
            <w:hideMark/>
          </w:tcPr>
          <w:p w14:paraId="3E296681" w14:textId="77777777" w:rsidR="00712A08" w:rsidRPr="00712A08" w:rsidRDefault="00712A08" w:rsidP="005D6D79">
            <w:pPr>
              <w:pStyle w:val="NormalWeb"/>
              <w:spacing w:before="0" w:beforeAutospacing="0" w:after="0" w:afterAutospacing="0" w:line="276" w:lineRule="auto"/>
              <w:ind w:right="49"/>
              <w:jc w:val="center"/>
              <w:rPr>
                <w:rFonts w:ascii="Arial" w:hAnsi="Arial" w:cs="Arial"/>
                <w:b/>
                <w:bCs/>
                <w:lang w:val="es-ES"/>
              </w:rPr>
            </w:pPr>
            <w:r w:rsidRPr="00712A08">
              <w:rPr>
                <w:rFonts w:ascii="Arial" w:hAnsi="Arial" w:cs="Arial"/>
                <w:b/>
                <w:bCs/>
                <w:lang w:val="es-ES"/>
              </w:rPr>
              <w:t>Dice:</w:t>
            </w:r>
          </w:p>
        </w:tc>
        <w:tc>
          <w:tcPr>
            <w:tcW w:w="4471" w:type="dxa"/>
            <w:tcBorders>
              <w:top w:val="single" w:sz="4" w:space="0" w:color="auto"/>
              <w:left w:val="single" w:sz="4" w:space="0" w:color="auto"/>
              <w:bottom w:val="single" w:sz="4" w:space="0" w:color="auto"/>
              <w:right w:val="single" w:sz="4" w:space="0" w:color="auto"/>
            </w:tcBorders>
            <w:hideMark/>
          </w:tcPr>
          <w:p w14:paraId="554E3E80" w14:textId="77777777" w:rsidR="00712A08" w:rsidRPr="00712A08" w:rsidRDefault="00712A08" w:rsidP="005D6D79">
            <w:pPr>
              <w:pStyle w:val="NormalWeb"/>
              <w:spacing w:before="0" w:beforeAutospacing="0" w:after="0" w:afterAutospacing="0" w:line="276" w:lineRule="auto"/>
              <w:ind w:right="49"/>
              <w:jc w:val="both"/>
              <w:rPr>
                <w:rFonts w:ascii="Arial" w:hAnsi="Arial" w:cs="Arial"/>
                <w:b/>
                <w:bCs/>
                <w:lang w:val="es-ES"/>
              </w:rPr>
            </w:pPr>
            <w:r w:rsidRPr="00712A08">
              <w:rPr>
                <w:rFonts w:ascii="Arial" w:hAnsi="Arial" w:cs="Arial"/>
                <w:b/>
                <w:bCs/>
                <w:lang w:val="es-ES"/>
              </w:rPr>
              <w:t>Debe Decir:</w:t>
            </w:r>
          </w:p>
        </w:tc>
      </w:tr>
      <w:tr w:rsidR="00712A08" w:rsidRPr="00712A08" w14:paraId="153F3989" w14:textId="77777777" w:rsidTr="002C321E">
        <w:tc>
          <w:tcPr>
            <w:tcW w:w="4363" w:type="dxa"/>
            <w:tcBorders>
              <w:top w:val="single" w:sz="4" w:space="0" w:color="auto"/>
              <w:left w:val="single" w:sz="4" w:space="0" w:color="auto"/>
              <w:bottom w:val="single" w:sz="4" w:space="0" w:color="auto"/>
              <w:right w:val="single" w:sz="4" w:space="0" w:color="auto"/>
            </w:tcBorders>
            <w:hideMark/>
          </w:tcPr>
          <w:p w14:paraId="37F90794" w14:textId="77777777" w:rsidR="00712A08" w:rsidRPr="00712A08" w:rsidRDefault="00712A08" w:rsidP="005D6D79">
            <w:pPr>
              <w:pStyle w:val="NormalWeb"/>
              <w:spacing w:line="276" w:lineRule="auto"/>
              <w:ind w:right="49"/>
              <w:jc w:val="both"/>
              <w:rPr>
                <w:rFonts w:ascii="Arial" w:hAnsi="Arial" w:cs="Arial"/>
                <w:b/>
                <w:bCs/>
                <w:lang w:val="es-ES"/>
              </w:rPr>
            </w:pPr>
            <w:r w:rsidRPr="00712A08">
              <w:rPr>
                <w:rFonts w:ascii="Arial" w:hAnsi="Arial" w:cs="Arial"/>
                <w:b/>
                <w:bCs/>
                <w:lang w:val="es-ES"/>
              </w:rPr>
              <w:t xml:space="preserve">9.- COBERTURA: </w:t>
            </w:r>
          </w:p>
          <w:p w14:paraId="67A48FFB" w14:textId="77777777" w:rsidR="00712A08" w:rsidRPr="00712A08" w:rsidRDefault="00712A08" w:rsidP="005D6D79">
            <w:pPr>
              <w:pStyle w:val="NormalWeb"/>
              <w:spacing w:before="0" w:beforeAutospacing="0" w:after="0" w:afterAutospacing="0" w:line="276" w:lineRule="auto"/>
              <w:ind w:right="49"/>
              <w:jc w:val="both"/>
              <w:rPr>
                <w:rFonts w:ascii="Arial" w:hAnsi="Arial" w:cs="Arial"/>
                <w:lang w:val="es-ES"/>
              </w:rPr>
            </w:pPr>
            <w:r w:rsidRPr="00712A08">
              <w:rPr>
                <w:rFonts w:ascii="Arial" w:hAnsi="Arial" w:cs="Arial"/>
                <w:lang w:val="es-ES"/>
              </w:rPr>
              <w:t>El beneficio será para 107,217 (Ciento siete mil doscientos diecisiete alumnos) entre niñas y niños que cursen la educación pública básica: preescolar, primaria y secundaria, del ciclo escolar 2022-2023.</w:t>
            </w:r>
          </w:p>
        </w:tc>
        <w:tc>
          <w:tcPr>
            <w:tcW w:w="4471" w:type="dxa"/>
            <w:tcBorders>
              <w:top w:val="single" w:sz="4" w:space="0" w:color="auto"/>
              <w:left w:val="single" w:sz="4" w:space="0" w:color="auto"/>
              <w:bottom w:val="single" w:sz="4" w:space="0" w:color="auto"/>
              <w:right w:val="single" w:sz="4" w:space="0" w:color="auto"/>
            </w:tcBorders>
            <w:hideMark/>
          </w:tcPr>
          <w:p w14:paraId="2F347A82" w14:textId="77777777" w:rsidR="00712A08" w:rsidRPr="00712A08" w:rsidRDefault="00712A08" w:rsidP="005D6D79">
            <w:pPr>
              <w:pStyle w:val="NormalWeb"/>
              <w:spacing w:line="276" w:lineRule="auto"/>
              <w:ind w:right="49"/>
              <w:jc w:val="both"/>
              <w:rPr>
                <w:rFonts w:ascii="Arial" w:hAnsi="Arial" w:cs="Arial"/>
                <w:b/>
                <w:bCs/>
                <w:lang w:val="es-ES"/>
              </w:rPr>
            </w:pPr>
            <w:r w:rsidRPr="00712A08">
              <w:rPr>
                <w:rFonts w:ascii="Arial" w:hAnsi="Arial" w:cs="Arial"/>
                <w:b/>
                <w:bCs/>
                <w:lang w:val="es-ES"/>
              </w:rPr>
              <w:t xml:space="preserve">9.- COBERTURA: </w:t>
            </w:r>
          </w:p>
          <w:p w14:paraId="0B4C9D67" w14:textId="77777777" w:rsidR="00712A08" w:rsidRPr="00712A08" w:rsidRDefault="00712A08" w:rsidP="005D6D79">
            <w:pPr>
              <w:pStyle w:val="NormalWeb"/>
              <w:spacing w:before="0" w:beforeAutospacing="0" w:after="0" w:afterAutospacing="0" w:line="276" w:lineRule="auto"/>
              <w:ind w:right="49"/>
              <w:jc w:val="both"/>
              <w:rPr>
                <w:rFonts w:ascii="Arial" w:hAnsi="Arial" w:cs="Arial"/>
                <w:lang w:val="es-ES"/>
              </w:rPr>
            </w:pPr>
            <w:r w:rsidRPr="00712A08">
              <w:rPr>
                <w:rFonts w:ascii="Arial" w:hAnsi="Arial" w:cs="Arial"/>
                <w:lang w:val="es-ES"/>
              </w:rPr>
              <w:t xml:space="preserve">El beneficio será para </w:t>
            </w:r>
            <w:r w:rsidRPr="00712A08">
              <w:rPr>
                <w:rFonts w:ascii="Arial" w:hAnsi="Arial" w:cs="Arial"/>
                <w:b/>
                <w:bCs/>
                <w:lang w:val="es-ES"/>
              </w:rPr>
              <w:t xml:space="preserve">hasta </w:t>
            </w:r>
            <w:r w:rsidRPr="00712A08">
              <w:rPr>
                <w:rFonts w:ascii="Arial" w:hAnsi="Arial" w:cs="Arial"/>
                <w:lang w:val="es-ES"/>
              </w:rPr>
              <w:t>107,217 (Ciento siete mil doscientos diecisiete alumnos) entre niñas y niños que cursen la educación pública básica: preescolar, primaria y secundaria, del ciclo escolar 2022-2023.</w:t>
            </w:r>
          </w:p>
        </w:tc>
      </w:tr>
    </w:tbl>
    <w:p w14:paraId="358EEA54" w14:textId="77777777" w:rsidR="00574FF7" w:rsidRPr="002C321E" w:rsidRDefault="00712A08" w:rsidP="00574FF7">
      <w:pPr>
        <w:spacing w:line="240" w:lineRule="auto"/>
        <w:jc w:val="both"/>
        <w:rPr>
          <w:rFonts w:ascii="Arial" w:hAnsi="Arial" w:cs="Arial"/>
          <w:sz w:val="24"/>
          <w:szCs w:val="24"/>
        </w:rPr>
      </w:pPr>
      <w:r w:rsidRPr="00712A08">
        <w:rPr>
          <w:rFonts w:ascii="Arial" w:hAnsi="Arial" w:cs="Arial"/>
          <w:bCs/>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w:t>
      </w:r>
      <w:r w:rsidR="003D7F07" w:rsidRPr="003D7F07">
        <w:rPr>
          <w:rStyle w:val="Fuentedeprrafopredeter1"/>
          <w:rFonts w:ascii="Arial" w:hAnsi="Arial" w:cs="Arial"/>
          <w:sz w:val="24"/>
          <w:szCs w:val="24"/>
        </w:rPr>
        <w:lastRenderedPageBreak/>
        <w:t>Administración Pública del Ayuntamiento Constitucional de San Pedro Tlaquepaque</w:t>
      </w:r>
      <w:r w:rsidR="003D7F07" w:rsidRPr="003D7F07">
        <w:rPr>
          <w:rFonts w:ascii="Arial" w:hAnsi="Arial" w:cs="Arial"/>
          <w:sz w:val="24"/>
          <w:szCs w:val="24"/>
        </w:rPr>
        <w:t>.-------------------------------------------------------------------------------------------------------------------------------------------------------------------------------------------------------</w:t>
      </w:r>
      <w:r w:rsidR="00574FF7" w:rsidRPr="00AC2DD1">
        <w:rPr>
          <w:rFonts w:ascii="Arial" w:hAnsi="Arial" w:cs="Arial"/>
          <w:b/>
          <w:sz w:val="24"/>
          <w:szCs w:val="24"/>
        </w:rPr>
        <w:t>NOTIFÍQUESE.-</w:t>
      </w:r>
      <w:r w:rsidR="00574FF7" w:rsidRPr="00AC2DD1">
        <w:rPr>
          <w:rFonts w:ascii="Arial" w:hAnsi="Arial" w:cs="Arial"/>
          <w:sz w:val="24"/>
          <w:szCs w:val="24"/>
        </w:rPr>
        <w:t xml:space="preserve"> </w:t>
      </w:r>
      <w:r w:rsidR="00AC2DD1" w:rsidRPr="00AC2DD1">
        <w:rPr>
          <w:rFonts w:ascii="Arial" w:hAnsi="Arial" w:cs="Arial"/>
          <w:sz w:val="24"/>
          <w:szCs w:val="24"/>
        </w:rPr>
        <w:t>Presidenta Municipal de San Pedro Tlaquepaque</w:t>
      </w:r>
      <w:r w:rsidR="00574FF7" w:rsidRPr="00AC2DD1">
        <w:rPr>
          <w:rFonts w:ascii="Arial" w:hAnsi="Arial" w:cs="Arial"/>
          <w:sz w:val="24"/>
          <w:szCs w:val="24"/>
        </w:rPr>
        <w:t xml:space="preserve">, Síndico Municipal, Tesorero Municipal, Contralor Ciudadano, </w:t>
      </w:r>
      <w:r w:rsidR="00AC2DD1" w:rsidRPr="00AC2DD1">
        <w:rPr>
          <w:rFonts w:ascii="Arial" w:hAnsi="Arial" w:cs="Arial"/>
          <w:sz w:val="24"/>
          <w:szCs w:val="24"/>
        </w:rPr>
        <w:t xml:space="preserve">Coordinadora General de Construcción de la Comunidad, Secretario del Sistema de Asistencia Social del Gobierno del Estado de Jalisco, Jefatura de Gestión y Vinculación Ciudadana, </w:t>
      </w:r>
      <w:r w:rsidR="00574FF7" w:rsidRPr="00AC2DD1">
        <w:rPr>
          <w:rFonts w:ascii="Arial" w:hAnsi="Arial" w:cs="Arial"/>
          <w:sz w:val="24"/>
          <w:szCs w:val="24"/>
        </w:rPr>
        <w:t>para su conocimiento y efectos legales a que haya lugar.---------------------------------</w:t>
      </w:r>
      <w:r w:rsidR="002C321E">
        <w:rPr>
          <w:rFonts w:ascii="Arial" w:hAnsi="Arial" w:cs="Arial"/>
          <w:sz w:val="24"/>
          <w:szCs w:val="24"/>
        </w:rPr>
        <w:t>-</w:t>
      </w:r>
      <w:r w:rsidR="00574FF7" w:rsidRPr="00AC2DD1">
        <w:rPr>
          <w:rFonts w:ascii="Arial" w:hAnsi="Arial" w:cs="Arial"/>
          <w:sz w:val="24"/>
          <w:szCs w:val="24"/>
        </w:rPr>
        <w:t>---------------------------------------------------------------------------------------</w:t>
      </w:r>
      <w:r w:rsidR="00AC2DD1">
        <w:rPr>
          <w:rFonts w:ascii="Arial" w:hAnsi="Arial" w:cs="Arial"/>
          <w:sz w:val="24"/>
          <w:szCs w:val="24"/>
        </w:rPr>
        <w:t>-------------</w:t>
      </w:r>
      <w:r w:rsidR="00574FF7" w:rsidRPr="00AC2DD1">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2C321E">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L)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Comisión Edilicia de Deportes y Atención a la Juventud, </w:t>
      </w:r>
      <w:r w:rsidR="002C321E">
        <w:rPr>
          <w:rFonts w:ascii="Arial" w:hAnsi="Arial" w:cs="Arial"/>
          <w:sz w:val="24"/>
          <w:szCs w:val="24"/>
        </w:rPr>
        <w:t>mediante el</w:t>
      </w:r>
      <w:r w:rsidR="00EA62B6" w:rsidRPr="00706EB3">
        <w:rPr>
          <w:rFonts w:ascii="Arial" w:hAnsi="Arial" w:cs="Arial"/>
          <w:sz w:val="24"/>
          <w:szCs w:val="24"/>
        </w:rPr>
        <w:t xml:space="preserve"> cual propone se apruebe y autorice </w:t>
      </w:r>
      <w:r w:rsidR="00EA62B6" w:rsidRPr="00706EB3">
        <w:rPr>
          <w:rFonts w:ascii="Arial" w:hAnsi="Arial" w:cs="Arial"/>
          <w:b/>
          <w:sz w:val="24"/>
          <w:szCs w:val="24"/>
        </w:rPr>
        <w:t>otorgar un reconocimiento a la Selección Jalisco de Taekwondo que nos representara en los juegos Nacionales de CONADE 2022</w:t>
      </w:r>
      <w:r w:rsidR="002C321E">
        <w:rPr>
          <w:rFonts w:ascii="Arial" w:hAnsi="Arial" w:cs="Arial"/>
          <w:b/>
          <w:sz w:val="24"/>
          <w:szCs w:val="24"/>
        </w:rPr>
        <w:t xml:space="preserve">, </w:t>
      </w:r>
      <w:r w:rsidR="002C321E">
        <w:rPr>
          <w:rFonts w:ascii="Arial" w:hAnsi="Arial" w:cs="Arial"/>
          <w:sz w:val="24"/>
          <w:szCs w:val="24"/>
        </w:rPr>
        <w:t xml:space="preserve">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sidR="002C321E">
        <w:rPr>
          <w:rFonts w:ascii="Arial" w:hAnsi="Arial" w:cs="Arial"/>
          <w:sz w:val="24"/>
          <w:szCs w:val="24"/>
        </w:rPr>
        <w:t>----------</w:t>
      </w:r>
      <w:r w:rsidR="00574FF7">
        <w:rPr>
          <w:rFonts w:ascii="Arial" w:hAnsi="Arial" w:cs="Arial"/>
          <w:sz w:val="24"/>
          <w:szCs w:val="24"/>
        </w:rPr>
        <w:t>--</w:t>
      </w:r>
      <w:r w:rsidR="00574FF7" w:rsidRPr="002C321E">
        <w:rPr>
          <w:rFonts w:ascii="Arial" w:hAnsi="Arial" w:cs="Arial"/>
          <w:sz w:val="24"/>
          <w:szCs w:val="24"/>
        </w:rPr>
        <w:t xml:space="preserve">------------------------------------------ </w:t>
      </w:r>
    </w:p>
    <w:p w14:paraId="46C05CC6" w14:textId="77777777" w:rsidR="00EF4479" w:rsidRPr="002C321E" w:rsidRDefault="00EF4479" w:rsidP="00EF4479">
      <w:pPr>
        <w:jc w:val="both"/>
        <w:rPr>
          <w:rFonts w:ascii="Arial" w:hAnsi="Arial" w:cs="Arial"/>
          <w:b/>
          <w:bCs/>
          <w:sz w:val="24"/>
          <w:szCs w:val="24"/>
        </w:rPr>
      </w:pPr>
      <w:r w:rsidRPr="002C321E">
        <w:rPr>
          <w:rFonts w:ascii="Arial" w:hAnsi="Arial" w:cs="Arial"/>
          <w:b/>
          <w:bCs/>
          <w:sz w:val="24"/>
          <w:szCs w:val="24"/>
        </w:rPr>
        <w:t>H. Ayuntamiento Constitucional de San Pedro Tlaquepaque.</w:t>
      </w:r>
    </w:p>
    <w:p w14:paraId="5CB403FA" w14:textId="77777777" w:rsidR="00EF4479" w:rsidRPr="002C321E" w:rsidRDefault="00EF4479" w:rsidP="00EF4479">
      <w:pPr>
        <w:jc w:val="both"/>
        <w:rPr>
          <w:rFonts w:ascii="Arial" w:hAnsi="Arial" w:cs="Arial"/>
          <w:b/>
          <w:bCs/>
          <w:sz w:val="24"/>
          <w:szCs w:val="24"/>
        </w:rPr>
      </w:pPr>
      <w:r w:rsidRPr="002C321E">
        <w:rPr>
          <w:rFonts w:ascii="Arial" w:hAnsi="Arial" w:cs="Arial"/>
          <w:b/>
          <w:bCs/>
          <w:sz w:val="24"/>
          <w:szCs w:val="24"/>
        </w:rPr>
        <w:t>Presente:</w:t>
      </w:r>
    </w:p>
    <w:p w14:paraId="010964D1" w14:textId="77777777" w:rsidR="00EF4479" w:rsidRPr="002C321E" w:rsidRDefault="00EF4479" w:rsidP="00EF4479">
      <w:pPr>
        <w:jc w:val="both"/>
        <w:rPr>
          <w:rFonts w:ascii="Arial" w:hAnsi="Arial" w:cs="Arial"/>
          <w:b/>
          <w:bCs/>
          <w:sz w:val="12"/>
          <w:szCs w:val="26"/>
        </w:rPr>
      </w:pPr>
    </w:p>
    <w:p w14:paraId="606D54FB" w14:textId="77777777" w:rsidR="00EF4479" w:rsidRPr="002C321E" w:rsidRDefault="00EF4479" w:rsidP="00EF4479">
      <w:pPr>
        <w:jc w:val="both"/>
        <w:rPr>
          <w:rFonts w:ascii="Arial" w:hAnsi="Arial" w:cs="Arial"/>
          <w:sz w:val="24"/>
          <w:szCs w:val="24"/>
        </w:rPr>
      </w:pPr>
      <w:r w:rsidRPr="002C321E">
        <w:rPr>
          <w:rFonts w:ascii="Arial" w:hAnsi="Arial" w:cs="Arial"/>
          <w:sz w:val="24"/>
          <w:szCs w:val="24"/>
        </w:rPr>
        <w:t xml:space="preserve">Los que suscribimos integrantes de la </w:t>
      </w:r>
      <w:r w:rsidRPr="002C321E">
        <w:rPr>
          <w:rFonts w:ascii="Arial" w:hAnsi="Arial" w:cs="Arial"/>
          <w:b/>
          <w:bCs/>
          <w:sz w:val="24"/>
          <w:szCs w:val="24"/>
        </w:rPr>
        <w:t>Comisión Edilicia de Deportes y Atención a la Juventud</w:t>
      </w:r>
      <w:r w:rsidRPr="002C321E">
        <w:rPr>
          <w:rFonts w:ascii="Arial" w:hAnsi="Arial" w:cs="Arial"/>
          <w:sz w:val="24"/>
          <w:szCs w:val="24"/>
        </w:rPr>
        <w:t xml:space="preserve"> de San  Pedro Tlaquepaque de conformidad con lo dispuesto  en el artículo 115 de la Constitución Política de los Estados Unidos Mexicanos, 73 fracciones I y II de la Constitución Política del Estado de Jalisco; artículo 9 de la Ley de Cultura Física y Deporte del Estado de Jalisco; artículo 2, fracción I y II de la Ley de los Derechos de Niñas, Niños y Adolescentes en el Estado de Jalisco; artículo 7 fracción III, 15 fracción VII, 22 del Reglamento de Planeación Participativa para el Municipio de San Pedro Tlaquepaque; artículo 2 del Reglamento del Sistema Municipal de Protección de los Derechos de Niñas, Niños y Adolescentes en el Municipio de San Pedro Tlaquepaque; artículo 1, 4 fracción III, 5 fracción III del Reglamento del Organismo Público Descentralizado Denominado Consejo Municipal del Deporte de San Pedro Tlaquepaque;l0, y 50 de la Ley del Gobierno y la Administración Pública Municipal del Estado de Jalisco; 36,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p>
    <w:p w14:paraId="5D61FDB8" w14:textId="77777777" w:rsidR="002C321E" w:rsidRPr="002C321E" w:rsidRDefault="002C321E" w:rsidP="00EF4479">
      <w:pPr>
        <w:jc w:val="center"/>
        <w:rPr>
          <w:rFonts w:ascii="Arial" w:hAnsi="Arial" w:cs="Arial"/>
          <w:b/>
          <w:bCs/>
          <w:sz w:val="2"/>
          <w:szCs w:val="24"/>
        </w:rPr>
      </w:pPr>
    </w:p>
    <w:p w14:paraId="134F6DAA" w14:textId="77777777" w:rsidR="00EF4479" w:rsidRDefault="00EF4479" w:rsidP="00EF4479">
      <w:pPr>
        <w:jc w:val="center"/>
        <w:rPr>
          <w:rFonts w:ascii="Arial" w:hAnsi="Arial" w:cs="Arial"/>
          <w:b/>
          <w:bCs/>
          <w:sz w:val="24"/>
          <w:szCs w:val="24"/>
        </w:rPr>
      </w:pPr>
      <w:r w:rsidRPr="002C321E">
        <w:rPr>
          <w:rFonts w:ascii="Arial" w:hAnsi="Arial" w:cs="Arial"/>
          <w:b/>
          <w:bCs/>
          <w:sz w:val="24"/>
          <w:szCs w:val="24"/>
        </w:rPr>
        <w:t>Iniciativa de Aprobación Directa:</w:t>
      </w:r>
    </w:p>
    <w:p w14:paraId="692EC2DC" w14:textId="77777777" w:rsidR="00EF4479" w:rsidRPr="002C321E" w:rsidRDefault="00EF4479" w:rsidP="00EF4479">
      <w:pPr>
        <w:jc w:val="both"/>
        <w:rPr>
          <w:rFonts w:ascii="Arial" w:hAnsi="Arial" w:cs="Arial"/>
          <w:sz w:val="24"/>
          <w:szCs w:val="24"/>
        </w:rPr>
      </w:pPr>
      <w:r w:rsidRPr="002C321E">
        <w:rPr>
          <w:rFonts w:ascii="Arial" w:hAnsi="Arial" w:cs="Arial"/>
          <w:sz w:val="24"/>
          <w:szCs w:val="24"/>
        </w:rPr>
        <w:t>Que tiene por objeto que el Pleno del H. Ayuntamiento Constitucional de San Pedro Tlaquepaque, Jalisco; apruebe y autorice otorgar un reconocimiento a la Selección Jalisco de Taekwondo que nos representara en los Juegos Nacionales CONADE 2022.</w:t>
      </w:r>
    </w:p>
    <w:p w14:paraId="69269BD9" w14:textId="77777777" w:rsidR="00385FC2" w:rsidRDefault="00385FC2" w:rsidP="00EF4479">
      <w:pPr>
        <w:jc w:val="center"/>
        <w:rPr>
          <w:rFonts w:ascii="Arial" w:hAnsi="Arial" w:cs="Arial"/>
          <w:b/>
          <w:bCs/>
          <w:sz w:val="24"/>
          <w:szCs w:val="24"/>
        </w:rPr>
      </w:pPr>
    </w:p>
    <w:p w14:paraId="41F6634A" w14:textId="6C649149"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lastRenderedPageBreak/>
        <w:t>Exposición de Motivos:</w:t>
      </w:r>
    </w:p>
    <w:p w14:paraId="244BE0E8" w14:textId="77777777" w:rsidR="00EF4479" w:rsidRPr="002C321E" w:rsidRDefault="00EF4479" w:rsidP="00EF4479">
      <w:pPr>
        <w:jc w:val="center"/>
        <w:rPr>
          <w:rFonts w:ascii="Arial" w:hAnsi="Arial" w:cs="Arial"/>
          <w:b/>
          <w:bCs/>
          <w:sz w:val="2"/>
          <w:szCs w:val="24"/>
        </w:rPr>
      </w:pPr>
    </w:p>
    <w:p w14:paraId="0DFFE1A7"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1.- </w:t>
      </w:r>
      <w:r w:rsidRPr="002C321E">
        <w:rPr>
          <w:rFonts w:ascii="Arial" w:hAnsi="Arial" w:cs="Arial"/>
          <w:sz w:val="24"/>
          <w:szCs w:val="24"/>
        </w:rPr>
        <w:t>Los Juegos Nacionales CONADE, anteriormente conocidos como Olimpiada Nacional, es un evento de deportes multidisciplinarios en el que participan atletas amateurs de México, con el fin de impulsar el desarrollo de la cultura física y el deporte en los niños y jóvenes.</w:t>
      </w:r>
    </w:p>
    <w:p w14:paraId="2C806E14" w14:textId="77777777" w:rsidR="00EF4479" w:rsidRPr="002C321E" w:rsidRDefault="00EF4479" w:rsidP="00EF4479">
      <w:pPr>
        <w:jc w:val="both"/>
        <w:rPr>
          <w:rFonts w:ascii="Arial" w:hAnsi="Arial" w:cs="Arial"/>
          <w:sz w:val="2"/>
          <w:szCs w:val="24"/>
        </w:rPr>
      </w:pPr>
    </w:p>
    <w:p w14:paraId="560BC7C3"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2.- </w:t>
      </w:r>
      <w:r w:rsidRPr="002C321E">
        <w:rPr>
          <w:rFonts w:ascii="Arial" w:hAnsi="Arial" w:cs="Arial"/>
          <w:sz w:val="24"/>
          <w:szCs w:val="24"/>
        </w:rPr>
        <w:t>Es importante resaltar que en esta categoría del Arte Marcial denominada TAEKWONDO, hay niñas y niños desde los 11 años, por lo cual llegar al, nivel de Cinta Negra, lleva por lo menos 4 años de entrenamiento y de competencias llegando hasta los Selectivos Estatales donde se miden con los mejores de Jalisco.</w:t>
      </w:r>
    </w:p>
    <w:p w14:paraId="1CFB5D28" w14:textId="77777777" w:rsidR="00EF4479" w:rsidRPr="002C321E" w:rsidRDefault="00EF4479" w:rsidP="00EF4479">
      <w:pPr>
        <w:jc w:val="both"/>
        <w:rPr>
          <w:rFonts w:ascii="Arial" w:hAnsi="Arial" w:cs="Arial"/>
          <w:b/>
          <w:bCs/>
          <w:sz w:val="2"/>
          <w:szCs w:val="24"/>
        </w:rPr>
      </w:pPr>
    </w:p>
    <w:p w14:paraId="72318EC9"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3.-</w:t>
      </w:r>
      <w:r w:rsidRPr="002C321E">
        <w:rPr>
          <w:rFonts w:ascii="Arial" w:hAnsi="Arial" w:cs="Arial"/>
          <w:sz w:val="24"/>
          <w:szCs w:val="24"/>
        </w:rPr>
        <w:t>En los Juegos Nacionales participan los 32 estados de la República Mexicana, Instituto Politécnico Nacional (IPN), Universidad Nacional Autónoma de México (UNAM) y el Instituto de Mexicanos en el Extranjero (IME).</w:t>
      </w:r>
    </w:p>
    <w:p w14:paraId="723FAB41" w14:textId="77777777" w:rsidR="00EF4479" w:rsidRPr="002C321E" w:rsidRDefault="00EF4479" w:rsidP="00EF4479">
      <w:pPr>
        <w:jc w:val="both"/>
        <w:rPr>
          <w:rFonts w:ascii="Arial" w:hAnsi="Arial" w:cs="Arial"/>
          <w:sz w:val="2"/>
          <w:szCs w:val="24"/>
        </w:rPr>
      </w:pPr>
    </w:p>
    <w:p w14:paraId="0F99CEBB"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4.- </w:t>
      </w:r>
      <w:r w:rsidRPr="002C321E">
        <w:rPr>
          <w:rFonts w:ascii="Arial" w:hAnsi="Arial" w:cs="Arial"/>
          <w:sz w:val="24"/>
          <w:szCs w:val="24"/>
        </w:rPr>
        <w:t xml:space="preserve">La Olimpiada Juvenil nació en el año de 1996, y la Olimpiada Infantil en el año de 1998 a iniciativa de la Comisión Nacional del Deporte (CONADE) bajo el cargo de Ivar </w:t>
      </w:r>
      <w:proofErr w:type="spellStart"/>
      <w:r w:rsidRPr="002C321E">
        <w:rPr>
          <w:rFonts w:ascii="Arial" w:hAnsi="Arial" w:cs="Arial"/>
          <w:sz w:val="24"/>
          <w:szCs w:val="24"/>
        </w:rPr>
        <w:t>Sisniega</w:t>
      </w:r>
      <w:proofErr w:type="spellEnd"/>
      <w:r w:rsidRPr="002C321E">
        <w:rPr>
          <w:rFonts w:ascii="Arial" w:hAnsi="Arial" w:cs="Arial"/>
          <w:sz w:val="24"/>
          <w:szCs w:val="24"/>
        </w:rPr>
        <w:t>, con el propósito de fomentar el deporte entre los jóvenes y ampliar su práctica en todo el país.</w:t>
      </w:r>
    </w:p>
    <w:p w14:paraId="1A9CA7FD" w14:textId="77777777" w:rsidR="00EF4479" w:rsidRPr="002C321E" w:rsidRDefault="00EF4479" w:rsidP="00EF4479">
      <w:pPr>
        <w:jc w:val="both"/>
        <w:rPr>
          <w:rFonts w:ascii="Arial" w:hAnsi="Arial" w:cs="Arial"/>
          <w:sz w:val="2"/>
          <w:szCs w:val="24"/>
        </w:rPr>
      </w:pPr>
    </w:p>
    <w:p w14:paraId="06E55667"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5.- </w:t>
      </w:r>
      <w:r w:rsidRPr="002C321E">
        <w:rPr>
          <w:rFonts w:ascii="Arial" w:hAnsi="Arial" w:cs="Arial"/>
          <w:sz w:val="24"/>
          <w:szCs w:val="24"/>
        </w:rPr>
        <w:t>Tiene como objeto Detectar talentos deportivos para estimular y conformar las -selecciones estatales y nacionales juveniles: fomentar la práctica de deportes en los que México participe como son los Juegos Centroamericanos, Juegos Panamericanos y Juegos Olímpicos.</w:t>
      </w:r>
    </w:p>
    <w:p w14:paraId="27305774" w14:textId="77777777" w:rsidR="00EF4479" w:rsidRPr="002C321E" w:rsidRDefault="00EF4479" w:rsidP="00EF4479">
      <w:pPr>
        <w:jc w:val="both"/>
        <w:rPr>
          <w:rFonts w:ascii="Arial" w:hAnsi="Arial" w:cs="Arial"/>
          <w:sz w:val="2"/>
          <w:szCs w:val="24"/>
        </w:rPr>
      </w:pPr>
    </w:p>
    <w:p w14:paraId="0497D32A"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6.- </w:t>
      </w:r>
      <w:r w:rsidRPr="002C321E">
        <w:rPr>
          <w:rFonts w:ascii="Arial" w:hAnsi="Arial" w:cs="Arial"/>
          <w:sz w:val="24"/>
          <w:szCs w:val="24"/>
        </w:rPr>
        <w:t>Jalisco y su Zona Metropolitana, la conforma nuestro Municipio de San pedro Tlaquepaque; por eso es de suma importancia generar refuerzos positivos a los deportistas y entrenadores que hacen que nuestros habitantes, niños, niñas, adolescentes y adultos sean mejores personas.</w:t>
      </w:r>
    </w:p>
    <w:p w14:paraId="4F8C9373" w14:textId="77777777" w:rsidR="00EF4479" w:rsidRPr="002C321E" w:rsidRDefault="00EF4479" w:rsidP="00EF4479">
      <w:pPr>
        <w:jc w:val="both"/>
        <w:rPr>
          <w:rFonts w:ascii="Arial" w:hAnsi="Arial" w:cs="Arial"/>
          <w:sz w:val="2"/>
          <w:szCs w:val="24"/>
        </w:rPr>
      </w:pPr>
    </w:p>
    <w:p w14:paraId="5F018E86"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7.- </w:t>
      </w:r>
      <w:r w:rsidRPr="002C321E">
        <w:rPr>
          <w:rFonts w:ascii="Arial" w:hAnsi="Arial" w:cs="Arial"/>
          <w:sz w:val="24"/>
          <w:szCs w:val="24"/>
        </w:rPr>
        <w:t>Resaltar que el Estado ha sido 20 veces campeón de esta justa deportiva, por eso es de suma importancia en la medida de las posibilidades apoyar a nuestros deportistas del estado y de la zona metropolitana.</w:t>
      </w:r>
    </w:p>
    <w:p w14:paraId="59C58C29" w14:textId="77777777" w:rsidR="00EF4479" w:rsidRPr="002C321E" w:rsidRDefault="00EF4479" w:rsidP="00EF4479">
      <w:pPr>
        <w:jc w:val="both"/>
        <w:rPr>
          <w:rFonts w:ascii="Arial" w:hAnsi="Arial" w:cs="Arial"/>
          <w:sz w:val="4"/>
          <w:szCs w:val="24"/>
        </w:rPr>
      </w:pPr>
    </w:p>
    <w:p w14:paraId="0A9EE6CD"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8.- </w:t>
      </w:r>
      <w:r w:rsidRPr="002C321E">
        <w:rPr>
          <w:rFonts w:ascii="Arial" w:hAnsi="Arial" w:cs="Arial"/>
          <w:sz w:val="24"/>
          <w:szCs w:val="24"/>
        </w:rPr>
        <w:t xml:space="preserve">Es importante mencionar que desde nuestro Municipio, hay escuelas de Taekwondo que nos representan y que aportan alumnos a la Selección Jalisco, una de ellas es la Academia </w:t>
      </w:r>
      <w:proofErr w:type="spellStart"/>
      <w:r w:rsidRPr="002C321E">
        <w:rPr>
          <w:rFonts w:ascii="Arial" w:hAnsi="Arial" w:cs="Arial"/>
          <w:sz w:val="24"/>
          <w:szCs w:val="24"/>
        </w:rPr>
        <w:t>Neugdae</w:t>
      </w:r>
      <w:proofErr w:type="spellEnd"/>
      <w:r w:rsidRPr="002C321E">
        <w:rPr>
          <w:rFonts w:ascii="Arial" w:hAnsi="Arial" w:cs="Arial"/>
          <w:sz w:val="24"/>
          <w:szCs w:val="24"/>
        </w:rPr>
        <w:t xml:space="preserve"> de Taekwondo ubica en la Colonia San Pedrito.</w:t>
      </w:r>
    </w:p>
    <w:p w14:paraId="0D08FB27"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9.- </w:t>
      </w:r>
      <w:r w:rsidRPr="002C321E">
        <w:rPr>
          <w:rFonts w:ascii="Arial" w:hAnsi="Arial" w:cs="Arial"/>
          <w:sz w:val="24"/>
          <w:szCs w:val="24"/>
        </w:rPr>
        <w:t>Las niñas y niños a reconocer se enlistan a continuación:</w:t>
      </w:r>
    </w:p>
    <w:p w14:paraId="2C97AEE2"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Eduardo Ayala Ayón (Master Héctor Rodríguez).</w:t>
      </w:r>
    </w:p>
    <w:p w14:paraId="521CD1EB"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Melanie Judith Pelagio Pérez (Master Héctor Rodríguez).</w:t>
      </w:r>
    </w:p>
    <w:p w14:paraId="36ADF897"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lastRenderedPageBreak/>
        <w:t>Sofia Hernández Rincón. (Master Salvador Hernández).</w:t>
      </w:r>
    </w:p>
    <w:p w14:paraId="4B2698FD"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Ángel Leonardo Orozco Lizcano (Master Salvador Hernández).</w:t>
      </w:r>
    </w:p>
    <w:p w14:paraId="22C7FD7A"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 xml:space="preserve">Yara </w:t>
      </w:r>
      <w:proofErr w:type="spellStart"/>
      <w:r w:rsidRPr="002C321E">
        <w:rPr>
          <w:rFonts w:ascii="Arial" w:hAnsi="Arial" w:cs="Arial"/>
          <w:sz w:val="24"/>
          <w:szCs w:val="24"/>
        </w:rPr>
        <w:t>Mayahuel</w:t>
      </w:r>
      <w:proofErr w:type="spellEnd"/>
      <w:r w:rsidRPr="002C321E">
        <w:rPr>
          <w:rFonts w:ascii="Arial" w:hAnsi="Arial" w:cs="Arial"/>
          <w:sz w:val="24"/>
          <w:szCs w:val="24"/>
        </w:rPr>
        <w:t xml:space="preserve"> Gómez López (Master Karla Torres).</w:t>
      </w:r>
    </w:p>
    <w:p w14:paraId="6D53E372"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Cindy Valeria Abad Pizano (Master Karla Torres).</w:t>
      </w:r>
    </w:p>
    <w:p w14:paraId="46497A1C"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Narda Isabella Abad Pizano (Master Edgar Santillán).</w:t>
      </w:r>
    </w:p>
    <w:p w14:paraId="0BDE5B04"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Edgar Mauricio Mora García (Master Edgar Santillán).</w:t>
      </w:r>
    </w:p>
    <w:p w14:paraId="6C566FEF"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Meghan Nicol Moreno Alvarado (Master Edgar Santillán).</w:t>
      </w:r>
    </w:p>
    <w:p w14:paraId="4B11089A"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 xml:space="preserve">Ximena </w:t>
      </w:r>
      <w:proofErr w:type="spellStart"/>
      <w:r w:rsidRPr="002C321E">
        <w:rPr>
          <w:rFonts w:ascii="Arial" w:hAnsi="Arial" w:cs="Arial"/>
          <w:sz w:val="24"/>
          <w:szCs w:val="24"/>
        </w:rPr>
        <w:t>Stefania</w:t>
      </w:r>
      <w:proofErr w:type="spellEnd"/>
      <w:r w:rsidRPr="002C321E">
        <w:rPr>
          <w:rFonts w:ascii="Arial" w:hAnsi="Arial" w:cs="Arial"/>
          <w:sz w:val="24"/>
          <w:szCs w:val="24"/>
        </w:rPr>
        <w:t xml:space="preserve"> Aguilar Valencia (Master Edgar Santillán).</w:t>
      </w:r>
    </w:p>
    <w:p w14:paraId="6783E19F"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Ximena Romero Marín (Master Gerardo Romero).</w:t>
      </w:r>
    </w:p>
    <w:p w14:paraId="49737D42"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Carlos Damián Cortes Labastida (Master Carlos Cortes).</w:t>
      </w:r>
    </w:p>
    <w:p w14:paraId="6E99276A"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Mariana Zambrano Montiel (Master Carlos Cortes).</w:t>
      </w:r>
    </w:p>
    <w:p w14:paraId="0489F091"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Alan Prado LARIOS (Master Carlos Cortes).</w:t>
      </w:r>
    </w:p>
    <w:p w14:paraId="3ADEA33F"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proofErr w:type="spellStart"/>
      <w:r w:rsidRPr="002C321E">
        <w:rPr>
          <w:rFonts w:ascii="Arial" w:hAnsi="Arial" w:cs="Arial"/>
          <w:sz w:val="24"/>
          <w:szCs w:val="24"/>
        </w:rPr>
        <w:t>Mayrani</w:t>
      </w:r>
      <w:proofErr w:type="spellEnd"/>
      <w:r w:rsidRPr="002C321E">
        <w:rPr>
          <w:rFonts w:ascii="Arial" w:hAnsi="Arial" w:cs="Arial"/>
          <w:sz w:val="24"/>
          <w:szCs w:val="24"/>
        </w:rPr>
        <w:t xml:space="preserve"> Elizabeth Zermeño Marín (Master Gildardo Zermeño).</w:t>
      </w:r>
    </w:p>
    <w:p w14:paraId="0A29870D"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Ximena González Villalobos (Master Gildardo Zermeño).</w:t>
      </w:r>
    </w:p>
    <w:p w14:paraId="762EA50F"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Christian Jared Torres Ibarra (Master Uriel Adriano).</w:t>
      </w:r>
    </w:p>
    <w:p w14:paraId="767F1826"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Jesús Francisco Ruiz Manjarrez (Master Uriel Adriano).</w:t>
      </w:r>
    </w:p>
    <w:p w14:paraId="04CE52A2"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proofErr w:type="spellStart"/>
      <w:r w:rsidRPr="002C321E">
        <w:rPr>
          <w:rFonts w:ascii="Arial" w:hAnsi="Arial" w:cs="Arial"/>
          <w:sz w:val="24"/>
          <w:szCs w:val="24"/>
        </w:rPr>
        <w:t>Nathali</w:t>
      </w:r>
      <w:proofErr w:type="spellEnd"/>
      <w:r w:rsidRPr="002C321E">
        <w:rPr>
          <w:rFonts w:ascii="Arial" w:hAnsi="Arial" w:cs="Arial"/>
          <w:sz w:val="24"/>
          <w:szCs w:val="24"/>
        </w:rPr>
        <w:t xml:space="preserve"> </w:t>
      </w:r>
      <w:proofErr w:type="spellStart"/>
      <w:r w:rsidRPr="002C321E">
        <w:rPr>
          <w:rFonts w:ascii="Arial" w:hAnsi="Arial" w:cs="Arial"/>
          <w:sz w:val="24"/>
          <w:szCs w:val="24"/>
        </w:rPr>
        <w:t>Ibeeth</w:t>
      </w:r>
      <w:proofErr w:type="spellEnd"/>
      <w:r w:rsidRPr="002C321E">
        <w:rPr>
          <w:rFonts w:ascii="Arial" w:hAnsi="Arial" w:cs="Arial"/>
          <w:sz w:val="24"/>
          <w:szCs w:val="24"/>
        </w:rPr>
        <w:t xml:space="preserve"> Rosas Robles (Master Francisco Martínez).</w:t>
      </w:r>
    </w:p>
    <w:p w14:paraId="7A44C8D2" w14:textId="77777777" w:rsidR="00EF4479" w:rsidRPr="002C321E" w:rsidRDefault="00EF4479" w:rsidP="00EF4479">
      <w:pPr>
        <w:pStyle w:val="Prrafodelista"/>
        <w:numPr>
          <w:ilvl w:val="0"/>
          <w:numId w:val="67"/>
        </w:numPr>
        <w:spacing w:after="160" w:line="259" w:lineRule="auto"/>
        <w:jc w:val="both"/>
        <w:rPr>
          <w:rFonts w:ascii="Arial" w:hAnsi="Arial" w:cs="Arial"/>
          <w:sz w:val="24"/>
          <w:szCs w:val="24"/>
        </w:rPr>
      </w:pPr>
      <w:r w:rsidRPr="002C321E">
        <w:rPr>
          <w:rFonts w:ascii="Arial" w:hAnsi="Arial" w:cs="Arial"/>
          <w:sz w:val="24"/>
          <w:szCs w:val="24"/>
        </w:rPr>
        <w:t xml:space="preserve">Kenia Itzel Guzmán Martínez (Carlos Martínez)  </w:t>
      </w:r>
    </w:p>
    <w:p w14:paraId="3BD9146E" w14:textId="77777777" w:rsidR="00EF4479" w:rsidRPr="002C321E" w:rsidRDefault="00EF4479" w:rsidP="00EF4479">
      <w:pPr>
        <w:jc w:val="both"/>
        <w:rPr>
          <w:rFonts w:ascii="Arial" w:hAnsi="Arial" w:cs="Arial"/>
          <w:sz w:val="2"/>
          <w:szCs w:val="24"/>
        </w:rPr>
      </w:pPr>
    </w:p>
    <w:p w14:paraId="11F1886B" w14:textId="77777777" w:rsidR="00EF4479" w:rsidRPr="002C321E" w:rsidRDefault="00EF4479" w:rsidP="00EF4479">
      <w:pPr>
        <w:rPr>
          <w:rFonts w:ascii="Arial" w:hAnsi="Arial" w:cs="Arial"/>
          <w:sz w:val="24"/>
          <w:szCs w:val="24"/>
        </w:rPr>
      </w:pPr>
      <w:r w:rsidRPr="002C321E">
        <w:rPr>
          <w:rFonts w:ascii="Arial" w:hAnsi="Arial" w:cs="Arial"/>
          <w:sz w:val="24"/>
          <w:szCs w:val="24"/>
        </w:rPr>
        <w:t>Por las motivaciones antes expuestas, se pone a consideración de este cuerpo H. Cuerpo Edilicio la aprobación de los resolutivos de la manera siguiente:</w:t>
      </w:r>
    </w:p>
    <w:p w14:paraId="7A0B3D25" w14:textId="77777777" w:rsidR="00EF4479" w:rsidRPr="002C321E" w:rsidRDefault="00EF4479" w:rsidP="00EF4479">
      <w:pPr>
        <w:jc w:val="both"/>
        <w:rPr>
          <w:rFonts w:ascii="Arial" w:hAnsi="Arial" w:cs="Arial"/>
          <w:sz w:val="2"/>
          <w:szCs w:val="24"/>
        </w:rPr>
      </w:pPr>
    </w:p>
    <w:p w14:paraId="1C35B133"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Acuerdo:</w:t>
      </w:r>
    </w:p>
    <w:p w14:paraId="52DBB5A3" w14:textId="77777777" w:rsidR="00EF4479" w:rsidRPr="002C321E" w:rsidRDefault="00EF4479" w:rsidP="00EF4479">
      <w:pPr>
        <w:jc w:val="center"/>
        <w:rPr>
          <w:rFonts w:ascii="Arial" w:hAnsi="Arial" w:cs="Arial"/>
          <w:b/>
          <w:bCs/>
          <w:sz w:val="2"/>
          <w:szCs w:val="24"/>
        </w:rPr>
      </w:pPr>
    </w:p>
    <w:p w14:paraId="51D40C53" w14:textId="77777777" w:rsidR="00EF4479" w:rsidRPr="002C321E" w:rsidRDefault="00EF4479" w:rsidP="00EF4479">
      <w:pPr>
        <w:jc w:val="both"/>
        <w:rPr>
          <w:rFonts w:ascii="Arial" w:hAnsi="Arial" w:cs="Arial"/>
          <w:sz w:val="24"/>
          <w:szCs w:val="24"/>
        </w:rPr>
      </w:pPr>
      <w:r w:rsidRPr="002C321E">
        <w:rPr>
          <w:rFonts w:ascii="Arial" w:hAnsi="Arial" w:cs="Arial"/>
          <w:b/>
          <w:bCs/>
          <w:sz w:val="24"/>
          <w:szCs w:val="24"/>
        </w:rPr>
        <w:t xml:space="preserve">Único. - </w:t>
      </w:r>
      <w:r w:rsidRPr="002C321E">
        <w:rPr>
          <w:rFonts w:ascii="Arial" w:hAnsi="Arial" w:cs="Arial"/>
          <w:sz w:val="24"/>
          <w:szCs w:val="24"/>
        </w:rPr>
        <w:t>Que el Pleno del H. Ayuntamiento Constitucional de San Pedro Tlaquepaque, Jalisco apruebe y autorice otorgar un reconocimiento a la Selección Jalisco de Taekwondo que nos representara en los Juegos Nacionales CONADE 2022.</w:t>
      </w:r>
    </w:p>
    <w:p w14:paraId="4EE9AB63" w14:textId="77777777" w:rsidR="00EF4479" w:rsidRPr="002C321E" w:rsidRDefault="00EF4479" w:rsidP="00EF4479">
      <w:pPr>
        <w:jc w:val="both"/>
        <w:rPr>
          <w:rFonts w:ascii="Arial" w:hAnsi="Arial" w:cs="Arial"/>
          <w:i/>
          <w:iCs/>
          <w:sz w:val="24"/>
          <w:szCs w:val="24"/>
        </w:rPr>
      </w:pPr>
      <w:r w:rsidRPr="002C321E">
        <w:rPr>
          <w:rFonts w:ascii="Arial" w:hAnsi="Arial" w:cs="Arial"/>
          <w:b/>
          <w:bCs/>
          <w:i/>
          <w:iCs/>
          <w:sz w:val="24"/>
          <w:szCs w:val="24"/>
        </w:rPr>
        <w:t>Notifíquese. -</w:t>
      </w:r>
      <w:r w:rsidRPr="002C321E">
        <w:rPr>
          <w:rFonts w:ascii="Arial" w:hAnsi="Arial" w:cs="Arial"/>
          <w:i/>
          <w:iCs/>
          <w:sz w:val="24"/>
          <w:szCs w:val="24"/>
        </w:rPr>
        <w:t xml:space="preserve"> A la </w:t>
      </w:r>
      <w:proofErr w:type="gramStart"/>
      <w:r w:rsidRPr="002C321E">
        <w:rPr>
          <w:rFonts w:ascii="Arial" w:hAnsi="Arial" w:cs="Arial"/>
          <w:i/>
          <w:iCs/>
          <w:sz w:val="24"/>
          <w:szCs w:val="24"/>
        </w:rPr>
        <w:t>Presidenta</w:t>
      </w:r>
      <w:proofErr w:type="gramEnd"/>
      <w:r w:rsidRPr="002C321E">
        <w:rPr>
          <w:rFonts w:ascii="Arial" w:hAnsi="Arial" w:cs="Arial"/>
          <w:i/>
          <w:iCs/>
          <w:sz w:val="24"/>
          <w:szCs w:val="24"/>
        </w:rPr>
        <w:t xml:space="preserve"> Municipal, Sindico, Regidores, secretario del Ayuntamiento, Tesorero Municipal, y a cualquier otra dependencia que de conformidad al presente acuerdo sea necesario para que surta sus efectos legales.</w:t>
      </w:r>
    </w:p>
    <w:p w14:paraId="7560C9A2"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Atentamente</w:t>
      </w:r>
    </w:p>
    <w:p w14:paraId="1D242F6F"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Los integrantes de la Comisión Edilicia de Deporte y Atención a la Juventud.</w:t>
      </w:r>
    </w:p>
    <w:p w14:paraId="103C783D" w14:textId="77777777" w:rsidR="00EF4479" w:rsidRPr="002C321E" w:rsidRDefault="00EF4479" w:rsidP="00EF4479">
      <w:pPr>
        <w:jc w:val="center"/>
        <w:rPr>
          <w:rFonts w:ascii="Arial" w:hAnsi="Arial" w:cs="Arial"/>
          <w:b/>
          <w:bCs/>
          <w:sz w:val="24"/>
          <w:szCs w:val="24"/>
        </w:rPr>
      </w:pPr>
    </w:p>
    <w:p w14:paraId="7ADD7780"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José Alfredo Gaviño Hernández.</w:t>
      </w:r>
    </w:p>
    <w:p w14:paraId="1D3E644F" w14:textId="77777777" w:rsidR="00EF4479" w:rsidRPr="002C321E" w:rsidRDefault="00EF4479" w:rsidP="00EF4479">
      <w:pPr>
        <w:jc w:val="center"/>
        <w:rPr>
          <w:rFonts w:ascii="Arial" w:hAnsi="Arial" w:cs="Arial"/>
          <w:sz w:val="24"/>
          <w:szCs w:val="24"/>
        </w:rPr>
      </w:pPr>
      <w:r w:rsidRPr="002C321E">
        <w:rPr>
          <w:rFonts w:ascii="Arial" w:hAnsi="Arial" w:cs="Arial"/>
          <w:sz w:val="24"/>
          <w:szCs w:val="24"/>
        </w:rPr>
        <w:t>Presidente de la Comisión.</w:t>
      </w:r>
    </w:p>
    <w:p w14:paraId="7D9AF972" w14:textId="77777777" w:rsidR="00EF4479" w:rsidRPr="002C321E" w:rsidRDefault="00EF4479" w:rsidP="00EF4479">
      <w:pPr>
        <w:jc w:val="center"/>
        <w:rPr>
          <w:rFonts w:ascii="Arial" w:hAnsi="Arial" w:cs="Arial"/>
          <w:sz w:val="24"/>
          <w:szCs w:val="24"/>
        </w:rPr>
      </w:pPr>
    </w:p>
    <w:p w14:paraId="3D6086F2"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Adriana del Carmen Zúñiga Guerrero.</w:t>
      </w:r>
    </w:p>
    <w:p w14:paraId="3B25C78F" w14:textId="77777777" w:rsidR="00EF4479" w:rsidRPr="002C321E" w:rsidRDefault="00EF4479" w:rsidP="00EF4479">
      <w:pPr>
        <w:jc w:val="center"/>
        <w:rPr>
          <w:rFonts w:ascii="Arial" w:hAnsi="Arial" w:cs="Arial"/>
          <w:sz w:val="24"/>
          <w:szCs w:val="24"/>
        </w:rPr>
      </w:pPr>
      <w:r w:rsidRPr="002C321E">
        <w:rPr>
          <w:rFonts w:ascii="Arial" w:hAnsi="Arial" w:cs="Arial"/>
          <w:sz w:val="24"/>
          <w:szCs w:val="24"/>
        </w:rPr>
        <w:t>Vocal de la Comisión.</w:t>
      </w:r>
    </w:p>
    <w:p w14:paraId="33658407"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lastRenderedPageBreak/>
        <w:t xml:space="preserve">Braulio Ernesto García Pérez. </w:t>
      </w:r>
    </w:p>
    <w:p w14:paraId="5886DA88" w14:textId="77777777" w:rsidR="00EF4479" w:rsidRPr="002C321E" w:rsidRDefault="00EF4479" w:rsidP="00EF4479">
      <w:pPr>
        <w:jc w:val="center"/>
        <w:rPr>
          <w:rFonts w:ascii="Arial" w:hAnsi="Arial" w:cs="Arial"/>
          <w:sz w:val="24"/>
          <w:szCs w:val="24"/>
        </w:rPr>
      </w:pPr>
      <w:r w:rsidRPr="002C321E">
        <w:rPr>
          <w:rFonts w:ascii="Arial" w:hAnsi="Arial" w:cs="Arial"/>
          <w:sz w:val="24"/>
          <w:szCs w:val="24"/>
        </w:rPr>
        <w:t>Vocal de la Comisión.</w:t>
      </w:r>
    </w:p>
    <w:p w14:paraId="487A7304" w14:textId="77777777" w:rsidR="00EF4479" w:rsidRPr="002C321E" w:rsidRDefault="00EF4479" w:rsidP="00EF4479">
      <w:pPr>
        <w:jc w:val="center"/>
        <w:rPr>
          <w:rFonts w:ascii="Arial" w:hAnsi="Arial" w:cs="Arial"/>
          <w:sz w:val="24"/>
          <w:szCs w:val="24"/>
        </w:rPr>
      </w:pPr>
    </w:p>
    <w:p w14:paraId="1C9B319A"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Fernanda Janeth Martínez Núñez.</w:t>
      </w:r>
    </w:p>
    <w:p w14:paraId="08CAAFEC" w14:textId="77777777" w:rsidR="00EF4479" w:rsidRPr="002C321E" w:rsidRDefault="00EF4479" w:rsidP="00EF4479">
      <w:pPr>
        <w:jc w:val="center"/>
        <w:rPr>
          <w:rFonts w:ascii="Arial" w:hAnsi="Arial" w:cs="Arial"/>
          <w:sz w:val="24"/>
          <w:szCs w:val="24"/>
        </w:rPr>
      </w:pPr>
      <w:r w:rsidRPr="002C321E">
        <w:rPr>
          <w:rFonts w:ascii="Arial" w:hAnsi="Arial" w:cs="Arial"/>
          <w:sz w:val="24"/>
          <w:szCs w:val="24"/>
        </w:rPr>
        <w:t>Vocal de la Comisión.</w:t>
      </w:r>
    </w:p>
    <w:p w14:paraId="62CBB571" w14:textId="77777777" w:rsidR="00EF4479" w:rsidRPr="002C321E" w:rsidRDefault="00EF4479" w:rsidP="00EF4479">
      <w:pPr>
        <w:jc w:val="center"/>
        <w:rPr>
          <w:rFonts w:ascii="Arial" w:hAnsi="Arial" w:cs="Arial"/>
          <w:sz w:val="24"/>
          <w:szCs w:val="24"/>
        </w:rPr>
      </w:pPr>
    </w:p>
    <w:p w14:paraId="3BFC9F8B" w14:textId="77777777" w:rsidR="00EF4479" w:rsidRPr="002C321E" w:rsidRDefault="00EF4479" w:rsidP="00EF4479">
      <w:pPr>
        <w:jc w:val="center"/>
        <w:rPr>
          <w:rFonts w:ascii="Arial" w:hAnsi="Arial" w:cs="Arial"/>
          <w:b/>
          <w:bCs/>
          <w:sz w:val="24"/>
          <w:szCs w:val="24"/>
        </w:rPr>
      </w:pPr>
      <w:r w:rsidRPr="002C321E">
        <w:rPr>
          <w:rFonts w:ascii="Arial" w:hAnsi="Arial" w:cs="Arial"/>
          <w:b/>
          <w:bCs/>
          <w:sz w:val="24"/>
          <w:szCs w:val="24"/>
        </w:rPr>
        <w:t>Jorge Eduardo González de la Torre.</w:t>
      </w:r>
    </w:p>
    <w:p w14:paraId="65817C1F" w14:textId="77777777" w:rsidR="00EF4479" w:rsidRPr="002C321E" w:rsidRDefault="00EF4479" w:rsidP="00EF4479">
      <w:pPr>
        <w:jc w:val="center"/>
        <w:rPr>
          <w:rFonts w:ascii="Arial" w:hAnsi="Arial" w:cs="Arial"/>
          <w:sz w:val="24"/>
          <w:szCs w:val="24"/>
        </w:rPr>
      </w:pPr>
      <w:r w:rsidRPr="002C321E">
        <w:rPr>
          <w:rFonts w:ascii="Arial" w:hAnsi="Arial" w:cs="Arial"/>
          <w:sz w:val="24"/>
          <w:szCs w:val="24"/>
        </w:rPr>
        <w:t>Vocal de la Comisión.</w:t>
      </w:r>
    </w:p>
    <w:p w14:paraId="3383AF4B" w14:textId="77777777" w:rsidR="00574FF7" w:rsidRDefault="002C321E" w:rsidP="000B28CD">
      <w:pPr>
        <w:jc w:val="both"/>
        <w:rPr>
          <w:rFonts w:ascii="Arial" w:hAnsi="Arial" w:cs="Arial"/>
          <w:sz w:val="24"/>
          <w:szCs w:val="24"/>
        </w:rPr>
      </w:pPr>
      <w:r w:rsidRPr="002C321E">
        <w:rPr>
          <w:rFonts w:ascii="Arial" w:hAnsi="Arial" w:cs="Arial"/>
          <w:bCs/>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Pr>
          <w:rFonts w:ascii="Arial" w:hAnsi="Arial" w:cs="Arial"/>
          <w:sz w:val="24"/>
          <w:szCs w:val="24"/>
        </w:rPr>
        <w:t xml:space="preserve"> Gracias</w:t>
      </w:r>
      <w:r w:rsidR="00574FF7">
        <w:rPr>
          <w:rFonts w:ascii="Arial" w:hAnsi="Arial" w:cs="Arial"/>
          <w:sz w:val="24"/>
          <w:szCs w:val="24"/>
        </w:rPr>
        <w:t xml:space="preserve"> </w:t>
      </w:r>
      <w:r w:rsidR="00574FF7" w:rsidRPr="0011545D">
        <w:rPr>
          <w:rFonts w:ascii="Arial" w:hAnsi="Arial" w:cs="Arial"/>
          <w:sz w:val="24"/>
          <w:szCs w:val="24"/>
        </w:rPr>
        <w:t>Se</w:t>
      </w:r>
      <w:r>
        <w:rPr>
          <w:rFonts w:ascii="Arial" w:hAnsi="Arial" w:cs="Arial"/>
          <w:sz w:val="24"/>
          <w:szCs w:val="24"/>
        </w:rPr>
        <w:t>cretario, se</w:t>
      </w:r>
      <w:r w:rsidR="00574FF7" w:rsidRPr="0011545D">
        <w:rPr>
          <w:rFonts w:ascii="Arial" w:hAnsi="Arial" w:cs="Arial"/>
          <w:sz w:val="24"/>
          <w:szCs w:val="24"/>
        </w:rPr>
        <w:t xml:space="preserve"> abre el </w:t>
      </w:r>
      <w:r w:rsidR="00574FF7">
        <w:rPr>
          <w:rFonts w:ascii="Arial" w:hAnsi="Arial" w:cs="Arial"/>
          <w:sz w:val="24"/>
          <w:szCs w:val="24"/>
        </w:rPr>
        <w:t>registr</w:t>
      </w:r>
      <w:r w:rsidR="00574FF7" w:rsidRPr="0011545D">
        <w:rPr>
          <w:rFonts w:ascii="Arial" w:hAnsi="Arial" w:cs="Arial"/>
          <w:sz w:val="24"/>
          <w:szCs w:val="24"/>
        </w:rPr>
        <w:t>o de oradores</w:t>
      </w:r>
      <w:r w:rsidR="00574FF7">
        <w:rPr>
          <w:rFonts w:ascii="Arial" w:hAnsi="Arial" w:cs="Arial"/>
          <w:sz w:val="24"/>
          <w:szCs w:val="24"/>
        </w:rPr>
        <w:t xml:space="preserve">. </w:t>
      </w:r>
      <w:r w:rsidR="000B28CD">
        <w:rPr>
          <w:rFonts w:ascii="Arial" w:hAnsi="Arial" w:cs="Arial"/>
          <w:sz w:val="24"/>
          <w:szCs w:val="24"/>
        </w:rPr>
        <w:t>Gracias, los que</w:t>
      </w:r>
      <w:r w:rsidR="00574FF7" w:rsidRPr="00712A08">
        <w:rPr>
          <w:rFonts w:ascii="Arial" w:hAnsi="Arial" w:cs="Arial"/>
          <w:sz w:val="24"/>
          <w:szCs w:val="24"/>
        </w:rPr>
        <w:t xml:space="preserve"> estén por la afirmativa, favor de manifestarlo,</w:t>
      </w:r>
      <w:r w:rsidR="000B28CD">
        <w:rPr>
          <w:rFonts w:ascii="Arial" w:hAnsi="Arial" w:cs="Arial"/>
          <w:sz w:val="24"/>
          <w:szCs w:val="24"/>
        </w:rPr>
        <w:t xml:space="preserve"> aprobado por unanimidad. </w:t>
      </w:r>
      <w:r w:rsidR="000B28CD">
        <w:rPr>
          <w:rFonts w:ascii="Arial" w:hAnsi="Arial" w:cs="Arial"/>
          <w:b/>
          <w:sz w:val="24"/>
          <w:szCs w:val="24"/>
        </w:rPr>
        <w:t>E</w:t>
      </w:r>
      <w:r w:rsidR="00712A08" w:rsidRPr="00712A08">
        <w:rPr>
          <w:rFonts w:ascii="Arial" w:hAnsi="Arial" w:cs="Arial"/>
          <w:b/>
          <w:sz w:val="24"/>
          <w:szCs w:val="24"/>
        </w:rPr>
        <w:t>stando presentes 19 (diecinueve) integrantes del pleno, en forma económica fueron emitidos 19 (diecinueve) votos a favor,</w:t>
      </w:r>
      <w:r w:rsidR="00712A08" w:rsidRPr="00712A08">
        <w:rPr>
          <w:rFonts w:ascii="Arial" w:hAnsi="Arial" w:cs="Arial"/>
          <w:bCs/>
          <w:sz w:val="24"/>
          <w:szCs w:val="24"/>
        </w:rPr>
        <w:t xml:space="preserve"> </w:t>
      </w:r>
      <w:r w:rsidR="00712A08" w:rsidRPr="00712A08">
        <w:rPr>
          <w:rFonts w:ascii="Arial" w:hAnsi="Arial" w:cs="Arial"/>
          <w:b/>
          <w:sz w:val="24"/>
          <w:szCs w:val="24"/>
        </w:rPr>
        <w:t>por lo que en unanimidad fue aprobado</w:t>
      </w:r>
      <w:r w:rsidR="00712A08" w:rsidRPr="00712A08">
        <w:rPr>
          <w:rFonts w:ascii="Arial" w:hAnsi="Arial" w:cs="Arial"/>
          <w:sz w:val="24"/>
          <w:szCs w:val="24"/>
        </w:rPr>
        <w:t xml:space="preserve"> </w:t>
      </w:r>
      <w:r w:rsidR="00712A08" w:rsidRPr="00712A08">
        <w:rPr>
          <w:rFonts w:ascii="Arial" w:hAnsi="Arial" w:cs="Arial"/>
          <w:b/>
          <w:sz w:val="24"/>
          <w:szCs w:val="24"/>
        </w:rPr>
        <w:t xml:space="preserve">por mayoría simple </w:t>
      </w:r>
      <w:r w:rsidR="00712A08" w:rsidRPr="00712A08">
        <w:rPr>
          <w:rFonts w:ascii="Arial" w:hAnsi="Arial" w:cs="Arial"/>
          <w:sz w:val="24"/>
          <w:szCs w:val="24"/>
        </w:rPr>
        <w:t xml:space="preserve">la iniciativa de aprobación directa presentada por la </w:t>
      </w:r>
      <w:r w:rsidR="00712A08" w:rsidRPr="00712A08">
        <w:rPr>
          <w:rFonts w:ascii="Arial" w:hAnsi="Arial" w:cs="Arial"/>
          <w:b/>
          <w:sz w:val="24"/>
          <w:szCs w:val="24"/>
        </w:rPr>
        <w:t>Comisión Edilicia de Deportes y Atención a la Juventud, bajo el siguiente:</w:t>
      </w:r>
      <w:r w:rsidR="00712A08" w:rsidRPr="00712A08">
        <w:rPr>
          <w:rFonts w:ascii="Arial" w:hAnsi="Arial" w:cs="Arial"/>
          <w:sz w:val="24"/>
          <w:szCs w:val="24"/>
        </w:rPr>
        <w:t>----------------------------------------------------------------------</w:t>
      </w:r>
      <w:r w:rsidR="000B28CD">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ACUERDO NÚMERO 0107/2022</w:t>
      </w:r>
      <w:r w:rsidR="00712A08" w:rsidRPr="00712A08">
        <w:rPr>
          <w:rFonts w:ascii="Arial" w:hAnsi="Arial" w:cs="Arial"/>
          <w:sz w:val="24"/>
          <w:szCs w:val="24"/>
        </w:rPr>
        <w:t>-----------------------------------------------------------------------------------------------------------------------------------------------</w:t>
      </w:r>
      <w:r w:rsidR="00712A08" w:rsidRPr="00712A08">
        <w:rPr>
          <w:rFonts w:ascii="Arial" w:hAnsi="Arial" w:cs="Arial"/>
          <w:b/>
          <w:bCs/>
          <w:sz w:val="24"/>
          <w:szCs w:val="24"/>
        </w:rPr>
        <w:t xml:space="preserve">ÚNICO.- </w:t>
      </w:r>
      <w:r w:rsidR="00712A08" w:rsidRPr="00712A08">
        <w:rPr>
          <w:rFonts w:ascii="Arial" w:hAnsi="Arial" w:cs="Arial"/>
          <w:sz w:val="24"/>
          <w:szCs w:val="24"/>
        </w:rPr>
        <w:t>Que el Pleno del H. Ayuntamiento Constitucional de San Pedro Tlaquepaque, Jalisco apruebe y autorice otorgar un reconocimiento a la Selección Jalisco de Taekwondo que nos representara en los Juegos Nacionales CONADE 2022.----------------------------------------------------------------------------------------------------------------------------------------------------------------------------------------------------</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801E43" w:rsidRPr="00AC2DD1">
        <w:rPr>
          <w:rFonts w:ascii="Arial" w:hAnsi="Arial" w:cs="Arial"/>
          <w:b/>
          <w:sz w:val="24"/>
          <w:szCs w:val="24"/>
        </w:rPr>
        <w:t>NOTIFÍQUESE.-</w:t>
      </w:r>
      <w:r w:rsidR="00801E43" w:rsidRPr="00AC2DD1">
        <w:rPr>
          <w:rFonts w:ascii="Arial" w:hAnsi="Arial" w:cs="Arial"/>
          <w:sz w:val="24"/>
          <w:szCs w:val="24"/>
        </w:rPr>
        <w:t xml:space="preserve"> Presidenta Municipal de San Pedro Tlaquepaque, Síndico Municipal, Tesorero Municipal, Contralor Ciudadano, </w:t>
      </w:r>
      <w:r w:rsidR="00801E43" w:rsidRPr="00A1132C">
        <w:rPr>
          <w:rFonts w:ascii="Arial" w:hAnsi="Arial" w:cs="Arial"/>
          <w:sz w:val="24"/>
          <w:szCs w:val="24"/>
        </w:rPr>
        <w:t xml:space="preserve">regidor </w:t>
      </w:r>
      <w:r w:rsidR="00801E43" w:rsidRPr="00A1132C">
        <w:rPr>
          <w:rFonts w:ascii="Arial" w:eastAsia="Calibri" w:hAnsi="Arial" w:cs="Arial"/>
          <w:sz w:val="24"/>
          <w:szCs w:val="24"/>
        </w:rPr>
        <w:t xml:space="preserve">José Alfredo Gaviño Hernández, regidora Adriana del Carmen Zúñiga Guerrero, regidora María Patricia Meza Núñez, regidor Juan Martín Núñez Morán, regidora </w:t>
      </w:r>
      <w:r w:rsidR="00801E43" w:rsidRPr="00A1132C">
        <w:rPr>
          <w:rFonts w:ascii="Arial" w:eastAsia="Times New Roman" w:hAnsi="Arial" w:cs="Arial"/>
          <w:sz w:val="24"/>
          <w:szCs w:val="24"/>
          <w:lang w:eastAsia="es-MX"/>
        </w:rPr>
        <w:t xml:space="preserve">Fernanda Janeth Martínez Núñez, regidor </w:t>
      </w:r>
      <w:r w:rsidR="00801E43" w:rsidRPr="00A1132C">
        <w:rPr>
          <w:rFonts w:ascii="Arial" w:eastAsia="Calibri" w:hAnsi="Arial" w:cs="Arial"/>
          <w:sz w:val="24"/>
          <w:szCs w:val="24"/>
        </w:rPr>
        <w:t xml:space="preserve">Braulio Ernesto García Pérez, regidora Jael </w:t>
      </w:r>
      <w:proofErr w:type="spellStart"/>
      <w:r w:rsidR="00801E43" w:rsidRPr="00A1132C">
        <w:rPr>
          <w:rFonts w:ascii="Arial" w:eastAsia="Calibri" w:hAnsi="Arial" w:cs="Arial"/>
          <w:sz w:val="24"/>
          <w:szCs w:val="24"/>
        </w:rPr>
        <w:t>Chamú</w:t>
      </w:r>
      <w:proofErr w:type="spellEnd"/>
      <w:r w:rsidR="00801E43" w:rsidRPr="00A1132C">
        <w:rPr>
          <w:rFonts w:ascii="Arial" w:eastAsia="Calibri" w:hAnsi="Arial" w:cs="Arial"/>
          <w:sz w:val="24"/>
          <w:szCs w:val="24"/>
        </w:rPr>
        <w:t xml:space="preserve"> Ponce, regidora </w:t>
      </w:r>
      <w:r w:rsidR="00801E43" w:rsidRPr="00A1132C">
        <w:rPr>
          <w:rFonts w:ascii="Arial" w:eastAsia="Arial" w:hAnsi="Arial" w:cs="Arial"/>
          <w:sz w:val="24"/>
          <w:szCs w:val="24"/>
        </w:rPr>
        <w:t xml:space="preserve">Anabel Ávila Martínez, regidora </w:t>
      </w:r>
      <w:r w:rsidR="00801E43" w:rsidRPr="00A1132C">
        <w:rPr>
          <w:rFonts w:ascii="Arial" w:eastAsia="Calibri" w:hAnsi="Arial" w:cs="Arial"/>
          <w:sz w:val="24"/>
          <w:szCs w:val="24"/>
        </w:rPr>
        <w:t xml:space="preserve">Alma Dolores Hurtado Castillo, regidor </w:t>
      </w:r>
      <w:r w:rsidR="00801E43" w:rsidRPr="00A1132C">
        <w:rPr>
          <w:rFonts w:ascii="Arial" w:eastAsia="Arial" w:hAnsi="Arial" w:cs="Arial"/>
          <w:sz w:val="24"/>
          <w:szCs w:val="24"/>
        </w:rPr>
        <w:t xml:space="preserve">Roberto Gerardo Albarrán Magaña, regidora </w:t>
      </w:r>
      <w:r w:rsidR="00801E43" w:rsidRPr="00A1132C">
        <w:rPr>
          <w:rFonts w:ascii="Arial" w:eastAsia="Calibri" w:hAnsi="Arial" w:cs="Arial"/>
          <w:sz w:val="24"/>
          <w:szCs w:val="24"/>
        </w:rPr>
        <w:t xml:space="preserve">María del Rosario Velázquez Hernández, regidor </w:t>
      </w:r>
      <w:r w:rsidR="00801E43" w:rsidRPr="00A1132C">
        <w:rPr>
          <w:rFonts w:ascii="Arial" w:eastAsia="Arial" w:hAnsi="Arial" w:cs="Arial"/>
          <w:sz w:val="24"/>
          <w:szCs w:val="24"/>
        </w:rPr>
        <w:t xml:space="preserve">Luis Arturo Morones Vargas, regidor </w:t>
      </w:r>
      <w:r w:rsidR="00801E43" w:rsidRPr="00A1132C">
        <w:rPr>
          <w:rFonts w:ascii="Arial" w:eastAsia="Calibri" w:hAnsi="Arial" w:cs="Arial"/>
          <w:sz w:val="24"/>
          <w:szCs w:val="24"/>
        </w:rPr>
        <w:t xml:space="preserve">Alberto Maldonado Chavarín, regidora </w:t>
      </w:r>
      <w:r w:rsidR="00801E43" w:rsidRPr="00A1132C">
        <w:rPr>
          <w:rFonts w:ascii="Arial" w:eastAsia="Times New Roman" w:hAnsi="Arial" w:cs="Arial"/>
          <w:sz w:val="24"/>
          <w:szCs w:val="24"/>
          <w:lang w:eastAsia="es-MX"/>
        </w:rPr>
        <w:t xml:space="preserve">Ana Rosa Loza Agraz, regidor Jorge Eduardo </w:t>
      </w:r>
      <w:r w:rsidR="00801E43" w:rsidRPr="00A1132C">
        <w:rPr>
          <w:rFonts w:ascii="Arial" w:eastAsia="Times New Roman" w:hAnsi="Arial" w:cs="Arial"/>
          <w:sz w:val="24"/>
          <w:szCs w:val="24"/>
          <w:lang w:eastAsia="es-MX"/>
        </w:rPr>
        <w:lastRenderedPageBreak/>
        <w:t xml:space="preserve">González de la Torre, regidora Liliana Antonia </w:t>
      </w:r>
      <w:proofErr w:type="spellStart"/>
      <w:r w:rsidR="00801E43" w:rsidRPr="00A1132C">
        <w:rPr>
          <w:rFonts w:ascii="Arial" w:eastAsia="Times New Roman" w:hAnsi="Arial" w:cs="Arial"/>
          <w:sz w:val="24"/>
          <w:szCs w:val="24"/>
          <w:lang w:eastAsia="es-MX"/>
        </w:rPr>
        <w:t>Gardiel</w:t>
      </w:r>
      <w:proofErr w:type="spellEnd"/>
      <w:r w:rsidR="00801E43" w:rsidRPr="00A1132C">
        <w:rPr>
          <w:rFonts w:ascii="Arial" w:eastAsia="Times New Roman" w:hAnsi="Arial" w:cs="Arial"/>
          <w:sz w:val="24"/>
          <w:szCs w:val="24"/>
          <w:lang w:eastAsia="es-MX"/>
        </w:rPr>
        <w:t xml:space="preserve"> Arana, regidor José Roberto García Castillo</w:t>
      </w:r>
      <w:r w:rsidR="00801E43" w:rsidRPr="00AC2DD1">
        <w:rPr>
          <w:rFonts w:ascii="Arial" w:hAnsi="Arial" w:cs="Arial"/>
          <w:sz w:val="24"/>
          <w:szCs w:val="24"/>
        </w:rPr>
        <w:t>, para su conocimiento y efectos legales a que haya lugar.------------------------------------------------------------------------------------------------------------------------</w:t>
      </w:r>
      <w:r w:rsidR="00801E43">
        <w:rPr>
          <w:rFonts w:ascii="Arial" w:hAnsi="Arial" w:cs="Arial"/>
          <w:sz w:val="24"/>
          <w:szCs w:val="24"/>
        </w:rPr>
        <w:t>-------------</w:t>
      </w:r>
      <w:r w:rsidR="00801E43" w:rsidRPr="00AC2DD1">
        <w:rPr>
          <w:rFonts w:ascii="Arial" w:hAnsi="Arial" w:cs="Arial"/>
          <w:sz w:val="24"/>
          <w:szCs w:val="24"/>
        </w:rPr>
        <w:t>-------</w:t>
      </w:r>
      <w:r w:rsidR="00801E43">
        <w:rPr>
          <w:rFonts w:ascii="Arial" w:hAnsi="Arial" w:cs="Arial"/>
          <w:sz w:val="24"/>
          <w:szCs w:val="24"/>
        </w:rPr>
        <w:t>--------------------------------------------------------------------</w:t>
      </w:r>
      <w:r w:rsidR="00801E43" w:rsidRPr="00AC2DD1">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0B28CD">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0B28CD">
        <w:rPr>
          <w:rFonts w:ascii="Arial" w:hAnsi="Arial" w:cs="Arial"/>
          <w:sz w:val="24"/>
          <w:szCs w:val="24"/>
        </w:rPr>
        <w:t xml:space="preserve">Con su permiso Presidenta, </w:t>
      </w:r>
      <w:r w:rsidR="00EA62B6" w:rsidRPr="00706EB3">
        <w:rPr>
          <w:rFonts w:ascii="Arial" w:hAnsi="Arial" w:cs="Arial"/>
          <w:b/>
          <w:sz w:val="24"/>
          <w:szCs w:val="24"/>
        </w:rPr>
        <w:t xml:space="preserve">VII.- LL) </w:t>
      </w:r>
      <w:r w:rsidR="00EA62B6" w:rsidRPr="00706EB3">
        <w:rPr>
          <w:rFonts w:ascii="Arial" w:hAnsi="Arial" w:cs="Arial"/>
          <w:sz w:val="24"/>
          <w:szCs w:val="24"/>
        </w:rPr>
        <w:t xml:space="preserve">Iniciativa suscrita por la </w:t>
      </w:r>
      <w:r w:rsidR="00EA62B6" w:rsidRPr="00706EB3">
        <w:rPr>
          <w:rFonts w:ascii="Arial" w:hAnsi="Arial" w:cs="Arial"/>
          <w:b/>
          <w:sz w:val="24"/>
          <w:szCs w:val="24"/>
        </w:rPr>
        <w:t xml:space="preserve">Comisión Edilicia de Parques, Jardines y Ornato, </w:t>
      </w:r>
      <w:r w:rsidR="00EA62B6" w:rsidRPr="00706EB3">
        <w:rPr>
          <w:rFonts w:ascii="Arial" w:hAnsi="Arial" w:cs="Arial"/>
          <w:sz w:val="24"/>
          <w:szCs w:val="24"/>
        </w:rPr>
        <w:t xml:space="preserve">mediante la cual propone se apruebe y autorice la implementación de un programa que se denominará </w:t>
      </w:r>
      <w:r w:rsidR="00EA62B6" w:rsidRPr="00706EB3">
        <w:rPr>
          <w:rFonts w:ascii="Arial" w:hAnsi="Arial" w:cs="Arial"/>
          <w:b/>
          <w:sz w:val="24"/>
          <w:szCs w:val="24"/>
        </w:rPr>
        <w:t>“Adopta un área Verde”</w:t>
      </w:r>
      <w:r w:rsidR="00EA62B6" w:rsidRPr="00706EB3">
        <w:rPr>
          <w:rFonts w:ascii="Arial" w:hAnsi="Arial" w:cs="Arial"/>
          <w:sz w:val="24"/>
          <w:szCs w:val="24"/>
        </w:rPr>
        <w:t xml:space="preserve">, así como los Lineamientos de operación de dicho programa, el cual consiste en que empresas o asociaciones civiles con actividad en este Municipio y con alto </w:t>
      </w:r>
      <w:r w:rsidR="00EA62B6" w:rsidRPr="00712A08">
        <w:rPr>
          <w:rFonts w:ascii="Arial" w:hAnsi="Arial" w:cs="Arial"/>
          <w:sz w:val="24"/>
          <w:szCs w:val="24"/>
        </w:rPr>
        <w:t>sentido social se hagan cargo del mantenimiento, conservación o construcción de un área verde, a cambio de la instalación de señalética de reconocimiento con el respaldo de la imagen de los participantes en el área que se adopte</w:t>
      </w:r>
      <w:r w:rsidR="000B28CD">
        <w:rPr>
          <w:rFonts w:ascii="Arial" w:hAnsi="Arial" w:cs="Arial"/>
          <w:sz w:val="24"/>
          <w:szCs w:val="24"/>
        </w:rPr>
        <w:t xml:space="preserve">, es cuanto </w:t>
      </w:r>
      <w:r w:rsidR="00574FF7" w:rsidRPr="00712A08">
        <w:rPr>
          <w:rFonts w:ascii="Arial" w:hAnsi="Arial" w:cs="Arial"/>
          <w:sz w:val="24"/>
          <w:szCs w:val="24"/>
        </w:rPr>
        <w:t>Presidenta.-----------------------------</w:t>
      </w:r>
      <w:r w:rsidR="000B28CD">
        <w:rPr>
          <w:rFonts w:ascii="Arial" w:hAnsi="Arial" w:cs="Arial"/>
          <w:sz w:val="24"/>
          <w:szCs w:val="24"/>
        </w:rPr>
        <w:t>------------------------------</w:t>
      </w:r>
      <w:r w:rsidR="00574FF7" w:rsidRPr="00712A08">
        <w:rPr>
          <w:rFonts w:ascii="Arial" w:hAnsi="Arial" w:cs="Arial"/>
          <w:sz w:val="24"/>
          <w:szCs w:val="24"/>
        </w:rPr>
        <w:t xml:space="preserve">--------------------------------------------------------------------------------------------------- </w:t>
      </w:r>
    </w:p>
    <w:p w14:paraId="5DE897A7" w14:textId="77777777" w:rsidR="00EF4479" w:rsidRPr="000B28CD" w:rsidRDefault="00EF4479" w:rsidP="00EF4479">
      <w:pPr>
        <w:jc w:val="both"/>
        <w:rPr>
          <w:rFonts w:ascii="Arial" w:hAnsi="Arial" w:cs="Arial"/>
          <w:b/>
          <w:bCs/>
          <w:sz w:val="24"/>
          <w:szCs w:val="26"/>
        </w:rPr>
      </w:pPr>
      <w:r w:rsidRPr="000B28CD">
        <w:rPr>
          <w:rFonts w:ascii="Arial" w:hAnsi="Arial" w:cs="Arial"/>
          <w:b/>
          <w:bCs/>
          <w:sz w:val="24"/>
          <w:szCs w:val="26"/>
        </w:rPr>
        <w:t>H. Ayuntamiento Constitucional de San Pedro Tlaquepaque.</w:t>
      </w:r>
    </w:p>
    <w:p w14:paraId="3F0EBF7B" w14:textId="77777777" w:rsidR="00EF4479" w:rsidRPr="000B28CD" w:rsidRDefault="00EF4479" w:rsidP="00EF4479">
      <w:pPr>
        <w:jc w:val="both"/>
        <w:rPr>
          <w:rFonts w:ascii="Arial" w:hAnsi="Arial" w:cs="Arial"/>
          <w:b/>
          <w:bCs/>
          <w:sz w:val="24"/>
          <w:szCs w:val="26"/>
        </w:rPr>
      </w:pPr>
      <w:r w:rsidRPr="000B28CD">
        <w:rPr>
          <w:rFonts w:ascii="Arial" w:hAnsi="Arial" w:cs="Arial"/>
          <w:b/>
          <w:bCs/>
          <w:sz w:val="24"/>
          <w:szCs w:val="26"/>
        </w:rPr>
        <w:t>Presente:</w:t>
      </w:r>
    </w:p>
    <w:p w14:paraId="33D4950C" w14:textId="77777777" w:rsidR="00EF4479" w:rsidRPr="000B28CD" w:rsidRDefault="00EF4479" w:rsidP="00EF4479">
      <w:pPr>
        <w:jc w:val="both"/>
        <w:rPr>
          <w:rFonts w:ascii="Arial" w:hAnsi="Arial" w:cs="Arial"/>
          <w:b/>
          <w:bCs/>
          <w:sz w:val="16"/>
          <w:szCs w:val="26"/>
        </w:rPr>
      </w:pPr>
    </w:p>
    <w:p w14:paraId="7D66AC25" w14:textId="77777777" w:rsidR="00EF4479" w:rsidRPr="000B28CD" w:rsidRDefault="00EF4479" w:rsidP="00EF4479">
      <w:pPr>
        <w:jc w:val="both"/>
        <w:rPr>
          <w:rFonts w:ascii="Arial" w:hAnsi="Arial" w:cs="Arial"/>
          <w:sz w:val="24"/>
          <w:szCs w:val="24"/>
        </w:rPr>
      </w:pPr>
      <w:r w:rsidRPr="000B28CD">
        <w:rPr>
          <w:rFonts w:ascii="Arial" w:hAnsi="Arial" w:cs="Arial"/>
          <w:sz w:val="24"/>
          <w:szCs w:val="24"/>
        </w:rPr>
        <w:t>Los que suscribimos integrantes de la Comisión Edilicia de Parques, Jardines y Ornato de San Pedro Tlaquepaque de conformidad con lo dispuesto en el artículo 115 de la Constitución Política de los Estados Unidos Mexicanos,1, 2, 3 y 4 de la Ley del Gobierno y la Administración Pública Municipal del Estado de Jalisco,  142 145 fracción II  y 147 del Reglamento del Gobierno y de la Administración Pública del Ayuntamiento Constitucional de San Pedro Tlaquepaque y demás relativos y aplicables al caso que nos ocupa, tenemos a bien someter a la elevada y distinguida consideración de este H. Cuerpo Edilicio en Pleno la siguiente:</w:t>
      </w:r>
    </w:p>
    <w:p w14:paraId="66E70FE2" w14:textId="77777777" w:rsidR="000B28CD" w:rsidRPr="000B28CD" w:rsidRDefault="000B28CD" w:rsidP="00EF4479">
      <w:pPr>
        <w:jc w:val="center"/>
        <w:rPr>
          <w:rFonts w:ascii="Arial" w:hAnsi="Arial" w:cs="Arial"/>
          <w:b/>
          <w:bCs/>
          <w:sz w:val="12"/>
          <w:szCs w:val="24"/>
        </w:rPr>
      </w:pPr>
    </w:p>
    <w:p w14:paraId="49594876" w14:textId="77777777" w:rsidR="00EF4479" w:rsidRDefault="00EF4479" w:rsidP="00EF4479">
      <w:pPr>
        <w:jc w:val="center"/>
        <w:rPr>
          <w:rFonts w:ascii="Arial" w:hAnsi="Arial" w:cs="Arial"/>
          <w:b/>
          <w:bCs/>
          <w:sz w:val="24"/>
          <w:szCs w:val="24"/>
        </w:rPr>
      </w:pPr>
      <w:r w:rsidRPr="000B28CD">
        <w:rPr>
          <w:rFonts w:ascii="Arial" w:hAnsi="Arial" w:cs="Arial"/>
          <w:b/>
          <w:bCs/>
          <w:sz w:val="24"/>
          <w:szCs w:val="24"/>
        </w:rPr>
        <w:t>Iniciativa de Aprobación Directa:</w:t>
      </w:r>
    </w:p>
    <w:p w14:paraId="013DBE46" w14:textId="77777777" w:rsidR="000B28CD" w:rsidRPr="000B28CD" w:rsidRDefault="000B28CD" w:rsidP="00EF4479">
      <w:pPr>
        <w:jc w:val="center"/>
        <w:rPr>
          <w:rFonts w:ascii="Arial" w:hAnsi="Arial" w:cs="Arial"/>
          <w:b/>
          <w:bCs/>
          <w:sz w:val="12"/>
          <w:szCs w:val="24"/>
        </w:rPr>
      </w:pPr>
    </w:p>
    <w:p w14:paraId="38B92A05" w14:textId="77777777" w:rsidR="00EF4479" w:rsidRDefault="00EF4479" w:rsidP="00EF4479">
      <w:pPr>
        <w:jc w:val="both"/>
        <w:rPr>
          <w:rFonts w:ascii="Arial" w:hAnsi="Arial" w:cs="Arial"/>
          <w:sz w:val="24"/>
          <w:szCs w:val="24"/>
        </w:rPr>
      </w:pPr>
      <w:r w:rsidRPr="000B28CD">
        <w:rPr>
          <w:rFonts w:ascii="Arial" w:hAnsi="Arial" w:cs="Arial"/>
          <w:sz w:val="24"/>
          <w:szCs w:val="24"/>
        </w:rPr>
        <w:t xml:space="preserve">Que tiene por objeto que el  Pleno del H. Ayuntamiento Constitucional de San Pedro Tlaquepaque, Jalisco; apruebe y autorice la implementación de un programa que se denominará </w:t>
      </w:r>
      <w:r w:rsidRPr="000B28CD">
        <w:rPr>
          <w:rFonts w:ascii="Arial" w:hAnsi="Arial" w:cs="Arial"/>
          <w:b/>
          <w:bCs/>
          <w:sz w:val="24"/>
          <w:szCs w:val="24"/>
        </w:rPr>
        <w:t>“Adopta un área Verde”,</w:t>
      </w:r>
      <w:r w:rsidRPr="000B28CD">
        <w:rPr>
          <w:rFonts w:ascii="Arial" w:hAnsi="Arial" w:cs="Arial"/>
          <w:sz w:val="24"/>
          <w:szCs w:val="24"/>
        </w:rPr>
        <w:t xml:space="preserve"> así como los Lineamientos de operación de dicho programa, el cual consiste en que empresas o asociaciones civiles con actividad en este Municipio y con alto sentido social se hagan cargo del mantenimiento, conservación o construcción de un área verde, a cambio de la instalación de señalética de reconocimiento con el respaldo de la imagen de los participantes en el área que se adopte, para tal efecto se pone a consideración los siguientes:</w:t>
      </w:r>
    </w:p>
    <w:p w14:paraId="6CC4609A" w14:textId="77777777" w:rsidR="00385FC2" w:rsidRDefault="00385FC2" w:rsidP="00EF4479">
      <w:pPr>
        <w:jc w:val="center"/>
        <w:rPr>
          <w:rFonts w:ascii="Arial" w:hAnsi="Arial" w:cs="Arial"/>
          <w:b/>
          <w:bCs/>
          <w:sz w:val="24"/>
          <w:szCs w:val="24"/>
        </w:rPr>
      </w:pPr>
    </w:p>
    <w:p w14:paraId="328DCA33" w14:textId="0935B744"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lastRenderedPageBreak/>
        <w:t>Exposición de Motivos:</w:t>
      </w:r>
    </w:p>
    <w:p w14:paraId="0492D74E"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1.- </w:t>
      </w:r>
      <w:r w:rsidRPr="000B28CD">
        <w:rPr>
          <w:rFonts w:ascii="Arial" w:hAnsi="Arial" w:cs="Arial"/>
          <w:sz w:val="24"/>
          <w:szCs w:val="24"/>
        </w:rPr>
        <w:t xml:space="preserve">Las áreas verdes, parques y jardines de nuestro municipio son un espacio fundamental para el equilibrio ecológico y sano esparcimientos de sus habitantes, por lo que se vuelve de vital importancia su cuidado y mantenimiento. </w:t>
      </w:r>
    </w:p>
    <w:p w14:paraId="105A7779" w14:textId="77777777" w:rsidR="00EF4479" w:rsidRPr="000B28CD" w:rsidRDefault="00EF4479" w:rsidP="00EF4479">
      <w:pPr>
        <w:jc w:val="both"/>
        <w:rPr>
          <w:rFonts w:ascii="Arial" w:hAnsi="Arial" w:cs="Arial"/>
          <w:b/>
          <w:bCs/>
          <w:sz w:val="2"/>
          <w:szCs w:val="24"/>
        </w:rPr>
      </w:pPr>
    </w:p>
    <w:p w14:paraId="79A60FE8" w14:textId="77777777" w:rsidR="00EF4479" w:rsidRPr="000B28CD" w:rsidRDefault="00EF4479" w:rsidP="00EF4479">
      <w:pPr>
        <w:jc w:val="both"/>
        <w:rPr>
          <w:rFonts w:ascii="Arial" w:hAnsi="Arial" w:cs="Arial"/>
          <w:b/>
          <w:bCs/>
          <w:sz w:val="24"/>
          <w:szCs w:val="24"/>
        </w:rPr>
      </w:pPr>
      <w:r w:rsidRPr="000B28CD">
        <w:rPr>
          <w:rFonts w:ascii="Arial" w:hAnsi="Arial" w:cs="Arial"/>
          <w:b/>
          <w:bCs/>
          <w:sz w:val="24"/>
          <w:szCs w:val="24"/>
        </w:rPr>
        <w:t xml:space="preserve">2.- </w:t>
      </w:r>
      <w:r w:rsidRPr="000B28CD">
        <w:rPr>
          <w:rFonts w:ascii="Arial" w:hAnsi="Arial" w:cs="Arial"/>
          <w:sz w:val="24"/>
          <w:szCs w:val="24"/>
        </w:rPr>
        <w:t>Es en estos espacios donde se puede buscar e incentivar la participación ciudadana y social, para coadyuvar como gobierno y sociedad para que entre ambos se implementen medidas con la finalidad de rehabilitar, mantener y conservar en optimo estado estos espacios.</w:t>
      </w:r>
      <w:r w:rsidRPr="000B28CD">
        <w:rPr>
          <w:rFonts w:ascii="Arial" w:hAnsi="Arial" w:cs="Arial"/>
          <w:b/>
          <w:bCs/>
          <w:sz w:val="24"/>
          <w:szCs w:val="24"/>
        </w:rPr>
        <w:t xml:space="preserve"> </w:t>
      </w:r>
    </w:p>
    <w:p w14:paraId="72BD24E6" w14:textId="77777777" w:rsidR="00EF4479" w:rsidRPr="000B28CD" w:rsidRDefault="00EF4479" w:rsidP="00EF4479">
      <w:pPr>
        <w:jc w:val="both"/>
        <w:rPr>
          <w:rFonts w:ascii="Arial" w:hAnsi="Arial" w:cs="Arial"/>
          <w:b/>
          <w:bCs/>
          <w:sz w:val="2"/>
          <w:szCs w:val="24"/>
        </w:rPr>
      </w:pPr>
    </w:p>
    <w:p w14:paraId="5D3D81DD"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3.- </w:t>
      </w:r>
      <w:r w:rsidRPr="000B28CD">
        <w:rPr>
          <w:rFonts w:ascii="Arial" w:hAnsi="Arial" w:cs="Arial"/>
          <w:sz w:val="24"/>
          <w:szCs w:val="24"/>
        </w:rPr>
        <w:t>Cabe destacar que dicho programa se crea con la finalidad de incentivar en primer término la participación de la ciudadanía en general y tiene como finalidad cuidar y proteger las áreas verdes con las que cuenta nuestro municipio, a través de convenios de colaboración entre los particulares y este gobierno.</w:t>
      </w:r>
    </w:p>
    <w:p w14:paraId="1BABF44C" w14:textId="77777777" w:rsidR="00EF4479" w:rsidRPr="000B28CD" w:rsidRDefault="00EF4479" w:rsidP="00EF4479">
      <w:pPr>
        <w:jc w:val="both"/>
        <w:rPr>
          <w:rFonts w:ascii="Arial" w:hAnsi="Arial" w:cs="Arial"/>
          <w:sz w:val="2"/>
          <w:szCs w:val="24"/>
        </w:rPr>
      </w:pPr>
    </w:p>
    <w:p w14:paraId="2EC7C880"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4.- </w:t>
      </w:r>
      <w:r w:rsidRPr="000B28CD">
        <w:rPr>
          <w:rFonts w:ascii="Arial" w:hAnsi="Arial" w:cs="Arial"/>
          <w:sz w:val="24"/>
          <w:szCs w:val="24"/>
        </w:rPr>
        <w:t xml:space="preserve">Asimismo, los que suscribimos consideramos que es de gran importancia que este programa sea implementado en nuestro municipio, ya que muchas áreas verdes del mismo no pueden ser atendidas por la falta de presupuesto, situación que </w:t>
      </w:r>
      <w:proofErr w:type="spellStart"/>
      <w:r w:rsidRPr="000B28CD">
        <w:rPr>
          <w:rFonts w:ascii="Arial" w:hAnsi="Arial" w:cs="Arial"/>
          <w:sz w:val="24"/>
          <w:szCs w:val="24"/>
        </w:rPr>
        <w:t>a</w:t>
      </w:r>
      <w:proofErr w:type="spellEnd"/>
      <w:r w:rsidRPr="000B28CD">
        <w:rPr>
          <w:rFonts w:ascii="Arial" w:hAnsi="Arial" w:cs="Arial"/>
          <w:sz w:val="24"/>
          <w:szCs w:val="24"/>
        </w:rPr>
        <w:t xml:space="preserve"> llevado a que varios ciudadanos manifiesten  su voluntad de participar en algún  programa, a través del cual estos espacios podrían s atendidos, cuidados y rehabilitados por ciudadanos con un gran sentido de colaboración compromiso con el medio ambiente y su entorno.</w:t>
      </w:r>
    </w:p>
    <w:p w14:paraId="41639584" w14:textId="77777777" w:rsidR="00EF4479" w:rsidRPr="000B28CD" w:rsidRDefault="00EF4479" w:rsidP="00EF4479">
      <w:pPr>
        <w:jc w:val="both"/>
        <w:rPr>
          <w:rFonts w:ascii="Arial" w:hAnsi="Arial" w:cs="Arial"/>
          <w:sz w:val="4"/>
          <w:szCs w:val="24"/>
        </w:rPr>
      </w:pPr>
    </w:p>
    <w:p w14:paraId="246BB994"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Considerando:</w:t>
      </w:r>
    </w:p>
    <w:p w14:paraId="53BB2753" w14:textId="77777777" w:rsidR="00EF4479" w:rsidRPr="000B28CD" w:rsidRDefault="00EF4479" w:rsidP="00EF4479">
      <w:pPr>
        <w:jc w:val="center"/>
        <w:rPr>
          <w:rFonts w:ascii="Arial" w:hAnsi="Arial" w:cs="Arial"/>
          <w:b/>
          <w:bCs/>
          <w:sz w:val="4"/>
          <w:szCs w:val="24"/>
        </w:rPr>
      </w:pPr>
    </w:p>
    <w:p w14:paraId="4DE07CB5"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I.- </w:t>
      </w:r>
      <w:r w:rsidRPr="000B28CD">
        <w:rPr>
          <w:rFonts w:ascii="Arial" w:hAnsi="Arial" w:cs="Arial"/>
          <w:sz w:val="24"/>
          <w:szCs w:val="24"/>
        </w:rPr>
        <w:t>Que el Ayuntamiento de San Pedro Tlaquepaque es una institución investida de personalidad jurídica y patrimonio propio, con las facultades y limitaciones, que le confieren el artículo 115 de la Constitución Política de los Estados Unidos Mexicanos, así como al artículo 73 de la Constitución Política del Estado de Jalisco.</w:t>
      </w:r>
    </w:p>
    <w:p w14:paraId="381D18A0" w14:textId="77777777" w:rsidR="00EF4479" w:rsidRPr="000B28CD" w:rsidRDefault="00EF4479" w:rsidP="00EF4479">
      <w:pPr>
        <w:jc w:val="both"/>
        <w:rPr>
          <w:rFonts w:ascii="Arial" w:hAnsi="Arial" w:cs="Arial"/>
          <w:sz w:val="2"/>
          <w:szCs w:val="24"/>
        </w:rPr>
      </w:pPr>
    </w:p>
    <w:p w14:paraId="4F46890B"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II.- </w:t>
      </w:r>
      <w:r w:rsidRPr="000B28CD">
        <w:rPr>
          <w:rFonts w:ascii="Arial" w:hAnsi="Arial" w:cs="Arial"/>
          <w:sz w:val="24"/>
          <w:szCs w:val="24"/>
        </w:rPr>
        <w:t>Que de conformidad al artículo 77 de la Constitución Política del Estado de Jalisco, así como al artículo 37 fracción 11, 41 fracción II y 50 fracción I de la Ley de Gobierno y la Administración Pública Municipal del Estado de Jalisco y al artículo 69 y demás relativos del Reglamento del Gobierno y de la Administración Pública del Ayuntamiento Constitucional de San Pedro Tlaquepaque, el ayuntamiento tiene la facultad de presentar, expedir, aprobar y modificar sus reglamentos.</w:t>
      </w:r>
    </w:p>
    <w:p w14:paraId="60043972" w14:textId="77777777" w:rsidR="00EF4479" w:rsidRPr="000B28CD" w:rsidRDefault="00EF4479" w:rsidP="00EF4479">
      <w:pPr>
        <w:jc w:val="both"/>
        <w:rPr>
          <w:rFonts w:ascii="Arial" w:hAnsi="Arial" w:cs="Arial"/>
          <w:sz w:val="2"/>
          <w:szCs w:val="24"/>
        </w:rPr>
      </w:pPr>
    </w:p>
    <w:p w14:paraId="1D1CAB13"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III.- </w:t>
      </w:r>
      <w:r w:rsidRPr="000B28CD">
        <w:rPr>
          <w:rFonts w:ascii="Arial" w:hAnsi="Arial" w:cs="Arial"/>
          <w:sz w:val="24"/>
          <w:szCs w:val="24"/>
        </w:rPr>
        <w:t xml:space="preserve">Que de acuerdo a lo estipulado por el artículo 111 del Reglamento del Gobierno y de la Administración Pública del Ayuntamiento Constitucional de San Pedro Tlaquepaque, compete a la Comisión de Parques Jardines y Ornato velar por la observancia y aplicación de las disposiciones normativas en la materia, así como el estudio y promoción de programas y acciones tendientes a la </w:t>
      </w:r>
      <w:r w:rsidRPr="000B28CD">
        <w:rPr>
          <w:rFonts w:ascii="Arial" w:hAnsi="Arial" w:cs="Arial"/>
          <w:sz w:val="24"/>
          <w:szCs w:val="24"/>
        </w:rPr>
        <w:lastRenderedPageBreak/>
        <w:t>conservación, restauración y expansión de parques, jardines y áreas verdes del municipio.</w:t>
      </w:r>
    </w:p>
    <w:p w14:paraId="6FDBB784" w14:textId="77777777" w:rsidR="00EF4479" w:rsidRPr="000B28CD" w:rsidRDefault="00EF4479" w:rsidP="00EF4479">
      <w:pPr>
        <w:jc w:val="both"/>
        <w:rPr>
          <w:rFonts w:ascii="Arial" w:hAnsi="Arial" w:cs="Arial"/>
          <w:sz w:val="2"/>
          <w:szCs w:val="24"/>
        </w:rPr>
      </w:pPr>
    </w:p>
    <w:p w14:paraId="5B1C24F5" w14:textId="77777777" w:rsidR="00EF4479" w:rsidRPr="000B28CD" w:rsidRDefault="00EF4479" w:rsidP="00EF4479">
      <w:pPr>
        <w:jc w:val="both"/>
        <w:rPr>
          <w:rFonts w:ascii="Arial" w:hAnsi="Arial" w:cs="Arial"/>
          <w:sz w:val="24"/>
          <w:szCs w:val="24"/>
        </w:rPr>
      </w:pPr>
      <w:r w:rsidRPr="000B28CD">
        <w:rPr>
          <w:rFonts w:ascii="Arial" w:hAnsi="Arial" w:cs="Arial"/>
          <w:sz w:val="24"/>
          <w:szCs w:val="24"/>
        </w:rPr>
        <w:t xml:space="preserve">Por lo anteriormente expuesto, fundamentado y con las facultades conferidas por las diversas Leyes y Reglamentos, sometemos a la consideración de este H. Cuerpo Edilicio el siguiente punto de: </w:t>
      </w:r>
    </w:p>
    <w:p w14:paraId="61C2BB52" w14:textId="77777777" w:rsidR="00EF4479" w:rsidRPr="000B28CD" w:rsidRDefault="00EF4479" w:rsidP="00EF4479">
      <w:pPr>
        <w:jc w:val="both"/>
        <w:rPr>
          <w:rFonts w:ascii="Arial" w:hAnsi="Arial" w:cs="Arial"/>
          <w:sz w:val="2"/>
          <w:szCs w:val="24"/>
        </w:rPr>
      </w:pPr>
    </w:p>
    <w:p w14:paraId="06991D59" w14:textId="77777777" w:rsidR="00EF4479" w:rsidRPr="000B28CD" w:rsidRDefault="00EF4479" w:rsidP="00EF4479">
      <w:pPr>
        <w:jc w:val="both"/>
        <w:rPr>
          <w:rFonts w:ascii="Arial" w:hAnsi="Arial" w:cs="Arial"/>
          <w:sz w:val="24"/>
          <w:szCs w:val="24"/>
        </w:rPr>
      </w:pPr>
      <w:r w:rsidRPr="000B28CD">
        <w:rPr>
          <w:rFonts w:ascii="Arial" w:hAnsi="Arial" w:cs="Arial"/>
          <w:sz w:val="24"/>
          <w:szCs w:val="24"/>
        </w:rPr>
        <w:t xml:space="preserve">Por lo anteriormente expuesto, fundamentado y con las facultades conferidas por las diversas Leyes y Reglamentos, sometemos a la consideración de este H. Cuerpo Edilicio el siguiente punto de: </w:t>
      </w:r>
    </w:p>
    <w:p w14:paraId="3B0789AB"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Acuerdo:</w:t>
      </w:r>
    </w:p>
    <w:p w14:paraId="2B3930A7"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Primero.- </w:t>
      </w:r>
      <w:r w:rsidRPr="000B28CD">
        <w:rPr>
          <w:rFonts w:ascii="Arial" w:hAnsi="Arial" w:cs="Arial"/>
          <w:sz w:val="24"/>
          <w:szCs w:val="24"/>
        </w:rPr>
        <w:t xml:space="preserve">El Pleno del Ayuntamiento Constitucional de San Pedro Tlaquepaque, aprueba y autoriza la implementación y ejecución del programa </w:t>
      </w:r>
      <w:r w:rsidRPr="000B28CD">
        <w:rPr>
          <w:rFonts w:ascii="Arial" w:hAnsi="Arial" w:cs="Arial"/>
          <w:b/>
          <w:bCs/>
          <w:sz w:val="24"/>
          <w:szCs w:val="24"/>
        </w:rPr>
        <w:t xml:space="preserve">“Adopta un área Verde”, </w:t>
      </w:r>
      <w:r w:rsidRPr="000B28CD">
        <w:rPr>
          <w:rFonts w:ascii="Arial" w:hAnsi="Arial" w:cs="Arial"/>
          <w:sz w:val="24"/>
          <w:szCs w:val="24"/>
        </w:rPr>
        <w:t>el cual consiste en que empresas o asociaciones civiles con actividad en este Municipio y con alto sentido social se hagan cargo del mantenimiento, conservación o construcción de un área verde, a cambio de la instalación de señalética de reconocimiento con el respaldo de la imagen de los participantes en el área que se adopte.</w:t>
      </w:r>
    </w:p>
    <w:p w14:paraId="4C0C2DBD"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Segundo.- </w:t>
      </w:r>
      <w:r w:rsidRPr="000B28CD">
        <w:rPr>
          <w:rFonts w:ascii="Arial" w:hAnsi="Arial" w:cs="Arial"/>
          <w:sz w:val="24"/>
          <w:szCs w:val="24"/>
        </w:rPr>
        <w:t xml:space="preserve">El Pleno del Ayuntamiento Constitucional de San Pedro Tlaquepaque, aprueba y autoriza los </w:t>
      </w:r>
      <w:r w:rsidRPr="000B28CD">
        <w:rPr>
          <w:rFonts w:ascii="Arial" w:hAnsi="Arial" w:cs="Arial"/>
          <w:b/>
          <w:bCs/>
          <w:sz w:val="24"/>
          <w:szCs w:val="24"/>
        </w:rPr>
        <w:t xml:space="preserve">Lineamientos de operación del programa “Adopta un Área Verde” </w:t>
      </w:r>
      <w:r w:rsidRPr="000B28CD">
        <w:rPr>
          <w:rFonts w:ascii="Arial" w:hAnsi="Arial" w:cs="Arial"/>
          <w:sz w:val="24"/>
          <w:szCs w:val="24"/>
        </w:rPr>
        <w:t>que se adjuntan al presente.</w:t>
      </w:r>
    </w:p>
    <w:p w14:paraId="0A4398E9" w14:textId="77777777" w:rsidR="00EF4479" w:rsidRPr="000B28CD" w:rsidRDefault="00EF4479" w:rsidP="00EF4479">
      <w:pPr>
        <w:jc w:val="both"/>
        <w:rPr>
          <w:rFonts w:ascii="Arial" w:hAnsi="Arial" w:cs="Arial"/>
          <w:sz w:val="24"/>
          <w:szCs w:val="24"/>
        </w:rPr>
      </w:pPr>
      <w:r w:rsidRPr="000B28CD">
        <w:rPr>
          <w:rFonts w:ascii="Arial" w:hAnsi="Arial" w:cs="Arial"/>
          <w:b/>
          <w:bCs/>
          <w:sz w:val="24"/>
          <w:szCs w:val="24"/>
        </w:rPr>
        <w:t xml:space="preserve">Tercero.- </w:t>
      </w:r>
      <w:r w:rsidRPr="000B28CD">
        <w:rPr>
          <w:rFonts w:ascii="Arial" w:hAnsi="Arial" w:cs="Arial"/>
          <w:sz w:val="24"/>
          <w:szCs w:val="24"/>
        </w:rPr>
        <w:t xml:space="preserve">El Pleno del Ayuntamiento Constitucional de San Pedro Tlaquepaque, aprueba y autoriza facultar al  Síndico Municipal para que elabore y suscriba los Convenios de Colaboración respectivos con los ciudadanos que decidan participar en el programa </w:t>
      </w:r>
      <w:r w:rsidRPr="000B28CD">
        <w:rPr>
          <w:rFonts w:ascii="Arial" w:hAnsi="Arial" w:cs="Arial"/>
          <w:b/>
          <w:bCs/>
          <w:sz w:val="24"/>
          <w:szCs w:val="24"/>
        </w:rPr>
        <w:t>“Adopta un área Verde”</w:t>
      </w:r>
      <w:r w:rsidRPr="000B28CD">
        <w:rPr>
          <w:rFonts w:ascii="Arial" w:hAnsi="Arial" w:cs="Arial"/>
          <w:sz w:val="24"/>
          <w:szCs w:val="24"/>
        </w:rPr>
        <w:t>.</w:t>
      </w:r>
    </w:p>
    <w:p w14:paraId="5E4DCFAD" w14:textId="77777777" w:rsidR="00EF4479" w:rsidRPr="000B28CD" w:rsidRDefault="00EF4479" w:rsidP="00EF4479">
      <w:pPr>
        <w:jc w:val="both"/>
        <w:rPr>
          <w:rFonts w:ascii="Arial" w:hAnsi="Arial" w:cs="Arial"/>
          <w:b/>
          <w:bCs/>
          <w:sz w:val="24"/>
          <w:szCs w:val="24"/>
        </w:rPr>
      </w:pPr>
      <w:r w:rsidRPr="000B28CD">
        <w:rPr>
          <w:rFonts w:ascii="Arial" w:hAnsi="Arial" w:cs="Arial"/>
          <w:b/>
          <w:bCs/>
          <w:sz w:val="24"/>
          <w:szCs w:val="24"/>
        </w:rPr>
        <w:t xml:space="preserve">Cuarto.- </w:t>
      </w:r>
      <w:r w:rsidRPr="000B28CD">
        <w:rPr>
          <w:rFonts w:ascii="Arial" w:hAnsi="Arial" w:cs="Arial"/>
          <w:sz w:val="24"/>
          <w:szCs w:val="24"/>
        </w:rPr>
        <w:t xml:space="preserve">El Pleno del Ayuntamiento Constitucional de San Pedro Tlaquepaque, aprueba y autoriza se faculte a la Dirección de Parques, Jardines y Ornato para que sea la encargada de promover, dar seguimiento y vigilar el cumplimiento del programa  </w:t>
      </w:r>
      <w:r w:rsidRPr="000B28CD">
        <w:rPr>
          <w:rFonts w:ascii="Arial" w:hAnsi="Arial" w:cs="Arial"/>
          <w:b/>
          <w:bCs/>
          <w:sz w:val="24"/>
          <w:szCs w:val="24"/>
        </w:rPr>
        <w:t>“Adopta un Área Verde”.</w:t>
      </w:r>
    </w:p>
    <w:p w14:paraId="6A25000E" w14:textId="77777777" w:rsidR="00EF4479" w:rsidRPr="000B28CD" w:rsidRDefault="00EF4479" w:rsidP="00EF4479">
      <w:pPr>
        <w:jc w:val="both"/>
        <w:rPr>
          <w:rFonts w:ascii="Arial" w:hAnsi="Arial" w:cs="Arial"/>
          <w:b/>
          <w:bCs/>
          <w:sz w:val="2"/>
          <w:szCs w:val="24"/>
        </w:rPr>
      </w:pPr>
    </w:p>
    <w:p w14:paraId="287FFB9E" w14:textId="77777777" w:rsidR="00EF4479" w:rsidRPr="000B28CD" w:rsidRDefault="00EF4479" w:rsidP="00EF4479">
      <w:pPr>
        <w:jc w:val="both"/>
        <w:rPr>
          <w:rFonts w:ascii="Arial" w:hAnsi="Arial" w:cs="Arial"/>
          <w:sz w:val="24"/>
          <w:szCs w:val="24"/>
        </w:rPr>
      </w:pPr>
      <w:proofErr w:type="spellStart"/>
      <w:r w:rsidRPr="000B28CD">
        <w:rPr>
          <w:rFonts w:ascii="Arial" w:hAnsi="Arial" w:cs="Arial"/>
          <w:b/>
          <w:bCs/>
          <w:sz w:val="24"/>
          <w:szCs w:val="24"/>
        </w:rPr>
        <w:t>Notifiquese</w:t>
      </w:r>
      <w:proofErr w:type="spellEnd"/>
      <w:r w:rsidRPr="000B28CD">
        <w:rPr>
          <w:rFonts w:ascii="Arial" w:hAnsi="Arial" w:cs="Arial"/>
          <w:b/>
          <w:bCs/>
          <w:sz w:val="24"/>
          <w:szCs w:val="24"/>
        </w:rPr>
        <w:t xml:space="preserve">.-  </w:t>
      </w:r>
      <w:r w:rsidRPr="000B28CD">
        <w:rPr>
          <w:rFonts w:ascii="Arial" w:hAnsi="Arial" w:cs="Arial"/>
          <w:sz w:val="24"/>
          <w:szCs w:val="24"/>
        </w:rPr>
        <w:t>A la Presidenta Municipal, al Síndico Municipal y al Director de Parques, Jardines y Ornato.</w:t>
      </w:r>
    </w:p>
    <w:p w14:paraId="50E4B0C4"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Atentamente</w:t>
      </w:r>
    </w:p>
    <w:p w14:paraId="705E3D45"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Los integrantes de la Comisión Edilicia de Parques, Jardines y Ornato.</w:t>
      </w:r>
    </w:p>
    <w:p w14:paraId="6A6179BF" w14:textId="77777777" w:rsidR="00EF4479" w:rsidRPr="000B28CD" w:rsidRDefault="00EF4479" w:rsidP="00EF4479">
      <w:pPr>
        <w:jc w:val="center"/>
        <w:rPr>
          <w:rFonts w:ascii="Arial" w:hAnsi="Arial" w:cs="Arial"/>
          <w:b/>
          <w:bCs/>
          <w:sz w:val="32"/>
          <w:szCs w:val="24"/>
        </w:rPr>
      </w:pPr>
    </w:p>
    <w:p w14:paraId="388893FE"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Fernanda Janeth Martínez Núñez.</w:t>
      </w:r>
    </w:p>
    <w:p w14:paraId="6AA2378F" w14:textId="44BAD6ED" w:rsidR="00EF4479" w:rsidRDefault="00EF4479" w:rsidP="00EF4479">
      <w:pPr>
        <w:jc w:val="center"/>
        <w:rPr>
          <w:rFonts w:ascii="Arial" w:hAnsi="Arial" w:cs="Arial"/>
          <w:sz w:val="24"/>
          <w:szCs w:val="24"/>
        </w:rPr>
      </w:pPr>
      <w:r w:rsidRPr="000B28CD">
        <w:rPr>
          <w:rFonts w:ascii="Arial" w:hAnsi="Arial" w:cs="Arial"/>
          <w:sz w:val="24"/>
          <w:szCs w:val="24"/>
        </w:rPr>
        <w:t>Presidenta de la Comisión.</w:t>
      </w:r>
    </w:p>
    <w:p w14:paraId="4ED419FD" w14:textId="77777777" w:rsidR="00385FC2" w:rsidRPr="000B28CD" w:rsidRDefault="00385FC2" w:rsidP="00EF4479">
      <w:pPr>
        <w:jc w:val="center"/>
        <w:rPr>
          <w:rFonts w:ascii="Arial" w:hAnsi="Arial" w:cs="Arial"/>
          <w:sz w:val="24"/>
          <w:szCs w:val="24"/>
        </w:rPr>
      </w:pPr>
    </w:p>
    <w:p w14:paraId="6C3A634E"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lastRenderedPageBreak/>
        <w:t>Roberto Gerardo Albarrán Magaña.</w:t>
      </w:r>
    </w:p>
    <w:p w14:paraId="170098EE" w14:textId="77777777" w:rsidR="00EF4479" w:rsidRPr="000B28CD" w:rsidRDefault="00EF4479" w:rsidP="00EF4479">
      <w:pPr>
        <w:jc w:val="center"/>
        <w:rPr>
          <w:rFonts w:ascii="Arial" w:hAnsi="Arial" w:cs="Arial"/>
          <w:sz w:val="24"/>
          <w:szCs w:val="24"/>
        </w:rPr>
      </w:pPr>
      <w:r w:rsidRPr="000B28CD">
        <w:rPr>
          <w:rFonts w:ascii="Arial" w:hAnsi="Arial" w:cs="Arial"/>
          <w:sz w:val="24"/>
          <w:szCs w:val="24"/>
        </w:rPr>
        <w:t>Vocal de la Comisión.</w:t>
      </w:r>
    </w:p>
    <w:p w14:paraId="0CF7A407" w14:textId="77777777" w:rsidR="00EF4479" w:rsidRPr="00385FC2" w:rsidRDefault="00EF4479" w:rsidP="00EF4479">
      <w:pPr>
        <w:jc w:val="center"/>
        <w:rPr>
          <w:rFonts w:ascii="Arial" w:hAnsi="Arial" w:cs="Arial"/>
          <w:sz w:val="2"/>
          <w:szCs w:val="2"/>
        </w:rPr>
      </w:pPr>
    </w:p>
    <w:p w14:paraId="135C518D"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José Alfredo Gaviño Hernández.</w:t>
      </w:r>
    </w:p>
    <w:p w14:paraId="57B139C1" w14:textId="77777777" w:rsidR="00EF4479" w:rsidRPr="000B28CD" w:rsidRDefault="00EF4479" w:rsidP="00EF4479">
      <w:pPr>
        <w:jc w:val="center"/>
        <w:rPr>
          <w:rFonts w:ascii="Arial" w:hAnsi="Arial" w:cs="Arial"/>
          <w:sz w:val="24"/>
          <w:szCs w:val="24"/>
        </w:rPr>
      </w:pPr>
      <w:r w:rsidRPr="000B28CD">
        <w:rPr>
          <w:rFonts w:ascii="Arial" w:hAnsi="Arial" w:cs="Arial"/>
          <w:sz w:val="24"/>
          <w:szCs w:val="24"/>
        </w:rPr>
        <w:t>Vocal de la Comisión.</w:t>
      </w:r>
    </w:p>
    <w:p w14:paraId="45018F68" w14:textId="77777777" w:rsidR="00EF4479" w:rsidRPr="00385FC2" w:rsidRDefault="00EF4479" w:rsidP="00EF4479">
      <w:pPr>
        <w:jc w:val="center"/>
        <w:rPr>
          <w:rFonts w:ascii="Arial" w:hAnsi="Arial" w:cs="Arial"/>
          <w:sz w:val="2"/>
          <w:szCs w:val="2"/>
        </w:rPr>
      </w:pPr>
    </w:p>
    <w:p w14:paraId="67E77101" w14:textId="77777777" w:rsidR="00EF4479" w:rsidRPr="000B28CD" w:rsidRDefault="00EF4479" w:rsidP="00EF4479">
      <w:pPr>
        <w:jc w:val="center"/>
        <w:rPr>
          <w:rFonts w:ascii="Arial" w:hAnsi="Arial" w:cs="Arial"/>
          <w:b/>
          <w:bCs/>
          <w:sz w:val="24"/>
          <w:szCs w:val="24"/>
        </w:rPr>
      </w:pPr>
      <w:r w:rsidRPr="000B28CD">
        <w:rPr>
          <w:rFonts w:ascii="Arial" w:hAnsi="Arial" w:cs="Arial"/>
          <w:b/>
          <w:bCs/>
          <w:sz w:val="24"/>
          <w:szCs w:val="24"/>
        </w:rPr>
        <w:t xml:space="preserve">Liliana Antonia </w:t>
      </w:r>
      <w:proofErr w:type="spellStart"/>
      <w:r w:rsidRPr="000B28CD">
        <w:rPr>
          <w:rFonts w:ascii="Arial" w:hAnsi="Arial" w:cs="Arial"/>
          <w:b/>
          <w:bCs/>
          <w:sz w:val="24"/>
          <w:szCs w:val="24"/>
        </w:rPr>
        <w:t>Gardiel</w:t>
      </w:r>
      <w:proofErr w:type="spellEnd"/>
      <w:r w:rsidRPr="000B28CD">
        <w:rPr>
          <w:rFonts w:ascii="Arial" w:hAnsi="Arial" w:cs="Arial"/>
          <w:b/>
          <w:bCs/>
          <w:sz w:val="24"/>
          <w:szCs w:val="24"/>
        </w:rPr>
        <w:t xml:space="preserve"> Arana.</w:t>
      </w:r>
    </w:p>
    <w:p w14:paraId="34E7269B" w14:textId="77777777" w:rsidR="00EF4479" w:rsidRPr="000B28CD" w:rsidRDefault="00EF4479" w:rsidP="00EF4479">
      <w:pPr>
        <w:jc w:val="center"/>
        <w:rPr>
          <w:rFonts w:ascii="Arial" w:hAnsi="Arial" w:cs="Arial"/>
          <w:sz w:val="24"/>
          <w:szCs w:val="24"/>
        </w:rPr>
      </w:pPr>
      <w:r w:rsidRPr="000B28CD">
        <w:rPr>
          <w:rFonts w:ascii="Arial" w:hAnsi="Arial" w:cs="Arial"/>
          <w:sz w:val="24"/>
          <w:szCs w:val="24"/>
        </w:rPr>
        <w:t>Vocal de la Comisión.</w:t>
      </w:r>
    </w:p>
    <w:p w14:paraId="22C0C9B9" w14:textId="77777777" w:rsidR="00574FF7" w:rsidRPr="000E4DAC" w:rsidRDefault="000B28CD" w:rsidP="00574FF7">
      <w:pPr>
        <w:spacing w:line="240" w:lineRule="auto"/>
        <w:jc w:val="both"/>
        <w:rPr>
          <w:rFonts w:ascii="Arial" w:hAnsi="Arial" w:cs="Arial"/>
          <w:sz w:val="24"/>
          <w:szCs w:val="24"/>
        </w:rPr>
      </w:pPr>
      <w:r>
        <w:rPr>
          <w:rFonts w:ascii="Arial" w:hAnsi="Arial" w:cs="Arial"/>
          <w:sz w:val="24"/>
          <w:szCs w:val="24"/>
        </w:rPr>
        <w:t>-------------------------------------------------------------------------------------------------------------------------------------------------------------------------------------------------------------------------</w:t>
      </w:r>
      <w:r w:rsidR="00574FF7" w:rsidRPr="00712A08">
        <w:rPr>
          <w:rFonts w:ascii="Arial" w:hAnsi="Arial" w:cs="Arial"/>
          <w:sz w:val="24"/>
          <w:szCs w:val="24"/>
        </w:rPr>
        <w:t>Con la palabra la Presidenta Municipal, Lcda.</w:t>
      </w:r>
      <w:r>
        <w:rPr>
          <w:rFonts w:ascii="Arial" w:hAnsi="Arial" w:cs="Arial"/>
          <w:sz w:val="24"/>
          <w:szCs w:val="24"/>
        </w:rPr>
        <w:t xml:space="preserve"> Mirna Citlalli Amaya de Luna: Gracias, s</w:t>
      </w:r>
      <w:r w:rsidR="00574FF7" w:rsidRPr="00712A08">
        <w:rPr>
          <w:rFonts w:ascii="Arial" w:hAnsi="Arial" w:cs="Arial"/>
          <w:sz w:val="24"/>
          <w:szCs w:val="24"/>
        </w:rPr>
        <w:t>e abre el registro de oradores</w:t>
      </w:r>
      <w:r>
        <w:rPr>
          <w:rFonts w:ascii="Arial" w:hAnsi="Arial" w:cs="Arial"/>
          <w:sz w:val="24"/>
          <w:szCs w:val="24"/>
        </w:rPr>
        <w:t>.</w:t>
      </w:r>
      <w:r w:rsidR="00574FF7" w:rsidRPr="00712A08">
        <w:rPr>
          <w:rFonts w:ascii="Arial" w:hAnsi="Arial" w:cs="Arial"/>
          <w:sz w:val="24"/>
          <w:szCs w:val="24"/>
        </w:rPr>
        <w:t xml:space="preserve"> No habiendo oradores registrados, </w:t>
      </w:r>
      <w:r>
        <w:rPr>
          <w:rFonts w:ascii="Arial" w:hAnsi="Arial" w:cs="Arial"/>
          <w:sz w:val="24"/>
          <w:szCs w:val="24"/>
        </w:rPr>
        <w:t xml:space="preserve">ah, Fernanda adelante.------------------------------------------------------------------------------------------------------------------------------------------------------------------------------------------------Habla la Regidora </w:t>
      </w:r>
      <w:r w:rsidR="00EC4C96" w:rsidRPr="00225FBB">
        <w:rPr>
          <w:rFonts w:ascii="Arial" w:eastAsia="Times New Roman" w:hAnsi="Arial" w:cs="Arial"/>
          <w:sz w:val="24"/>
          <w:szCs w:val="24"/>
          <w:lang w:eastAsia="es-MX"/>
        </w:rPr>
        <w:t>Fernanda Janeth Martínez Núñez</w:t>
      </w:r>
      <w:r w:rsidR="00EC4C96">
        <w:rPr>
          <w:rFonts w:ascii="Arial" w:eastAsia="Times New Roman" w:hAnsi="Arial" w:cs="Arial"/>
          <w:sz w:val="24"/>
          <w:szCs w:val="24"/>
          <w:lang w:eastAsia="es-MX"/>
        </w:rPr>
        <w:t xml:space="preserve">: Bueno, los </w:t>
      </w:r>
      <w:r w:rsidR="00EC4C96" w:rsidRPr="001C438A">
        <w:rPr>
          <w:rFonts w:ascii="Arial" w:hAnsi="Arial" w:cs="Arial"/>
          <w:color w:val="201F1E"/>
          <w:sz w:val="24"/>
          <w:szCs w:val="24"/>
          <w:shd w:val="clear" w:color="auto" w:fill="FFFFFF"/>
        </w:rPr>
        <w:t>que me conocen</w:t>
      </w:r>
      <w:r w:rsidR="00EC4C96">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a mis amigas y amigos regidores saben perfectamente como me importa realmente a mí el medio ambiente y el impacto que</w:t>
      </w:r>
      <w:r w:rsidR="00EC4C96">
        <w:rPr>
          <w:rFonts w:ascii="Arial" w:hAnsi="Arial" w:cs="Arial"/>
          <w:color w:val="201F1E"/>
          <w:sz w:val="24"/>
          <w:szCs w:val="24"/>
          <w:shd w:val="clear" w:color="auto" w:fill="FFFFFF"/>
        </w:rPr>
        <w:t>, que</w:t>
      </w:r>
      <w:r w:rsidR="00EC4C96" w:rsidRPr="001C438A">
        <w:rPr>
          <w:rFonts w:ascii="Arial" w:hAnsi="Arial" w:cs="Arial"/>
          <w:color w:val="201F1E"/>
          <w:sz w:val="24"/>
          <w:szCs w:val="24"/>
          <w:shd w:val="clear" w:color="auto" w:fill="FFFFFF"/>
        </w:rPr>
        <w:t xml:space="preserve"> las acciones que no se hacen tienen</w:t>
      </w:r>
      <w:r w:rsidR="00EC4C96">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es por ello que realmente me llena de mucha emoción y </w:t>
      </w:r>
      <w:r w:rsidR="00A27069">
        <w:rPr>
          <w:rFonts w:ascii="Arial" w:hAnsi="Arial" w:cs="Arial"/>
          <w:color w:val="201F1E"/>
          <w:sz w:val="24"/>
          <w:szCs w:val="24"/>
          <w:shd w:val="clear" w:color="auto" w:fill="FFFFFF"/>
        </w:rPr>
        <w:t xml:space="preserve">entusiasmo que </w:t>
      </w:r>
      <w:r w:rsidR="00EC4C96" w:rsidRPr="001C438A">
        <w:rPr>
          <w:rFonts w:ascii="Arial" w:hAnsi="Arial" w:cs="Arial"/>
          <w:color w:val="201F1E"/>
          <w:sz w:val="24"/>
          <w:szCs w:val="24"/>
          <w:shd w:val="clear" w:color="auto" w:fill="FFFFFF"/>
        </w:rPr>
        <w:t>se lleve a cabo esta iniciativa</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ya que procura hacer acciones en beneficio de la conservación de áreas verdes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parques y jardines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la ini</w:t>
      </w:r>
      <w:r w:rsidR="00A27069">
        <w:rPr>
          <w:rFonts w:ascii="Arial" w:hAnsi="Arial" w:cs="Arial"/>
          <w:color w:val="201F1E"/>
          <w:sz w:val="24"/>
          <w:szCs w:val="24"/>
          <w:shd w:val="clear" w:color="auto" w:fill="FFFFFF"/>
        </w:rPr>
        <w:t>ciativa como ya lo mencionó el S</w:t>
      </w:r>
      <w:r w:rsidR="00EC4C96" w:rsidRPr="001C438A">
        <w:rPr>
          <w:rFonts w:ascii="Arial" w:hAnsi="Arial" w:cs="Arial"/>
          <w:color w:val="201F1E"/>
          <w:sz w:val="24"/>
          <w:szCs w:val="24"/>
          <w:shd w:val="clear" w:color="auto" w:fill="FFFFFF"/>
        </w:rPr>
        <w:t>ecretario</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permite que las empresas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las asociaciones civiles y particulares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y cualquier ciudadano pueda adoptar un área verde</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encargándose de su conservación</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acciones como estas son las que fomentan y crean un importante sentido de pertenencia entre nuestra sociedad</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lo que permite fomentar la concientización sobre el cuidado de nuestros parques y áreas verdes que cabe mencionar</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pues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fomentan la cultura y el deporte</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celebro esta inic</w:t>
      </w:r>
      <w:r w:rsidR="00A27069">
        <w:rPr>
          <w:rFonts w:ascii="Arial" w:hAnsi="Arial" w:cs="Arial"/>
          <w:color w:val="201F1E"/>
          <w:sz w:val="24"/>
          <w:szCs w:val="24"/>
          <w:shd w:val="clear" w:color="auto" w:fill="FFFFFF"/>
        </w:rPr>
        <w:t xml:space="preserve">iativa y agradezco la </w:t>
      </w:r>
      <w:proofErr w:type="spellStart"/>
      <w:r w:rsidR="00A27069">
        <w:rPr>
          <w:rFonts w:ascii="Arial" w:hAnsi="Arial" w:cs="Arial"/>
          <w:color w:val="201F1E"/>
          <w:sz w:val="24"/>
          <w:szCs w:val="24"/>
          <w:shd w:val="clear" w:color="auto" w:fill="FFFFFF"/>
        </w:rPr>
        <w:t>simpatiza</w:t>
      </w:r>
      <w:r w:rsidR="00EC4C96" w:rsidRPr="001C438A">
        <w:rPr>
          <w:rFonts w:ascii="Arial" w:hAnsi="Arial" w:cs="Arial"/>
          <w:color w:val="201F1E"/>
          <w:sz w:val="24"/>
          <w:szCs w:val="24"/>
          <w:shd w:val="clear" w:color="auto" w:fill="FFFFFF"/>
        </w:rPr>
        <w:t>ción</w:t>
      </w:r>
      <w:proofErr w:type="spellEnd"/>
      <w:r w:rsidR="00EC4C96" w:rsidRPr="001C438A">
        <w:rPr>
          <w:rFonts w:ascii="Arial" w:hAnsi="Arial" w:cs="Arial"/>
          <w:color w:val="201F1E"/>
          <w:sz w:val="24"/>
          <w:szCs w:val="24"/>
          <w:shd w:val="clear" w:color="auto" w:fill="FFFFFF"/>
        </w:rPr>
        <w:t xml:space="preserve"> de mi</w:t>
      </w:r>
      <w:r w:rsidR="00A27069">
        <w:rPr>
          <w:rFonts w:ascii="Arial" w:hAnsi="Arial" w:cs="Arial"/>
          <w:color w:val="201F1E"/>
          <w:sz w:val="24"/>
          <w:szCs w:val="24"/>
          <w:shd w:val="clear" w:color="auto" w:fill="FFFFFF"/>
        </w:rPr>
        <w:t>s compañeros regidores y de la Presidenta C</w:t>
      </w:r>
      <w:r w:rsidR="00EC4C96" w:rsidRPr="001C438A">
        <w:rPr>
          <w:rFonts w:ascii="Arial" w:hAnsi="Arial" w:cs="Arial"/>
          <w:color w:val="201F1E"/>
          <w:sz w:val="24"/>
          <w:szCs w:val="24"/>
          <w:shd w:val="clear" w:color="auto" w:fill="FFFFFF"/>
        </w:rPr>
        <w:t>itla</w:t>
      </w:r>
      <w:r w:rsidR="00A27069">
        <w:rPr>
          <w:rFonts w:ascii="Arial" w:hAnsi="Arial" w:cs="Arial"/>
          <w:color w:val="201F1E"/>
          <w:sz w:val="24"/>
          <w:szCs w:val="24"/>
          <w:shd w:val="clear" w:color="auto" w:fill="FFFFFF"/>
        </w:rPr>
        <w:t>l</w:t>
      </w:r>
      <w:r w:rsidR="00EC4C96" w:rsidRPr="001C438A">
        <w:rPr>
          <w:rFonts w:ascii="Arial" w:hAnsi="Arial" w:cs="Arial"/>
          <w:color w:val="201F1E"/>
          <w:sz w:val="24"/>
          <w:szCs w:val="24"/>
          <w:shd w:val="clear" w:color="auto" w:fill="FFFFFF"/>
        </w:rPr>
        <w:t>li por tomar en cuenta estas acciones en pro del medio ambiente</w:t>
      </w:r>
      <w:r w:rsidR="00A27069">
        <w:rPr>
          <w:rFonts w:ascii="Arial" w:hAnsi="Arial" w:cs="Arial"/>
          <w:color w:val="201F1E"/>
          <w:sz w:val="24"/>
          <w:szCs w:val="24"/>
          <w:shd w:val="clear" w:color="auto" w:fill="FFFFFF"/>
        </w:rPr>
        <w:t>, es cuanto P</w:t>
      </w:r>
      <w:r w:rsidR="00EC4C96" w:rsidRPr="001C438A">
        <w:rPr>
          <w:rFonts w:ascii="Arial" w:hAnsi="Arial" w:cs="Arial"/>
          <w:color w:val="201F1E"/>
          <w:sz w:val="24"/>
          <w:szCs w:val="24"/>
          <w:shd w:val="clear" w:color="auto" w:fill="FFFFFF"/>
        </w:rPr>
        <w:t>residenta</w:t>
      </w:r>
      <w:r w:rsidR="00A27069">
        <w:rPr>
          <w:rFonts w:ascii="Arial" w:hAnsi="Arial" w:cs="Arial"/>
          <w:color w:val="201F1E"/>
          <w:sz w:val="24"/>
          <w:szCs w:val="24"/>
          <w:shd w:val="clear" w:color="auto" w:fill="FFFFFF"/>
        </w:rPr>
        <w:t>.---------------------------------------------------------------------------------------------------------------------------------------------------------------------------------------------</w:t>
      </w:r>
      <w:r w:rsidR="00A27069" w:rsidRPr="00A27069">
        <w:rPr>
          <w:rFonts w:ascii="Arial" w:hAnsi="Arial" w:cs="Arial"/>
          <w:sz w:val="24"/>
          <w:szCs w:val="24"/>
        </w:rPr>
        <w:t xml:space="preserve"> </w:t>
      </w:r>
      <w:r w:rsidR="00A27069" w:rsidRPr="00712A08">
        <w:rPr>
          <w:rFonts w:ascii="Arial" w:hAnsi="Arial" w:cs="Arial"/>
          <w:sz w:val="24"/>
          <w:szCs w:val="24"/>
        </w:rPr>
        <w:t>Con la palabra la Presidenta Municipal, Lcda.</w:t>
      </w:r>
      <w:r w:rsidR="00A27069">
        <w:rPr>
          <w:rFonts w:ascii="Arial" w:hAnsi="Arial" w:cs="Arial"/>
          <w:sz w:val="24"/>
          <w:szCs w:val="24"/>
        </w:rPr>
        <w:t xml:space="preserve"> Mirna Citlalli Amaya de Luna: </w:t>
      </w:r>
      <w:r w:rsidR="00A27069">
        <w:rPr>
          <w:rFonts w:ascii="Arial" w:hAnsi="Arial" w:cs="Arial"/>
          <w:color w:val="201F1E"/>
          <w:sz w:val="24"/>
          <w:szCs w:val="24"/>
          <w:shd w:val="clear" w:color="auto" w:fill="FFFFFF"/>
        </w:rPr>
        <w:t>M</w:t>
      </w:r>
      <w:r w:rsidR="00EC4C96" w:rsidRPr="001C438A">
        <w:rPr>
          <w:rFonts w:ascii="Arial" w:hAnsi="Arial" w:cs="Arial"/>
          <w:color w:val="201F1E"/>
          <w:sz w:val="24"/>
          <w:szCs w:val="24"/>
          <w:shd w:val="clear" w:color="auto" w:fill="FFFFFF"/>
        </w:rPr>
        <w:t>uchas gracias regidora</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alguien más quiere hacer uso de la voz</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gracias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quienes estén por la afirmativa de dicha iniciativa a favor de manifestarlo</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muchas gracias</w:t>
      </w:r>
      <w:r w:rsidR="00A27069">
        <w:rPr>
          <w:rFonts w:ascii="Arial" w:hAnsi="Arial" w:cs="Arial"/>
          <w:color w:val="201F1E"/>
          <w:sz w:val="24"/>
          <w:szCs w:val="24"/>
          <w:shd w:val="clear" w:color="auto" w:fill="FFFFFF"/>
        </w:rPr>
        <w:t>,</w:t>
      </w:r>
      <w:r w:rsidR="00EC4C96" w:rsidRPr="001C438A">
        <w:rPr>
          <w:rFonts w:ascii="Arial" w:hAnsi="Arial" w:cs="Arial"/>
          <w:color w:val="201F1E"/>
          <w:sz w:val="24"/>
          <w:szCs w:val="24"/>
          <w:shd w:val="clear" w:color="auto" w:fill="FFFFFF"/>
        </w:rPr>
        <w:t xml:space="preserve"> aprobado por unanimidad</w:t>
      </w:r>
      <w:r w:rsidR="00A27069">
        <w:rPr>
          <w:rFonts w:ascii="Arial" w:eastAsia="Times New Roman" w:hAnsi="Arial" w:cs="Arial"/>
          <w:sz w:val="24"/>
          <w:szCs w:val="24"/>
          <w:lang w:eastAsia="es-MX"/>
        </w:rPr>
        <w:t xml:space="preserve">. </w:t>
      </w:r>
      <w:r w:rsidR="00A27069">
        <w:rPr>
          <w:rFonts w:ascii="Arial" w:hAnsi="Arial" w:cs="Arial"/>
          <w:b/>
          <w:sz w:val="24"/>
          <w:szCs w:val="24"/>
        </w:rPr>
        <w:t>Es</w:t>
      </w:r>
      <w:r w:rsidR="00712A08" w:rsidRPr="00712A08">
        <w:rPr>
          <w:rFonts w:ascii="Arial" w:hAnsi="Arial" w:cs="Arial"/>
          <w:b/>
          <w:sz w:val="24"/>
          <w:szCs w:val="24"/>
        </w:rPr>
        <w:t>tando presentes 19 (diecinueve) integrantes del pleno, en forma económica fueron emitidos 19 (diecinueve) votos a favor,</w:t>
      </w:r>
      <w:r w:rsidR="00712A08" w:rsidRPr="00712A08">
        <w:rPr>
          <w:rFonts w:ascii="Arial" w:hAnsi="Arial" w:cs="Arial"/>
          <w:bCs/>
          <w:sz w:val="24"/>
          <w:szCs w:val="24"/>
        </w:rPr>
        <w:t xml:space="preserve"> </w:t>
      </w:r>
      <w:r w:rsidR="00712A08" w:rsidRPr="00712A08">
        <w:rPr>
          <w:rFonts w:ascii="Arial" w:hAnsi="Arial" w:cs="Arial"/>
          <w:b/>
          <w:sz w:val="24"/>
          <w:szCs w:val="24"/>
        </w:rPr>
        <w:t>por lo que en unanimidad fue aprobado</w:t>
      </w:r>
      <w:r w:rsidR="00712A08" w:rsidRPr="00712A08">
        <w:rPr>
          <w:rFonts w:ascii="Arial" w:hAnsi="Arial" w:cs="Arial"/>
          <w:sz w:val="24"/>
          <w:szCs w:val="24"/>
        </w:rPr>
        <w:t xml:space="preserve"> </w:t>
      </w:r>
      <w:r w:rsidR="00712A08" w:rsidRPr="00712A08">
        <w:rPr>
          <w:rFonts w:ascii="Arial" w:hAnsi="Arial" w:cs="Arial"/>
          <w:b/>
          <w:sz w:val="24"/>
          <w:szCs w:val="24"/>
        </w:rPr>
        <w:t xml:space="preserve">por mayoría simple </w:t>
      </w:r>
      <w:r w:rsidR="00712A08" w:rsidRPr="00712A08">
        <w:rPr>
          <w:rFonts w:ascii="Arial" w:hAnsi="Arial" w:cs="Arial"/>
          <w:sz w:val="24"/>
          <w:szCs w:val="24"/>
        </w:rPr>
        <w:t xml:space="preserve">la iniciativa de aprobación directa presentada por la </w:t>
      </w:r>
      <w:r w:rsidR="00712A08" w:rsidRPr="00712A08">
        <w:rPr>
          <w:rFonts w:ascii="Arial" w:hAnsi="Arial" w:cs="Arial"/>
          <w:b/>
          <w:sz w:val="24"/>
          <w:szCs w:val="24"/>
        </w:rPr>
        <w:t>Comisión Edilicia de Parques, Jardines y Ornato, bajo el siguiente:</w:t>
      </w:r>
      <w:r w:rsidR="00712A08" w:rsidRPr="00712A08">
        <w:rPr>
          <w:rFonts w:ascii="Arial" w:hAnsi="Arial" w:cs="Arial"/>
          <w:sz w:val="24"/>
          <w:szCs w:val="24"/>
        </w:rPr>
        <w:t>--------------------------------------------------------------------------------------------------------------</w:t>
      </w:r>
      <w:r w:rsidR="00A27069">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sz w:val="24"/>
          <w:szCs w:val="24"/>
        </w:rPr>
        <w:t>ACUERDO NÚMERO 00108/2022</w:t>
      </w:r>
      <w:r w:rsidR="00712A08" w:rsidRPr="00712A08">
        <w:rPr>
          <w:rFonts w:ascii="Arial" w:hAnsi="Arial" w:cs="Arial"/>
          <w:sz w:val="24"/>
          <w:szCs w:val="24"/>
        </w:rPr>
        <w:t>-----------------------------------------------------------------------------------------------------------------------------------------------</w:t>
      </w:r>
      <w:r w:rsidR="00712A08" w:rsidRPr="00712A08">
        <w:rPr>
          <w:rFonts w:ascii="Arial" w:hAnsi="Arial" w:cs="Arial"/>
          <w:b/>
          <w:bCs/>
          <w:sz w:val="24"/>
          <w:szCs w:val="24"/>
        </w:rPr>
        <w:t xml:space="preserve">PRIMERO.- </w:t>
      </w:r>
      <w:r w:rsidR="00712A08" w:rsidRPr="00712A08">
        <w:rPr>
          <w:rFonts w:ascii="Arial" w:hAnsi="Arial" w:cs="Arial"/>
          <w:sz w:val="24"/>
          <w:szCs w:val="24"/>
        </w:rPr>
        <w:t xml:space="preserve">El Pleno del Ayuntamiento Constitucional de San Pedro Tlaquepaque, aprueba y autoriza la implementación y ejecución del programa </w:t>
      </w:r>
      <w:r w:rsidR="00712A08" w:rsidRPr="00712A08">
        <w:rPr>
          <w:rFonts w:ascii="Arial" w:hAnsi="Arial" w:cs="Arial"/>
          <w:b/>
          <w:bCs/>
          <w:sz w:val="24"/>
          <w:szCs w:val="24"/>
        </w:rPr>
        <w:t xml:space="preserve">“Adopta un área Verde”, </w:t>
      </w:r>
      <w:r w:rsidR="00712A08" w:rsidRPr="00712A08">
        <w:rPr>
          <w:rFonts w:ascii="Arial" w:hAnsi="Arial" w:cs="Arial"/>
          <w:sz w:val="24"/>
          <w:szCs w:val="24"/>
        </w:rPr>
        <w:t>el cual consiste en que empresas o asociaciones civiles con actividad en este Municipio y con alto sentido social se hagan cargo del mantenimiento, conservación o construcción de un área verde, a cambio de la instalación de señalética de reconocimiento con el respaldo de la imagen de los participantes en el área que se adopte.-----------------------------------------------------------------------------------------------------------------------------------------------------------</w:t>
      </w:r>
      <w:r w:rsidR="00A27069">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lastRenderedPageBreak/>
        <w:t xml:space="preserve">SEGUNDO.- </w:t>
      </w:r>
      <w:r w:rsidR="00712A08" w:rsidRPr="00712A08">
        <w:rPr>
          <w:rFonts w:ascii="Arial" w:hAnsi="Arial" w:cs="Arial"/>
          <w:sz w:val="24"/>
          <w:szCs w:val="24"/>
        </w:rPr>
        <w:t xml:space="preserve">El Pleno del Ayuntamiento Constitucional de San Pedro Tlaquepaque, aprueba y autoriza los </w:t>
      </w:r>
      <w:r w:rsidR="00712A08" w:rsidRPr="00712A08">
        <w:rPr>
          <w:rFonts w:ascii="Arial" w:hAnsi="Arial" w:cs="Arial"/>
          <w:b/>
          <w:bCs/>
          <w:sz w:val="24"/>
          <w:szCs w:val="24"/>
        </w:rPr>
        <w:t xml:space="preserve">Lineamientos de operación del programa “Adopta un Área Verde” </w:t>
      </w:r>
      <w:r w:rsidR="00712A08" w:rsidRPr="00712A08">
        <w:rPr>
          <w:rFonts w:ascii="Arial" w:hAnsi="Arial" w:cs="Arial"/>
          <w:sz w:val="24"/>
          <w:szCs w:val="24"/>
        </w:rPr>
        <w:t>que se adjuntan a la iniciativa.---------------------------------------------------------------------------</w:t>
      </w:r>
      <w:r w:rsidR="00A27069">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 xml:space="preserve">TERCERO.- </w:t>
      </w:r>
      <w:r w:rsidR="00712A08" w:rsidRPr="00712A08">
        <w:rPr>
          <w:rFonts w:ascii="Arial" w:hAnsi="Arial" w:cs="Arial"/>
          <w:sz w:val="24"/>
          <w:szCs w:val="24"/>
        </w:rPr>
        <w:t xml:space="preserve">El Pleno del Ayuntamiento Constitucional de San Pedro Tlaquepaque, aprueba y autoriza facultar al  Síndico Municipal para que elabore y suscriba los Convenios de Colaboración respectivos con los ciudadanos que decidan participar en el programa </w:t>
      </w:r>
      <w:r w:rsidR="00712A08" w:rsidRPr="00712A08">
        <w:rPr>
          <w:rFonts w:ascii="Arial" w:hAnsi="Arial" w:cs="Arial"/>
          <w:b/>
          <w:bCs/>
          <w:sz w:val="24"/>
          <w:szCs w:val="24"/>
        </w:rPr>
        <w:t>“Adopta un área Verde”</w:t>
      </w:r>
      <w:r w:rsidR="00712A08" w:rsidRPr="00712A08">
        <w:rPr>
          <w:rFonts w:ascii="Arial" w:hAnsi="Arial" w:cs="Arial"/>
          <w:sz w:val="24"/>
          <w:szCs w:val="24"/>
        </w:rPr>
        <w:t>.---------------------------------------------------------------------------------------------------</w:t>
      </w:r>
      <w:r w:rsidR="00A27069">
        <w:rPr>
          <w:rFonts w:ascii="Arial" w:hAnsi="Arial" w:cs="Arial"/>
          <w:sz w:val="24"/>
          <w:szCs w:val="24"/>
        </w:rPr>
        <w:t>---------------------------</w:t>
      </w:r>
      <w:r w:rsidR="00712A08" w:rsidRPr="00712A08">
        <w:rPr>
          <w:rFonts w:ascii="Arial" w:hAnsi="Arial" w:cs="Arial"/>
          <w:sz w:val="24"/>
          <w:szCs w:val="24"/>
        </w:rPr>
        <w:t>-----------</w:t>
      </w:r>
      <w:r w:rsidR="00712A08" w:rsidRPr="00712A08">
        <w:rPr>
          <w:rFonts w:ascii="Arial" w:hAnsi="Arial" w:cs="Arial"/>
          <w:b/>
          <w:bCs/>
          <w:sz w:val="24"/>
          <w:szCs w:val="24"/>
        </w:rPr>
        <w:t xml:space="preserve">CUARTO.- </w:t>
      </w:r>
      <w:r w:rsidR="00712A08" w:rsidRPr="00712A08">
        <w:rPr>
          <w:rFonts w:ascii="Arial" w:hAnsi="Arial" w:cs="Arial"/>
          <w:sz w:val="24"/>
          <w:szCs w:val="24"/>
        </w:rPr>
        <w:t xml:space="preserve">El Pleno del Ayuntamiento Constitucional de San Pedro Tlaquepaque, aprueba y autoriza se faculte a la Dirección de Parques, Jardines y Ornato para que sea la encargada de promover, dar seguimiento y vigilar el cumplimiento del programa  </w:t>
      </w:r>
      <w:r w:rsidR="00712A08" w:rsidRPr="00712A08">
        <w:rPr>
          <w:rFonts w:ascii="Arial" w:hAnsi="Arial" w:cs="Arial"/>
          <w:b/>
          <w:bCs/>
          <w:sz w:val="24"/>
          <w:szCs w:val="24"/>
        </w:rPr>
        <w:t>“Adopta un Área Verde”.</w:t>
      </w:r>
      <w:r w:rsidR="00712A08" w:rsidRPr="00712A08">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801E43">
        <w:rPr>
          <w:rFonts w:ascii="Arial" w:hAnsi="Arial" w:cs="Arial"/>
          <w:b/>
          <w:sz w:val="24"/>
          <w:szCs w:val="24"/>
        </w:rPr>
        <w:t>NOTIFÍQUESE.-</w:t>
      </w:r>
      <w:r w:rsidR="00574FF7" w:rsidRPr="00801E43">
        <w:rPr>
          <w:rFonts w:ascii="Arial" w:hAnsi="Arial" w:cs="Arial"/>
          <w:sz w:val="24"/>
          <w:szCs w:val="24"/>
        </w:rPr>
        <w:t xml:space="preserve"> </w:t>
      </w:r>
      <w:r w:rsidR="00801E43" w:rsidRPr="00801E43">
        <w:rPr>
          <w:rFonts w:ascii="Arial" w:hAnsi="Arial" w:cs="Arial"/>
          <w:sz w:val="24"/>
          <w:szCs w:val="24"/>
        </w:rPr>
        <w:t>Presidenta Municipal de San Pedro Tlaquepaque</w:t>
      </w:r>
      <w:r w:rsidR="00574FF7" w:rsidRPr="00801E43">
        <w:rPr>
          <w:rFonts w:ascii="Arial" w:hAnsi="Arial" w:cs="Arial"/>
          <w:sz w:val="24"/>
          <w:szCs w:val="24"/>
        </w:rPr>
        <w:t xml:space="preserve">, Síndico Municipal, Tesorero Municipal, Contralor Ciudadano, </w:t>
      </w:r>
      <w:r w:rsidR="00801E43" w:rsidRPr="00801E43">
        <w:rPr>
          <w:rFonts w:ascii="Arial" w:hAnsi="Arial" w:cs="Arial"/>
          <w:sz w:val="24"/>
          <w:szCs w:val="24"/>
        </w:rPr>
        <w:t>Director de Parques y Jardines,</w:t>
      </w:r>
      <w:r w:rsidR="00574FF7" w:rsidRPr="00801E43">
        <w:rPr>
          <w:rFonts w:ascii="Arial" w:hAnsi="Arial" w:cs="Arial"/>
          <w:sz w:val="24"/>
          <w:szCs w:val="24"/>
        </w:rPr>
        <w:t xml:space="preserve"> para su conocimiento y efectos legales a que haya lugar.---------------------------------------------------------------------------------------------------------------------------------</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A27069">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EA62B6" w:rsidRPr="00706EB3">
        <w:rPr>
          <w:rFonts w:ascii="Arial" w:hAnsi="Arial" w:cs="Arial"/>
          <w:b/>
          <w:sz w:val="24"/>
          <w:szCs w:val="24"/>
        </w:rPr>
        <w:t xml:space="preserve">VII.- M) </w:t>
      </w:r>
      <w:r w:rsidR="00EA62B6" w:rsidRPr="00706EB3">
        <w:rPr>
          <w:rFonts w:ascii="Arial" w:hAnsi="Arial" w:cs="Arial"/>
          <w:sz w:val="24"/>
          <w:szCs w:val="24"/>
        </w:rPr>
        <w:t xml:space="preserve">Iniciativa suscrita por el </w:t>
      </w:r>
      <w:r w:rsidR="00EA62B6" w:rsidRPr="00706EB3">
        <w:rPr>
          <w:rFonts w:ascii="Arial" w:hAnsi="Arial" w:cs="Arial"/>
          <w:b/>
          <w:sz w:val="24"/>
          <w:szCs w:val="24"/>
        </w:rPr>
        <w:t xml:space="preserve">Mtro. José Luis Salazar Martínez, Síndico Municipal, </w:t>
      </w:r>
      <w:r w:rsidR="00EA62B6" w:rsidRPr="00706EB3">
        <w:rPr>
          <w:rFonts w:ascii="Arial" w:hAnsi="Arial" w:cs="Arial"/>
          <w:sz w:val="24"/>
          <w:szCs w:val="24"/>
        </w:rPr>
        <w:t>mediante la cual propone se apruebe y autorice la creación y formalización del Grupo de Búsqueda de Personas del Municipio de San Pedro Tlaquepaque</w:t>
      </w:r>
      <w:r w:rsidR="00A27069">
        <w:rPr>
          <w:rFonts w:ascii="Arial" w:hAnsi="Arial" w:cs="Arial"/>
          <w:sz w:val="24"/>
          <w:szCs w:val="24"/>
        </w:rPr>
        <w:t xml:space="preserve">, 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sidR="00A27069">
        <w:rPr>
          <w:rFonts w:ascii="Arial" w:hAnsi="Arial" w:cs="Arial"/>
          <w:sz w:val="24"/>
          <w:szCs w:val="24"/>
        </w:rPr>
        <w:t>------</w:t>
      </w:r>
      <w:r w:rsidR="00574FF7" w:rsidRPr="000E4DAC">
        <w:rPr>
          <w:rFonts w:ascii="Arial" w:hAnsi="Arial" w:cs="Arial"/>
          <w:sz w:val="24"/>
          <w:szCs w:val="24"/>
        </w:rPr>
        <w:t xml:space="preserve">--------------------------------------------------------------------------------------------------- </w:t>
      </w:r>
    </w:p>
    <w:p w14:paraId="590787A3" w14:textId="77777777" w:rsidR="00EF4479" w:rsidRPr="00A27069" w:rsidRDefault="00EF4479" w:rsidP="00EF4479">
      <w:pPr>
        <w:pStyle w:val="Sinespaciado"/>
        <w:rPr>
          <w:rFonts w:ascii="Arial" w:hAnsi="Arial" w:cs="Arial"/>
          <w:b/>
          <w:bCs/>
          <w:sz w:val="24"/>
          <w:szCs w:val="24"/>
        </w:rPr>
      </w:pPr>
      <w:r w:rsidRPr="00A27069">
        <w:rPr>
          <w:rFonts w:ascii="Arial" w:hAnsi="Arial" w:cs="Arial"/>
          <w:b/>
          <w:bCs/>
          <w:sz w:val="24"/>
          <w:szCs w:val="24"/>
        </w:rPr>
        <w:t xml:space="preserve">AL PLENO DEL H. AYUNTAMIENTO CONSTITUCIONAL </w:t>
      </w:r>
    </w:p>
    <w:p w14:paraId="10EB525B" w14:textId="77777777" w:rsidR="00EF4479" w:rsidRPr="00A27069" w:rsidRDefault="00EF4479" w:rsidP="00EF4479">
      <w:pPr>
        <w:pStyle w:val="Sinespaciado"/>
        <w:rPr>
          <w:rFonts w:ascii="Arial" w:hAnsi="Arial" w:cs="Arial"/>
          <w:b/>
          <w:bCs/>
          <w:sz w:val="24"/>
          <w:szCs w:val="24"/>
        </w:rPr>
      </w:pPr>
      <w:r w:rsidRPr="00A27069">
        <w:rPr>
          <w:rFonts w:ascii="Arial" w:hAnsi="Arial" w:cs="Arial"/>
          <w:b/>
          <w:bCs/>
          <w:sz w:val="24"/>
          <w:szCs w:val="24"/>
        </w:rPr>
        <w:t>DEL MUNICIPIO DE SAN PEDRO TLAQUEPAQUE, JALISCO.</w:t>
      </w:r>
    </w:p>
    <w:p w14:paraId="2EC3343E" w14:textId="77777777" w:rsidR="00EF4479" w:rsidRPr="00A27069" w:rsidRDefault="00EF4479" w:rsidP="00EF4479">
      <w:pPr>
        <w:pStyle w:val="Sinespaciado"/>
        <w:rPr>
          <w:rFonts w:ascii="Arial" w:hAnsi="Arial" w:cs="Arial"/>
          <w:b/>
          <w:bCs/>
          <w:sz w:val="24"/>
          <w:szCs w:val="24"/>
        </w:rPr>
      </w:pPr>
      <w:r w:rsidRPr="00A27069">
        <w:rPr>
          <w:rFonts w:ascii="Arial" w:hAnsi="Arial" w:cs="Arial"/>
          <w:b/>
          <w:bCs/>
          <w:sz w:val="24"/>
          <w:szCs w:val="24"/>
        </w:rPr>
        <w:t>P R E S E N T E</w:t>
      </w:r>
    </w:p>
    <w:p w14:paraId="11B7F76F" w14:textId="77777777" w:rsidR="00EF4479" w:rsidRPr="00A27069" w:rsidRDefault="00EF4479" w:rsidP="00EF4479">
      <w:pPr>
        <w:pStyle w:val="Sinespaciado"/>
        <w:rPr>
          <w:rFonts w:ascii="Arial" w:hAnsi="Arial" w:cs="Arial"/>
          <w:b/>
          <w:bCs/>
          <w:sz w:val="24"/>
          <w:szCs w:val="24"/>
        </w:rPr>
      </w:pPr>
    </w:p>
    <w:p w14:paraId="599C06AF" w14:textId="77777777" w:rsidR="00A27069" w:rsidRPr="00385FC2" w:rsidRDefault="00A27069" w:rsidP="00EF4479">
      <w:pPr>
        <w:pStyle w:val="Sinespaciado"/>
        <w:rPr>
          <w:rFonts w:ascii="Arial" w:hAnsi="Arial" w:cs="Arial"/>
          <w:b/>
          <w:bCs/>
          <w:sz w:val="8"/>
          <w:szCs w:val="4"/>
        </w:rPr>
      </w:pPr>
    </w:p>
    <w:p w14:paraId="51B94B9A"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 xml:space="preserve">JOSÉ LUIS SALAZAR MARTÍNEZ, </w:t>
      </w:r>
      <w:r w:rsidRPr="00A27069">
        <w:rPr>
          <w:rFonts w:ascii="Arial" w:hAnsi="Arial" w:cs="Arial"/>
          <w:sz w:val="24"/>
          <w:szCs w:val="24"/>
        </w:rPr>
        <w:t>en mi carácter de Síndico Municipal de San Pedro Tlaquepaque, me permito someter a consideración de este Órgano de Gobierno Municipal, la siguiente INICATIVA DE APROBACIÓN DIRECTA que tiene por objeto LA CREACIÓN Y FORMALIZACIÓN DEL GRUPO DE BÚSQUEDA DE PERSONAS DEL MUNICIPIO DE SAN PEDRO TLAQUEPAQUE, en base a los siguiente:</w:t>
      </w:r>
    </w:p>
    <w:p w14:paraId="4C963F97" w14:textId="77777777" w:rsidR="00EF4479" w:rsidRPr="00385FC2" w:rsidRDefault="00EF4479" w:rsidP="00EF4479">
      <w:pPr>
        <w:pStyle w:val="Sinespaciado"/>
        <w:jc w:val="both"/>
        <w:rPr>
          <w:rFonts w:ascii="Arial" w:hAnsi="Arial" w:cs="Arial"/>
          <w:sz w:val="12"/>
          <w:szCs w:val="12"/>
        </w:rPr>
      </w:pPr>
    </w:p>
    <w:p w14:paraId="4CCEEE3F" w14:textId="77777777" w:rsidR="00A27069" w:rsidRPr="00385FC2" w:rsidRDefault="00A27069" w:rsidP="00EF4479">
      <w:pPr>
        <w:pStyle w:val="Sinespaciado"/>
        <w:jc w:val="both"/>
        <w:rPr>
          <w:rFonts w:ascii="Arial" w:hAnsi="Arial" w:cs="Arial"/>
          <w:sz w:val="16"/>
          <w:szCs w:val="16"/>
        </w:rPr>
      </w:pPr>
    </w:p>
    <w:p w14:paraId="3996C66C" w14:textId="77777777" w:rsidR="00EF4479" w:rsidRPr="00A27069" w:rsidRDefault="00EF4479" w:rsidP="00EF4479">
      <w:pPr>
        <w:pStyle w:val="Sinespaciado"/>
        <w:jc w:val="center"/>
        <w:rPr>
          <w:rFonts w:ascii="Arial" w:hAnsi="Arial" w:cs="Arial"/>
          <w:b/>
          <w:bCs/>
          <w:sz w:val="24"/>
          <w:szCs w:val="24"/>
        </w:rPr>
      </w:pPr>
      <w:r w:rsidRPr="00A27069">
        <w:rPr>
          <w:rFonts w:ascii="Arial" w:hAnsi="Arial" w:cs="Arial"/>
          <w:b/>
          <w:bCs/>
          <w:sz w:val="24"/>
          <w:szCs w:val="24"/>
        </w:rPr>
        <w:t>EXPOSICIÓN DE MOTIVOS:</w:t>
      </w:r>
    </w:p>
    <w:p w14:paraId="6846E769" w14:textId="77777777" w:rsidR="00EF4479" w:rsidRDefault="00EF4479" w:rsidP="00EF4479">
      <w:pPr>
        <w:pStyle w:val="Sinespaciado"/>
        <w:jc w:val="center"/>
        <w:rPr>
          <w:rFonts w:ascii="Arial" w:hAnsi="Arial" w:cs="Arial"/>
          <w:b/>
          <w:bCs/>
          <w:sz w:val="24"/>
          <w:szCs w:val="24"/>
        </w:rPr>
      </w:pPr>
    </w:p>
    <w:p w14:paraId="48A61EA5"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 xml:space="preserve">I.- </w:t>
      </w:r>
      <w:r w:rsidRPr="00A27069">
        <w:rPr>
          <w:rFonts w:ascii="Arial" w:hAnsi="Arial" w:cs="Arial"/>
          <w:sz w:val="24"/>
          <w:szCs w:val="24"/>
        </w:rPr>
        <w:t xml:space="preserve">Con fecha 15 de abril del 2021, se giró oficio 1366/2021/IV a este Gobierno Municipal suscrito por la Comisión Estatal de los Derechos Humanos en Jalisco, en el que se hace del conocimiento que se emitió Recomendación 87/2021 respecto del expediente de Queja 6464/2020/IV, misma que se inició de manera oficiosa en contra del Gobierno Municipal de San Pedro Tlaquepaque, por la falta </w:t>
      </w:r>
      <w:r w:rsidRPr="00A27069">
        <w:rPr>
          <w:rFonts w:ascii="Arial" w:hAnsi="Arial" w:cs="Arial"/>
          <w:sz w:val="24"/>
          <w:szCs w:val="24"/>
        </w:rPr>
        <w:lastRenderedPageBreak/>
        <w:t>de acciones de coordinación de las autoridades federales y estatales para implementar políticas para la prevención del delito de desaparición forzosa de personas y desaparición cometida por particulares, elaboración de protocolos y grupo de búsqueda, atención integral de víctimas y de capacitación y certificación de servidores públicos.</w:t>
      </w:r>
    </w:p>
    <w:p w14:paraId="27F26C99" w14:textId="77777777" w:rsidR="00EF4479" w:rsidRPr="00385FC2" w:rsidRDefault="00EF4479" w:rsidP="00EF4479">
      <w:pPr>
        <w:pStyle w:val="Sinespaciado"/>
        <w:jc w:val="both"/>
        <w:rPr>
          <w:rFonts w:ascii="Arial" w:hAnsi="Arial" w:cs="Arial"/>
          <w:b/>
          <w:bCs/>
          <w:sz w:val="14"/>
          <w:szCs w:val="14"/>
        </w:rPr>
      </w:pPr>
    </w:p>
    <w:p w14:paraId="1A3CED18" w14:textId="77777777" w:rsidR="00EF4479" w:rsidRPr="00385FC2" w:rsidRDefault="00EF4479" w:rsidP="00EF4479">
      <w:pPr>
        <w:pStyle w:val="Sinespaciado"/>
        <w:jc w:val="both"/>
        <w:rPr>
          <w:rFonts w:ascii="Arial" w:hAnsi="Arial" w:cs="Arial"/>
          <w:b/>
          <w:bCs/>
          <w:sz w:val="12"/>
          <w:szCs w:val="12"/>
        </w:rPr>
      </w:pPr>
    </w:p>
    <w:p w14:paraId="2E607E72"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 xml:space="preserve">II.- </w:t>
      </w:r>
      <w:r w:rsidRPr="00A27069">
        <w:rPr>
          <w:rFonts w:ascii="Arial" w:hAnsi="Arial" w:cs="Arial"/>
          <w:sz w:val="24"/>
          <w:szCs w:val="24"/>
        </w:rPr>
        <w:t xml:space="preserve">A efecto de dar cumplimiento a la Recomendación antes mencionada se solicitó al </w:t>
      </w:r>
      <w:proofErr w:type="gramStart"/>
      <w:r w:rsidRPr="00A27069">
        <w:rPr>
          <w:rFonts w:ascii="Arial" w:hAnsi="Arial" w:cs="Arial"/>
          <w:sz w:val="24"/>
          <w:szCs w:val="24"/>
        </w:rPr>
        <w:t>Director</w:t>
      </w:r>
      <w:proofErr w:type="gramEnd"/>
      <w:r w:rsidRPr="00A27069">
        <w:rPr>
          <w:rFonts w:ascii="Arial" w:hAnsi="Arial" w:cs="Arial"/>
          <w:sz w:val="24"/>
          <w:szCs w:val="24"/>
        </w:rPr>
        <w:t xml:space="preserve"> Jurídico y de Derechos Humanos de la Comisaría de la Policía Preventiva Municipal de San Pedro Tlaquepaque, a efecto de proponer el cumplimiento al punto Recomendatario Quinto que dice:</w:t>
      </w:r>
    </w:p>
    <w:p w14:paraId="46DFB541" w14:textId="77777777" w:rsidR="00EF4479" w:rsidRPr="00A27069" w:rsidRDefault="00EF4479" w:rsidP="00EF4479">
      <w:pPr>
        <w:pStyle w:val="Sinespaciado"/>
        <w:jc w:val="both"/>
        <w:rPr>
          <w:rFonts w:ascii="Arial" w:hAnsi="Arial" w:cs="Arial"/>
          <w:sz w:val="24"/>
          <w:szCs w:val="24"/>
        </w:rPr>
      </w:pPr>
    </w:p>
    <w:p w14:paraId="0F39504A" w14:textId="77777777" w:rsidR="00EF4479" w:rsidRPr="00A27069" w:rsidRDefault="00EF4479" w:rsidP="00EF4479">
      <w:pPr>
        <w:pStyle w:val="Sinespaciado"/>
        <w:ind w:left="720"/>
        <w:jc w:val="both"/>
        <w:rPr>
          <w:rFonts w:ascii="Arial" w:hAnsi="Arial" w:cs="Arial"/>
          <w:i/>
          <w:iCs/>
          <w:sz w:val="24"/>
          <w:szCs w:val="24"/>
        </w:rPr>
      </w:pPr>
      <w:r w:rsidRPr="00A27069">
        <w:rPr>
          <w:rFonts w:ascii="Arial" w:hAnsi="Arial" w:cs="Arial"/>
          <w:i/>
          <w:iCs/>
          <w:sz w:val="24"/>
          <w:szCs w:val="24"/>
        </w:rPr>
        <w:t>“Quinta. El Ayuntamiento, en un plazo que inicie dentro de los 10 días hábiles contados a partir de la notificación de la presente Recomendación, y sin que exceda los términos y plazos establecidos en los artículos transitorios de la Ley de Personas Desaparecidas del Estado de Jalisco, misma que entró en vigor el 6 de marzo de 2021; deberá gestionar y celebrar la firma de convenios de colaboración y coordinación, además de las autoridades señaladas en la  recomendación Primera anterior, con la Comisión Ejecutiva Estatal de Atención a Víctimas y la Comisión Estatal de Búsqueda, en los ámbitos de sus respectivas competencias, … ”</w:t>
      </w:r>
    </w:p>
    <w:p w14:paraId="24C9D9E9" w14:textId="77777777" w:rsidR="00EF4479" w:rsidRPr="00A27069" w:rsidRDefault="00EF4479" w:rsidP="00EF4479">
      <w:pPr>
        <w:pStyle w:val="Sinespaciado"/>
        <w:ind w:left="720"/>
        <w:jc w:val="both"/>
        <w:rPr>
          <w:rFonts w:ascii="Arial" w:hAnsi="Arial" w:cs="Arial"/>
          <w:i/>
          <w:iCs/>
          <w:sz w:val="24"/>
          <w:szCs w:val="24"/>
        </w:rPr>
      </w:pPr>
    </w:p>
    <w:p w14:paraId="6EB98DDE" w14:textId="77777777" w:rsidR="00EF4479" w:rsidRPr="00A27069" w:rsidRDefault="00EF4479" w:rsidP="00EF4479">
      <w:pPr>
        <w:pStyle w:val="Sinespaciado"/>
        <w:jc w:val="both"/>
        <w:rPr>
          <w:rFonts w:ascii="Arial" w:hAnsi="Arial" w:cs="Arial"/>
          <w:sz w:val="24"/>
          <w:szCs w:val="24"/>
        </w:rPr>
      </w:pPr>
      <w:r w:rsidRPr="00A27069">
        <w:rPr>
          <w:rFonts w:ascii="Arial" w:hAnsi="Arial" w:cs="Arial"/>
          <w:sz w:val="24"/>
          <w:szCs w:val="24"/>
        </w:rPr>
        <w:t xml:space="preserve">III.- Mediante oficio 046/2021/DH el Lic. Jorge Alberto Barba Rodríguez, Director Jurídico y de Derechos Humanos da contestación a la solicitud antes referida, el cual establece lo siguiente: </w:t>
      </w:r>
    </w:p>
    <w:p w14:paraId="5F846FC3" w14:textId="77777777" w:rsidR="00EF4479" w:rsidRPr="00A27069" w:rsidRDefault="00EF4479" w:rsidP="00EF4479">
      <w:pPr>
        <w:pStyle w:val="Sinespaciado"/>
        <w:jc w:val="both"/>
        <w:rPr>
          <w:rFonts w:ascii="Arial" w:hAnsi="Arial" w:cs="Arial"/>
          <w:sz w:val="24"/>
          <w:szCs w:val="24"/>
        </w:rPr>
      </w:pPr>
    </w:p>
    <w:p w14:paraId="76C07E41" w14:textId="77777777" w:rsidR="00EF4479" w:rsidRPr="00A27069" w:rsidRDefault="00EF4479" w:rsidP="00EF4479">
      <w:pPr>
        <w:pStyle w:val="Sinespaciado"/>
        <w:ind w:left="720"/>
        <w:jc w:val="both"/>
        <w:rPr>
          <w:rFonts w:ascii="Arial" w:hAnsi="Arial" w:cs="Arial"/>
          <w:i/>
          <w:iCs/>
          <w:sz w:val="24"/>
          <w:szCs w:val="24"/>
        </w:rPr>
      </w:pPr>
      <w:r w:rsidRPr="00A27069">
        <w:rPr>
          <w:rFonts w:ascii="Arial" w:hAnsi="Arial" w:cs="Arial"/>
          <w:i/>
          <w:iCs/>
          <w:sz w:val="24"/>
          <w:szCs w:val="24"/>
        </w:rPr>
        <w:t>“Por medio del presente reciban un cordial saludo, a su vez me permito hacer mención que de la reunión celebrada el día 08 de junio del presente año, asistió personal de la Comisión de Búsqueda de Personas del Estado de Jalisco, diversas Direcciones que integran ésta Comisaría de la Policía Preventiva y personal de Sindicatura, para la coordinación, avance y cumplimiento al punto recomendatorio quinto, en el cual se acordó… se realizaría el Proyecto… para la Creación del Grupo de Búsqueda de Personas de este Municipio.</w:t>
      </w:r>
    </w:p>
    <w:p w14:paraId="51B86B77" w14:textId="77777777" w:rsidR="00EF4479" w:rsidRPr="00A27069" w:rsidRDefault="00EF4479" w:rsidP="00EF4479">
      <w:pPr>
        <w:pStyle w:val="Sinespaciado"/>
        <w:ind w:left="720"/>
        <w:jc w:val="both"/>
        <w:rPr>
          <w:rFonts w:ascii="Arial" w:hAnsi="Arial" w:cs="Arial"/>
          <w:i/>
          <w:iCs/>
          <w:sz w:val="24"/>
          <w:szCs w:val="24"/>
        </w:rPr>
      </w:pPr>
      <w:r w:rsidRPr="00A27069">
        <w:rPr>
          <w:rFonts w:ascii="Arial" w:hAnsi="Arial" w:cs="Arial"/>
          <w:i/>
          <w:iCs/>
          <w:sz w:val="24"/>
          <w:szCs w:val="24"/>
        </w:rPr>
        <w:t>….</w:t>
      </w:r>
    </w:p>
    <w:p w14:paraId="2AFF84C8" w14:textId="77777777" w:rsidR="00EF4479" w:rsidRPr="00A27069" w:rsidRDefault="00EF4479" w:rsidP="00EF4479">
      <w:pPr>
        <w:pStyle w:val="Sinespaciado"/>
        <w:ind w:left="720"/>
        <w:jc w:val="both"/>
        <w:rPr>
          <w:rFonts w:ascii="Arial" w:hAnsi="Arial" w:cs="Arial"/>
          <w:i/>
          <w:iCs/>
          <w:sz w:val="24"/>
          <w:szCs w:val="24"/>
        </w:rPr>
      </w:pPr>
      <w:r w:rsidRPr="00A27069">
        <w:rPr>
          <w:rFonts w:ascii="Arial" w:hAnsi="Arial" w:cs="Arial"/>
          <w:i/>
          <w:iCs/>
          <w:sz w:val="24"/>
          <w:szCs w:val="24"/>
        </w:rPr>
        <w:t xml:space="preserve">Sin embargo, tomando en cuenta lo que estableció en la reunión el personal la Comisión de Búsqueda de Personas del Estado de Jalisco, con la elaboración del… de la Creación del Grupo de Búsqueda de Personas del Municipio de San Pedro Tlaquepaque, se estaría dando cumplimiento al punto recomendatorio antes transcrito.”  </w:t>
      </w:r>
    </w:p>
    <w:p w14:paraId="2795AA40" w14:textId="77777777" w:rsidR="00EF4479" w:rsidRPr="00A27069" w:rsidRDefault="00EF4479" w:rsidP="00EF4479">
      <w:pPr>
        <w:pStyle w:val="Sinespaciado"/>
        <w:ind w:left="720"/>
        <w:jc w:val="both"/>
        <w:rPr>
          <w:rFonts w:ascii="Arial" w:hAnsi="Arial" w:cs="Arial"/>
          <w:sz w:val="24"/>
          <w:szCs w:val="24"/>
        </w:rPr>
      </w:pPr>
    </w:p>
    <w:p w14:paraId="33B11891" w14:textId="77777777" w:rsidR="00EF4479" w:rsidRPr="00A27069" w:rsidRDefault="00EF4479" w:rsidP="00EF4479">
      <w:pPr>
        <w:pStyle w:val="Sinespaciado"/>
        <w:ind w:left="720"/>
        <w:jc w:val="center"/>
        <w:rPr>
          <w:rFonts w:ascii="Arial" w:hAnsi="Arial" w:cs="Arial"/>
          <w:b/>
          <w:bCs/>
          <w:sz w:val="24"/>
          <w:szCs w:val="24"/>
        </w:rPr>
      </w:pPr>
      <w:r w:rsidRPr="00A27069">
        <w:rPr>
          <w:rFonts w:ascii="Arial" w:hAnsi="Arial" w:cs="Arial"/>
          <w:b/>
          <w:bCs/>
          <w:sz w:val="24"/>
          <w:szCs w:val="24"/>
        </w:rPr>
        <w:t>CONSIDERANDOS:</w:t>
      </w:r>
    </w:p>
    <w:p w14:paraId="2C0838CF" w14:textId="77777777" w:rsidR="00EF4479" w:rsidRPr="00A27069" w:rsidRDefault="00EF4479" w:rsidP="00EF4479">
      <w:pPr>
        <w:pStyle w:val="Sinespaciado"/>
        <w:ind w:left="720"/>
        <w:jc w:val="center"/>
        <w:rPr>
          <w:rFonts w:ascii="Arial" w:hAnsi="Arial" w:cs="Arial"/>
          <w:b/>
          <w:bCs/>
          <w:sz w:val="24"/>
          <w:szCs w:val="24"/>
        </w:rPr>
      </w:pPr>
    </w:p>
    <w:p w14:paraId="527837A3"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 xml:space="preserve">I.- </w:t>
      </w:r>
      <w:r w:rsidRPr="00A27069">
        <w:rPr>
          <w:rFonts w:ascii="Arial" w:hAnsi="Arial" w:cs="Arial"/>
          <w:sz w:val="24"/>
          <w:szCs w:val="24"/>
        </w:rPr>
        <w:t>El Municipio libre es un orden de gobierno, así como la base de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68FB4B45" w14:textId="77777777" w:rsidR="00EF4479" w:rsidRPr="00A27069" w:rsidRDefault="00EF4479" w:rsidP="00EF4479">
      <w:pPr>
        <w:pStyle w:val="Sinespaciado"/>
        <w:jc w:val="both"/>
        <w:rPr>
          <w:rFonts w:ascii="Arial" w:hAnsi="Arial" w:cs="Arial"/>
          <w:sz w:val="24"/>
          <w:szCs w:val="24"/>
        </w:rPr>
      </w:pPr>
    </w:p>
    <w:p w14:paraId="0B8374DB" w14:textId="77777777" w:rsidR="00EF4479" w:rsidRPr="00A27069" w:rsidRDefault="00EF4479" w:rsidP="00EF4479">
      <w:pPr>
        <w:pStyle w:val="Sinespaciado"/>
        <w:jc w:val="both"/>
        <w:rPr>
          <w:rFonts w:ascii="Arial" w:hAnsi="Arial" w:cs="Arial"/>
          <w:sz w:val="24"/>
          <w:szCs w:val="24"/>
        </w:rPr>
      </w:pPr>
      <w:r w:rsidRPr="00A27069">
        <w:rPr>
          <w:rFonts w:ascii="Arial" w:hAnsi="Arial" w:cs="Arial"/>
          <w:sz w:val="24"/>
          <w:szCs w:val="24"/>
        </w:rPr>
        <w:t xml:space="preserve">II.-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w:t>
      </w:r>
      <w:r w:rsidRPr="00A27069">
        <w:rPr>
          <w:rFonts w:ascii="Arial" w:hAnsi="Arial" w:cs="Arial"/>
          <w:sz w:val="24"/>
          <w:szCs w:val="24"/>
        </w:rPr>
        <w:lastRenderedPageBreak/>
        <w:t>ordenamiento municipal, las dependencias y oficinas que se consideren necesarias, atendiendo a las posibilidades económicas y a las necesidades de cada Municipio.</w:t>
      </w:r>
    </w:p>
    <w:p w14:paraId="4D26A06B" w14:textId="77777777" w:rsidR="00EF4479" w:rsidRPr="00A27069" w:rsidRDefault="00EF4479" w:rsidP="00EF4479">
      <w:pPr>
        <w:pStyle w:val="Sinespaciado"/>
        <w:jc w:val="both"/>
        <w:rPr>
          <w:rFonts w:ascii="Arial" w:hAnsi="Arial" w:cs="Arial"/>
          <w:sz w:val="24"/>
          <w:szCs w:val="24"/>
        </w:rPr>
      </w:pPr>
    </w:p>
    <w:p w14:paraId="5DE4FED0" w14:textId="77777777" w:rsidR="00EF4479" w:rsidRPr="00A27069" w:rsidRDefault="00EF4479" w:rsidP="00EF4479">
      <w:pPr>
        <w:pStyle w:val="Sinespaciado"/>
        <w:jc w:val="both"/>
        <w:rPr>
          <w:rFonts w:ascii="Arial" w:hAnsi="Arial" w:cs="Arial"/>
          <w:sz w:val="24"/>
          <w:szCs w:val="24"/>
        </w:rPr>
      </w:pPr>
      <w:r w:rsidRPr="00A27069">
        <w:rPr>
          <w:rFonts w:ascii="Arial" w:hAnsi="Arial" w:cs="Arial"/>
          <w:sz w:val="24"/>
          <w:szCs w:val="24"/>
        </w:rPr>
        <w:t>Lo anterior de conformidad con los artículos  115 de la Constitución Política de los Estados Unidos Mexicanos; 73, 77, 79 fracción X, 86 párrafo primero de la Constitución Política del Estado de Jalisco; 37 fracción X y XX, 41, 47 fracción XIV de la Ley de Gobierno y Administración Pública Municipal del Estado de Jalisco; 6, 24 fracción VIII, XXXII, XLIII, 27 fracción I, VII, XXVIII del Reglamento del Gobierno y de la Administración Pública del Ayuntamiento Constitucional de San Pedro Tlaquepaque, y demás que resulten aplicables.</w:t>
      </w:r>
    </w:p>
    <w:p w14:paraId="35105884" w14:textId="77777777" w:rsidR="00EF4479" w:rsidRPr="00A27069" w:rsidRDefault="00EF4479" w:rsidP="00EF4479">
      <w:pPr>
        <w:pStyle w:val="Sinespaciado"/>
        <w:jc w:val="both"/>
        <w:rPr>
          <w:rFonts w:ascii="Arial" w:hAnsi="Arial" w:cs="Arial"/>
          <w:sz w:val="24"/>
          <w:szCs w:val="24"/>
        </w:rPr>
      </w:pPr>
    </w:p>
    <w:p w14:paraId="4F208975" w14:textId="77777777" w:rsidR="00EF4479" w:rsidRPr="00A27069" w:rsidRDefault="00EF4479" w:rsidP="00EF4479">
      <w:pPr>
        <w:pStyle w:val="Sinespaciado"/>
        <w:jc w:val="both"/>
        <w:rPr>
          <w:rFonts w:ascii="Arial" w:hAnsi="Arial" w:cs="Arial"/>
          <w:sz w:val="24"/>
          <w:szCs w:val="24"/>
        </w:rPr>
      </w:pPr>
      <w:r w:rsidRPr="00A27069">
        <w:rPr>
          <w:rFonts w:ascii="Arial" w:hAnsi="Arial" w:cs="Arial"/>
          <w:sz w:val="24"/>
          <w:szCs w:val="24"/>
        </w:rPr>
        <w:t xml:space="preserve">Por lo anteriormente expuesto y fundado someto a la consideración del Pleno del Ayuntamiento Constitucional de San Pedro Tlaquepaque los siguientes puntos de: </w:t>
      </w:r>
    </w:p>
    <w:p w14:paraId="2E462E9D" w14:textId="77777777" w:rsidR="00EF4479" w:rsidRPr="00385FC2" w:rsidRDefault="00EF4479" w:rsidP="00EF4479">
      <w:pPr>
        <w:pStyle w:val="Sinespaciado"/>
        <w:jc w:val="both"/>
        <w:rPr>
          <w:rFonts w:ascii="Arial" w:hAnsi="Arial" w:cs="Arial"/>
          <w:sz w:val="12"/>
          <w:szCs w:val="12"/>
        </w:rPr>
      </w:pPr>
    </w:p>
    <w:p w14:paraId="55770018" w14:textId="77777777" w:rsidR="00EF4479" w:rsidRPr="00A27069" w:rsidRDefault="00EF4479" w:rsidP="00EF4479">
      <w:pPr>
        <w:pStyle w:val="Sinespaciado"/>
        <w:jc w:val="center"/>
        <w:rPr>
          <w:rFonts w:ascii="Arial" w:hAnsi="Arial" w:cs="Arial"/>
          <w:b/>
          <w:bCs/>
          <w:sz w:val="24"/>
          <w:szCs w:val="24"/>
        </w:rPr>
      </w:pPr>
      <w:r w:rsidRPr="00A27069">
        <w:rPr>
          <w:rFonts w:ascii="Arial" w:hAnsi="Arial" w:cs="Arial"/>
          <w:b/>
          <w:bCs/>
          <w:sz w:val="24"/>
          <w:szCs w:val="24"/>
        </w:rPr>
        <w:t>ACUERDO</w:t>
      </w:r>
    </w:p>
    <w:p w14:paraId="514B885C" w14:textId="77777777" w:rsidR="00EF4479" w:rsidRPr="00385FC2" w:rsidRDefault="00EF4479" w:rsidP="00EF4479">
      <w:pPr>
        <w:pStyle w:val="Sinespaciado"/>
        <w:jc w:val="center"/>
        <w:rPr>
          <w:rFonts w:ascii="Arial" w:hAnsi="Arial" w:cs="Arial"/>
          <w:b/>
          <w:bCs/>
          <w:sz w:val="16"/>
          <w:szCs w:val="16"/>
        </w:rPr>
      </w:pPr>
    </w:p>
    <w:p w14:paraId="59BB23FC" w14:textId="77777777" w:rsidR="00EF4479" w:rsidRPr="00A27069" w:rsidRDefault="00EF4479" w:rsidP="00EF4479">
      <w:pPr>
        <w:pStyle w:val="Sinespaciado"/>
        <w:jc w:val="both"/>
        <w:rPr>
          <w:rFonts w:ascii="Arial" w:hAnsi="Arial" w:cs="Arial"/>
          <w:sz w:val="24"/>
          <w:szCs w:val="24"/>
        </w:rPr>
      </w:pPr>
      <w:proofErr w:type="gramStart"/>
      <w:r w:rsidRPr="00A27069">
        <w:rPr>
          <w:rFonts w:ascii="Arial" w:hAnsi="Arial" w:cs="Arial"/>
          <w:b/>
          <w:bCs/>
          <w:sz w:val="24"/>
          <w:szCs w:val="24"/>
        </w:rPr>
        <w:t>PRIMERO.-</w:t>
      </w:r>
      <w:proofErr w:type="gramEnd"/>
      <w:r w:rsidRPr="00A27069">
        <w:rPr>
          <w:rFonts w:ascii="Arial" w:hAnsi="Arial" w:cs="Arial"/>
          <w:b/>
          <w:bCs/>
          <w:sz w:val="24"/>
          <w:szCs w:val="24"/>
        </w:rPr>
        <w:t xml:space="preserve"> </w:t>
      </w:r>
      <w:r w:rsidRPr="00A27069">
        <w:rPr>
          <w:rFonts w:ascii="Arial" w:hAnsi="Arial" w:cs="Arial"/>
          <w:sz w:val="24"/>
          <w:szCs w:val="24"/>
        </w:rPr>
        <w:t>El Ayuntamiento Constitucional de San Pedro Tlaquepaque, Jalisco</w:t>
      </w:r>
      <w:r w:rsidRPr="00A27069">
        <w:rPr>
          <w:rFonts w:ascii="Arial" w:hAnsi="Arial" w:cs="Arial"/>
          <w:b/>
          <w:bCs/>
          <w:sz w:val="24"/>
          <w:szCs w:val="24"/>
        </w:rPr>
        <w:t>, aprueba y autoriza</w:t>
      </w:r>
      <w:r w:rsidRPr="00A27069">
        <w:rPr>
          <w:rFonts w:ascii="Arial" w:hAnsi="Arial" w:cs="Arial"/>
          <w:sz w:val="24"/>
          <w:szCs w:val="24"/>
        </w:rPr>
        <w:t>, la Creación y Formalización del Grupo de Búsqueda de Personas del Municipio de San Pedro Tlaquepaque, mismo que deberá integrarse en un término no mayor a 30 días naturales, el cual auxiliará a la Comisión de Búsqueda de Personas del Estado de Jalisco, en el cumplimiento de sus atribuciones.</w:t>
      </w:r>
    </w:p>
    <w:p w14:paraId="7B607055" w14:textId="77777777" w:rsidR="00EF4479" w:rsidRPr="00385FC2" w:rsidRDefault="00EF4479" w:rsidP="00EF4479">
      <w:pPr>
        <w:pStyle w:val="Sinespaciado"/>
        <w:jc w:val="both"/>
        <w:rPr>
          <w:rFonts w:ascii="Arial" w:hAnsi="Arial" w:cs="Arial"/>
          <w:sz w:val="16"/>
          <w:szCs w:val="16"/>
        </w:rPr>
      </w:pPr>
    </w:p>
    <w:p w14:paraId="3DC25B66"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SEGUNDO.-</w:t>
      </w:r>
      <w:r w:rsidRPr="00A27069">
        <w:rPr>
          <w:rFonts w:ascii="Arial" w:hAnsi="Arial" w:cs="Arial"/>
          <w:sz w:val="24"/>
          <w:szCs w:val="24"/>
        </w:rPr>
        <w:t xml:space="preserve"> El Ayuntamiento Constitucional de San Pedro Tlaquepaque, Jalisco, </w:t>
      </w:r>
      <w:r w:rsidRPr="00A27069">
        <w:rPr>
          <w:rFonts w:ascii="Arial" w:hAnsi="Arial" w:cs="Arial"/>
          <w:b/>
          <w:bCs/>
          <w:sz w:val="24"/>
          <w:szCs w:val="24"/>
        </w:rPr>
        <w:t>aprueba y autoriza</w:t>
      </w:r>
      <w:r w:rsidRPr="00A27069">
        <w:rPr>
          <w:rFonts w:ascii="Arial" w:hAnsi="Arial" w:cs="Arial"/>
          <w:sz w:val="24"/>
          <w:szCs w:val="24"/>
        </w:rPr>
        <w:t>, designar al Comisario de la Policía Preventiva Municipal de San Pedro Tlaquepaque, como responsable del Grupo de Búsqueda de Personas del Municipio de San Pedro Tlaquepaque, quien debe integrar dicho Grupo con personal de Comisaría, el cual debe estar capacitado en materia de búsqueda de personas, cumplir con la certificación respectiva y acreditar los criterios de idoneidad emitidos por la Comisión Nacional de Búsqueda, así como cumplir las disposiciones establecidas en la Ley General en Materia de Desaparición Forzada de Personas, Desaparición Cometida por Particulares y del Sistema Nacional de Búsqueda de Personas, por la Ley de Personas Desaparecidas del Estado de Jalisco, así como la Ley Nacional del Registro de Detenciones y demás normativas aplicables.</w:t>
      </w:r>
    </w:p>
    <w:p w14:paraId="64392EE5" w14:textId="77777777" w:rsidR="00EF4479" w:rsidRPr="00385FC2" w:rsidRDefault="00EF4479" w:rsidP="00EF4479">
      <w:pPr>
        <w:pStyle w:val="Sinespaciado"/>
        <w:jc w:val="both"/>
        <w:rPr>
          <w:rFonts w:ascii="Arial" w:hAnsi="Arial" w:cs="Arial"/>
          <w:sz w:val="14"/>
          <w:szCs w:val="14"/>
        </w:rPr>
      </w:pPr>
    </w:p>
    <w:p w14:paraId="00C8F50A" w14:textId="77777777" w:rsidR="00EF4479" w:rsidRPr="00A27069" w:rsidRDefault="00EF4479" w:rsidP="00EF4479">
      <w:pPr>
        <w:pStyle w:val="Sinespaciado"/>
        <w:jc w:val="both"/>
        <w:rPr>
          <w:rFonts w:ascii="Arial" w:hAnsi="Arial" w:cs="Arial"/>
          <w:sz w:val="24"/>
          <w:szCs w:val="24"/>
        </w:rPr>
      </w:pPr>
      <w:proofErr w:type="gramStart"/>
      <w:r w:rsidRPr="00A27069">
        <w:rPr>
          <w:rFonts w:ascii="Arial" w:hAnsi="Arial" w:cs="Arial"/>
          <w:b/>
          <w:bCs/>
          <w:sz w:val="24"/>
          <w:szCs w:val="24"/>
        </w:rPr>
        <w:t>TERCERO.-</w:t>
      </w:r>
      <w:proofErr w:type="gramEnd"/>
      <w:r w:rsidRPr="00A27069">
        <w:rPr>
          <w:rFonts w:ascii="Arial" w:hAnsi="Arial" w:cs="Arial"/>
          <w:sz w:val="24"/>
          <w:szCs w:val="24"/>
        </w:rPr>
        <w:t xml:space="preserve"> El Ayuntamiento Constitucional de San Pedro Tlaquepaque, Jalisco, </w:t>
      </w:r>
      <w:r w:rsidRPr="00A27069">
        <w:rPr>
          <w:rFonts w:ascii="Arial" w:hAnsi="Arial" w:cs="Arial"/>
          <w:b/>
          <w:bCs/>
          <w:sz w:val="24"/>
          <w:szCs w:val="24"/>
        </w:rPr>
        <w:t>aprueba y autoriza</w:t>
      </w:r>
      <w:r w:rsidRPr="00A27069">
        <w:rPr>
          <w:rFonts w:ascii="Arial" w:hAnsi="Arial" w:cs="Arial"/>
          <w:sz w:val="24"/>
          <w:szCs w:val="24"/>
        </w:rPr>
        <w:t xml:space="preserve"> que, en caso de ausencia del Comisario de la Policía Preventiva Municipal de San Pedro Tlaquepaque, este será suplido por el Titular de la Secretaría Técnica de la Comisaría de esta Municipalidad.</w:t>
      </w:r>
    </w:p>
    <w:p w14:paraId="386D3F0D" w14:textId="77777777" w:rsidR="00EF4479" w:rsidRPr="00385FC2" w:rsidRDefault="00EF4479" w:rsidP="00EF4479">
      <w:pPr>
        <w:pStyle w:val="Sinespaciado"/>
        <w:jc w:val="both"/>
        <w:rPr>
          <w:rFonts w:ascii="Arial" w:hAnsi="Arial" w:cs="Arial"/>
          <w:sz w:val="18"/>
          <w:szCs w:val="18"/>
        </w:rPr>
      </w:pPr>
    </w:p>
    <w:p w14:paraId="521894F6"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CUARTO.-</w:t>
      </w:r>
      <w:r w:rsidRPr="00A27069">
        <w:rPr>
          <w:rFonts w:ascii="Arial" w:hAnsi="Arial" w:cs="Arial"/>
          <w:sz w:val="24"/>
          <w:szCs w:val="24"/>
        </w:rPr>
        <w:t xml:space="preserve"> El Ayuntamiento Constitucional de San Pedro Tlaquepaque, Jalisco, </w:t>
      </w:r>
      <w:r w:rsidRPr="00A27069">
        <w:rPr>
          <w:rFonts w:ascii="Arial" w:hAnsi="Arial" w:cs="Arial"/>
          <w:b/>
          <w:bCs/>
          <w:sz w:val="24"/>
          <w:szCs w:val="24"/>
        </w:rPr>
        <w:t>aprueba y autoriza</w:t>
      </w:r>
      <w:r w:rsidRPr="00A27069">
        <w:rPr>
          <w:rFonts w:ascii="Arial" w:hAnsi="Arial" w:cs="Arial"/>
          <w:sz w:val="24"/>
          <w:szCs w:val="24"/>
        </w:rPr>
        <w:t>, instruir a la Comisaria de la Policía Preventiva Municipal de San Pedro Tlaquepaque, para que a través de la Dirección de Profesionalización y Acreditación Policial, se coordine con la Comisión de Búsqueda de Personas del Estado de Jalisco, a efecto de que se capacite , profesionalice y certifique a los elementos operativos de la Comisaría, la cual será de manera continua, con la finalidad de que la Comisión de Búsqueda pueda auxiliarse con los elementos policiales especializados en la materia, específicamente el Grupo de Búsqueda en este Municipio.</w:t>
      </w:r>
    </w:p>
    <w:p w14:paraId="27E7EB28" w14:textId="77777777" w:rsidR="00385FC2" w:rsidRPr="00385FC2" w:rsidRDefault="00385FC2" w:rsidP="00EF4479">
      <w:pPr>
        <w:pStyle w:val="Sinespaciado"/>
        <w:jc w:val="both"/>
        <w:rPr>
          <w:rFonts w:ascii="Arial" w:hAnsi="Arial" w:cs="Arial"/>
          <w:b/>
          <w:bCs/>
          <w:sz w:val="18"/>
          <w:szCs w:val="18"/>
        </w:rPr>
      </w:pPr>
    </w:p>
    <w:p w14:paraId="6756A9F6" w14:textId="39F5DB39"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QUINTO.-</w:t>
      </w:r>
      <w:r w:rsidRPr="00A27069">
        <w:rPr>
          <w:rFonts w:ascii="Arial" w:hAnsi="Arial" w:cs="Arial"/>
          <w:sz w:val="24"/>
          <w:szCs w:val="24"/>
        </w:rPr>
        <w:t xml:space="preserve"> El Ayuntamiento Constitucional de San Pedro Tlaquepaque, Jalisco, instruye al Comisario de la Policía Preventiva Municipal de San Pedro Tlaquepaque, en su calidad de responsable del Grupo de Búsqueda de Personas </w:t>
      </w:r>
      <w:r w:rsidRPr="00A27069">
        <w:rPr>
          <w:rFonts w:ascii="Arial" w:hAnsi="Arial" w:cs="Arial"/>
          <w:sz w:val="24"/>
          <w:szCs w:val="24"/>
        </w:rPr>
        <w:lastRenderedPageBreak/>
        <w:t xml:space="preserve">en esta Municipalidad, quien deberá dentro de los 10 días hábiles siguientes notificar por escrito a la Comisión de Búsqueda de Personas del Estado de Jalisco, así como al Consejo Estatal de Seguridad Pública de la integración del Grupo de Búsqueda de Personas del Municipio de San Pedro Tlaquepaque, el cual deberá establecer lo siguiente: </w:t>
      </w:r>
    </w:p>
    <w:p w14:paraId="02C33AB5" w14:textId="77777777" w:rsidR="00EF4479" w:rsidRPr="00A27069" w:rsidRDefault="00EF4479" w:rsidP="00EF4479">
      <w:pPr>
        <w:pStyle w:val="Sinespaciado"/>
        <w:jc w:val="both"/>
        <w:rPr>
          <w:rFonts w:ascii="Arial" w:hAnsi="Arial" w:cs="Arial"/>
          <w:sz w:val="24"/>
          <w:szCs w:val="24"/>
        </w:rPr>
      </w:pPr>
    </w:p>
    <w:p w14:paraId="16AFDA4B" w14:textId="77777777" w:rsidR="00EF4479" w:rsidRPr="00A27069" w:rsidRDefault="00EF4479" w:rsidP="00EF4479">
      <w:pPr>
        <w:pStyle w:val="Sinespaciado"/>
        <w:jc w:val="both"/>
        <w:rPr>
          <w:rFonts w:ascii="Arial" w:hAnsi="Arial" w:cs="Arial"/>
          <w:sz w:val="24"/>
          <w:szCs w:val="24"/>
        </w:rPr>
      </w:pPr>
      <w:r w:rsidRPr="00A27069">
        <w:rPr>
          <w:rFonts w:ascii="Arial" w:hAnsi="Arial" w:cs="Arial"/>
          <w:sz w:val="24"/>
          <w:szCs w:val="24"/>
        </w:rPr>
        <w:t>Fecha de creación o designación del Grupo de Búsqueda de Personas del Municipio de San Pedro Tlaquepaque, la estructura básica del mismo, nombre del Titular, quien será el enlace debiendo proporcionar el cargo en la Institución de Seguridad Pública y medio de contacto, así como datos respecto de su suplente, con la finalidad de garantizar la comunicación entre el Municipio de San Pedro Tlaquepaque y la Comisión de Búsqueda de Personas del Estado de Jalisco.</w:t>
      </w:r>
    </w:p>
    <w:p w14:paraId="73562CFD" w14:textId="77777777" w:rsidR="00EF4479" w:rsidRPr="00A27069" w:rsidRDefault="00EF4479" w:rsidP="00EF4479">
      <w:pPr>
        <w:pStyle w:val="Sinespaciado"/>
        <w:jc w:val="both"/>
        <w:rPr>
          <w:rFonts w:ascii="Arial" w:hAnsi="Arial" w:cs="Arial"/>
          <w:sz w:val="24"/>
          <w:szCs w:val="24"/>
        </w:rPr>
      </w:pPr>
    </w:p>
    <w:p w14:paraId="4C08CA2A"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SEXTO.-</w:t>
      </w:r>
      <w:r w:rsidRPr="00A27069">
        <w:rPr>
          <w:rFonts w:ascii="Arial" w:hAnsi="Arial" w:cs="Arial"/>
          <w:sz w:val="24"/>
          <w:szCs w:val="24"/>
        </w:rPr>
        <w:t xml:space="preserve"> El Ayuntamiento Constitucional de San Pedro Tlaquepaque, Jalisco, instruye al Comisario de la Policía Preventiva Municipal de San Pedro Tlaquepaque, en su calidad de responsable del Grupo de Búsqueda de Personas en esta Municipalidad, para que implemente un mecanismo ágil para el intercambio inmediato de información respecto de las personas desaparecidas o no localizadas, así como de personas detenidas, por parte del Grupo de Búsqueda de Personas del Municipio de San Pedro Tlaquepaque, el responsable del Grupo deberá informar de manera inmediata y por el medio de comunicación de que disponga a la Comisión Nacional de Búsqueda y Comisión de Búsqueda de Personas del Estado de Jalisco, lo relativo a las personas privadas de su libertad en todos los centros de detención  administrativos o de otra índole que sean de competencia municipal; de igual manera deberá informar de las personas que se encuentren internadas en albergues públicos, privados y de asistencia social del Municipio.</w:t>
      </w:r>
    </w:p>
    <w:p w14:paraId="08408899" w14:textId="77777777" w:rsidR="00EF4479" w:rsidRPr="00A27069" w:rsidRDefault="00EF4479" w:rsidP="00EF4479">
      <w:pPr>
        <w:pStyle w:val="Sinespaciado"/>
        <w:jc w:val="both"/>
        <w:rPr>
          <w:rFonts w:ascii="Arial" w:hAnsi="Arial" w:cs="Arial"/>
          <w:sz w:val="24"/>
          <w:szCs w:val="24"/>
        </w:rPr>
      </w:pPr>
    </w:p>
    <w:p w14:paraId="2EC5192B" w14:textId="77777777" w:rsidR="00EF4479" w:rsidRPr="00A27069" w:rsidRDefault="00EF4479" w:rsidP="00EF4479">
      <w:pPr>
        <w:pStyle w:val="Sinespaciado"/>
        <w:jc w:val="both"/>
        <w:rPr>
          <w:rFonts w:ascii="Arial" w:hAnsi="Arial" w:cs="Arial"/>
          <w:sz w:val="24"/>
          <w:szCs w:val="24"/>
        </w:rPr>
      </w:pPr>
      <w:proofErr w:type="gramStart"/>
      <w:r w:rsidRPr="00A27069">
        <w:rPr>
          <w:rFonts w:ascii="Arial" w:hAnsi="Arial" w:cs="Arial"/>
          <w:b/>
          <w:bCs/>
          <w:sz w:val="24"/>
          <w:szCs w:val="24"/>
        </w:rPr>
        <w:t>SÉPTIMO.-</w:t>
      </w:r>
      <w:proofErr w:type="gramEnd"/>
      <w:r w:rsidRPr="00A27069">
        <w:rPr>
          <w:rFonts w:ascii="Arial" w:hAnsi="Arial" w:cs="Arial"/>
          <w:sz w:val="24"/>
          <w:szCs w:val="24"/>
        </w:rPr>
        <w:t xml:space="preserve"> El Ayuntamiento Constitucional de San Pedro Tlaquepaque, Jalisco, instruye al Comisario de la Policía Preventiva Municipal de San Pedro Tlaquepaque, para que dentro de los 90 días naturales, deberá expedir el Protocolo de Actuación del Grupo de Búsqueda de Personas del Municipio de San Pedro Tlaquepaque.</w:t>
      </w:r>
    </w:p>
    <w:p w14:paraId="5A635A51" w14:textId="77777777" w:rsidR="00EF4479" w:rsidRPr="00A27069" w:rsidRDefault="00EF4479" w:rsidP="00EF4479">
      <w:pPr>
        <w:pStyle w:val="Sinespaciado"/>
        <w:jc w:val="both"/>
        <w:rPr>
          <w:rFonts w:ascii="Arial" w:hAnsi="Arial" w:cs="Arial"/>
          <w:sz w:val="24"/>
          <w:szCs w:val="24"/>
        </w:rPr>
      </w:pPr>
    </w:p>
    <w:p w14:paraId="308CAB25"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OCTAVO.-</w:t>
      </w:r>
      <w:r w:rsidRPr="00A27069">
        <w:rPr>
          <w:rFonts w:ascii="Arial" w:hAnsi="Arial" w:cs="Arial"/>
          <w:sz w:val="24"/>
          <w:szCs w:val="24"/>
        </w:rPr>
        <w:t xml:space="preserve"> El Ayuntamiento Constitucional de San Pedro Tlaquepaque, Jalisco, instruye al Secretario del Ayuntamiento para que se publique el presente Acuerdo en la Gaceta Municipal de San Pedro Tlaquepaque, con la finalidad de que entre vigor al día siguiente de su publicación. </w:t>
      </w:r>
    </w:p>
    <w:p w14:paraId="1F8E7C7D" w14:textId="77777777" w:rsidR="00EF4479" w:rsidRPr="00A27069" w:rsidRDefault="00EF4479" w:rsidP="00EF4479">
      <w:pPr>
        <w:pStyle w:val="Sinespaciado"/>
        <w:jc w:val="both"/>
        <w:rPr>
          <w:rFonts w:ascii="Arial" w:hAnsi="Arial" w:cs="Arial"/>
          <w:sz w:val="24"/>
          <w:szCs w:val="24"/>
        </w:rPr>
      </w:pPr>
    </w:p>
    <w:p w14:paraId="384A9D47" w14:textId="77777777" w:rsidR="00EF4479" w:rsidRPr="00A27069" w:rsidRDefault="00EF4479" w:rsidP="00EF4479">
      <w:pPr>
        <w:pStyle w:val="Sinespaciado"/>
        <w:jc w:val="both"/>
        <w:rPr>
          <w:rFonts w:ascii="Arial" w:hAnsi="Arial" w:cs="Arial"/>
          <w:sz w:val="24"/>
          <w:szCs w:val="24"/>
        </w:rPr>
      </w:pPr>
      <w:r w:rsidRPr="00A27069">
        <w:rPr>
          <w:rFonts w:ascii="Arial" w:hAnsi="Arial" w:cs="Arial"/>
          <w:b/>
          <w:bCs/>
          <w:sz w:val="24"/>
          <w:szCs w:val="24"/>
        </w:rPr>
        <w:t xml:space="preserve">NOTIFÍQUESE.- </w:t>
      </w:r>
      <w:r w:rsidRPr="00A27069">
        <w:rPr>
          <w:rFonts w:ascii="Arial" w:hAnsi="Arial" w:cs="Arial"/>
          <w:sz w:val="24"/>
          <w:szCs w:val="24"/>
        </w:rPr>
        <w:t xml:space="preserve">A la Presidenta Municipal, Síndico Municipal, Secretario del Ayuntamiento, a la Comisaría de la Policía Preventiva Municipal de San Pedro Tlaquepaque, a la Comisión de Búsqueda de Personas del Estado de Jalisco, y a cualquier otra dependencia que </w:t>
      </w:r>
      <w:proofErr w:type="spellStart"/>
      <w:r w:rsidRPr="00A27069">
        <w:rPr>
          <w:rFonts w:ascii="Arial" w:hAnsi="Arial" w:cs="Arial"/>
          <w:sz w:val="24"/>
          <w:szCs w:val="24"/>
        </w:rPr>
        <w:t>este</w:t>
      </w:r>
      <w:proofErr w:type="spellEnd"/>
      <w:r w:rsidRPr="00A27069">
        <w:rPr>
          <w:rFonts w:ascii="Arial" w:hAnsi="Arial" w:cs="Arial"/>
          <w:sz w:val="24"/>
          <w:szCs w:val="24"/>
        </w:rPr>
        <w:t xml:space="preserve"> involucrada, para su conocimiento y efectos legales a los que haya lugar.    </w:t>
      </w:r>
    </w:p>
    <w:p w14:paraId="21808CC7" w14:textId="77777777" w:rsidR="00EF4479" w:rsidRPr="00117006" w:rsidRDefault="00EF4479" w:rsidP="00EF4479">
      <w:pPr>
        <w:pStyle w:val="Sinespaciado"/>
        <w:jc w:val="both"/>
        <w:rPr>
          <w:rFonts w:ascii="Arial" w:hAnsi="Arial" w:cs="Arial"/>
          <w:sz w:val="2"/>
          <w:szCs w:val="24"/>
        </w:rPr>
      </w:pPr>
    </w:p>
    <w:p w14:paraId="5BA57BEB" w14:textId="77777777" w:rsidR="00EF4479" w:rsidRPr="00A27069" w:rsidRDefault="00EF4479" w:rsidP="00117006">
      <w:pPr>
        <w:pStyle w:val="Sinespaciado"/>
        <w:jc w:val="both"/>
        <w:rPr>
          <w:rFonts w:ascii="Arial" w:hAnsi="Arial" w:cs="Arial"/>
          <w:b/>
          <w:sz w:val="24"/>
          <w:szCs w:val="24"/>
        </w:rPr>
      </w:pPr>
      <w:r w:rsidRPr="00A27069">
        <w:rPr>
          <w:rFonts w:ascii="Arial" w:hAnsi="Arial" w:cs="Arial"/>
          <w:sz w:val="24"/>
          <w:szCs w:val="24"/>
        </w:rPr>
        <w:t xml:space="preserve"> </w:t>
      </w:r>
    </w:p>
    <w:p w14:paraId="768FC71A" w14:textId="77777777" w:rsidR="00EF4479" w:rsidRPr="00A27069" w:rsidRDefault="00EF4479" w:rsidP="00EF4479">
      <w:pPr>
        <w:pStyle w:val="Sinespaciado"/>
        <w:spacing w:line="360" w:lineRule="auto"/>
        <w:jc w:val="center"/>
        <w:rPr>
          <w:rFonts w:ascii="Arial" w:hAnsi="Arial" w:cs="Arial"/>
          <w:b/>
          <w:sz w:val="24"/>
          <w:szCs w:val="24"/>
        </w:rPr>
      </w:pPr>
      <w:r w:rsidRPr="00A27069">
        <w:rPr>
          <w:rFonts w:ascii="Arial" w:hAnsi="Arial" w:cs="Arial"/>
          <w:b/>
          <w:sz w:val="24"/>
          <w:szCs w:val="24"/>
        </w:rPr>
        <w:t>A T E N T A M E N T E:</w:t>
      </w:r>
    </w:p>
    <w:p w14:paraId="04D61D65" w14:textId="77777777" w:rsidR="00EF4479" w:rsidRPr="00385FC2" w:rsidRDefault="00EF4479" w:rsidP="00EF4479">
      <w:pPr>
        <w:spacing w:after="0"/>
        <w:jc w:val="center"/>
        <w:rPr>
          <w:rFonts w:ascii="Arial" w:eastAsia="Arial" w:hAnsi="Arial" w:cs="Arial"/>
          <w:sz w:val="40"/>
          <w:szCs w:val="40"/>
        </w:rPr>
      </w:pPr>
    </w:p>
    <w:p w14:paraId="2532635D" w14:textId="77777777" w:rsidR="00EF4479" w:rsidRPr="00A27069" w:rsidRDefault="00EF4479" w:rsidP="00EF4479">
      <w:pPr>
        <w:pBdr>
          <w:top w:val="nil"/>
          <w:left w:val="nil"/>
          <w:bottom w:val="nil"/>
          <w:right w:val="nil"/>
          <w:between w:val="nil"/>
        </w:pBdr>
        <w:spacing w:after="0"/>
        <w:jc w:val="center"/>
        <w:rPr>
          <w:rFonts w:ascii="Arial" w:eastAsia="Arial" w:hAnsi="Arial" w:cs="Arial"/>
          <w:b/>
          <w:color w:val="000000"/>
          <w:sz w:val="24"/>
          <w:szCs w:val="24"/>
        </w:rPr>
      </w:pPr>
      <w:r w:rsidRPr="00A27069">
        <w:rPr>
          <w:rFonts w:ascii="Arial" w:eastAsia="Arial" w:hAnsi="Arial" w:cs="Arial"/>
          <w:b/>
          <w:color w:val="000000"/>
          <w:sz w:val="24"/>
          <w:szCs w:val="24"/>
        </w:rPr>
        <w:t>MTRO. JOSÉ LUIS SALAZAR MARTÍNEZ</w:t>
      </w:r>
    </w:p>
    <w:p w14:paraId="191ABF0E" w14:textId="77777777" w:rsidR="00EF4479" w:rsidRPr="00A27069" w:rsidRDefault="00EF4479" w:rsidP="00EF4479">
      <w:pPr>
        <w:pBdr>
          <w:top w:val="nil"/>
          <w:left w:val="nil"/>
          <w:bottom w:val="nil"/>
          <w:right w:val="nil"/>
          <w:between w:val="nil"/>
        </w:pBdr>
        <w:spacing w:after="0"/>
        <w:jc w:val="center"/>
        <w:rPr>
          <w:rFonts w:ascii="Arial" w:eastAsia="Arial" w:hAnsi="Arial" w:cs="Arial"/>
          <w:b/>
          <w:color w:val="000000"/>
          <w:sz w:val="24"/>
          <w:szCs w:val="24"/>
        </w:rPr>
      </w:pPr>
      <w:r w:rsidRPr="00A27069">
        <w:rPr>
          <w:rFonts w:ascii="Arial" w:eastAsia="Arial" w:hAnsi="Arial" w:cs="Arial"/>
          <w:b/>
          <w:color w:val="000000"/>
          <w:sz w:val="24"/>
          <w:szCs w:val="24"/>
        </w:rPr>
        <w:t xml:space="preserve">SÍNDICO MUNICIPAL DE </w:t>
      </w:r>
    </w:p>
    <w:p w14:paraId="32202E84" w14:textId="77777777" w:rsidR="00EF4479" w:rsidRPr="00A27069" w:rsidRDefault="00EF4479" w:rsidP="00EF4479">
      <w:pPr>
        <w:pBdr>
          <w:top w:val="nil"/>
          <w:left w:val="nil"/>
          <w:bottom w:val="nil"/>
          <w:right w:val="nil"/>
          <w:between w:val="nil"/>
        </w:pBdr>
        <w:spacing w:after="0"/>
        <w:jc w:val="center"/>
        <w:rPr>
          <w:rFonts w:ascii="Arial" w:eastAsia="Arial" w:hAnsi="Arial" w:cs="Arial"/>
          <w:b/>
          <w:color w:val="000000"/>
          <w:sz w:val="24"/>
          <w:szCs w:val="24"/>
        </w:rPr>
      </w:pPr>
      <w:r w:rsidRPr="00A27069">
        <w:rPr>
          <w:rFonts w:ascii="Arial" w:eastAsia="Arial" w:hAnsi="Arial" w:cs="Arial"/>
          <w:b/>
          <w:color w:val="000000"/>
          <w:sz w:val="24"/>
          <w:szCs w:val="24"/>
        </w:rPr>
        <w:t>SAN PEDRO TLAQUEPAQUE, JALISCO.</w:t>
      </w:r>
    </w:p>
    <w:p w14:paraId="17A53ACC" w14:textId="77777777" w:rsidR="000E4DAC" w:rsidRPr="000E4DAC" w:rsidRDefault="00117006" w:rsidP="00260C79">
      <w:pPr>
        <w:spacing w:line="240" w:lineRule="auto"/>
        <w:jc w:val="both"/>
        <w:rPr>
          <w:rFonts w:ascii="Arial" w:hAnsi="Arial" w:cs="Arial"/>
          <w:sz w:val="24"/>
          <w:szCs w:val="24"/>
        </w:rPr>
      </w:pPr>
      <w:r w:rsidRPr="00117006">
        <w:rPr>
          <w:rFonts w:ascii="Arial" w:hAnsi="Arial" w:cs="Arial"/>
          <w:sz w:val="24"/>
          <w:szCs w:val="24"/>
        </w:rPr>
        <w:t>--------------------------------------------------------------------------------------------------------------------------------------------------------------------------------------------------------------------------</w:t>
      </w:r>
      <w:r w:rsidR="00574FF7" w:rsidRPr="000E4DAC">
        <w:rPr>
          <w:rFonts w:ascii="Arial" w:hAnsi="Arial" w:cs="Arial"/>
          <w:sz w:val="24"/>
          <w:szCs w:val="24"/>
        </w:rPr>
        <w:lastRenderedPageBreak/>
        <w:t xml:space="preserve">Con la palabra la Presidenta Municipal, Lcda. Mirna Citlalli Amaya de Luna: </w:t>
      </w:r>
      <w:r w:rsidR="00260C79">
        <w:rPr>
          <w:rFonts w:ascii="Arial" w:hAnsi="Arial" w:cs="Arial"/>
          <w:sz w:val="24"/>
          <w:szCs w:val="24"/>
        </w:rPr>
        <w:t>Gracias, s</w:t>
      </w:r>
      <w:r w:rsidR="00574FF7" w:rsidRPr="000E4DAC">
        <w:rPr>
          <w:rFonts w:ascii="Arial" w:hAnsi="Arial" w:cs="Arial"/>
          <w:sz w:val="24"/>
          <w:szCs w:val="24"/>
        </w:rPr>
        <w:t>e abre el registro de oradores. No habiendo oradores registrados</w:t>
      </w:r>
      <w:r w:rsidR="00260C79">
        <w:rPr>
          <w:rFonts w:ascii="Arial" w:hAnsi="Arial" w:cs="Arial"/>
          <w:sz w:val="24"/>
          <w:szCs w:val="24"/>
        </w:rPr>
        <w:t xml:space="preserve"> y una vez discutido el tema</w:t>
      </w:r>
      <w:r w:rsidR="00574FF7" w:rsidRPr="000E4DAC">
        <w:rPr>
          <w:rFonts w:ascii="Arial" w:hAnsi="Arial" w:cs="Arial"/>
          <w:sz w:val="24"/>
          <w:szCs w:val="24"/>
        </w:rPr>
        <w:t>, en votación económica les pregunto, quienes estén por la afirmativa, favor de manifestarlo,</w:t>
      </w:r>
      <w:r w:rsidR="00260C79">
        <w:rPr>
          <w:rFonts w:ascii="Arial" w:hAnsi="Arial" w:cs="Arial"/>
          <w:sz w:val="24"/>
          <w:szCs w:val="24"/>
        </w:rPr>
        <w:t xml:space="preserve"> muchas gracias, aprobado por unanimidad. </w:t>
      </w:r>
      <w:r w:rsidR="00260C79">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19 (diecinueve) votos a favor,</w:t>
      </w:r>
      <w:r w:rsidR="000E4DAC" w:rsidRPr="000E4DAC">
        <w:rPr>
          <w:rFonts w:ascii="Arial" w:hAnsi="Arial" w:cs="Arial"/>
          <w:bCs/>
          <w:sz w:val="24"/>
          <w:szCs w:val="24"/>
        </w:rPr>
        <w:t xml:space="preserve"> </w:t>
      </w:r>
      <w:r w:rsidR="000E4DAC" w:rsidRPr="000E4DAC">
        <w:rPr>
          <w:rFonts w:ascii="Arial" w:hAnsi="Arial" w:cs="Arial"/>
          <w:b/>
          <w:sz w:val="24"/>
          <w:szCs w:val="24"/>
        </w:rPr>
        <w:t>por lo que en unanimidad fue aprobado</w:t>
      </w:r>
      <w:r w:rsidR="000E4DAC" w:rsidRPr="000E4DAC">
        <w:rPr>
          <w:rFonts w:ascii="Arial" w:hAnsi="Arial" w:cs="Arial"/>
          <w:sz w:val="24"/>
          <w:szCs w:val="24"/>
        </w:rPr>
        <w:t xml:space="preserve"> </w:t>
      </w:r>
      <w:r w:rsidR="000E4DAC" w:rsidRPr="000E4DAC">
        <w:rPr>
          <w:rFonts w:ascii="Arial" w:hAnsi="Arial" w:cs="Arial"/>
          <w:b/>
          <w:sz w:val="24"/>
          <w:szCs w:val="24"/>
        </w:rPr>
        <w:t xml:space="preserve">por mayoría simple </w:t>
      </w:r>
      <w:r w:rsidR="000E4DAC" w:rsidRPr="000E4DAC">
        <w:rPr>
          <w:rFonts w:ascii="Arial" w:hAnsi="Arial" w:cs="Arial"/>
          <w:sz w:val="24"/>
          <w:szCs w:val="24"/>
        </w:rPr>
        <w:t xml:space="preserve">la iniciativa de aprobación directa presentada por el </w:t>
      </w:r>
      <w:r w:rsidR="000E4DAC" w:rsidRPr="000E4DAC">
        <w:rPr>
          <w:rFonts w:ascii="Arial" w:hAnsi="Arial" w:cs="Arial"/>
          <w:b/>
          <w:bCs/>
          <w:sz w:val="24"/>
          <w:szCs w:val="24"/>
        </w:rPr>
        <w:t>Mtro.</w:t>
      </w:r>
      <w:r w:rsidR="000E4DAC" w:rsidRPr="000E4DAC">
        <w:rPr>
          <w:rFonts w:ascii="Arial" w:hAnsi="Arial" w:cs="Arial"/>
          <w:sz w:val="24"/>
          <w:szCs w:val="24"/>
        </w:rPr>
        <w:t xml:space="preserve"> </w:t>
      </w:r>
      <w:r w:rsidR="000E4DAC" w:rsidRPr="000E4DAC">
        <w:rPr>
          <w:rFonts w:ascii="Arial" w:hAnsi="Arial" w:cs="Arial"/>
          <w:b/>
          <w:sz w:val="24"/>
          <w:szCs w:val="24"/>
        </w:rPr>
        <w:t>José Luis Salazar Martínez,</w:t>
      </w:r>
      <w:r w:rsidR="000E4DAC" w:rsidRPr="000E4DAC">
        <w:rPr>
          <w:rFonts w:ascii="Arial" w:hAnsi="Arial" w:cs="Arial"/>
          <w:sz w:val="24"/>
          <w:szCs w:val="24"/>
        </w:rPr>
        <w:t xml:space="preserve"> </w:t>
      </w:r>
      <w:r w:rsidR="000E4DAC" w:rsidRPr="000E4DAC">
        <w:rPr>
          <w:rFonts w:ascii="Arial" w:hAnsi="Arial" w:cs="Arial"/>
          <w:b/>
          <w:sz w:val="24"/>
          <w:szCs w:val="24"/>
        </w:rPr>
        <w:t>Síndico Municipal, bajo el siguiente:</w:t>
      </w:r>
      <w:r w:rsidR="000E4DAC" w:rsidRPr="000E4DAC">
        <w:rPr>
          <w:rFonts w:ascii="Arial" w:hAnsi="Arial" w:cs="Arial"/>
          <w:sz w:val="24"/>
          <w:szCs w:val="24"/>
        </w:rPr>
        <w:t>----------------------------------------------------</w:t>
      </w:r>
      <w:r w:rsidR="00260C79">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0109/2022</w:t>
      </w:r>
      <w:r w:rsidR="000E4DAC" w:rsidRPr="000E4DAC">
        <w:rPr>
          <w:rFonts w:ascii="Arial" w:hAnsi="Arial" w:cs="Arial"/>
          <w:sz w:val="24"/>
          <w:szCs w:val="24"/>
        </w:rPr>
        <w:t>---------------------------------------------------------------------------------------------------------------------------------------------</w:t>
      </w:r>
      <w:r w:rsidR="000E4DAC" w:rsidRPr="000E4DAC">
        <w:rPr>
          <w:rFonts w:ascii="Arial" w:hAnsi="Arial" w:cs="Arial"/>
          <w:b/>
          <w:bCs/>
          <w:sz w:val="24"/>
          <w:szCs w:val="24"/>
        </w:rPr>
        <w:t xml:space="preserve">PRIMERO.- </w:t>
      </w:r>
      <w:r w:rsidR="000E4DAC" w:rsidRPr="000E4DAC">
        <w:rPr>
          <w:rFonts w:ascii="Arial" w:hAnsi="Arial" w:cs="Arial"/>
          <w:sz w:val="24"/>
          <w:szCs w:val="24"/>
        </w:rPr>
        <w:t>El Ayuntamiento Constitucional de San Pedro Tlaquepaque, Jalisco</w:t>
      </w:r>
      <w:r w:rsidR="000E4DAC" w:rsidRPr="000E4DAC">
        <w:rPr>
          <w:rFonts w:ascii="Arial" w:hAnsi="Arial" w:cs="Arial"/>
          <w:b/>
          <w:bCs/>
          <w:sz w:val="24"/>
          <w:szCs w:val="24"/>
        </w:rPr>
        <w:t>, aprueba y autoriza</w:t>
      </w:r>
      <w:r w:rsidR="000E4DAC" w:rsidRPr="000E4DAC">
        <w:rPr>
          <w:rFonts w:ascii="Arial" w:hAnsi="Arial" w:cs="Arial"/>
          <w:sz w:val="24"/>
          <w:szCs w:val="24"/>
        </w:rPr>
        <w:t>, la Creación y Formalización del Grupo de Búsqueda de Personas del Municipio de San Pedro Tlaquepaque, mismo que deberá integrarse en un término no mayor a 30 días naturales, el cual auxiliará a la Comisión de Búsqueda de Personas del Estado de Jalisco, en el cumplimiento de sus atribuciones.--------------------------------------------------------------------------------------</w:t>
      </w:r>
      <w:r w:rsidR="00260C79">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bCs/>
          <w:sz w:val="24"/>
          <w:szCs w:val="24"/>
        </w:rPr>
        <w:t>SEGUNDO.-</w:t>
      </w:r>
      <w:r w:rsidR="000E4DAC" w:rsidRPr="000E4DAC">
        <w:rPr>
          <w:rFonts w:ascii="Arial" w:hAnsi="Arial" w:cs="Arial"/>
          <w:sz w:val="24"/>
          <w:szCs w:val="24"/>
        </w:rPr>
        <w:t xml:space="preserve"> El Ayuntamiento Constitucional de San Pedro Tlaquepaque, Jalisco, </w:t>
      </w:r>
      <w:r w:rsidR="000E4DAC" w:rsidRPr="000E4DAC">
        <w:rPr>
          <w:rFonts w:ascii="Arial" w:hAnsi="Arial" w:cs="Arial"/>
          <w:b/>
          <w:bCs/>
          <w:sz w:val="24"/>
          <w:szCs w:val="24"/>
        </w:rPr>
        <w:t>aprueba y autoriza</w:t>
      </w:r>
      <w:r w:rsidR="000E4DAC" w:rsidRPr="000E4DAC">
        <w:rPr>
          <w:rFonts w:ascii="Arial" w:hAnsi="Arial" w:cs="Arial"/>
          <w:sz w:val="24"/>
          <w:szCs w:val="24"/>
        </w:rPr>
        <w:t xml:space="preserve">, designar </w:t>
      </w:r>
      <w:bookmarkStart w:id="30" w:name="_Hlk75861059"/>
      <w:r w:rsidR="000E4DAC" w:rsidRPr="000E4DAC">
        <w:rPr>
          <w:rFonts w:ascii="Arial" w:hAnsi="Arial" w:cs="Arial"/>
          <w:sz w:val="24"/>
          <w:szCs w:val="24"/>
        </w:rPr>
        <w:t xml:space="preserve">al </w:t>
      </w:r>
      <w:bookmarkStart w:id="31" w:name="_Hlk75860452"/>
      <w:r w:rsidR="000E4DAC" w:rsidRPr="000E4DAC">
        <w:rPr>
          <w:rFonts w:ascii="Arial" w:hAnsi="Arial" w:cs="Arial"/>
          <w:sz w:val="24"/>
          <w:szCs w:val="24"/>
        </w:rPr>
        <w:t>Comisario de la Policía Preventiva Municipal de San Pedro Tlaquepaque</w:t>
      </w:r>
      <w:bookmarkEnd w:id="31"/>
      <w:r w:rsidR="000E4DAC" w:rsidRPr="000E4DAC">
        <w:rPr>
          <w:rFonts w:ascii="Arial" w:hAnsi="Arial" w:cs="Arial"/>
          <w:sz w:val="24"/>
          <w:szCs w:val="24"/>
        </w:rPr>
        <w:t>,</w:t>
      </w:r>
      <w:bookmarkEnd w:id="30"/>
      <w:r w:rsidR="000E4DAC" w:rsidRPr="000E4DAC">
        <w:rPr>
          <w:rFonts w:ascii="Arial" w:hAnsi="Arial" w:cs="Arial"/>
          <w:sz w:val="24"/>
          <w:szCs w:val="24"/>
        </w:rPr>
        <w:t xml:space="preserve"> como responsable del Grupo de Búsqueda de Personas del Municipio de San Pedro Tlaquepaque, quien debe integrar dicho Grupo con personal de Comisaría, el cual debe estar capacitado en materia de búsqueda de personas, cumplir con la certificación respectiva y acreditar los criterios de idoneidad emitidos por la Comisión Nacional de Búsqueda, así como cumplir las disposiciones establecidas en la Ley General en Materia de Desaparición Forzada de Personas, Desaparición Cometida por Particulares y del Sistema Nacional de Búsqueda de Personas, por la Ley de Personas Desaparecidas del Estado de Jalisco, así como la Ley Nacional del Registro de Detenciones y demás normativas aplicables.--------------------------------------------------------------------------------------------------------------------------------------------</w:t>
      </w:r>
      <w:r w:rsidR="00260C79">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bCs/>
          <w:sz w:val="24"/>
          <w:szCs w:val="24"/>
        </w:rPr>
        <w:t>TERCERO.-</w:t>
      </w:r>
      <w:r w:rsidR="000E4DAC" w:rsidRPr="000E4DAC">
        <w:rPr>
          <w:rFonts w:ascii="Arial" w:hAnsi="Arial" w:cs="Arial"/>
          <w:sz w:val="24"/>
          <w:szCs w:val="24"/>
        </w:rPr>
        <w:t xml:space="preserve"> El Ayuntamiento Constitucional de San Pedro Tlaquepaque, Jalisco, </w:t>
      </w:r>
      <w:r w:rsidR="000E4DAC" w:rsidRPr="000E4DAC">
        <w:rPr>
          <w:rFonts w:ascii="Arial" w:hAnsi="Arial" w:cs="Arial"/>
          <w:b/>
          <w:bCs/>
          <w:sz w:val="24"/>
          <w:szCs w:val="24"/>
        </w:rPr>
        <w:t>aprueba y autoriza</w:t>
      </w:r>
      <w:r w:rsidR="000E4DAC" w:rsidRPr="000E4DAC">
        <w:rPr>
          <w:rFonts w:ascii="Arial" w:hAnsi="Arial" w:cs="Arial"/>
          <w:sz w:val="24"/>
          <w:szCs w:val="24"/>
        </w:rPr>
        <w:t xml:space="preserve"> que, en caso de ausencia del Comisario de la Policía Preventiva Municipal de San Pedro Tlaquepaque, este será suplido por el Titular de la Secretaría Técnica de la Comisaría de esta Municipalidad.------------------------------------------------------</w:t>
      </w:r>
      <w:r w:rsidR="00260C79">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bCs/>
          <w:sz w:val="24"/>
          <w:szCs w:val="24"/>
        </w:rPr>
        <w:t>CUARTO.-</w:t>
      </w:r>
      <w:r w:rsidR="000E4DAC" w:rsidRPr="000E4DAC">
        <w:rPr>
          <w:rFonts w:ascii="Arial" w:hAnsi="Arial" w:cs="Arial"/>
          <w:sz w:val="24"/>
          <w:szCs w:val="24"/>
        </w:rPr>
        <w:t xml:space="preserve"> El Ayuntamiento Constitucional de San Pedro Tlaquepaque, Jalisco, </w:t>
      </w:r>
      <w:r w:rsidR="000E4DAC" w:rsidRPr="000E4DAC">
        <w:rPr>
          <w:rFonts w:ascii="Arial" w:hAnsi="Arial" w:cs="Arial"/>
          <w:b/>
          <w:bCs/>
          <w:sz w:val="24"/>
          <w:szCs w:val="24"/>
        </w:rPr>
        <w:t>aprueba y autoriza</w:t>
      </w:r>
      <w:r w:rsidR="000E4DAC" w:rsidRPr="000E4DAC">
        <w:rPr>
          <w:rFonts w:ascii="Arial" w:hAnsi="Arial" w:cs="Arial"/>
          <w:sz w:val="24"/>
          <w:szCs w:val="24"/>
        </w:rPr>
        <w:t>, instruir a la Comisaria de la Policía Preventiva Municipal de San Pedro Tlaquepaque, para que a través de la Dirección de Profesionalización y Acreditación Policial, se coordine con la Comisión de Búsqueda de Personas del Estado de Jalisco, a efecto de que se capacite , profesionalice y certifique a los elementos operativos de la Comisaría, la cual será de manera continua, con la finalidad de que la Comisión de Búsqueda pueda auxiliarse con los elementos policiales especializados en la materia, específicamente el Grupo de Búsqueda en este Municipio.</w:t>
      </w:r>
      <w:r w:rsidR="00260C79">
        <w:rPr>
          <w:rFonts w:ascii="Arial" w:hAnsi="Arial" w:cs="Arial"/>
          <w:sz w:val="24"/>
          <w:szCs w:val="24"/>
        </w:rPr>
        <w:t>-------------------------------------------------------------------------------------------------------------------------------------------------------------------------------------------------</w:t>
      </w:r>
      <w:r w:rsidR="000E4DAC" w:rsidRPr="000E4DAC">
        <w:rPr>
          <w:rFonts w:ascii="Arial" w:hAnsi="Arial" w:cs="Arial"/>
          <w:b/>
          <w:bCs/>
          <w:sz w:val="24"/>
          <w:szCs w:val="24"/>
        </w:rPr>
        <w:t>QUINTO.-</w:t>
      </w:r>
      <w:r w:rsidR="000E4DAC" w:rsidRPr="000E4DAC">
        <w:rPr>
          <w:rFonts w:ascii="Arial" w:hAnsi="Arial" w:cs="Arial"/>
          <w:sz w:val="24"/>
          <w:szCs w:val="24"/>
        </w:rPr>
        <w:t xml:space="preserve"> </w:t>
      </w:r>
      <w:bookmarkStart w:id="32" w:name="_Hlk75870463"/>
      <w:r w:rsidR="000E4DAC" w:rsidRPr="000E4DAC">
        <w:rPr>
          <w:rFonts w:ascii="Arial" w:hAnsi="Arial" w:cs="Arial"/>
          <w:sz w:val="24"/>
          <w:szCs w:val="24"/>
        </w:rPr>
        <w:t xml:space="preserve">El Ayuntamiento Constitucional de San Pedro Tlaquepaque, Jalisco, instruye al Comisario de la Policía Preventiva Municipal de San Pedro Tlaquepaque, en su calidad de responsable del Grupo de Búsqueda de Personas en esta Municipalidad, </w:t>
      </w:r>
      <w:bookmarkEnd w:id="32"/>
      <w:r w:rsidR="000E4DAC" w:rsidRPr="000E4DAC">
        <w:rPr>
          <w:rFonts w:ascii="Arial" w:hAnsi="Arial" w:cs="Arial"/>
          <w:sz w:val="24"/>
          <w:szCs w:val="24"/>
        </w:rPr>
        <w:t xml:space="preserve">quien deberá dentro de los 10 días hábiles siguientes notificar por escrito a la Comisión de Búsqueda de Personas del Estado de Jalisco, así como al Consejo Estatal de Seguridad Pública de la integración del Grupo de Búsqueda de Personas </w:t>
      </w:r>
      <w:bookmarkStart w:id="33" w:name="_Hlk75861734"/>
      <w:r w:rsidR="000E4DAC" w:rsidRPr="000E4DAC">
        <w:rPr>
          <w:rFonts w:ascii="Arial" w:hAnsi="Arial" w:cs="Arial"/>
          <w:sz w:val="24"/>
          <w:szCs w:val="24"/>
        </w:rPr>
        <w:t>del Municipio de San Pedro Tlaquepaque</w:t>
      </w:r>
      <w:bookmarkEnd w:id="33"/>
      <w:r w:rsidR="000E4DAC" w:rsidRPr="000E4DAC">
        <w:rPr>
          <w:rFonts w:ascii="Arial" w:hAnsi="Arial" w:cs="Arial"/>
          <w:sz w:val="24"/>
          <w:szCs w:val="24"/>
        </w:rPr>
        <w:t xml:space="preserve">, el cual deberá establecer lo siguiente: </w:t>
      </w:r>
    </w:p>
    <w:p w14:paraId="38CD6A78" w14:textId="77777777" w:rsidR="000E4DAC" w:rsidRPr="000E4DAC" w:rsidRDefault="000E4DAC" w:rsidP="000E4DAC">
      <w:pPr>
        <w:pStyle w:val="Sinespaciado"/>
        <w:jc w:val="both"/>
        <w:rPr>
          <w:rFonts w:ascii="Arial" w:hAnsi="Arial" w:cs="Arial"/>
          <w:sz w:val="24"/>
          <w:szCs w:val="24"/>
        </w:rPr>
      </w:pPr>
      <w:r w:rsidRPr="000E4DAC">
        <w:rPr>
          <w:rFonts w:ascii="Arial" w:hAnsi="Arial" w:cs="Arial"/>
          <w:sz w:val="24"/>
          <w:szCs w:val="24"/>
        </w:rPr>
        <w:lastRenderedPageBreak/>
        <w:t>Fecha de creación o designación del Grupo de Búsqueda de Personas del Municipio de San Pedro Tlaquepaque, la estructura básica del mismo, nombre del Titular, quien será el enlace debiendo proporcionar el cargo en la Institución de Seguridad Pública y medio de contacto, así como datos respecto de su suplente, con la finalidad de garantizar la comunicación entre el Municipio de San Pedro Tlaquepaque y la Comisión de B</w:t>
      </w:r>
      <w:r w:rsidR="00260C79">
        <w:rPr>
          <w:rFonts w:ascii="Arial" w:hAnsi="Arial" w:cs="Arial"/>
          <w:sz w:val="24"/>
          <w:szCs w:val="24"/>
        </w:rPr>
        <w:t xml:space="preserve">úsqueda de Personas </w:t>
      </w:r>
      <w:r w:rsidRPr="000E4DAC">
        <w:rPr>
          <w:rFonts w:ascii="Arial" w:hAnsi="Arial" w:cs="Arial"/>
          <w:sz w:val="24"/>
          <w:szCs w:val="24"/>
        </w:rPr>
        <w:t>------------------------------------------------------------------------------------------------------------------------------------------------</w:t>
      </w:r>
      <w:r w:rsidRPr="000E4DAC">
        <w:rPr>
          <w:rFonts w:ascii="Arial" w:hAnsi="Arial" w:cs="Arial"/>
          <w:b/>
          <w:bCs/>
          <w:sz w:val="24"/>
          <w:szCs w:val="24"/>
        </w:rPr>
        <w:t>SEXTO.-</w:t>
      </w:r>
      <w:r w:rsidRPr="000E4DAC">
        <w:rPr>
          <w:rFonts w:ascii="Arial" w:hAnsi="Arial" w:cs="Arial"/>
          <w:sz w:val="24"/>
          <w:szCs w:val="24"/>
        </w:rPr>
        <w:t xml:space="preserve"> El Ayuntamiento Constitucional de San Pedro Tlaquepaque, Jalisco, instruye al Comisario de la Policía Preventiva Municipal de San Pedro Tlaquepaque, en su calidad de responsable del Grupo de Búsqueda de Personas en esta Municipalidad, para que implemente un mecanismo ágil para el intercambio inmediato de información respecto de las personas desaparecidas o no localizadas, así como de personas detenidas, por parte del Grupo de Búsqueda de Personas del Municipio de San Pedro Tlaquepaque, el responsable del Grupo deberá informar de manera inmediata y por el medio de comunicación de que disponga a la Comisión Nacional de Búsqueda y Comisión de Búsqueda de Personas del Estado de Jalisco, lo relativo a las personas privadas de su libertad en todos los centros de detención  administrativos o de otra índole que sean de competencia municipal; de igual manera deberá informar de las personas que se encuentren internadas en albergues públicos, privados y de asistencia social del Municipio.--------------------------------</w:t>
      </w:r>
      <w:r w:rsidR="00260C79">
        <w:rPr>
          <w:rFonts w:ascii="Arial" w:hAnsi="Arial" w:cs="Arial"/>
          <w:sz w:val="24"/>
          <w:szCs w:val="24"/>
        </w:rPr>
        <w:t>--------------------------------------------------------</w:t>
      </w:r>
      <w:r w:rsidRPr="000E4DAC">
        <w:rPr>
          <w:rFonts w:ascii="Arial" w:hAnsi="Arial" w:cs="Arial"/>
          <w:sz w:val="24"/>
          <w:szCs w:val="24"/>
        </w:rPr>
        <w:t>-----------------------------------------------------------------------------------------</w:t>
      </w:r>
      <w:r w:rsidRPr="000E4DAC">
        <w:rPr>
          <w:rFonts w:ascii="Arial" w:hAnsi="Arial" w:cs="Arial"/>
          <w:b/>
          <w:bCs/>
          <w:sz w:val="24"/>
          <w:szCs w:val="24"/>
        </w:rPr>
        <w:t>SÉPTIMO.-</w:t>
      </w:r>
      <w:r w:rsidRPr="000E4DAC">
        <w:rPr>
          <w:rFonts w:ascii="Arial" w:hAnsi="Arial" w:cs="Arial"/>
          <w:sz w:val="24"/>
          <w:szCs w:val="24"/>
        </w:rPr>
        <w:t xml:space="preserve"> El Ayuntamiento Constitucional de San Pedro Tlaquepaque, Jalisco, instruye al Comisario de la Policía Preventiva Municipal de San Pedro Tlaquepaque, para que dentro de los 90 días naturales, deberá expedir el Protocolo de Actuación del Grupo de Búsqueda de Personas del Municipio de San Pedro Tlaquepaque.-----------------------------------------------------------------------------------------------</w:t>
      </w:r>
      <w:r w:rsidR="00260C79">
        <w:rPr>
          <w:rFonts w:ascii="Arial" w:hAnsi="Arial" w:cs="Arial"/>
          <w:sz w:val="24"/>
          <w:szCs w:val="24"/>
        </w:rPr>
        <w:t>-----------------</w:t>
      </w:r>
      <w:r w:rsidRPr="000E4DAC">
        <w:rPr>
          <w:rFonts w:ascii="Arial" w:hAnsi="Arial" w:cs="Arial"/>
          <w:sz w:val="24"/>
          <w:szCs w:val="24"/>
        </w:rPr>
        <w:t>------------------------------------------------------------------------</w:t>
      </w:r>
    </w:p>
    <w:p w14:paraId="3B7A4693" w14:textId="77777777" w:rsidR="00574FF7" w:rsidRDefault="000E4DAC" w:rsidP="00574FF7">
      <w:pPr>
        <w:spacing w:line="240" w:lineRule="auto"/>
        <w:jc w:val="both"/>
        <w:rPr>
          <w:rFonts w:ascii="Arial" w:hAnsi="Arial" w:cs="Arial"/>
          <w:sz w:val="24"/>
          <w:szCs w:val="24"/>
        </w:rPr>
      </w:pPr>
      <w:r w:rsidRPr="000E4DAC">
        <w:rPr>
          <w:rFonts w:ascii="Arial" w:hAnsi="Arial" w:cs="Arial"/>
          <w:b/>
          <w:bCs/>
          <w:sz w:val="24"/>
          <w:szCs w:val="24"/>
        </w:rPr>
        <w:t>OCTAVO.-</w:t>
      </w:r>
      <w:r w:rsidRPr="000E4DAC">
        <w:rPr>
          <w:rFonts w:ascii="Arial" w:hAnsi="Arial" w:cs="Arial"/>
          <w:sz w:val="24"/>
          <w:szCs w:val="24"/>
        </w:rPr>
        <w:t xml:space="preserve"> El Ayuntamiento Constitucional de San Pedro Tlaquepaque, Jalisco, instruye al Secretario del Ayuntamiento para que se publique el presente Acuerdo en la Gaceta Municipal de San Pedro Tlaquepaque, con la finalidad de que entre vigor al día siguiente de su publicación.---------------------------------------------------------------------------------------------</w:t>
      </w:r>
      <w:r w:rsidR="00260C79">
        <w:rPr>
          <w:rFonts w:ascii="Arial" w:hAnsi="Arial" w:cs="Arial"/>
          <w:sz w:val="24"/>
          <w:szCs w:val="24"/>
        </w:rPr>
        <w:t>-----------------------------------------------------------------------</w:t>
      </w:r>
      <w:r w:rsidRPr="000E4DAC">
        <w:rPr>
          <w:rFonts w:ascii="Arial" w:hAnsi="Arial" w:cs="Arial"/>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0029B7" w:rsidRPr="000029B7">
        <w:rPr>
          <w:rFonts w:ascii="Arial" w:hAnsi="Arial" w:cs="Arial"/>
          <w:b/>
          <w:sz w:val="24"/>
          <w:szCs w:val="24"/>
        </w:rPr>
        <w:t>NOTIFÍQUESE.-</w:t>
      </w:r>
      <w:r w:rsidR="000029B7" w:rsidRPr="000029B7">
        <w:rPr>
          <w:rFonts w:ascii="Arial" w:hAnsi="Arial" w:cs="Arial"/>
          <w:sz w:val="24"/>
          <w:szCs w:val="24"/>
        </w:rPr>
        <w:t xml:space="preserve"> Presidenta Municipal de San Pedro Tlaquepaque, Síndico Municipal, Tesorero Municipal, Contralor Ciudadano, Comisión de Búsqueda de Personas del Estado de Jalisco, Comisario de la Policía Preventiva Municipal de San Pedro Tlaquepaque, para su conocimiento y efectos legales a que haya lugar.-----------------------------------------------------------------------------------------------------------------</w:t>
      </w:r>
      <w:r w:rsidR="000029B7">
        <w:rPr>
          <w:rFonts w:ascii="Arial" w:hAnsi="Arial" w:cs="Arial"/>
          <w:sz w:val="24"/>
          <w:szCs w:val="24"/>
        </w:rPr>
        <w:t>----------------------------------------------------------------------------------</w:t>
      </w:r>
      <w:r w:rsidR="000029B7" w:rsidRPr="000029B7">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260C79">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260C79">
        <w:rPr>
          <w:rFonts w:ascii="Arial" w:hAnsi="Arial" w:cs="Arial"/>
          <w:sz w:val="24"/>
          <w:szCs w:val="24"/>
        </w:rPr>
        <w:t xml:space="preserve"> Con su permiso Presidenta,</w:t>
      </w:r>
      <w:r w:rsidR="00574FF7">
        <w:rPr>
          <w:rFonts w:ascii="Arial" w:hAnsi="Arial" w:cs="Arial"/>
          <w:sz w:val="24"/>
          <w:szCs w:val="24"/>
        </w:rPr>
        <w:t xml:space="preserve"> </w:t>
      </w:r>
      <w:r w:rsidR="00EA62B6" w:rsidRPr="00706EB3">
        <w:rPr>
          <w:rFonts w:ascii="Arial" w:hAnsi="Arial" w:cs="Arial"/>
          <w:b/>
          <w:sz w:val="24"/>
          <w:szCs w:val="24"/>
        </w:rPr>
        <w:t xml:space="preserve">VII.- N) </w:t>
      </w:r>
      <w:r w:rsidR="00EA62B6" w:rsidRPr="00706EB3">
        <w:rPr>
          <w:rFonts w:ascii="Arial" w:hAnsi="Arial" w:cs="Arial"/>
          <w:sz w:val="24"/>
          <w:szCs w:val="24"/>
        </w:rPr>
        <w:t xml:space="preserve">Iniciativa suscrita por el </w:t>
      </w:r>
      <w:r w:rsidR="00EA62B6" w:rsidRPr="00706EB3">
        <w:rPr>
          <w:rFonts w:ascii="Arial" w:hAnsi="Arial" w:cs="Arial"/>
          <w:b/>
          <w:sz w:val="24"/>
          <w:szCs w:val="24"/>
        </w:rPr>
        <w:t xml:space="preserve">Regidor José Roberto García Castillo, </w:t>
      </w:r>
      <w:r w:rsidR="00EA62B6" w:rsidRPr="00706EB3">
        <w:rPr>
          <w:rFonts w:ascii="Arial" w:hAnsi="Arial" w:cs="Arial"/>
          <w:sz w:val="24"/>
          <w:szCs w:val="24"/>
        </w:rPr>
        <w:t xml:space="preserve">mediante la cual propone se apruebe y autorice firmar un convenio para realizar Caravanas de Salud con el ISSSTE Delegación </w:t>
      </w:r>
      <w:r w:rsidR="00EA62B6" w:rsidRPr="00706EB3">
        <w:rPr>
          <w:rFonts w:ascii="Arial" w:hAnsi="Arial" w:cs="Arial"/>
          <w:sz w:val="24"/>
          <w:szCs w:val="24"/>
        </w:rPr>
        <w:lastRenderedPageBreak/>
        <w:t>Jalisco y el H. Ayuntamiento de San Pedro Tlaquepaque</w:t>
      </w:r>
      <w:r w:rsidR="00260C79">
        <w:rPr>
          <w:rFonts w:ascii="Arial" w:hAnsi="Arial" w:cs="Arial"/>
          <w:sz w:val="24"/>
          <w:szCs w:val="24"/>
        </w:rPr>
        <w:t>, e</w:t>
      </w:r>
      <w:r w:rsidR="00574FF7">
        <w:rPr>
          <w:rFonts w:ascii="Arial" w:hAnsi="Arial" w:cs="Arial"/>
          <w:sz w:val="24"/>
          <w:szCs w:val="24"/>
        </w:rPr>
        <w:t>s cuanto Presidenta</w:t>
      </w:r>
      <w:r w:rsidR="00574FF7" w:rsidRPr="006A1C51">
        <w:rPr>
          <w:rFonts w:ascii="Arial" w:hAnsi="Arial" w:cs="Arial"/>
          <w:sz w:val="24"/>
          <w:szCs w:val="24"/>
        </w:rPr>
        <w:t>.</w:t>
      </w:r>
      <w:r w:rsidR="00260C79">
        <w:rPr>
          <w:rFonts w:ascii="Arial" w:hAnsi="Arial" w:cs="Arial"/>
          <w:sz w:val="24"/>
          <w:szCs w:val="24"/>
        </w:rPr>
        <w:t>--------------</w:t>
      </w:r>
      <w:r w:rsidR="00574FF7">
        <w:rPr>
          <w:rFonts w:ascii="Arial" w:hAnsi="Arial" w:cs="Arial"/>
          <w:sz w:val="24"/>
          <w:szCs w:val="24"/>
        </w:rPr>
        <w:t xml:space="preserve">-------------------------------------------------------------------------------------------------- </w:t>
      </w:r>
    </w:p>
    <w:p w14:paraId="5CF24C18" w14:textId="77777777" w:rsidR="00EF4479" w:rsidRPr="00046FD3" w:rsidRDefault="00EF4479" w:rsidP="00EF4479">
      <w:pPr>
        <w:spacing w:line="240" w:lineRule="auto"/>
        <w:jc w:val="both"/>
        <w:rPr>
          <w:rFonts w:ascii="Arial" w:hAnsi="Arial" w:cs="Arial"/>
          <w:b/>
          <w:sz w:val="24"/>
          <w:szCs w:val="24"/>
        </w:rPr>
      </w:pPr>
      <w:r w:rsidRPr="00046FD3">
        <w:rPr>
          <w:rFonts w:ascii="Arial" w:hAnsi="Arial" w:cs="Arial"/>
          <w:b/>
          <w:sz w:val="24"/>
          <w:szCs w:val="24"/>
        </w:rPr>
        <w:t>H. AYUNTAMIENTO CONSTITUCIONAL DEL MUNICIPIO DE SAN PEDRO TLAQUEPAQUE, JALISCO.</w:t>
      </w:r>
    </w:p>
    <w:p w14:paraId="565E14A0" w14:textId="77777777" w:rsidR="00EF4479" w:rsidRPr="00046FD3" w:rsidRDefault="00EF4479" w:rsidP="00EF4479">
      <w:pPr>
        <w:spacing w:line="240" w:lineRule="auto"/>
        <w:jc w:val="both"/>
        <w:rPr>
          <w:rFonts w:ascii="Arial" w:hAnsi="Arial" w:cs="Arial"/>
          <w:b/>
          <w:sz w:val="24"/>
          <w:szCs w:val="24"/>
        </w:rPr>
      </w:pPr>
      <w:r w:rsidRPr="00046FD3">
        <w:rPr>
          <w:rFonts w:ascii="Arial" w:hAnsi="Arial" w:cs="Arial"/>
          <w:b/>
          <w:sz w:val="24"/>
          <w:szCs w:val="24"/>
        </w:rPr>
        <w:t>PRESENTE.</w:t>
      </w:r>
    </w:p>
    <w:p w14:paraId="724A2B25" w14:textId="77777777" w:rsidR="00EF4479" w:rsidRPr="00385FC2" w:rsidRDefault="00EF4479" w:rsidP="00EF4479">
      <w:pPr>
        <w:spacing w:line="240" w:lineRule="auto"/>
        <w:jc w:val="both"/>
        <w:rPr>
          <w:rFonts w:ascii="Arial" w:hAnsi="Arial" w:cs="Arial"/>
          <w:b/>
          <w:sz w:val="28"/>
          <w:szCs w:val="16"/>
        </w:rPr>
      </w:pPr>
    </w:p>
    <w:p w14:paraId="22660F4C" w14:textId="77777777" w:rsidR="00EF4479" w:rsidRDefault="00EF4479" w:rsidP="00EF4479">
      <w:pPr>
        <w:spacing w:line="360" w:lineRule="auto"/>
        <w:jc w:val="both"/>
        <w:rPr>
          <w:rFonts w:ascii="Arial" w:hAnsi="Arial" w:cs="Arial"/>
          <w:sz w:val="24"/>
          <w:szCs w:val="24"/>
        </w:rPr>
      </w:pPr>
      <w:r w:rsidRPr="00046FD3">
        <w:rPr>
          <w:rFonts w:ascii="Arial" w:hAnsi="Arial" w:cs="Arial"/>
          <w:b/>
          <w:sz w:val="24"/>
          <w:szCs w:val="24"/>
        </w:rPr>
        <w:tab/>
      </w:r>
      <w:r w:rsidRPr="00046FD3">
        <w:rPr>
          <w:rFonts w:ascii="Arial" w:hAnsi="Arial" w:cs="Arial"/>
          <w:sz w:val="24"/>
          <w:szCs w:val="24"/>
        </w:rPr>
        <w:t xml:space="preserve">El que suscribe </w:t>
      </w:r>
      <w:r w:rsidRPr="00046FD3">
        <w:rPr>
          <w:rFonts w:ascii="Arial" w:hAnsi="Arial" w:cs="Arial"/>
          <w:b/>
          <w:bCs/>
          <w:sz w:val="24"/>
          <w:szCs w:val="24"/>
        </w:rPr>
        <w:t>Dr. JOSÉ ROBERTO GARCÍA CASTILLO</w:t>
      </w:r>
      <w:r w:rsidRPr="00046FD3">
        <w:rPr>
          <w:rFonts w:ascii="Arial" w:hAnsi="Arial" w:cs="Arial"/>
          <w:sz w:val="24"/>
          <w:szCs w:val="24"/>
        </w:rPr>
        <w:t xml:space="preserve">  en mi carácter de Regidor de este H. Ayuntamiento de San Pedro Tlaquepaque, Jalisco, de conformidad con los artículos 115 fracciones I, de la Constitución Política de los Estados Unidos Mexicanos; 73 fracciones I y II  de la Constitución Política del Estado de Jalisco; 10, 50 de la Ley del Gobierno y la Administración Pública Municipal del Estado de Jalisco; 36,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40659CF8" w14:textId="77777777" w:rsidR="00260C79" w:rsidRPr="00260C79" w:rsidRDefault="00260C79" w:rsidP="00EF4479">
      <w:pPr>
        <w:spacing w:line="360" w:lineRule="auto"/>
        <w:jc w:val="both"/>
        <w:rPr>
          <w:rFonts w:ascii="Arial" w:hAnsi="Arial" w:cs="Arial"/>
          <w:sz w:val="2"/>
          <w:szCs w:val="24"/>
        </w:rPr>
      </w:pPr>
    </w:p>
    <w:p w14:paraId="15439F14" w14:textId="77777777" w:rsidR="00EF4479" w:rsidRDefault="00EF4479" w:rsidP="00EF4479">
      <w:pPr>
        <w:spacing w:line="360" w:lineRule="auto"/>
        <w:jc w:val="center"/>
        <w:rPr>
          <w:rFonts w:ascii="Arial" w:hAnsi="Arial" w:cs="Arial"/>
          <w:b/>
          <w:sz w:val="24"/>
          <w:szCs w:val="24"/>
        </w:rPr>
      </w:pPr>
      <w:r w:rsidRPr="00046FD3">
        <w:rPr>
          <w:rFonts w:ascii="Arial" w:hAnsi="Arial" w:cs="Arial"/>
          <w:b/>
          <w:sz w:val="24"/>
          <w:szCs w:val="24"/>
        </w:rPr>
        <w:t>INICIATIVA DE APROBACIÓN DIRECTA</w:t>
      </w:r>
    </w:p>
    <w:p w14:paraId="5E3A7298" w14:textId="77777777" w:rsidR="00260C79" w:rsidRPr="00260C79" w:rsidRDefault="00260C79" w:rsidP="00EF4479">
      <w:pPr>
        <w:spacing w:line="360" w:lineRule="auto"/>
        <w:jc w:val="center"/>
        <w:rPr>
          <w:rFonts w:ascii="Arial" w:hAnsi="Arial" w:cs="Arial"/>
          <w:b/>
          <w:sz w:val="12"/>
          <w:szCs w:val="24"/>
        </w:rPr>
      </w:pPr>
    </w:p>
    <w:p w14:paraId="034B1122" w14:textId="77777777" w:rsidR="00EF4479" w:rsidRPr="00046FD3" w:rsidRDefault="00EF4479" w:rsidP="00EF4479">
      <w:pPr>
        <w:spacing w:line="360" w:lineRule="auto"/>
        <w:jc w:val="both"/>
        <w:rPr>
          <w:rFonts w:ascii="Arial" w:hAnsi="Arial" w:cs="Arial"/>
          <w:sz w:val="24"/>
          <w:szCs w:val="24"/>
        </w:rPr>
      </w:pPr>
      <w:bookmarkStart w:id="34" w:name="_Hlk99101962"/>
      <w:r w:rsidRPr="00046FD3">
        <w:rPr>
          <w:rFonts w:ascii="Arial" w:hAnsi="Arial" w:cs="Arial"/>
          <w:sz w:val="24"/>
          <w:szCs w:val="24"/>
        </w:rPr>
        <w:t xml:space="preserve">Que tiene por objeto que el Pleno del H. Ayuntamiento Constitucional de San Pedro Tlaquepaque, Jalisco, apruebe y autorice </w:t>
      </w:r>
      <w:bookmarkStart w:id="35" w:name="_Hlk99357416"/>
      <w:r w:rsidRPr="00046FD3">
        <w:rPr>
          <w:rFonts w:ascii="Arial" w:hAnsi="Arial" w:cs="Arial"/>
          <w:sz w:val="24"/>
          <w:szCs w:val="24"/>
        </w:rPr>
        <w:t xml:space="preserve">firmar un CONVENIO para </w:t>
      </w:r>
      <w:bookmarkEnd w:id="35"/>
      <w:r w:rsidRPr="00046FD3">
        <w:rPr>
          <w:rFonts w:ascii="Arial" w:hAnsi="Arial" w:cs="Arial"/>
          <w:sz w:val="24"/>
          <w:szCs w:val="24"/>
        </w:rPr>
        <w:t>REALIZAR CARAVANAS DE SALUD CON EL ISSSTE DELEGACION JALISCO Y EL H. AYUNTAMIENTO DE SAN PEDRO TLAQUEPAQUE.</w:t>
      </w:r>
    </w:p>
    <w:bookmarkEnd w:id="34"/>
    <w:p w14:paraId="4262CFCC" w14:textId="77777777" w:rsidR="00EF4479" w:rsidRPr="00046FD3" w:rsidRDefault="00EF4479" w:rsidP="00EF4479">
      <w:pPr>
        <w:spacing w:line="360" w:lineRule="auto"/>
        <w:jc w:val="center"/>
        <w:rPr>
          <w:rFonts w:ascii="Arial" w:hAnsi="Arial" w:cs="Arial"/>
          <w:b/>
          <w:sz w:val="24"/>
          <w:szCs w:val="24"/>
          <w:lang w:val="es-ES"/>
        </w:rPr>
      </w:pPr>
      <w:r w:rsidRPr="00046FD3">
        <w:rPr>
          <w:rFonts w:ascii="Arial" w:hAnsi="Arial" w:cs="Arial"/>
          <w:b/>
          <w:sz w:val="24"/>
          <w:szCs w:val="24"/>
          <w:lang w:val="es-ES"/>
        </w:rPr>
        <w:t>EXPOSICIÓN DE MOTIVOS</w:t>
      </w:r>
    </w:p>
    <w:p w14:paraId="63CAA265"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Las Caravanas de la Salud son Programas de acción Federal que apoyan en las 32 entidades federativas y buscan acercar la Red de servicios de salud a la población que habita en los Municipios.</w:t>
      </w:r>
    </w:p>
    <w:p w14:paraId="6FC4DBFF"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Por medio de esta acción en conjunta entre el ISSSTE y el H. Ayuntamiento de San Pedro Tlaquepaque, se busca llegar a aquellas colonias.</w:t>
      </w:r>
    </w:p>
    <w:p w14:paraId="6E38C7A3"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El municipio de San Pedro Tlaquepaque se localiza en la región Centro del estado de Jalisco. Sus municipios colindantes son Guadalajara, Tonalá, El Salto, Tlajomulco de Zúñiga y Zapopan, tiene una extensión territorial de 118.60 kilómetros cuadrados.</w:t>
      </w:r>
    </w:p>
    <w:p w14:paraId="134F97C0"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lastRenderedPageBreak/>
        <w:t>La población del San Pedro Tlaquepaque en 2020, según el Censo de Población y Vivienda 2020, era de 687,127 personas; 49.3 por ciento hombres y 50.7 por ciento mujeres.</w:t>
      </w:r>
    </w:p>
    <w:p w14:paraId="6F7D6B00"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En el año 2015, 132, 210 personas en el Municipio no contaban con acceso a los servicios de salud y 268,706 personas no contaban con seguridad social.</w:t>
      </w:r>
      <w:r w:rsidRPr="00046FD3">
        <w:rPr>
          <w:rFonts w:ascii="Arial" w:hAnsi="Arial" w:cs="Arial"/>
          <w:bCs/>
          <w:sz w:val="24"/>
          <w:szCs w:val="24"/>
          <w:vertAlign w:val="superscript"/>
          <w:lang w:val="es-ES"/>
        </w:rPr>
        <w:t>1</w:t>
      </w:r>
    </w:p>
    <w:p w14:paraId="397EDF6E"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Conforme a la tabla San Pedro Tlaquepaque a Julio del 2021 tiene una población de 117, 944 personas aseguradas ante el IMSS.</w:t>
      </w:r>
      <w:r w:rsidRPr="00046FD3">
        <w:rPr>
          <w:rFonts w:ascii="Arial" w:hAnsi="Arial" w:cs="Arial"/>
          <w:bCs/>
          <w:sz w:val="24"/>
          <w:szCs w:val="24"/>
          <w:vertAlign w:val="superscript"/>
          <w:lang w:val="es-ES"/>
        </w:rPr>
        <w:t>2</w:t>
      </w:r>
    </w:p>
    <w:tbl>
      <w:tblPr>
        <w:tblStyle w:val="TableNormal"/>
        <w:tblW w:w="9436" w:type="dxa"/>
        <w:jc w:val="center"/>
        <w:tblLayout w:type="fixed"/>
        <w:tblLook w:val="01E0" w:firstRow="1" w:lastRow="1" w:firstColumn="1" w:lastColumn="1" w:noHBand="0" w:noVBand="0"/>
      </w:tblPr>
      <w:tblGrid>
        <w:gridCol w:w="870"/>
        <w:gridCol w:w="912"/>
        <w:gridCol w:w="853"/>
        <w:gridCol w:w="853"/>
        <w:gridCol w:w="853"/>
        <w:gridCol w:w="853"/>
        <w:gridCol w:w="853"/>
        <w:gridCol w:w="853"/>
        <w:gridCol w:w="869"/>
        <w:gridCol w:w="894"/>
        <w:gridCol w:w="773"/>
      </w:tblGrid>
      <w:tr w:rsidR="00EF4479" w:rsidRPr="00260C79" w14:paraId="7BE02E1D" w14:textId="77777777" w:rsidTr="00260C79">
        <w:trPr>
          <w:trHeight w:val="258"/>
          <w:jc w:val="center"/>
        </w:trPr>
        <w:tc>
          <w:tcPr>
            <w:tcW w:w="9436" w:type="dxa"/>
            <w:gridSpan w:val="11"/>
            <w:tcBorders>
              <w:bottom w:val="single" w:sz="4" w:space="0" w:color="000000"/>
            </w:tcBorders>
            <w:shd w:val="clear" w:color="auto" w:fill="FFC000"/>
          </w:tcPr>
          <w:p w14:paraId="534E3F53" w14:textId="77777777" w:rsidR="00EF4479" w:rsidRPr="00260C79" w:rsidRDefault="00EF4479" w:rsidP="00915CF4">
            <w:pPr>
              <w:pStyle w:val="TableParagraph"/>
              <w:spacing w:before="32"/>
              <w:ind w:left="3577" w:right="3574"/>
              <w:jc w:val="center"/>
              <w:rPr>
                <w:rFonts w:ascii="Arial" w:hAnsi="Arial" w:cs="Arial"/>
                <w:b/>
                <w:sz w:val="12"/>
              </w:rPr>
            </w:pPr>
            <w:proofErr w:type="spellStart"/>
            <w:r w:rsidRPr="00260C79">
              <w:rPr>
                <w:rFonts w:ascii="Arial" w:hAnsi="Arial" w:cs="Arial"/>
                <w:b/>
                <w:sz w:val="12"/>
              </w:rPr>
              <w:t>Tabla</w:t>
            </w:r>
            <w:proofErr w:type="spellEnd"/>
            <w:r w:rsidRPr="00260C79">
              <w:rPr>
                <w:rFonts w:ascii="Arial" w:hAnsi="Arial" w:cs="Arial"/>
                <w:b/>
                <w:spacing w:val="-2"/>
                <w:sz w:val="12"/>
              </w:rPr>
              <w:t xml:space="preserve"> </w:t>
            </w:r>
            <w:r w:rsidRPr="00260C79">
              <w:rPr>
                <w:rFonts w:ascii="Arial" w:hAnsi="Arial" w:cs="Arial"/>
                <w:b/>
                <w:sz w:val="12"/>
              </w:rPr>
              <w:t>4</w:t>
            </w:r>
            <w:r w:rsidRPr="00260C79">
              <w:rPr>
                <w:rFonts w:ascii="Arial" w:hAnsi="Arial" w:cs="Arial"/>
                <w:b/>
                <w:spacing w:val="-1"/>
                <w:sz w:val="12"/>
              </w:rPr>
              <w:t xml:space="preserve"> </w:t>
            </w:r>
            <w:proofErr w:type="spellStart"/>
            <w:r w:rsidRPr="00260C79">
              <w:rPr>
                <w:rFonts w:ascii="Arial" w:hAnsi="Arial" w:cs="Arial"/>
                <w:b/>
                <w:sz w:val="12"/>
              </w:rPr>
              <w:t>Trabajadores</w:t>
            </w:r>
            <w:proofErr w:type="spellEnd"/>
            <w:r w:rsidRPr="00260C79">
              <w:rPr>
                <w:rFonts w:ascii="Arial" w:hAnsi="Arial" w:cs="Arial"/>
                <w:b/>
                <w:spacing w:val="-2"/>
                <w:sz w:val="12"/>
              </w:rPr>
              <w:t xml:space="preserve"> </w:t>
            </w:r>
            <w:proofErr w:type="spellStart"/>
            <w:r w:rsidRPr="00260C79">
              <w:rPr>
                <w:rFonts w:ascii="Arial" w:hAnsi="Arial" w:cs="Arial"/>
                <w:b/>
                <w:sz w:val="12"/>
              </w:rPr>
              <w:t>asegurados</w:t>
            </w:r>
            <w:proofErr w:type="spellEnd"/>
          </w:p>
        </w:tc>
      </w:tr>
      <w:tr w:rsidR="00EF4479" w:rsidRPr="00260C79" w14:paraId="17B19ABE" w14:textId="77777777" w:rsidTr="00260C79">
        <w:trPr>
          <w:trHeight w:val="261"/>
          <w:jc w:val="center"/>
        </w:trPr>
        <w:tc>
          <w:tcPr>
            <w:tcW w:w="9436" w:type="dxa"/>
            <w:gridSpan w:val="11"/>
            <w:tcBorders>
              <w:top w:val="single" w:sz="4" w:space="0" w:color="000000"/>
              <w:bottom w:val="single" w:sz="4" w:space="0" w:color="000000"/>
            </w:tcBorders>
            <w:shd w:val="clear" w:color="auto" w:fill="2F3133"/>
          </w:tcPr>
          <w:p w14:paraId="6255FC01" w14:textId="77777777" w:rsidR="00EF4479" w:rsidRPr="00260C79" w:rsidRDefault="00EF4479" w:rsidP="00915CF4">
            <w:pPr>
              <w:pStyle w:val="TableParagraph"/>
              <w:spacing w:before="32"/>
              <w:ind w:left="3581" w:right="3574"/>
              <w:jc w:val="center"/>
              <w:rPr>
                <w:rFonts w:ascii="Arial" w:hAnsi="Arial" w:cs="Arial"/>
                <w:b/>
                <w:sz w:val="12"/>
              </w:rPr>
            </w:pPr>
            <w:proofErr w:type="spellStart"/>
            <w:r w:rsidRPr="00260C79">
              <w:rPr>
                <w:rFonts w:ascii="Arial" w:hAnsi="Arial" w:cs="Arial"/>
                <w:b/>
                <w:color w:val="FFFFFF"/>
                <w:sz w:val="12"/>
              </w:rPr>
              <w:t>Región</w:t>
            </w:r>
            <w:proofErr w:type="spellEnd"/>
            <w:r w:rsidRPr="00260C79">
              <w:rPr>
                <w:rFonts w:ascii="Arial" w:hAnsi="Arial" w:cs="Arial"/>
                <w:b/>
                <w:color w:val="FFFFFF"/>
                <w:spacing w:val="-3"/>
                <w:sz w:val="12"/>
              </w:rPr>
              <w:t xml:space="preserve"> </w:t>
            </w:r>
            <w:r w:rsidRPr="00260C79">
              <w:rPr>
                <w:rFonts w:ascii="Arial" w:hAnsi="Arial" w:cs="Arial"/>
                <w:b/>
                <w:color w:val="FFFFFF"/>
                <w:sz w:val="12"/>
              </w:rPr>
              <w:t>Centro,</w:t>
            </w:r>
            <w:r w:rsidRPr="00260C79">
              <w:rPr>
                <w:rFonts w:ascii="Arial" w:hAnsi="Arial" w:cs="Arial"/>
                <w:b/>
                <w:color w:val="FFFFFF"/>
                <w:spacing w:val="-2"/>
                <w:sz w:val="12"/>
              </w:rPr>
              <w:t xml:space="preserve"> </w:t>
            </w:r>
            <w:r w:rsidRPr="00260C79">
              <w:rPr>
                <w:rFonts w:ascii="Arial" w:hAnsi="Arial" w:cs="Arial"/>
                <w:b/>
                <w:color w:val="FFFFFF"/>
                <w:sz w:val="12"/>
              </w:rPr>
              <w:t>Jalisco</w:t>
            </w:r>
            <w:r w:rsidRPr="00260C79">
              <w:rPr>
                <w:rFonts w:ascii="Arial" w:hAnsi="Arial" w:cs="Arial"/>
                <w:b/>
                <w:color w:val="FFFFFF"/>
                <w:spacing w:val="42"/>
                <w:sz w:val="12"/>
              </w:rPr>
              <w:t xml:space="preserve"> </w:t>
            </w:r>
            <w:r w:rsidRPr="00260C79">
              <w:rPr>
                <w:rFonts w:ascii="Arial" w:hAnsi="Arial" w:cs="Arial"/>
                <w:b/>
                <w:color w:val="FFFFFF"/>
                <w:sz w:val="12"/>
              </w:rPr>
              <w:t>2015-julio 2021</w:t>
            </w:r>
          </w:p>
        </w:tc>
      </w:tr>
      <w:tr w:rsidR="00EF4479" w:rsidRPr="00260C79" w14:paraId="5E646932" w14:textId="77777777" w:rsidTr="00260C79">
        <w:trPr>
          <w:trHeight w:val="823"/>
          <w:jc w:val="center"/>
        </w:trPr>
        <w:tc>
          <w:tcPr>
            <w:tcW w:w="870" w:type="dxa"/>
            <w:tcBorders>
              <w:top w:val="single" w:sz="4" w:space="0" w:color="000000"/>
              <w:bottom w:val="single" w:sz="4" w:space="0" w:color="000000"/>
            </w:tcBorders>
            <w:shd w:val="clear" w:color="auto" w:fill="D9D9D9"/>
          </w:tcPr>
          <w:p w14:paraId="138A1F7A" w14:textId="77777777" w:rsidR="00EF4479" w:rsidRPr="00260C79" w:rsidRDefault="00EF4479" w:rsidP="00915CF4">
            <w:pPr>
              <w:pStyle w:val="TableParagraph"/>
              <w:rPr>
                <w:rFonts w:ascii="Arial" w:hAnsi="Arial" w:cs="Arial"/>
                <w:sz w:val="12"/>
              </w:rPr>
            </w:pPr>
          </w:p>
          <w:p w14:paraId="34E6447E" w14:textId="77777777" w:rsidR="00EF4479" w:rsidRPr="00260C79" w:rsidRDefault="00EF4479" w:rsidP="00260C79">
            <w:pPr>
              <w:pStyle w:val="TableParagraph"/>
              <w:spacing w:before="109"/>
              <w:rPr>
                <w:rFonts w:ascii="Arial" w:hAnsi="Arial" w:cs="Arial"/>
                <w:b/>
                <w:sz w:val="12"/>
              </w:rPr>
            </w:pPr>
            <w:r w:rsidRPr="00260C79">
              <w:rPr>
                <w:rFonts w:ascii="Arial" w:hAnsi="Arial" w:cs="Arial"/>
                <w:b/>
                <w:sz w:val="12"/>
              </w:rPr>
              <w:t>Municipio</w:t>
            </w:r>
          </w:p>
        </w:tc>
        <w:tc>
          <w:tcPr>
            <w:tcW w:w="912" w:type="dxa"/>
            <w:tcBorders>
              <w:top w:val="single" w:sz="4" w:space="0" w:color="000000"/>
              <w:bottom w:val="single" w:sz="4" w:space="0" w:color="000000"/>
            </w:tcBorders>
            <w:shd w:val="clear" w:color="auto" w:fill="D9D9D9"/>
          </w:tcPr>
          <w:p w14:paraId="00DE5FF5" w14:textId="77777777" w:rsidR="00EF4479" w:rsidRPr="00260C79" w:rsidRDefault="00EF4479" w:rsidP="00915CF4">
            <w:pPr>
              <w:pStyle w:val="TableParagraph"/>
              <w:rPr>
                <w:rFonts w:ascii="Arial" w:hAnsi="Arial" w:cs="Arial"/>
                <w:sz w:val="12"/>
              </w:rPr>
            </w:pPr>
          </w:p>
          <w:p w14:paraId="6E13E6BC" w14:textId="77777777" w:rsidR="00EF4479" w:rsidRPr="00260C79" w:rsidRDefault="00EF4479" w:rsidP="00915CF4">
            <w:pPr>
              <w:pStyle w:val="TableParagraph"/>
              <w:spacing w:before="109"/>
              <w:ind w:left="305"/>
              <w:rPr>
                <w:rFonts w:ascii="Arial" w:hAnsi="Arial" w:cs="Arial"/>
                <w:b/>
                <w:sz w:val="12"/>
              </w:rPr>
            </w:pPr>
            <w:r w:rsidRPr="00260C79">
              <w:rPr>
                <w:rFonts w:ascii="Arial" w:hAnsi="Arial" w:cs="Arial"/>
                <w:b/>
                <w:sz w:val="12"/>
              </w:rPr>
              <w:t>2015</w:t>
            </w:r>
          </w:p>
        </w:tc>
        <w:tc>
          <w:tcPr>
            <w:tcW w:w="853" w:type="dxa"/>
            <w:tcBorders>
              <w:top w:val="single" w:sz="4" w:space="0" w:color="000000"/>
              <w:bottom w:val="single" w:sz="4" w:space="0" w:color="000000"/>
            </w:tcBorders>
            <w:shd w:val="clear" w:color="auto" w:fill="D9D9D9"/>
          </w:tcPr>
          <w:p w14:paraId="0C87A500" w14:textId="77777777" w:rsidR="00EF4479" w:rsidRPr="00260C79" w:rsidRDefault="00EF4479" w:rsidP="00915CF4">
            <w:pPr>
              <w:pStyle w:val="TableParagraph"/>
              <w:rPr>
                <w:rFonts w:ascii="Arial" w:hAnsi="Arial" w:cs="Arial"/>
                <w:sz w:val="12"/>
              </w:rPr>
            </w:pPr>
          </w:p>
          <w:p w14:paraId="4AD1A2D4" w14:textId="77777777" w:rsidR="00EF4479" w:rsidRPr="00260C79" w:rsidRDefault="00EF4479" w:rsidP="00915CF4">
            <w:pPr>
              <w:pStyle w:val="TableParagraph"/>
              <w:spacing w:before="109"/>
              <w:ind w:left="246"/>
              <w:rPr>
                <w:rFonts w:ascii="Arial" w:hAnsi="Arial" w:cs="Arial"/>
                <w:b/>
                <w:sz w:val="12"/>
              </w:rPr>
            </w:pPr>
            <w:r w:rsidRPr="00260C79">
              <w:rPr>
                <w:rFonts w:ascii="Arial" w:hAnsi="Arial" w:cs="Arial"/>
                <w:b/>
                <w:sz w:val="12"/>
              </w:rPr>
              <w:t>2016</w:t>
            </w:r>
          </w:p>
        </w:tc>
        <w:tc>
          <w:tcPr>
            <w:tcW w:w="853" w:type="dxa"/>
            <w:tcBorders>
              <w:top w:val="single" w:sz="4" w:space="0" w:color="000000"/>
              <w:bottom w:val="single" w:sz="4" w:space="0" w:color="000000"/>
            </w:tcBorders>
            <w:shd w:val="clear" w:color="auto" w:fill="D9D9D9"/>
          </w:tcPr>
          <w:p w14:paraId="676070D6" w14:textId="77777777" w:rsidR="00EF4479" w:rsidRPr="00260C79" w:rsidRDefault="00EF4479" w:rsidP="00915CF4">
            <w:pPr>
              <w:pStyle w:val="TableParagraph"/>
              <w:rPr>
                <w:rFonts w:ascii="Arial" w:hAnsi="Arial" w:cs="Arial"/>
                <w:sz w:val="12"/>
              </w:rPr>
            </w:pPr>
          </w:p>
          <w:p w14:paraId="79D5A911" w14:textId="77777777" w:rsidR="00EF4479" w:rsidRPr="00260C79" w:rsidRDefault="00EF4479" w:rsidP="00915CF4">
            <w:pPr>
              <w:pStyle w:val="TableParagraph"/>
              <w:spacing w:before="109"/>
              <w:ind w:left="245"/>
              <w:rPr>
                <w:rFonts w:ascii="Arial" w:hAnsi="Arial" w:cs="Arial"/>
                <w:b/>
                <w:sz w:val="12"/>
              </w:rPr>
            </w:pPr>
            <w:r w:rsidRPr="00260C79">
              <w:rPr>
                <w:rFonts w:ascii="Arial" w:hAnsi="Arial" w:cs="Arial"/>
                <w:b/>
                <w:sz w:val="12"/>
              </w:rPr>
              <w:t>2017</w:t>
            </w:r>
          </w:p>
        </w:tc>
        <w:tc>
          <w:tcPr>
            <w:tcW w:w="853" w:type="dxa"/>
            <w:tcBorders>
              <w:top w:val="single" w:sz="4" w:space="0" w:color="000000"/>
              <w:bottom w:val="single" w:sz="4" w:space="0" w:color="000000"/>
            </w:tcBorders>
            <w:shd w:val="clear" w:color="auto" w:fill="D9D9D9"/>
          </w:tcPr>
          <w:p w14:paraId="14C3DD86" w14:textId="77777777" w:rsidR="00EF4479" w:rsidRPr="00260C79" w:rsidRDefault="00EF4479" w:rsidP="00915CF4">
            <w:pPr>
              <w:pStyle w:val="TableParagraph"/>
              <w:rPr>
                <w:rFonts w:ascii="Arial" w:hAnsi="Arial" w:cs="Arial"/>
                <w:sz w:val="12"/>
              </w:rPr>
            </w:pPr>
          </w:p>
          <w:p w14:paraId="39162A55" w14:textId="77777777" w:rsidR="00EF4479" w:rsidRPr="00260C79" w:rsidRDefault="00EF4479" w:rsidP="00915CF4">
            <w:pPr>
              <w:pStyle w:val="TableParagraph"/>
              <w:spacing w:before="109"/>
              <w:ind w:left="244"/>
              <w:rPr>
                <w:rFonts w:ascii="Arial" w:hAnsi="Arial" w:cs="Arial"/>
                <w:b/>
                <w:sz w:val="12"/>
              </w:rPr>
            </w:pPr>
            <w:r w:rsidRPr="00260C79">
              <w:rPr>
                <w:rFonts w:ascii="Arial" w:hAnsi="Arial" w:cs="Arial"/>
                <w:b/>
                <w:sz w:val="12"/>
              </w:rPr>
              <w:t>2018</w:t>
            </w:r>
          </w:p>
        </w:tc>
        <w:tc>
          <w:tcPr>
            <w:tcW w:w="853" w:type="dxa"/>
            <w:tcBorders>
              <w:top w:val="single" w:sz="4" w:space="0" w:color="000000"/>
              <w:bottom w:val="single" w:sz="4" w:space="0" w:color="000000"/>
            </w:tcBorders>
            <w:shd w:val="clear" w:color="auto" w:fill="D9D9D9"/>
          </w:tcPr>
          <w:p w14:paraId="2262D1C0" w14:textId="77777777" w:rsidR="00EF4479" w:rsidRPr="00260C79" w:rsidRDefault="00EF4479" w:rsidP="00915CF4">
            <w:pPr>
              <w:pStyle w:val="TableParagraph"/>
              <w:rPr>
                <w:rFonts w:ascii="Arial" w:hAnsi="Arial" w:cs="Arial"/>
                <w:sz w:val="12"/>
              </w:rPr>
            </w:pPr>
          </w:p>
          <w:p w14:paraId="4415888B" w14:textId="77777777" w:rsidR="00EF4479" w:rsidRPr="00260C79" w:rsidRDefault="00EF4479" w:rsidP="00915CF4">
            <w:pPr>
              <w:pStyle w:val="TableParagraph"/>
              <w:spacing w:before="109"/>
              <w:ind w:left="243"/>
              <w:rPr>
                <w:rFonts w:ascii="Arial" w:hAnsi="Arial" w:cs="Arial"/>
                <w:b/>
                <w:sz w:val="12"/>
              </w:rPr>
            </w:pPr>
            <w:r w:rsidRPr="00260C79">
              <w:rPr>
                <w:rFonts w:ascii="Arial" w:hAnsi="Arial" w:cs="Arial"/>
                <w:b/>
                <w:sz w:val="12"/>
              </w:rPr>
              <w:t>2019</w:t>
            </w:r>
          </w:p>
        </w:tc>
        <w:tc>
          <w:tcPr>
            <w:tcW w:w="853" w:type="dxa"/>
            <w:tcBorders>
              <w:top w:val="single" w:sz="4" w:space="0" w:color="000000"/>
              <w:bottom w:val="single" w:sz="4" w:space="0" w:color="000000"/>
            </w:tcBorders>
            <w:shd w:val="clear" w:color="auto" w:fill="D9D9D9"/>
          </w:tcPr>
          <w:p w14:paraId="09241584" w14:textId="77777777" w:rsidR="00EF4479" w:rsidRPr="00260C79" w:rsidRDefault="00EF4479" w:rsidP="00915CF4">
            <w:pPr>
              <w:pStyle w:val="TableParagraph"/>
              <w:rPr>
                <w:rFonts w:ascii="Arial" w:hAnsi="Arial" w:cs="Arial"/>
                <w:sz w:val="12"/>
              </w:rPr>
            </w:pPr>
          </w:p>
          <w:p w14:paraId="485A1456" w14:textId="77777777" w:rsidR="00EF4479" w:rsidRPr="00260C79" w:rsidRDefault="00EF4479" w:rsidP="00915CF4">
            <w:pPr>
              <w:pStyle w:val="TableParagraph"/>
              <w:spacing w:before="109"/>
              <w:ind w:left="242"/>
              <w:rPr>
                <w:rFonts w:ascii="Arial" w:hAnsi="Arial" w:cs="Arial"/>
                <w:b/>
                <w:sz w:val="12"/>
              </w:rPr>
            </w:pPr>
            <w:r w:rsidRPr="00260C79">
              <w:rPr>
                <w:rFonts w:ascii="Arial" w:hAnsi="Arial" w:cs="Arial"/>
                <w:b/>
                <w:sz w:val="12"/>
              </w:rPr>
              <w:t>2020</w:t>
            </w:r>
          </w:p>
        </w:tc>
        <w:tc>
          <w:tcPr>
            <w:tcW w:w="853" w:type="dxa"/>
            <w:tcBorders>
              <w:top w:val="single" w:sz="4" w:space="0" w:color="000000"/>
              <w:bottom w:val="single" w:sz="4" w:space="0" w:color="000000"/>
            </w:tcBorders>
            <w:shd w:val="clear" w:color="auto" w:fill="D9D9D9"/>
          </w:tcPr>
          <w:p w14:paraId="42CB079A" w14:textId="77777777" w:rsidR="00EF4479" w:rsidRPr="00260C79" w:rsidRDefault="00EF4479" w:rsidP="00915CF4">
            <w:pPr>
              <w:pStyle w:val="TableParagraph"/>
              <w:spacing w:before="7"/>
              <w:rPr>
                <w:rFonts w:ascii="Arial" w:hAnsi="Arial" w:cs="Arial"/>
                <w:sz w:val="12"/>
              </w:rPr>
            </w:pPr>
          </w:p>
          <w:p w14:paraId="01EF690E" w14:textId="77777777" w:rsidR="00EF4479" w:rsidRPr="00260C79" w:rsidRDefault="00EF4479" w:rsidP="00915CF4">
            <w:pPr>
              <w:pStyle w:val="TableParagraph"/>
              <w:ind w:left="241" w:right="236" w:firstLine="12"/>
              <w:rPr>
                <w:rFonts w:ascii="Arial" w:hAnsi="Arial" w:cs="Arial"/>
                <w:b/>
                <w:sz w:val="12"/>
              </w:rPr>
            </w:pPr>
            <w:proofErr w:type="spellStart"/>
            <w:r w:rsidRPr="00260C79">
              <w:rPr>
                <w:rFonts w:ascii="Arial" w:hAnsi="Arial" w:cs="Arial"/>
                <w:b/>
                <w:sz w:val="12"/>
              </w:rPr>
              <w:t>julio</w:t>
            </w:r>
            <w:proofErr w:type="spellEnd"/>
            <w:r w:rsidRPr="00260C79">
              <w:rPr>
                <w:rFonts w:ascii="Arial" w:hAnsi="Arial" w:cs="Arial"/>
                <w:b/>
                <w:spacing w:val="-42"/>
                <w:sz w:val="12"/>
              </w:rPr>
              <w:t xml:space="preserve"> </w:t>
            </w:r>
            <w:r w:rsidRPr="00260C79">
              <w:rPr>
                <w:rFonts w:ascii="Arial" w:hAnsi="Arial" w:cs="Arial"/>
                <w:b/>
                <w:sz w:val="12"/>
              </w:rPr>
              <w:t>2020</w:t>
            </w:r>
          </w:p>
        </w:tc>
        <w:tc>
          <w:tcPr>
            <w:tcW w:w="869" w:type="dxa"/>
            <w:tcBorders>
              <w:top w:val="single" w:sz="4" w:space="0" w:color="000000"/>
              <w:bottom w:val="single" w:sz="4" w:space="0" w:color="000000"/>
            </w:tcBorders>
            <w:shd w:val="clear" w:color="auto" w:fill="D9D9D9"/>
          </w:tcPr>
          <w:p w14:paraId="589DE3D9" w14:textId="77777777" w:rsidR="00EF4479" w:rsidRPr="00260C79" w:rsidRDefault="00EF4479" w:rsidP="00915CF4">
            <w:pPr>
              <w:pStyle w:val="TableParagraph"/>
              <w:spacing w:before="7"/>
              <w:rPr>
                <w:rFonts w:ascii="Arial" w:hAnsi="Arial" w:cs="Arial"/>
                <w:sz w:val="12"/>
              </w:rPr>
            </w:pPr>
          </w:p>
          <w:p w14:paraId="3C3AEAA7" w14:textId="77777777" w:rsidR="00EF4479" w:rsidRPr="00260C79" w:rsidRDefault="00EF4479" w:rsidP="00915CF4">
            <w:pPr>
              <w:pStyle w:val="TableParagraph"/>
              <w:ind w:left="241" w:right="252" w:firstLine="12"/>
              <w:rPr>
                <w:rFonts w:ascii="Arial" w:hAnsi="Arial" w:cs="Arial"/>
                <w:b/>
                <w:sz w:val="12"/>
              </w:rPr>
            </w:pPr>
            <w:proofErr w:type="spellStart"/>
            <w:r w:rsidRPr="00260C79">
              <w:rPr>
                <w:rFonts w:ascii="Arial" w:hAnsi="Arial" w:cs="Arial"/>
                <w:b/>
                <w:sz w:val="12"/>
              </w:rPr>
              <w:t>julio</w:t>
            </w:r>
            <w:proofErr w:type="spellEnd"/>
            <w:r w:rsidRPr="00260C79">
              <w:rPr>
                <w:rFonts w:ascii="Arial" w:hAnsi="Arial" w:cs="Arial"/>
                <w:b/>
                <w:spacing w:val="-42"/>
                <w:sz w:val="12"/>
              </w:rPr>
              <w:t xml:space="preserve"> </w:t>
            </w:r>
            <w:r w:rsidRPr="00260C79">
              <w:rPr>
                <w:rFonts w:ascii="Arial" w:hAnsi="Arial" w:cs="Arial"/>
                <w:b/>
                <w:sz w:val="12"/>
              </w:rPr>
              <w:t>2021</w:t>
            </w:r>
          </w:p>
        </w:tc>
        <w:tc>
          <w:tcPr>
            <w:tcW w:w="894" w:type="dxa"/>
            <w:tcBorders>
              <w:top w:val="single" w:sz="4" w:space="0" w:color="000000"/>
              <w:bottom w:val="single" w:sz="4" w:space="0" w:color="000000"/>
            </w:tcBorders>
            <w:shd w:val="clear" w:color="auto" w:fill="D9D9D9"/>
          </w:tcPr>
          <w:p w14:paraId="3B48EBF3" w14:textId="77777777" w:rsidR="00EF4479" w:rsidRPr="00260C79" w:rsidRDefault="00EF4479" w:rsidP="00915CF4">
            <w:pPr>
              <w:pStyle w:val="TableParagraph"/>
              <w:spacing w:before="37"/>
              <w:ind w:left="92" w:right="109" w:hanging="15"/>
              <w:jc w:val="both"/>
              <w:rPr>
                <w:rFonts w:ascii="Arial" w:hAnsi="Arial" w:cs="Arial"/>
                <w:b/>
                <w:sz w:val="12"/>
              </w:rPr>
            </w:pPr>
            <w:proofErr w:type="spellStart"/>
            <w:r w:rsidRPr="00260C79">
              <w:rPr>
                <w:rFonts w:ascii="Arial" w:hAnsi="Arial" w:cs="Arial"/>
                <w:b/>
                <w:sz w:val="12"/>
              </w:rPr>
              <w:t>variación</w:t>
            </w:r>
            <w:proofErr w:type="spellEnd"/>
            <w:r w:rsidRPr="00260C79">
              <w:rPr>
                <w:rFonts w:ascii="Arial" w:hAnsi="Arial" w:cs="Arial"/>
                <w:b/>
                <w:spacing w:val="-43"/>
                <w:sz w:val="12"/>
              </w:rPr>
              <w:t xml:space="preserve"> </w:t>
            </w:r>
            <w:proofErr w:type="spellStart"/>
            <w:r w:rsidRPr="00260C79">
              <w:rPr>
                <w:rFonts w:ascii="Arial" w:hAnsi="Arial" w:cs="Arial"/>
                <w:b/>
                <w:sz w:val="12"/>
              </w:rPr>
              <w:t>absoluta</w:t>
            </w:r>
            <w:proofErr w:type="spellEnd"/>
            <w:r w:rsidRPr="00260C79">
              <w:rPr>
                <w:rFonts w:ascii="Arial" w:hAnsi="Arial" w:cs="Arial"/>
                <w:b/>
                <w:spacing w:val="-43"/>
                <w:sz w:val="12"/>
              </w:rPr>
              <w:t xml:space="preserve"> </w:t>
            </w:r>
            <w:proofErr w:type="spellStart"/>
            <w:r w:rsidRPr="00260C79">
              <w:rPr>
                <w:rFonts w:ascii="Arial" w:hAnsi="Arial" w:cs="Arial"/>
                <w:b/>
                <w:sz w:val="12"/>
              </w:rPr>
              <w:t>jul</w:t>
            </w:r>
            <w:proofErr w:type="spellEnd"/>
            <w:r w:rsidRPr="00260C79">
              <w:rPr>
                <w:rFonts w:ascii="Arial" w:hAnsi="Arial" w:cs="Arial"/>
                <w:b/>
                <w:spacing w:val="1"/>
                <w:sz w:val="12"/>
              </w:rPr>
              <w:t xml:space="preserve"> </w:t>
            </w:r>
            <w:r w:rsidRPr="00260C79">
              <w:rPr>
                <w:rFonts w:ascii="Arial" w:hAnsi="Arial" w:cs="Arial"/>
                <w:b/>
                <w:sz w:val="12"/>
              </w:rPr>
              <w:t>2021</w:t>
            </w:r>
            <w:r w:rsidRPr="00260C79">
              <w:rPr>
                <w:rFonts w:ascii="Arial" w:hAnsi="Arial" w:cs="Arial"/>
                <w:b/>
                <w:spacing w:val="-1"/>
                <w:sz w:val="12"/>
              </w:rPr>
              <w:t xml:space="preserve"> </w:t>
            </w:r>
            <w:r w:rsidRPr="00260C79">
              <w:rPr>
                <w:rFonts w:ascii="Arial" w:hAnsi="Arial" w:cs="Arial"/>
                <w:b/>
                <w:sz w:val="12"/>
              </w:rPr>
              <w:t>/</w:t>
            </w:r>
          </w:p>
          <w:p w14:paraId="7790969A" w14:textId="77777777" w:rsidR="00EF4479" w:rsidRPr="00260C79" w:rsidRDefault="00EF4479" w:rsidP="00915CF4">
            <w:pPr>
              <w:pStyle w:val="TableParagraph"/>
              <w:ind w:left="135"/>
              <w:jc w:val="both"/>
              <w:rPr>
                <w:rFonts w:ascii="Arial" w:hAnsi="Arial" w:cs="Arial"/>
                <w:b/>
                <w:sz w:val="12"/>
              </w:rPr>
            </w:pPr>
            <w:proofErr w:type="spellStart"/>
            <w:r w:rsidRPr="00260C79">
              <w:rPr>
                <w:rFonts w:ascii="Arial" w:hAnsi="Arial" w:cs="Arial"/>
                <w:b/>
                <w:sz w:val="12"/>
              </w:rPr>
              <w:t>jul</w:t>
            </w:r>
            <w:proofErr w:type="spellEnd"/>
            <w:r w:rsidRPr="00260C79">
              <w:rPr>
                <w:rFonts w:ascii="Arial" w:hAnsi="Arial" w:cs="Arial"/>
                <w:b/>
                <w:sz w:val="12"/>
              </w:rPr>
              <w:t xml:space="preserve"> 2020</w:t>
            </w:r>
          </w:p>
        </w:tc>
        <w:tc>
          <w:tcPr>
            <w:tcW w:w="773" w:type="dxa"/>
            <w:tcBorders>
              <w:top w:val="single" w:sz="4" w:space="0" w:color="000000"/>
              <w:bottom w:val="single" w:sz="4" w:space="0" w:color="000000"/>
            </w:tcBorders>
            <w:shd w:val="clear" w:color="auto" w:fill="D9D9D9"/>
          </w:tcPr>
          <w:p w14:paraId="00EE7D2C" w14:textId="77777777" w:rsidR="00EF4479" w:rsidRPr="00260C79" w:rsidRDefault="00EF4479" w:rsidP="00915CF4">
            <w:pPr>
              <w:pStyle w:val="TableParagraph"/>
              <w:spacing w:before="7"/>
              <w:rPr>
                <w:rFonts w:ascii="Arial" w:hAnsi="Arial" w:cs="Arial"/>
                <w:sz w:val="12"/>
              </w:rPr>
            </w:pPr>
          </w:p>
          <w:p w14:paraId="5844B1C3" w14:textId="77777777" w:rsidR="00EF4479" w:rsidRPr="00260C79" w:rsidRDefault="00EF4479" w:rsidP="00915CF4">
            <w:pPr>
              <w:pStyle w:val="TableParagraph"/>
              <w:ind w:left="83" w:right="92" w:firstLine="48"/>
              <w:rPr>
                <w:rFonts w:ascii="Arial" w:hAnsi="Arial" w:cs="Arial"/>
                <w:b/>
                <w:sz w:val="12"/>
              </w:rPr>
            </w:pPr>
            <w:r w:rsidRPr="00260C79">
              <w:rPr>
                <w:rFonts w:ascii="Arial" w:hAnsi="Arial" w:cs="Arial"/>
                <w:b/>
                <w:sz w:val="12"/>
              </w:rPr>
              <w:t>% part</w:t>
            </w:r>
            <w:r w:rsidRPr="00260C79">
              <w:rPr>
                <w:rFonts w:ascii="Arial" w:hAnsi="Arial" w:cs="Arial"/>
                <w:b/>
                <w:spacing w:val="1"/>
                <w:sz w:val="12"/>
              </w:rPr>
              <w:t xml:space="preserve"> </w:t>
            </w:r>
            <w:proofErr w:type="spellStart"/>
            <w:r w:rsidRPr="00260C79">
              <w:rPr>
                <w:rFonts w:ascii="Arial" w:hAnsi="Arial" w:cs="Arial"/>
                <w:b/>
                <w:sz w:val="12"/>
              </w:rPr>
              <w:t>jul</w:t>
            </w:r>
            <w:proofErr w:type="spellEnd"/>
            <w:r w:rsidRPr="00260C79">
              <w:rPr>
                <w:rFonts w:ascii="Arial" w:hAnsi="Arial" w:cs="Arial"/>
                <w:b/>
                <w:spacing w:val="-10"/>
                <w:sz w:val="12"/>
              </w:rPr>
              <w:t xml:space="preserve"> </w:t>
            </w:r>
            <w:r w:rsidRPr="00260C79">
              <w:rPr>
                <w:rFonts w:ascii="Arial" w:hAnsi="Arial" w:cs="Arial"/>
                <w:b/>
                <w:sz w:val="12"/>
              </w:rPr>
              <w:t>2021</w:t>
            </w:r>
          </w:p>
        </w:tc>
      </w:tr>
      <w:tr w:rsidR="00EF4479" w:rsidRPr="00260C79" w14:paraId="02734006" w14:textId="77777777" w:rsidTr="00260C79">
        <w:trPr>
          <w:trHeight w:val="258"/>
          <w:jc w:val="center"/>
        </w:trPr>
        <w:tc>
          <w:tcPr>
            <w:tcW w:w="870" w:type="dxa"/>
            <w:tcBorders>
              <w:top w:val="single" w:sz="4" w:space="0" w:color="000000"/>
              <w:bottom w:val="single" w:sz="4" w:space="0" w:color="000000"/>
            </w:tcBorders>
          </w:tcPr>
          <w:p w14:paraId="4D2482EC" w14:textId="77777777" w:rsidR="00EF4479" w:rsidRPr="00260C79" w:rsidRDefault="00EF4479" w:rsidP="00915CF4">
            <w:pPr>
              <w:pStyle w:val="TableParagraph"/>
              <w:spacing w:before="37"/>
              <w:ind w:left="84"/>
              <w:rPr>
                <w:rFonts w:ascii="Arial" w:hAnsi="Arial" w:cs="Arial"/>
                <w:sz w:val="12"/>
              </w:rPr>
            </w:pPr>
            <w:r w:rsidRPr="00260C79">
              <w:rPr>
                <w:rFonts w:ascii="Arial" w:hAnsi="Arial" w:cs="Arial"/>
                <w:sz w:val="12"/>
              </w:rPr>
              <w:t>Guadalajara</w:t>
            </w:r>
          </w:p>
        </w:tc>
        <w:tc>
          <w:tcPr>
            <w:tcW w:w="912" w:type="dxa"/>
            <w:tcBorders>
              <w:top w:val="single" w:sz="4" w:space="0" w:color="000000"/>
              <w:bottom w:val="single" w:sz="4" w:space="0" w:color="000000"/>
            </w:tcBorders>
          </w:tcPr>
          <w:p w14:paraId="0CBF76D2" w14:textId="77777777" w:rsidR="00EF4479" w:rsidRPr="00260C79" w:rsidRDefault="00EF4479" w:rsidP="00915CF4">
            <w:pPr>
              <w:pStyle w:val="TableParagraph"/>
              <w:spacing w:before="37"/>
              <w:ind w:right="68"/>
              <w:jc w:val="right"/>
              <w:rPr>
                <w:rFonts w:ascii="Arial" w:hAnsi="Arial" w:cs="Arial"/>
                <w:sz w:val="12"/>
              </w:rPr>
            </w:pPr>
            <w:r w:rsidRPr="00260C79">
              <w:rPr>
                <w:rFonts w:ascii="Arial" w:hAnsi="Arial" w:cs="Arial"/>
                <w:sz w:val="12"/>
              </w:rPr>
              <w:t>643,944</w:t>
            </w:r>
          </w:p>
        </w:tc>
        <w:tc>
          <w:tcPr>
            <w:tcW w:w="853" w:type="dxa"/>
            <w:tcBorders>
              <w:top w:val="single" w:sz="4" w:space="0" w:color="000000"/>
              <w:bottom w:val="single" w:sz="4" w:space="0" w:color="000000"/>
            </w:tcBorders>
          </w:tcPr>
          <w:p w14:paraId="283E1D06"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669,744</w:t>
            </w:r>
          </w:p>
        </w:tc>
        <w:tc>
          <w:tcPr>
            <w:tcW w:w="853" w:type="dxa"/>
            <w:tcBorders>
              <w:top w:val="single" w:sz="4" w:space="0" w:color="000000"/>
              <w:bottom w:val="single" w:sz="4" w:space="0" w:color="000000"/>
            </w:tcBorders>
          </w:tcPr>
          <w:p w14:paraId="71EC34A3"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696,302</w:t>
            </w:r>
          </w:p>
        </w:tc>
        <w:tc>
          <w:tcPr>
            <w:tcW w:w="853" w:type="dxa"/>
            <w:tcBorders>
              <w:top w:val="single" w:sz="4" w:space="0" w:color="000000"/>
              <w:bottom w:val="single" w:sz="4" w:space="0" w:color="000000"/>
            </w:tcBorders>
          </w:tcPr>
          <w:p w14:paraId="0DAC39AB"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700,286</w:t>
            </w:r>
          </w:p>
        </w:tc>
        <w:tc>
          <w:tcPr>
            <w:tcW w:w="853" w:type="dxa"/>
            <w:tcBorders>
              <w:top w:val="single" w:sz="4" w:space="0" w:color="000000"/>
              <w:bottom w:val="single" w:sz="4" w:space="0" w:color="000000"/>
            </w:tcBorders>
          </w:tcPr>
          <w:p w14:paraId="232D10B1"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705,555</w:t>
            </w:r>
          </w:p>
        </w:tc>
        <w:tc>
          <w:tcPr>
            <w:tcW w:w="853" w:type="dxa"/>
            <w:tcBorders>
              <w:top w:val="single" w:sz="4" w:space="0" w:color="000000"/>
              <w:bottom w:val="single" w:sz="4" w:space="0" w:color="000000"/>
            </w:tcBorders>
          </w:tcPr>
          <w:p w14:paraId="12E6194A"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691,788</w:t>
            </w:r>
          </w:p>
        </w:tc>
        <w:tc>
          <w:tcPr>
            <w:tcW w:w="853" w:type="dxa"/>
            <w:tcBorders>
              <w:top w:val="single" w:sz="4" w:space="0" w:color="000000"/>
              <w:bottom w:val="single" w:sz="4" w:space="0" w:color="000000"/>
            </w:tcBorders>
          </w:tcPr>
          <w:p w14:paraId="2064EE32"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686,116</w:t>
            </w:r>
          </w:p>
        </w:tc>
        <w:tc>
          <w:tcPr>
            <w:tcW w:w="869" w:type="dxa"/>
            <w:tcBorders>
              <w:top w:val="single" w:sz="4" w:space="0" w:color="000000"/>
              <w:bottom w:val="single" w:sz="4" w:space="0" w:color="000000"/>
            </w:tcBorders>
          </w:tcPr>
          <w:p w14:paraId="5B12C47C"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683,131</w:t>
            </w:r>
          </w:p>
        </w:tc>
        <w:tc>
          <w:tcPr>
            <w:tcW w:w="894" w:type="dxa"/>
            <w:tcBorders>
              <w:top w:val="single" w:sz="4" w:space="0" w:color="000000"/>
              <w:bottom w:val="single" w:sz="4" w:space="0" w:color="000000"/>
            </w:tcBorders>
          </w:tcPr>
          <w:p w14:paraId="7A08BE75"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-2,985</w:t>
            </w:r>
          </w:p>
        </w:tc>
        <w:tc>
          <w:tcPr>
            <w:tcW w:w="773" w:type="dxa"/>
            <w:tcBorders>
              <w:top w:val="single" w:sz="4" w:space="0" w:color="000000"/>
              <w:bottom w:val="single" w:sz="4" w:space="0" w:color="000000"/>
            </w:tcBorders>
          </w:tcPr>
          <w:p w14:paraId="3C7F808C"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48.42%</w:t>
            </w:r>
          </w:p>
        </w:tc>
      </w:tr>
      <w:tr w:rsidR="00EF4479" w:rsidRPr="00260C79" w14:paraId="15196752" w14:textId="77777777" w:rsidTr="00260C79">
        <w:trPr>
          <w:trHeight w:val="261"/>
          <w:jc w:val="center"/>
        </w:trPr>
        <w:tc>
          <w:tcPr>
            <w:tcW w:w="870" w:type="dxa"/>
            <w:tcBorders>
              <w:top w:val="single" w:sz="4" w:space="0" w:color="000000"/>
              <w:bottom w:val="single" w:sz="4" w:space="0" w:color="000000"/>
            </w:tcBorders>
          </w:tcPr>
          <w:p w14:paraId="1A6BCC65" w14:textId="77777777" w:rsidR="00EF4479" w:rsidRPr="00260C79" w:rsidRDefault="00EF4479" w:rsidP="00915CF4">
            <w:pPr>
              <w:pStyle w:val="TableParagraph"/>
              <w:spacing w:before="37"/>
              <w:ind w:left="84"/>
              <w:rPr>
                <w:rFonts w:ascii="Arial" w:hAnsi="Arial" w:cs="Arial"/>
                <w:sz w:val="12"/>
              </w:rPr>
            </w:pPr>
            <w:r w:rsidRPr="00260C79">
              <w:rPr>
                <w:rFonts w:ascii="Arial" w:hAnsi="Arial" w:cs="Arial"/>
                <w:sz w:val="12"/>
              </w:rPr>
              <w:t>Zapopan</w:t>
            </w:r>
          </w:p>
        </w:tc>
        <w:tc>
          <w:tcPr>
            <w:tcW w:w="912" w:type="dxa"/>
            <w:tcBorders>
              <w:top w:val="single" w:sz="4" w:space="0" w:color="000000"/>
              <w:bottom w:val="single" w:sz="4" w:space="0" w:color="000000"/>
            </w:tcBorders>
          </w:tcPr>
          <w:p w14:paraId="348D0A99" w14:textId="77777777" w:rsidR="00EF4479" w:rsidRPr="00260C79" w:rsidRDefault="00EF4479" w:rsidP="00915CF4">
            <w:pPr>
              <w:pStyle w:val="TableParagraph"/>
              <w:spacing w:before="37"/>
              <w:ind w:right="68"/>
              <w:jc w:val="right"/>
              <w:rPr>
                <w:rFonts w:ascii="Arial" w:hAnsi="Arial" w:cs="Arial"/>
                <w:sz w:val="12"/>
              </w:rPr>
            </w:pPr>
            <w:r w:rsidRPr="00260C79">
              <w:rPr>
                <w:rFonts w:ascii="Arial" w:hAnsi="Arial" w:cs="Arial"/>
                <w:sz w:val="12"/>
              </w:rPr>
              <w:t>327,641</w:t>
            </w:r>
          </w:p>
        </w:tc>
        <w:tc>
          <w:tcPr>
            <w:tcW w:w="853" w:type="dxa"/>
            <w:tcBorders>
              <w:top w:val="single" w:sz="4" w:space="0" w:color="000000"/>
              <w:bottom w:val="single" w:sz="4" w:space="0" w:color="000000"/>
            </w:tcBorders>
          </w:tcPr>
          <w:p w14:paraId="21DC5A23"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352,492</w:t>
            </w:r>
          </w:p>
        </w:tc>
        <w:tc>
          <w:tcPr>
            <w:tcW w:w="853" w:type="dxa"/>
            <w:tcBorders>
              <w:top w:val="single" w:sz="4" w:space="0" w:color="000000"/>
              <w:bottom w:val="single" w:sz="4" w:space="0" w:color="000000"/>
            </w:tcBorders>
          </w:tcPr>
          <w:p w14:paraId="1D7AC04B"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378,339</w:t>
            </w:r>
          </w:p>
        </w:tc>
        <w:tc>
          <w:tcPr>
            <w:tcW w:w="853" w:type="dxa"/>
            <w:tcBorders>
              <w:top w:val="single" w:sz="4" w:space="0" w:color="000000"/>
              <w:bottom w:val="single" w:sz="4" w:space="0" w:color="000000"/>
            </w:tcBorders>
          </w:tcPr>
          <w:p w14:paraId="092FACFB"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391,377</w:t>
            </w:r>
          </w:p>
        </w:tc>
        <w:tc>
          <w:tcPr>
            <w:tcW w:w="853" w:type="dxa"/>
            <w:tcBorders>
              <w:top w:val="single" w:sz="4" w:space="0" w:color="000000"/>
              <w:bottom w:val="single" w:sz="4" w:space="0" w:color="000000"/>
            </w:tcBorders>
          </w:tcPr>
          <w:p w14:paraId="050BC159"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409,287</w:t>
            </w:r>
          </w:p>
        </w:tc>
        <w:tc>
          <w:tcPr>
            <w:tcW w:w="853" w:type="dxa"/>
            <w:tcBorders>
              <w:top w:val="single" w:sz="4" w:space="0" w:color="000000"/>
              <w:bottom w:val="single" w:sz="4" w:space="0" w:color="000000"/>
            </w:tcBorders>
          </w:tcPr>
          <w:p w14:paraId="2F053499"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393,255</w:t>
            </w:r>
          </w:p>
        </w:tc>
        <w:tc>
          <w:tcPr>
            <w:tcW w:w="853" w:type="dxa"/>
            <w:tcBorders>
              <w:top w:val="single" w:sz="4" w:space="0" w:color="000000"/>
              <w:bottom w:val="single" w:sz="4" w:space="0" w:color="000000"/>
            </w:tcBorders>
          </w:tcPr>
          <w:p w14:paraId="75BF8D12"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393,181</w:t>
            </w:r>
          </w:p>
        </w:tc>
        <w:tc>
          <w:tcPr>
            <w:tcW w:w="869" w:type="dxa"/>
            <w:tcBorders>
              <w:top w:val="single" w:sz="4" w:space="0" w:color="000000"/>
              <w:bottom w:val="single" w:sz="4" w:space="0" w:color="000000"/>
            </w:tcBorders>
          </w:tcPr>
          <w:p w14:paraId="5093F448"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406,365</w:t>
            </w:r>
          </w:p>
        </w:tc>
        <w:tc>
          <w:tcPr>
            <w:tcW w:w="894" w:type="dxa"/>
            <w:tcBorders>
              <w:top w:val="single" w:sz="4" w:space="0" w:color="000000"/>
              <w:bottom w:val="single" w:sz="4" w:space="0" w:color="000000"/>
            </w:tcBorders>
          </w:tcPr>
          <w:p w14:paraId="570F5B07"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13,184</w:t>
            </w:r>
          </w:p>
        </w:tc>
        <w:tc>
          <w:tcPr>
            <w:tcW w:w="773" w:type="dxa"/>
            <w:tcBorders>
              <w:top w:val="single" w:sz="4" w:space="0" w:color="000000"/>
              <w:bottom w:val="single" w:sz="4" w:space="0" w:color="000000"/>
            </w:tcBorders>
          </w:tcPr>
          <w:p w14:paraId="0323F277"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28.80%</w:t>
            </w:r>
          </w:p>
        </w:tc>
      </w:tr>
      <w:tr w:rsidR="00EF4479" w:rsidRPr="00260C79" w14:paraId="39E0607E" w14:textId="77777777" w:rsidTr="00260C79">
        <w:trPr>
          <w:trHeight w:val="366"/>
          <w:jc w:val="center"/>
        </w:trPr>
        <w:tc>
          <w:tcPr>
            <w:tcW w:w="870" w:type="dxa"/>
            <w:tcBorders>
              <w:top w:val="single" w:sz="4" w:space="0" w:color="000000"/>
              <w:bottom w:val="single" w:sz="4" w:space="0" w:color="000000"/>
            </w:tcBorders>
            <w:shd w:val="clear" w:color="auto" w:fill="DAEDF3"/>
          </w:tcPr>
          <w:p w14:paraId="0A9D6F17" w14:textId="77777777" w:rsidR="00EF4479" w:rsidRPr="00260C79" w:rsidRDefault="00EF4479" w:rsidP="00915CF4">
            <w:pPr>
              <w:pStyle w:val="TableParagraph"/>
              <w:spacing w:line="177" w:lineRule="exact"/>
              <w:ind w:left="84"/>
              <w:rPr>
                <w:rFonts w:ascii="Arial" w:hAnsi="Arial" w:cs="Arial"/>
                <w:b/>
                <w:sz w:val="12"/>
              </w:rPr>
            </w:pPr>
            <w:r w:rsidRPr="00260C79">
              <w:rPr>
                <w:rFonts w:ascii="Arial" w:hAnsi="Arial" w:cs="Arial"/>
                <w:b/>
                <w:sz w:val="12"/>
              </w:rPr>
              <w:t>San</w:t>
            </w:r>
            <w:r w:rsidRPr="00260C79">
              <w:rPr>
                <w:rFonts w:ascii="Arial" w:hAnsi="Arial" w:cs="Arial"/>
                <w:b/>
                <w:spacing w:val="-2"/>
                <w:sz w:val="12"/>
              </w:rPr>
              <w:t xml:space="preserve"> </w:t>
            </w:r>
            <w:r w:rsidRPr="00260C79">
              <w:rPr>
                <w:rFonts w:ascii="Arial" w:hAnsi="Arial" w:cs="Arial"/>
                <w:b/>
                <w:sz w:val="12"/>
              </w:rPr>
              <w:t>Pedro</w:t>
            </w:r>
          </w:p>
          <w:p w14:paraId="54BB759C" w14:textId="77777777" w:rsidR="00EF4479" w:rsidRPr="00260C79" w:rsidRDefault="00EF4479" w:rsidP="00915CF4">
            <w:pPr>
              <w:pStyle w:val="TableParagraph"/>
              <w:spacing w:line="170" w:lineRule="exact"/>
              <w:ind w:left="84"/>
              <w:rPr>
                <w:rFonts w:ascii="Arial" w:hAnsi="Arial" w:cs="Arial"/>
                <w:b/>
                <w:sz w:val="12"/>
              </w:rPr>
            </w:pPr>
            <w:r w:rsidRPr="00260C79">
              <w:rPr>
                <w:rFonts w:ascii="Arial" w:hAnsi="Arial" w:cs="Arial"/>
                <w:b/>
                <w:sz w:val="12"/>
              </w:rPr>
              <w:t>Tlaquepaque</w:t>
            </w:r>
          </w:p>
        </w:tc>
        <w:tc>
          <w:tcPr>
            <w:tcW w:w="912" w:type="dxa"/>
            <w:tcBorders>
              <w:top w:val="single" w:sz="4" w:space="0" w:color="000000"/>
              <w:bottom w:val="single" w:sz="4" w:space="0" w:color="000000"/>
            </w:tcBorders>
            <w:shd w:val="clear" w:color="auto" w:fill="DAEDF3"/>
          </w:tcPr>
          <w:p w14:paraId="369BBA9D" w14:textId="77777777" w:rsidR="00EF4479" w:rsidRPr="00260C79" w:rsidRDefault="00EF4479" w:rsidP="00915CF4">
            <w:pPr>
              <w:pStyle w:val="TableParagraph"/>
              <w:spacing w:before="85"/>
              <w:ind w:right="68"/>
              <w:jc w:val="right"/>
              <w:rPr>
                <w:rFonts w:ascii="Arial" w:hAnsi="Arial" w:cs="Arial"/>
                <w:b/>
                <w:sz w:val="12"/>
              </w:rPr>
            </w:pPr>
            <w:r w:rsidRPr="00260C79">
              <w:rPr>
                <w:rFonts w:ascii="Arial" w:hAnsi="Arial" w:cs="Arial"/>
                <w:b/>
                <w:sz w:val="12"/>
              </w:rPr>
              <w:t>88,400</w:t>
            </w:r>
          </w:p>
        </w:tc>
        <w:tc>
          <w:tcPr>
            <w:tcW w:w="853" w:type="dxa"/>
            <w:tcBorders>
              <w:top w:val="single" w:sz="4" w:space="0" w:color="000000"/>
              <w:bottom w:val="single" w:sz="4" w:space="0" w:color="000000"/>
            </w:tcBorders>
            <w:shd w:val="clear" w:color="auto" w:fill="DAEDF3"/>
          </w:tcPr>
          <w:p w14:paraId="0F52E3D1" w14:textId="77777777" w:rsidR="00EF4479" w:rsidRPr="00260C79" w:rsidRDefault="00EF4479" w:rsidP="00915CF4">
            <w:pPr>
              <w:pStyle w:val="TableParagraph"/>
              <w:spacing w:before="85"/>
              <w:ind w:right="69"/>
              <w:jc w:val="right"/>
              <w:rPr>
                <w:rFonts w:ascii="Arial" w:hAnsi="Arial" w:cs="Arial"/>
                <w:b/>
                <w:sz w:val="12"/>
              </w:rPr>
            </w:pPr>
            <w:r w:rsidRPr="00260C79">
              <w:rPr>
                <w:rFonts w:ascii="Arial" w:hAnsi="Arial" w:cs="Arial"/>
                <w:b/>
                <w:sz w:val="12"/>
              </w:rPr>
              <w:t>97,385</w:t>
            </w:r>
          </w:p>
        </w:tc>
        <w:tc>
          <w:tcPr>
            <w:tcW w:w="853" w:type="dxa"/>
            <w:tcBorders>
              <w:top w:val="single" w:sz="4" w:space="0" w:color="000000"/>
              <w:bottom w:val="single" w:sz="4" w:space="0" w:color="000000"/>
            </w:tcBorders>
            <w:shd w:val="clear" w:color="auto" w:fill="DAEDF3"/>
          </w:tcPr>
          <w:p w14:paraId="79FA870A" w14:textId="77777777" w:rsidR="00EF4479" w:rsidRPr="00260C79" w:rsidRDefault="00EF4479" w:rsidP="00915CF4">
            <w:pPr>
              <w:pStyle w:val="TableParagraph"/>
              <w:spacing w:before="85"/>
              <w:ind w:right="70"/>
              <w:jc w:val="right"/>
              <w:rPr>
                <w:rFonts w:ascii="Arial" w:hAnsi="Arial" w:cs="Arial"/>
                <w:b/>
                <w:sz w:val="12"/>
              </w:rPr>
            </w:pPr>
            <w:r w:rsidRPr="00260C79">
              <w:rPr>
                <w:rFonts w:ascii="Arial" w:hAnsi="Arial" w:cs="Arial"/>
                <w:b/>
                <w:sz w:val="12"/>
              </w:rPr>
              <w:t>103,327</w:t>
            </w:r>
          </w:p>
        </w:tc>
        <w:tc>
          <w:tcPr>
            <w:tcW w:w="853" w:type="dxa"/>
            <w:tcBorders>
              <w:top w:val="single" w:sz="4" w:space="0" w:color="000000"/>
              <w:bottom w:val="single" w:sz="4" w:space="0" w:color="000000"/>
            </w:tcBorders>
            <w:shd w:val="clear" w:color="auto" w:fill="DAEDF3"/>
          </w:tcPr>
          <w:p w14:paraId="1B1B7ABA" w14:textId="77777777" w:rsidR="00EF4479" w:rsidRPr="00260C79" w:rsidRDefault="00EF4479" w:rsidP="00915CF4">
            <w:pPr>
              <w:pStyle w:val="TableParagraph"/>
              <w:spacing w:before="85"/>
              <w:ind w:right="71"/>
              <w:jc w:val="right"/>
              <w:rPr>
                <w:rFonts w:ascii="Arial" w:hAnsi="Arial" w:cs="Arial"/>
                <w:b/>
                <w:sz w:val="12"/>
              </w:rPr>
            </w:pPr>
            <w:r w:rsidRPr="00260C79">
              <w:rPr>
                <w:rFonts w:ascii="Arial" w:hAnsi="Arial" w:cs="Arial"/>
                <w:b/>
                <w:sz w:val="12"/>
              </w:rPr>
              <w:t>107,407</w:t>
            </w:r>
          </w:p>
        </w:tc>
        <w:tc>
          <w:tcPr>
            <w:tcW w:w="853" w:type="dxa"/>
            <w:tcBorders>
              <w:top w:val="single" w:sz="4" w:space="0" w:color="000000"/>
              <w:bottom w:val="single" w:sz="4" w:space="0" w:color="000000"/>
            </w:tcBorders>
            <w:shd w:val="clear" w:color="auto" w:fill="DAEDF3"/>
          </w:tcPr>
          <w:p w14:paraId="08400139" w14:textId="77777777" w:rsidR="00EF4479" w:rsidRPr="00260C79" w:rsidRDefault="00EF4479" w:rsidP="00915CF4">
            <w:pPr>
              <w:pStyle w:val="TableParagraph"/>
              <w:spacing w:before="85"/>
              <w:ind w:right="71"/>
              <w:jc w:val="right"/>
              <w:rPr>
                <w:rFonts w:ascii="Arial" w:hAnsi="Arial" w:cs="Arial"/>
                <w:b/>
                <w:sz w:val="12"/>
              </w:rPr>
            </w:pPr>
            <w:r w:rsidRPr="00260C79">
              <w:rPr>
                <w:rFonts w:ascii="Arial" w:hAnsi="Arial" w:cs="Arial"/>
                <w:b/>
                <w:sz w:val="12"/>
              </w:rPr>
              <w:t>110,927</w:t>
            </w:r>
          </w:p>
        </w:tc>
        <w:tc>
          <w:tcPr>
            <w:tcW w:w="853" w:type="dxa"/>
            <w:tcBorders>
              <w:top w:val="single" w:sz="4" w:space="0" w:color="000000"/>
              <w:bottom w:val="single" w:sz="4" w:space="0" w:color="000000"/>
            </w:tcBorders>
            <w:shd w:val="clear" w:color="auto" w:fill="DAEDF3"/>
          </w:tcPr>
          <w:p w14:paraId="1A7B9E68" w14:textId="77777777" w:rsidR="00EF4479" w:rsidRPr="00260C79" w:rsidRDefault="00EF4479" w:rsidP="00915CF4">
            <w:pPr>
              <w:pStyle w:val="TableParagraph"/>
              <w:spacing w:before="85"/>
              <w:ind w:right="72"/>
              <w:jc w:val="right"/>
              <w:rPr>
                <w:rFonts w:ascii="Arial" w:hAnsi="Arial" w:cs="Arial"/>
                <w:b/>
                <w:sz w:val="12"/>
              </w:rPr>
            </w:pPr>
            <w:r w:rsidRPr="00260C79">
              <w:rPr>
                <w:rFonts w:ascii="Arial" w:hAnsi="Arial" w:cs="Arial"/>
                <w:b/>
                <w:sz w:val="12"/>
              </w:rPr>
              <w:t>111,170</w:t>
            </w:r>
          </w:p>
        </w:tc>
        <w:tc>
          <w:tcPr>
            <w:tcW w:w="853" w:type="dxa"/>
            <w:tcBorders>
              <w:top w:val="single" w:sz="4" w:space="0" w:color="000000"/>
              <w:bottom w:val="single" w:sz="4" w:space="0" w:color="000000"/>
            </w:tcBorders>
            <w:shd w:val="clear" w:color="auto" w:fill="DAEDF3"/>
          </w:tcPr>
          <w:p w14:paraId="1378C630" w14:textId="77777777" w:rsidR="00EF4479" w:rsidRPr="00260C79" w:rsidRDefault="00EF4479" w:rsidP="00915CF4">
            <w:pPr>
              <w:pStyle w:val="TableParagraph"/>
              <w:spacing w:before="85"/>
              <w:ind w:right="73"/>
              <w:jc w:val="right"/>
              <w:rPr>
                <w:rFonts w:ascii="Arial" w:hAnsi="Arial" w:cs="Arial"/>
                <w:b/>
                <w:sz w:val="12"/>
              </w:rPr>
            </w:pPr>
            <w:r w:rsidRPr="00260C79">
              <w:rPr>
                <w:rFonts w:ascii="Arial" w:hAnsi="Arial" w:cs="Arial"/>
                <w:b/>
                <w:sz w:val="12"/>
              </w:rPr>
              <w:t>108,356</w:t>
            </w:r>
          </w:p>
        </w:tc>
        <w:tc>
          <w:tcPr>
            <w:tcW w:w="869" w:type="dxa"/>
            <w:tcBorders>
              <w:top w:val="single" w:sz="4" w:space="0" w:color="000000"/>
              <w:bottom w:val="single" w:sz="4" w:space="0" w:color="000000"/>
            </w:tcBorders>
            <w:shd w:val="clear" w:color="auto" w:fill="DAEDF3"/>
          </w:tcPr>
          <w:p w14:paraId="1B57E114" w14:textId="77777777" w:rsidR="00EF4479" w:rsidRPr="00260C79" w:rsidRDefault="00EF4479" w:rsidP="00915CF4">
            <w:pPr>
              <w:pStyle w:val="TableParagraph"/>
              <w:spacing w:before="85"/>
              <w:ind w:right="90"/>
              <w:jc w:val="right"/>
              <w:rPr>
                <w:rFonts w:ascii="Arial" w:hAnsi="Arial" w:cs="Arial"/>
                <w:b/>
                <w:sz w:val="12"/>
              </w:rPr>
            </w:pPr>
            <w:r w:rsidRPr="00260C79">
              <w:rPr>
                <w:rFonts w:ascii="Arial" w:hAnsi="Arial" w:cs="Arial"/>
                <w:b/>
                <w:sz w:val="12"/>
              </w:rPr>
              <w:t>117,944</w:t>
            </w:r>
          </w:p>
        </w:tc>
        <w:tc>
          <w:tcPr>
            <w:tcW w:w="894" w:type="dxa"/>
            <w:tcBorders>
              <w:top w:val="single" w:sz="4" w:space="0" w:color="000000"/>
              <w:bottom w:val="single" w:sz="4" w:space="0" w:color="000000"/>
            </w:tcBorders>
            <w:shd w:val="clear" w:color="auto" w:fill="DAEDF3"/>
          </w:tcPr>
          <w:p w14:paraId="1562743D" w14:textId="77777777" w:rsidR="00EF4479" w:rsidRPr="00260C79" w:rsidRDefault="00EF4479" w:rsidP="00915CF4">
            <w:pPr>
              <w:pStyle w:val="TableParagraph"/>
              <w:spacing w:before="85"/>
              <w:ind w:right="76"/>
              <w:jc w:val="right"/>
              <w:rPr>
                <w:rFonts w:ascii="Arial" w:hAnsi="Arial" w:cs="Arial"/>
                <w:b/>
                <w:sz w:val="12"/>
              </w:rPr>
            </w:pPr>
            <w:r w:rsidRPr="00260C79">
              <w:rPr>
                <w:rFonts w:ascii="Arial" w:hAnsi="Arial" w:cs="Arial"/>
                <w:b/>
                <w:sz w:val="12"/>
              </w:rPr>
              <w:t>9,588</w:t>
            </w:r>
          </w:p>
        </w:tc>
        <w:tc>
          <w:tcPr>
            <w:tcW w:w="773" w:type="dxa"/>
            <w:tcBorders>
              <w:top w:val="single" w:sz="4" w:space="0" w:color="000000"/>
              <w:bottom w:val="single" w:sz="4" w:space="0" w:color="000000"/>
            </w:tcBorders>
            <w:shd w:val="clear" w:color="auto" w:fill="DAEDF3"/>
          </w:tcPr>
          <w:p w14:paraId="7D1215EF" w14:textId="77777777" w:rsidR="00EF4479" w:rsidRPr="00260C79" w:rsidRDefault="00EF4479" w:rsidP="00915CF4">
            <w:pPr>
              <w:pStyle w:val="TableParagraph"/>
              <w:spacing w:before="85"/>
              <w:ind w:right="76"/>
              <w:jc w:val="right"/>
              <w:rPr>
                <w:rFonts w:ascii="Arial" w:hAnsi="Arial" w:cs="Arial"/>
                <w:b/>
                <w:sz w:val="12"/>
              </w:rPr>
            </w:pPr>
            <w:r w:rsidRPr="00260C79">
              <w:rPr>
                <w:rFonts w:ascii="Arial" w:hAnsi="Arial" w:cs="Arial"/>
                <w:b/>
                <w:sz w:val="12"/>
              </w:rPr>
              <w:t>8.36%</w:t>
            </w:r>
          </w:p>
        </w:tc>
      </w:tr>
      <w:tr w:rsidR="00EF4479" w:rsidRPr="00260C79" w14:paraId="1427ED97" w14:textId="77777777" w:rsidTr="00260C79">
        <w:trPr>
          <w:trHeight w:val="369"/>
          <w:jc w:val="center"/>
        </w:trPr>
        <w:tc>
          <w:tcPr>
            <w:tcW w:w="870" w:type="dxa"/>
            <w:tcBorders>
              <w:top w:val="single" w:sz="4" w:space="0" w:color="000000"/>
              <w:bottom w:val="single" w:sz="4" w:space="0" w:color="000000"/>
            </w:tcBorders>
          </w:tcPr>
          <w:p w14:paraId="6FE2A68D" w14:textId="77777777" w:rsidR="00EF4479" w:rsidRPr="00260C79" w:rsidRDefault="00EF4479" w:rsidP="00915CF4">
            <w:pPr>
              <w:pStyle w:val="TableParagraph"/>
              <w:spacing w:line="180" w:lineRule="exact"/>
              <w:ind w:left="84"/>
              <w:rPr>
                <w:rFonts w:ascii="Arial" w:hAnsi="Arial" w:cs="Arial"/>
                <w:sz w:val="12"/>
              </w:rPr>
            </w:pPr>
            <w:proofErr w:type="spellStart"/>
            <w:r w:rsidRPr="00260C79">
              <w:rPr>
                <w:rFonts w:ascii="Arial" w:hAnsi="Arial" w:cs="Arial"/>
                <w:sz w:val="12"/>
              </w:rPr>
              <w:t>Tlajomulco</w:t>
            </w:r>
            <w:proofErr w:type="spellEnd"/>
            <w:r w:rsidRPr="00260C79">
              <w:rPr>
                <w:rFonts w:ascii="Arial" w:hAnsi="Arial" w:cs="Arial"/>
                <w:sz w:val="12"/>
              </w:rPr>
              <w:t xml:space="preserve"> de</w:t>
            </w:r>
          </w:p>
          <w:p w14:paraId="651C54D3" w14:textId="77777777" w:rsidR="00EF4479" w:rsidRPr="00260C79" w:rsidRDefault="00EF4479" w:rsidP="00915CF4">
            <w:pPr>
              <w:pStyle w:val="TableParagraph"/>
              <w:spacing w:before="3" w:line="166" w:lineRule="exact"/>
              <w:ind w:left="84"/>
              <w:rPr>
                <w:rFonts w:ascii="Arial" w:hAnsi="Arial" w:cs="Arial"/>
                <w:sz w:val="12"/>
              </w:rPr>
            </w:pPr>
            <w:proofErr w:type="spellStart"/>
            <w:r w:rsidRPr="00260C79">
              <w:rPr>
                <w:rFonts w:ascii="Arial" w:hAnsi="Arial" w:cs="Arial"/>
                <w:sz w:val="12"/>
              </w:rPr>
              <w:t>Zúñiga</w:t>
            </w:r>
            <w:proofErr w:type="spellEnd"/>
          </w:p>
        </w:tc>
        <w:tc>
          <w:tcPr>
            <w:tcW w:w="912" w:type="dxa"/>
            <w:tcBorders>
              <w:top w:val="single" w:sz="4" w:space="0" w:color="000000"/>
              <w:bottom w:val="single" w:sz="4" w:space="0" w:color="000000"/>
            </w:tcBorders>
          </w:tcPr>
          <w:p w14:paraId="0AEF082F" w14:textId="77777777" w:rsidR="00EF4479" w:rsidRPr="00260C79" w:rsidRDefault="00EF4479" w:rsidP="00915CF4">
            <w:pPr>
              <w:pStyle w:val="TableParagraph"/>
              <w:spacing w:before="92"/>
              <w:ind w:right="68"/>
              <w:jc w:val="right"/>
              <w:rPr>
                <w:rFonts w:ascii="Arial" w:hAnsi="Arial" w:cs="Arial"/>
                <w:sz w:val="12"/>
              </w:rPr>
            </w:pPr>
            <w:r w:rsidRPr="00260C79">
              <w:rPr>
                <w:rFonts w:ascii="Arial" w:hAnsi="Arial" w:cs="Arial"/>
                <w:sz w:val="12"/>
              </w:rPr>
              <w:t>67,134</w:t>
            </w:r>
          </w:p>
        </w:tc>
        <w:tc>
          <w:tcPr>
            <w:tcW w:w="853" w:type="dxa"/>
            <w:tcBorders>
              <w:top w:val="single" w:sz="4" w:space="0" w:color="000000"/>
              <w:bottom w:val="single" w:sz="4" w:space="0" w:color="000000"/>
            </w:tcBorders>
          </w:tcPr>
          <w:p w14:paraId="0F19AB46" w14:textId="77777777" w:rsidR="00EF4479" w:rsidRPr="00260C79" w:rsidRDefault="00EF4479" w:rsidP="00915CF4">
            <w:pPr>
              <w:pStyle w:val="TableParagraph"/>
              <w:spacing w:before="92"/>
              <w:ind w:right="69"/>
              <w:jc w:val="right"/>
              <w:rPr>
                <w:rFonts w:ascii="Arial" w:hAnsi="Arial" w:cs="Arial"/>
                <w:sz w:val="12"/>
              </w:rPr>
            </w:pPr>
            <w:r w:rsidRPr="00260C79">
              <w:rPr>
                <w:rFonts w:ascii="Arial" w:hAnsi="Arial" w:cs="Arial"/>
                <w:sz w:val="12"/>
              </w:rPr>
              <w:t>70,467</w:t>
            </w:r>
          </w:p>
        </w:tc>
        <w:tc>
          <w:tcPr>
            <w:tcW w:w="853" w:type="dxa"/>
            <w:tcBorders>
              <w:top w:val="single" w:sz="4" w:space="0" w:color="000000"/>
              <w:bottom w:val="single" w:sz="4" w:space="0" w:color="000000"/>
            </w:tcBorders>
          </w:tcPr>
          <w:p w14:paraId="66CC58BF" w14:textId="77777777" w:rsidR="00EF4479" w:rsidRPr="00260C79" w:rsidRDefault="00EF4479" w:rsidP="00915CF4">
            <w:pPr>
              <w:pStyle w:val="TableParagraph"/>
              <w:spacing w:before="92"/>
              <w:ind w:right="70"/>
              <w:jc w:val="right"/>
              <w:rPr>
                <w:rFonts w:ascii="Arial" w:hAnsi="Arial" w:cs="Arial"/>
                <w:sz w:val="12"/>
              </w:rPr>
            </w:pPr>
            <w:r w:rsidRPr="00260C79">
              <w:rPr>
                <w:rFonts w:ascii="Arial" w:hAnsi="Arial" w:cs="Arial"/>
                <w:sz w:val="12"/>
              </w:rPr>
              <w:t>75,777</w:t>
            </w:r>
          </w:p>
        </w:tc>
        <w:tc>
          <w:tcPr>
            <w:tcW w:w="853" w:type="dxa"/>
            <w:tcBorders>
              <w:top w:val="single" w:sz="4" w:space="0" w:color="000000"/>
              <w:bottom w:val="single" w:sz="4" w:space="0" w:color="000000"/>
            </w:tcBorders>
          </w:tcPr>
          <w:p w14:paraId="487579B1" w14:textId="77777777" w:rsidR="00EF4479" w:rsidRPr="00260C79" w:rsidRDefault="00EF4479" w:rsidP="00915CF4">
            <w:pPr>
              <w:pStyle w:val="TableParagraph"/>
              <w:spacing w:before="92"/>
              <w:ind w:right="71"/>
              <w:jc w:val="right"/>
              <w:rPr>
                <w:rFonts w:ascii="Arial" w:hAnsi="Arial" w:cs="Arial"/>
                <w:sz w:val="12"/>
              </w:rPr>
            </w:pPr>
            <w:r w:rsidRPr="00260C79">
              <w:rPr>
                <w:rFonts w:ascii="Arial" w:hAnsi="Arial" w:cs="Arial"/>
                <w:sz w:val="12"/>
              </w:rPr>
              <w:t>84,131</w:t>
            </w:r>
          </w:p>
        </w:tc>
        <w:tc>
          <w:tcPr>
            <w:tcW w:w="853" w:type="dxa"/>
            <w:tcBorders>
              <w:top w:val="single" w:sz="4" w:space="0" w:color="000000"/>
              <w:bottom w:val="single" w:sz="4" w:space="0" w:color="000000"/>
            </w:tcBorders>
          </w:tcPr>
          <w:p w14:paraId="5DCA6120" w14:textId="77777777" w:rsidR="00EF4479" w:rsidRPr="00260C79" w:rsidRDefault="00EF4479" w:rsidP="00915CF4">
            <w:pPr>
              <w:pStyle w:val="TableParagraph"/>
              <w:spacing w:before="92"/>
              <w:ind w:right="71"/>
              <w:jc w:val="right"/>
              <w:rPr>
                <w:rFonts w:ascii="Arial" w:hAnsi="Arial" w:cs="Arial"/>
                <w:sz w:val="12"/>
              </w:rPr>
            </w:pPr>
            <w:r w:rsidRPr="00260C79">
              <w:rPr>
                <w:rFonts w:ascii="Arial" w:hAnsi="Arial" w:cs="Arial"/>
                <w:sz w:val="12"/>
              </w:rPr>
              <w:t>87,842</w:t>
            </w:r>
          </w:p>
        </w:tc>
        <w:tc>
          <w:tcPr>
            <w:tcW w:w="853" w:type="dxa"/>
            <w:tcBorders>
              <w:top w:val="single" w:sz="4" w:space="0" w:color="000000"/>
              <w:bottom w:val="single" w:sz="4" w:space="0" w:color="000000"/>
            </w:tcBorders>
          </w:tcPr>
          <w:p w14:paraId="37FD030F" w14:textId="77777777" w:rsidR="00EF4479" w:rsidRPr="00260C79" w:rsidRDefault="00EF4479" w:rsidP="00915CF4">
            <w:pPr>
              <w:pStyle w:val="TableParagraph"/>
              <w:spacing w:before="92"/>
              <w:ind w:right="72"/>
              <w:jc w:val="right"/>
              <w:rPr>
                <w:rFonts w:ascii="Arial" w:hAnsi="Arial" w:cs="Arial"/>
                <w:sz w:val="12"/>
              </w:rPr>
            </w:pPr>
            <w:r w:rsidRPr="00260C79">
              <w:rPr>
                <w:rFonts w:ascii="Arial" w:hAnsi="Arial" w:cs="Arial"/>
                <w:sz w:val="12"/>
              </w:rPr>
              <w:t>86,998</w:t>
            </w:r>
          </w:p>
        </w:tc>
        <w:tc>
          <w:tcPr>
            <w:tcW w:w="853" w:type="dxa"/>
            <w:tcBorders>
              <w:top w:val="single" w:sz="4" w:space="0" w:color="000000"/>
              <w:bottom w:val="single" w:sz="4" w:space="0" w:color="000000"/>
            </w:tcBorders>
          </w:tcPr>
          <w:p w14:paraId="006B28A6" w14:textId="77777777" w:rsidR="00EF4479" w:rsidRPr="00260C79" w:rsidRDefault="00EF4479" w:rsidP="00915CF4">
            <w:pPr>
              <w:pStyle w:val="TableParagraph"/>
              <w:spacing w:before="92"/>
              <w:ind w:right="73"/>
              <w:jc w:val="right"/>
              <w:rPr>
                <w:rFonts w:ascii="Arial" w:hAnsi="Arial" w:cs="Arial"/>
                <w:sz w:val="12"/>
              </w:rPr>
            </w:pPr>
            <w:r w:rsidRPr="00260C79">
              <w:rPr>
                <w:rFonts w:ascii="Arial" w:hAnsi="Arial" w:cs="Arial"/>
                <w:sz w:val="12"/>
              </w:rPr>
              <w:t>84,350</w:t>
            </w:r>
          </w:p>
        </w:tc>
        <w:tc>
          <w:tcPr>
            <w:tcW w:w="869" w:type="dxa"/>
            <w:tcBorders>
              <w:top w:val="single" w:sz="4" w:space="0" w:color="000000"/>
              <w:bottom w:val="single" w:sz="4" w:space="0" w:color="000000"/>
            </w:tcBorders>
          </w:tcPr>
          <w:p w14:paraId="2A0325BF" w14:textId="77777777" w:rsidR="00EF4479" w:rsidRPr="00260C79" w:rsidRDefault="00EF4479" w:rsidP="00915CF4">
            <w:pPr>
              <w:pStyle w:val="TableParagraph"/>
              <w:spacing w:before="92"/>
              <w:ind w:right="90"/>
              <w:jc w:val="right"/>
              <w:rPr>
                <w:rFonts w:ascii="Arial" w:hAnsi="Arial" w:cs="Arial"/>
                <w:sz w:val="12"/>
              </w:rPr>
            </w:pPr>
            <w:r w:rsidRPr="00260C79">
              <w:rPr>
                <w:rFonts w:ascii="Arial" w:hAnsi="Arial" w:cs="Arial"/>
                <w:sz w:val="12"/>
              </w:rPr>
              <w:t>99,474</w:t>
            </w:r>
          </w:p>
        </w:tc>
        <w:tc>
          <w:tcPr>
            <w:tcW w:w="894" w:type="dxa"/>
            <w:tcBorders>
              <w:top w:val="single" w:sz="4" w:space="0" w:color="000000"/>
              <w:bottom w:val="single" w:sz="4" w:space="0" w:color="000000"/>
            </w:tcBorders>
          </w:tcPr>
          <w:p w14:paraId="55CBE821" w14:textId="77777777" w:rsidR="00EF4479" w:rsidRPr="00260C79" w:rsidRDefault="00EF4479" w:rsidP="00915CF4">
            <w:pPr>
              <w:pStyle w:val="TableParagraph"/>
              <w:spacing w:before="92"/>
              <w:ind w:right="76"/>
              <w:jc w:val="right"/>
              <w:rPr>
                <w:rFonts w:ascii="Arial" w:hAnsi="Arial" w:cs="Arial"/>
                <w:sz w:val="12"/>
              </w:rPr>
            </w:pPr>
            <w:r w:rsidRPr="00260C79">
              <w:rPr>
                <w:rFonts w:ascii="Arial" w:hAnsi="Arial" w:cs="Arial"/>
                <w:sz w:val="12"/>
              </w:rPr>
              <w:t>15,124</w:t>
            </w:r>
          </w:p>
        </w:tc>
        <w:tc>
          <w:tcPr>
            <w:tcW w:w="773" w:type="dxa"/>
            <w:tcBorders>
              <w:top w:val="single" w:sz="4" w:space="0" w:color="000000"/>
              <w:bottom w:val="single" w:sz="4" w:space="0" w:color="000000"/>
            </w:tcBorders>
          </w:tcPr>
          <w:p w14:paraId="0A9513DE" w14:textId="77777777" w:rsidR="00EF4479" w:rsidRPr="00260C79" w:rsidRDefault="00EF4479" w:rsidP="00915CF4">
            <w:pPr>
              <w:pStyle w:val="TableParagraph"/>
              <w:spacing w:before="92"/>
              <w:ind w:right="76"/>
              <w:jc w:val="right"/>
              <w:rPr>
                <w:rFonts w:ascii="Arial" w:hAnsi="Arial" w:cs="Arial"/>
                <w:sz w:val="12"/>
              </w:rPr>
            </w:pPr>
            <w:r w:rsidRPr="00260C79">
              <w:rPr>
                <w:rFonts w:ascii="Arial" w:hAnsi="Arial" w:cs="Arial"/>
                <w:sz w:val="12"/>
              </w:rPr>
              <w:t>7.05%</w:t>
            </w:r>
          </w:p>
        </w:tc>
      </w:tr>
      <w:tr w:rsidR="00EF4479" w:rsidRPr="00260C79" w14:paraId="75093640" w14:textId="77777777" w:rsidTr="00260C79">
        <w:trPr>
          <w:trHeight w:val="258"/>
          <w:jc w:val="center"/>
        </w:trPr>
        <w:tc>
          <w:tcPr>
            <w:tcW w:w="870" w:type="dxa"/>
            <w:tcBorders>
              <w:top w:val="single" w:sz="4" w:space="0" w:color="000000"/>
              <w:bottom w:val="single" w:sz="4" w:space="0" w:color="000000"/>
            </w:tcBorders>
          </w:tcPr>
          <w:p w14:paraId="5AD26756" w14:textId="77777777" w:rsidR="00EF4479" w:rsidRPr="00260C79" w:rsidRDefault="00EF4479" w:rsidP="00915CF4">
            <w:pPr>
              <w:pStyle w:val="TableParagraph"/>
              <w:spacing w:before="37"/>
              <w:ind w:left="84"/>
              <w:rPr>
                <w:rFonts w:ascii="Arial" w:hAnsi="Arial" w:cs="Arial"/>
                <w:sz w:val="12"/>
              </w:rPr>
            </w:pPr>
            <w:r w:rsidRPr="00260C79">
              <w:rPr>
                <w:rFonts w:ascii="Arial" w:hAnsi="Arial" w:cs="Arial"/>
                <w:sz w:val="12"/>
              </w:rPr>
              <w:t>El Salto</w:t>
            </w:r>
          </w:p>
        </w:tc>
        <w:tc>
          <w:tcPr>
            <w:tcW w:w="912" w:type="dxa"/>
            <w:tcBorders>
              <w:top w:val="single" w:sz="4" w:space="0" w:color="000000"/>
              <w:bottom w:val="single" w:sz="4" w:space="0" w:color="000000"/>
            </w:tcBorders>
          </w:tcPr>
          <w:p w14:paraId="54D331E5" w14:textId="77777777" w:rsidR="00EF4479" w:rsidRPr="00260C79" w:rsidRDefault="00EF4479" w:rsidP="00915CF4">
            <w:pPr>
              <w:pStyle w:val="TableParagraph"/>
              <w:spacing w:before="37"/>
              <w:ind w:right="68"/>
              <w:jc w:val="right"/>
              <w:rPr>
                <w:rFonts w:ascii="Arial" w:hAnsi="Arial" w:cs="Arial"/>
                <w:sz w:val="12"/>
              </w:rPr>
            </w:pPr>
            <w:r w:rsidRPr="00260C79">
              <w:rPr>
                <w:rFonts w:ascii="Arial" w:hAnsi="Arial" w:cs="Arial"/>
                <w:sz w:val="12"/>
              </w:rPr>
              <w:t>44,114</w:t>
            </w:r>
          </w:p>
        </w:tc>
        <w:tc>
          <w:tcPr>
            <w:tcW w:w="853" w:type="dxa"/>
            <w:tcBorders>
              <w:top w:val="single" w:sz="4" w:space="0" w:color="000000"/>
              <w:bottom w:val="single" w:sz="4" w:space="0" w:color="000000"/>
            </w:tcBorders>
          </w:tcPr>
          <w:p w14:paraId="452E0E5C"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47,706</w:t>
            </w:r>
          </w:p>
        </w:tc>
        <w:tc>
          <w:tcPr>
            <w:tcW w:w="853" w:type="dxa"/>
            <w:tcBorders>
              <w:top w:val="single" w:sz="4" w:space="0" w:color="000000"/>
              <w:bottom w:val="single" w:sz="4" w:space="0" w:color="000000"/>
            </w:tcBorders>
          </w:tcPr>
          <w:p w14:paraId="12E9B60B"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50,329</w:t>
            </w:r>
          </w:p>
        </w:tc>
        <w:tc>
          <w:tcPr>
            <w:tcW w:w="853" w:type="dxa"/>
            <w:tcBorders>
              <w:top w:val="single" w:sz="4" w:space="0" w:color="000000"/>
              <w:bottom w:val="single" w:sz="4" w:space="0" w:color="000000"/>
            </w:tcBorders>
          </w:tcPr>
          <w:p w14:paraId="2AF97693"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51,528</w:t>
            </w:r>
          </w:p>
        </w:tc>
        <w:tc>
          <w:tcPr>
            <w:tcW w:w="853" w:type="dxa"/>
            <w:tcBorders>
              <w:top w:val="single" w:sz="4" w:space="0" w:color="000000"/>
              <w:bottom w:val="single" w:sz="4" w:space="0" w:color="000000"/>
            </w:tcBorders>
          </w:tcPr>
          <w:p w14:paraId="3F46B02E"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50,124</w:t>
            </w:r>
          </w:p>
        </w:tc>
        <w:tc>
          <w:tcPr>
            <w:tcW w:w="853" w:type="dxa"/>
            <w:tcBorders>
              <w:top w:val="single" w:sz="4" w:space="0" w:color="000000"/>
              <w:bottom w:val="single" w:sz="4" w:space="0" w:color="000000"/>
            </w:tcBorders>
          </w:tcPr>
          <w:p w14:paraId="15E1B931"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50,854</w:t>
            </w:r>
          </w:p>
        </w:tc>
        <w:tc>
          <w:tcPr>
            <w:tcW w:w="853" w:type="dxa"/>
            <w:tcBorders>
              <w:top w:val="single" w:sz="4" w:space="0" w:color="000000"/>
              <w:bottom w:val="single" w:sz="4" w:space="0" w:color="000000"/>
            </w:tcBorders>
          </w:tcPr>
          <w:p w14:paraId="0F8A5689"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48,836</w:t>
            </w:r>
          </w:p>
        </w:tc>
        <w:tc>
          <w:tcPr>
            <w:tcW w:w="869" w:type="dxa"/>
            <w:tcBorders>
              <w:top w:val="single" w:sz="4" w:space="0" w:color="000000"/>
              <w:bottom w:val="single" w:sz="4" w:space="0" w:color="000000"/>
            </w:tcBorders>
          </w:tcPr>
          <w:p w14:paraId="49266F0E"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59,635</w:t>
            </w:r>
          </w:p>
        </w:tc>
        <w:tc>
          <w:tcPr>
            <w:tcW w:w="894" w:type="dxa"/>
            <w:tcBorders>
              <w:top w:val="single" w:sz="4" w:space="0" w:color="000000"/>
              <w:bottom w:val="single" w:sz="4" w:space="0" w:color="000000"/>
            </w:tcBorders>
          </w:tcPr>
          <w:p w14:paraId="627F4925"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10,799</w:t>
            </w:r>
          </w:p>
        </w:tc>
        <w:tc>
          <w:tcPr>
            <w:tcW w:w="773" w:type="dxa"/>
            <w:tcBorders>
              <w:top w:val="single" w:sz="4" w:space="0" w:color="000000"/>
              <w:bottom w:val="single" w:sz="4" w:space="0" w:color="000000"/>
            </w:tcBorders>
          </w:tcPr>
          <w:p w14:paraId="48260135"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4.23%</w:t>
            </w:r>
          </w:p>
        </w:tc>
      </w:tr>
      <w:tr w:rsidR="00EF4479" w:rsidRPr="00260C79" w14:paraId="677BDDC9" w14:textId="77777777" w:rsidTr="00260C79">
        <w:trPr>
          <w:trHeight w:val="261"/>
          <w:jc w:val="center"/>
        </w:trPr>
        <w:tc>
          <w:tcPr>
            <w:tcW w:w="870" w:type="dxa"/>
            <w:tcBorders>
              <w:top w:val="single" w:sz="4" w:space="0" w:color="000000"/>
              <w:bottom w:val="single" w:sz="4" w:space="0" w:color="000000"/>
            </w:tcBorders>
          </w:tcPr>
          <w:p w14:paraId="7D7339F2" w14:textId="77777777" w:rsidR="00EF4479" w:rsidRPr="00260C79" w:rsidRDefault="00EF4479" w:rsidP="00915CF4">
            <w:pPr>
              <w:pStyle w:val="TableParagraph"/>
              <w:spacing w:before="37"/>
              <w:ind w:left="84"/>
              <w:rPr>
                <w:rFonts w:ascii="Arial" w:hAnsi="Arial" w:cs="Arial"/>
                <w:sz w:val="12"/>
              </w:rPr>
            </w:pPr>
            <w:proofErr w:type="spellStart"/>
            <w:r w:rsidRPr="00260C79">
              <w:rPr>
                <w:rFonts w:ascii="Arial" w:hAnsi="Arial" w:cs="Arial"/>
                <w:sz w:val="12"/>
              </w:rPr>
              <w:t>Tonalá</w:t>
            </w:r>
            <w:proofErr w:type="spellEnd"/>
          </w:p>
        </w:tc>
        <w:tc>
          <w:tcPr>
            <w:tcW w:w="912" w:type="dxa"/>
            <w:tcBorders>
              <w:top w:val="single" w:sz="4" w:space="0" w:color="000000"/>
              <w:bottom w:val="single" w:sz="4" w:space="0" w:color="000000"/>
            </w:tcBorders>
          </w:tcPr>
          <w:p w14:paraId="4882ED21" w14:textId="77777777" w:rsidR="00EF4479" w:rsidRPr="00260C79" w:rsidRDefault="00EF4479" w:rsidP="00915CF4">
            <w:pPr>
              <w:pStyle w:val="TableParagraph"/>
              <w:spacing w:before="37"/>
              <w:ind w:right="68"/>
              <w:jc w:val="right"/>
              <w:rPr>
                <w:rFonts w:ascii="Arial" w:hAnsi="Arial" w:cs="Arial"/>
                <w:sz w:val="12"/>
              </w:rPr>
            </w:pPr>
            <w:r w:rsidRPr="00260C79">
              <w:rPr>
                <w:rFonts w:ascii="Arial" w:hAnsi="Arial" w:cs="Arial"/>
                <w:sz w:val="12"/>
              </w:rPr>
              <w:t>22,685</w:t>
            </w:r>
          </w:p>
        </w:tc>
        <w:tc>
          <w:tcPr>
            <w:tcW w:w="853" w:type="dxa"/>
            <w:tcBorders>
              <w:top w:val="single" w:sz="4" w:space="0" w:color="000000"/>
              <w:bottom w:val="single" w:sz="4" w:space="0" w:color="000000"/>
            </w:tcBorders>
          </w:tcPr>
          <w:p w14:paraId="61CFDA56"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24,550</w:t>
            </w:r>
          </w:p>
        </w:tc>
        <w:tc>
          <w:tcPr>
            <w:tcW w:w="853" w:type="dxa"/>
            <w:tcBorders>
              <w:top w:val="single" w:sz="4" w:space="0" w:color="000000"/>
              <w:bottom w:val="single" w:sz="4" w:space="0" w:color="000000"/>
            </w:tcBorders>
          </w:tcPr>
          <w:p w14:paraId="7DF7FCCA"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27,959</w:t>
            </w:r>
          </w:p>
        </w:tc>
        <w:tc>
          <w:tcPr>
            <w:tcW w:w="853" w:type="dxa"/>
            <w:tcBorders>
              <w:top w:val="single" w:sz="4" w:space="0" w:color="000000"/>
              <w:bottom w:val="single" w:sz="4" w:space="0" w:color="000000"/>
            </w:tcBorders>
          </w:tcPr>
          <w:p w14:paraId="2DA9D2A3"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27,404</w:t>
            </w:r>
          </w:p>
        </w:tc>
        <w:tc>
          <w:tcPr>
            <w:tcW w:w="853" w:type="dxa"/>
            <w:tcBorders>
              <w:top w:val="single" w:sz="4" w:space="0" w:color="000000"/>
              <w:bottom w:val="single" w:sz="4" w:space="0" w:color="000000"/>
            </w:tcBorders>
          </w:tcPr>
          <w:p w14:paraId="6702776D"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29,389</w:t>
            </w:r>
          </w:p>
        </w:tc>
        <w:tc>
          <w:tcPr>
            <w:tcW w:w="853" w:type="dxa"/>
            <w:tcBorders>
              <w:top w:val="single" w:sz="4" w:space="0" w:color="000000"/>
              <w:bottom w:val="single" w:sz="4" w:space="0" w:color="000000"/>
            </w:tcBorders>
          </w:tcPr>
          <w:p w14:paraId="64AC83FC"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29,922</w:t>
            </w:r>
          </w:p>
        </w:tc>
        <w:tc>
          <w:tcPr>
            <w:tcW w:w="853" w:type="dxa"/>
            <w:tcBorders>
              <w:top w:val="single" w:sz="4" w:space="0" w:color="000000"/>
              <w:bottom w:val="single" w:sz="4" w:space="0" w:color="000000"/>
            </w:tcBorders>
          </w:tcPr>
          <w:p w14:paraId="49505042"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29,057</w:t>
            </w:r>
          </w:p>
        </w:tc>
        <w:tc>
          <w:tcPr>
            <w:tcW w:w="869" w:type="dxa"/>
            <w:tcBorders>
              <w:top w:val="single" w:sz="4" w:space="0" w:color="000000"/>
              <w:bottom w:val="single" w:sz="4" w:space="0" w:color="000000"/>
            </w:tcBorders>
          </w:tcPr>
          <w:p w14:paraId="2923DB87"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31,332</w:t>
            </w:r>
          </w:p>
        </w:tc>
        <w:tc>
          <w:tcPr>
            <w:tcW w:w="894" w:type="dxa"/>
            <w:tcBorders>
              <w:top w:val="single" w:sz="4" w:space="0" w:color="000000"/>
              <w:bottom w:val="single" w:sz="4" w:space="0" w:color="000000"/>
            </w:tcBorders>
          </w:tcPr>
          <w:p w14:paraId="5FA9A4EE"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2,275</w:t>
            </w:r>
          </w:p>
        </w:tc>
        <w:tc>
          <w:tcPr>
            <w:tcW w:w="773" w:type="dxa"/>
            <w:tcBorders>
              <w:top w:val="single" w:sz="4" w:space="0" w:color="000000"/>
              <w:bottom w:val="single" w:sz="4" w:space="0" w:color="000000"/>
            </w:tcBorders>
          </w:tcPr>
          <w:p w14:paraId="0A2924F7"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2.22%</w:t>
            </w:r>
          </w:p>
        </w:tc>
      </w:tr>
      <w:tr w:rsidR="00EF4479" w:rsidRPr="00260C79" w14:paraId="6DAB4E9E" w14:textId="77777777" w:rsidTr="00260C79">
        <w:trPr>
          <w:trHeight w:val="258"/>
          <w:jc w:val="center"/>
        </w:trPr>
        <w:tc>
          <w:tcPr>
            <w:tcW w:w="870" w:type="dxa"/>
            <w:tcBorders>
              <w:top w:val="single" w:sz="4" w:space="0" w:color="000000"/>
              <w:bottom w:val="single" w:sz="4" w:space="0" w:color="000000"/>
            </w:tcBorders>
          </w:tcPr>
          <w:p w14:paraId="15F861DB" w14:textId="77777777" w:rsidR="00EF4479" w:rsidRPr="00260C79" w:rsidRDefault="00EF4479" w:rsidP="00915CF4">
            <w:pPr>
              <w:pStyle w:val="TableParagraph"/>
              <w:spacing w:before="37"/>
              <w:ind w:left="84"/>
              <w:rPr>
                <w:rFonts w:ascii="Arial" w:hAnsi="Arial" w:cs="Arial"/>
                <w:sz w:val="12"/>
              </w:rPr>
            </w:pPr>
            <w:proofErr w:type="spellStart"/>
            <w:r w:rsidRPr="00260C79">
              <w:rPr>
                <w:rFonts w:ascii="Arial" w:hAnsi="Arial" w:cs="Arial"/>
                <w:sz w:val="12"/>
              </w:rPr>
              <w:t>Zapotlanejo</w:t>
            </w:r>
            <w:proofErr w:type="spellEnd"/>
          </w:p>
        </w:tc>
        <w:tc>
          <w:tcPr>
            <w:tcW w:w="912" w:type="dxa"/>
            <w:tcBorders>
              <w:top w:val="single" w:sz="4" w:space="0" w:color="000000"/>
              <w:bottom w:val="single" w:sz="4" w:space="0" w:color="000000"/>
            </w:tcBorders>
          </w:tcPr>
          <w:p w14:paraId="74CECF5E" w14:textId="77777777" w:rsidR="00EF4479" w:rsidRPr="00260C79" w:rsidRDefault="00EF4479" w:rsidP="00915CF4">
            <w:pPr>
              <w:pStyle w:val="TableParagraph"/>
              <w:spacing w:before="37"/>
              <w:ind w:right="68"/>
              <w:jc w:val="right"/>
              <w:rPr>
                <w:rFonts w:ascii="Arial" w:hAnsi="Arial" w:cs="Arial"/>
                <w:sz w:val="12"/>
              </w:rPr>
            </w:pPr>
            <w:r w:rsidRPr="00260C79">
              <w:rPr>
                <w:rFonts w:ascii="Arial" w:hAnsi="Arial" w:cs="Arial"/>
                <w:sz w:val="12"/>
              </w:rPr>
              <w:t>6,056</w:t>
            </w:r>
          </w:p>
        </w:tc>
        <w:tc>
          <w:tcPr>
            <w:tcW w:w="853" w:type="dxa"/>
            <w:tcBorders>
              <w:top w:val="single" w:sz="4" w:space="0" w:color="000000"/>
              <w:bottom w:val="single" w:sz="4" w:space="0" w:color="000000"/>
            </w:tcBorders>
          </w:tcPr>
          <w:p w14:paraId="3CF64DEC"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6,376</w:t>
            </w:r>
          </w:p>
        </w:tc>
        <w:tc>
          <w:tcPr>
            <w:tcW w:w="853" w:type="dxa"/>
            <w:tcBorders>
              <w:top w:val="single" w:sz="4" w:space="0" w:color="000000"/>
              <w:bottom w:val="single" w:sz="4" w:space="0" w:color="000000"/>
            </w:tcBorders>
          </w:tcPr>
          <w:p w14:paraId="50182B7A"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6,537</w:t>
            </w:r>
          </w:p>
        </w:tc>
        <w:tc>
          <w:tcPr>
            <w:tcW w:w="853" w:type="dxa"/>
            <w:tcBorders>
              <w:top w:val="single" w:sz="4" w:space="0" w:color="000000"/>
              <w:bottom w:val="single" w:sz="4" w:space="0" w:color="000000"/>
            </w:tcBorders>
          </w:tcPr>
          <w:p w14:paraId="4A48D1DE"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7,192</w:t>
            </w:r>
          </w:p>
        </w:tc>
        <w:tc>
          <w:tcPr>
            <w:tcW w:w="853" w:type="dxa"/>
            <w:tcBorders>
              <w:top w:val="single" w:sz="4" w:space="0" w:color="000000"/>
              <w:bottom w:val="single" w:sz="4" w:space="0" w:color="000000"/>
            </w:tcBorders>
          </w:tcPr>
          <w:p w14:paraId="66A816BA"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6,593</w:t>
            </w:r>
          </w:p>
        </w:tc>
        <w:tc>
          <w:tcPr>
            <w:tcW w:w="853" w:type="dxa"/>
            <w:tcBorders>
              <w:top w:val="single" w:sz="4" w:space="0" w:color="000000"/>
              <w:bottom w:val="single" w:sz="4" w:space="0" w:color="000000"/>
            </w:tcBorders>
          </w:tcPr>
          <w:p w14:paraId="597CB8AF"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6,148</w:t>
            </w:r>
          </w:p>
        </w:tc>
        <w:tc>
          <w:tcPr>
            <w:tcW w:w="853" w:type="dxa"/>
            <w:tcBorders>
              <w:top w:val="single" w:sz="4" w:space="0" w:color="000000"/>
              <w:bottom w:val="single" w:sz="4" w:space="0" w:color="000000"/>
            </w:tcBorders>
          </w:tcPr>
          <w:p w14:paraId="20C5E69F"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6,427</w:t>
            </w:r>
          </w:p>
        </w:tc>
        <w:tc>
          <w:tcPr>
            <w:tcW w:w="869" w:type="dxa"/>
            <w:tcBorders>
              <w:top w:val="single" w:sz="4" w:space="0" w:color="000000"/>
              <w:bottom w:val="single" w:sz="4" w:space="0" w:color="000000"/>
            </w:tcBorders>
          </w:tcPr>
          <w:p w14:paraId="632D1B74"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6,290</w:t>
            </w:r>
          </w:p>
        </w:tc>
        <w:tc>
          <w:tcPr>
            <w:tcW w:w="894" w:type="dxa"/>
            <w:tcBorders>
              <w:top w:val="single" w:sz="4" w:space="0" w:color="000000"/>
              <w:bottom w:val="single" w:sz="4" w:space="0" w:color="000000"/>
            </w:tcBorders>
          </w:tcPr>
          <w:p w14:paraId="54832C19" w14:textId="77777777" w:rsidR="00EF4479" w:rsidRPr="00260C79" w:rsidRDefault="00EF4479" w:rsidP="00915CF4">
            <w:pPr>
              <w:pStyle w:val="TableParagraph"/>
              <w:spacing w:before="37"/>
              <w:ind w:right="77"/>
              <w:jc w:val="right"/>
              <w:rPr>
                <w:rFonts w:ascii="Arial" w:hAnsi="Arial" w:cs="Arial"/>
                <w:sz w:val="12"/>
              </w:rPr>
            </w:pPr>
            <w:r w:rsidRPr="00260C79">
              <w:rPr>
                <w:rFonts w:ascii="Arial" w:hAnsi="Arial" w:cs="Arial"/>
                <w:sz w:val="12"/>
              </w:rPr>
              <w:t>-137</w:t>
            </w:r>
          </w:p>
        </w:tc>
        <w:tc>
          <w:tcPr>
            <w:tcW w:w="773" w:type="dxa"/>
            <w:tcBorders>
              <w:top w:val="single" w:sz="4" w:space="0" w:color="000000"/>
              <w:bottom w:val="single" w:sz="4" w:space="0" w:color="000000"/>
            </w:tcBorders>
          </w:tcPr>
          <w:p w14:paraId="473F97B1"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0.45%</w:t>
            </w:r>
          </w:p>
        </w:tc>
      </w:tr>
      <w:tr w:rsidR="00EF4479" w:rsidRPr="00260C79" w14:paraId="7687DFC9" w14:textId="77777777" w:rsidTr="00260C79">
        <w:trPr>
          <w:trHeight w:val="369"/>
          <w:jc w:val="center"/>
        </w:trPr>
        <w:tc>
          <w:tcPr>
            <w:tcW w:w="870" w:type="dxa"/>
            <w:tcBorders>
              <w:top w:val="single" w:sz="4" w:space="0" w:color="000000"/>
              <w:bottom w:val="single" w:sz="4" w:space="0" w:color="000000"/>
            </w:tcBorders>
          </w:tcPr>
          <w:p w14:paraId="5FF40420" w14:textId="77777777" w:rsidR="00EF4479" w:rsidRPr="00260C79" w:rsidRDefault="00EF4479" w:rsidP="00915CF4">
            <w:pPr>
              <w:pStyle w:val="TableParagraph"/>
              <w:spacing w:line="180" w:lineRule="exact"/>
              <w:ind w:left="84"/>
              <w:rPr>
                <w:rFonts w:ascii="Arial" w:hAnsi="Arial" w:cs="Arial"/>
                <w:sz w:val="12"/>
              </w:rPr>
            </w:pPr>
            <w:proofErr w:type="spellStart"/>
            <w:r w:rsidRPr="00260C79">
              <w:rPr>
                <w:rFonts w:ascii="Arial" w:hAnsi="Arial" w:cs="Arial"/>
                <w:sz w:val="12"/>
              </w:rPr>
              <w:t>Ixtlahuacán</w:t>
            </w:r>
            <w:proofErr w:type="spellEnd"/>
            <w:r w:rsidRPr="00260C79">
              <w:rPr>
                <w:rFonts w:ascii="Arial" w:hAnsi="Arial" w:cs="Arial"/>
                <w:spacing w:val="-1"/>
                <w:sz w:val="12"/>
              </w:rPr>
              <w:t xml:space="preserve"> </w:t>
            </w:r>
            <w:r w:rsidRPr="00260C79">
              <w:rPr>
                <w:rFonts w:ascii="Arial" w:hAnsi="Arial" w:cs="Arial"/>
                <w:sz w:val="12"/>
              </w:rPr>
              <w:t>de los</w:t>
            </w:r>
          </w:p>
          <w:p w14:paraId="2F4F1BDD" w14:textId="77777777" w:rsidR="00EF4479" w:rsidRPr="00260C79" w:rsidRDefault="00EF4479" w:rsidP="00915CF4">
            <w:pPr>
              <w:pStyle w:val="TableParagraph"/>
              <w:spacing w:before="3" w:line="166" w:lineRule="exact"/>
              <w:ind w:left="84"/>
              <w:rPr>
                <w:rFonts w:ascii="Arial" w:hAnsi="Arial" w:cs="Arial"/>
                <w:sz w:val="12"/>
              </w:rPr>
            </w:pPr>
            <w:proofErr w:type="spellStart"/>
            <w:r w:rsidRPr="00260C79">
              <w:rPr>
                <w:rFonts w:ascii="Arial" w:hAnsi="Arial" w:cs="Arial"/>
                <w:sz w:val="12"/>
              </w:rPr>
              <w:t>Membrillos</w:t>
            </w:r>
            <w:proofErr w:type="spellEnd"/>
          </w:p>
        </w:tc>
        <w:tc>
          <w:tcPr>
            <w:tcW w:w="912" w:type="dxa"/>
            <w:tcBorders>
              <w:top w:val="single" w:sz="4" w:space="0" w:color="000000"/>
              <w:bottom w:val="single" w:sz="4" w:space="0" w:color="000000"/>
            </w:tcBorders>
          </w:tcPr>
          <w:p w14:paraId="08ECB7C4" w14:textId="77777777" w:rsidR="00EF4479" w:rsidRPr="00260C79" w:rsidRDefault="00EF4479" w:rsidP="00915CF4">
            <w:pPr>
              <w:pStyle w:val="TableParagraph"/>
              <w:spacing w:before="92"/>
              <w:ind w:right="68"/>
              <w:jc w:val="right"/>
              <w:rPr>
                <w:rFonts w:ascii="Arial" w:hAnsi="Arial" w:cs="Arial"/>
                <w:sz w:val="12"/>
              </w:rPr>
            </w:pPr>
            <w:r w:rsidRPr="00260C79">
              <w:rPr>
                <w:rFonts w:ascii="Arial" w:hAnsi="Arial" w:cs="Arial"/>
                <w:sz w:val="12"/>
              </w:rPr>
              <w:t>3,146</w:t>
            </w:r>
          </w:p>
        </w:tc>
        <w:tc>
          <w:tcPr>
            <w:tcW w:w="853" w:type="dxa"/>
            <w:tcBorders>
              <w:top w:val="single" w:sz="4" w:space="0" w:color="000000"/>
              <w:bottom w:val="single" w:sz="4" w:space="0" w:color="000000"/>
            </w:tcBorders>
          </w:tcPr>
          <w:p w14:paraId="7C52A2CE" w14:textId="77777777" w:rsidR="00EF4479" w:rsidRPr="00260C79" w:rsidRDefault="00EF4479" w:rsidP="00915CF4">
            <w:pPr>
              <w:pStyle w:val="TableParagraph"/>
              <w:spacing w:before="92"/>
              <w:ind w:right="69"/>
              <w:jc w:val="right"/>
              <w:rPr>
                <w:rFonts w:ascii="Arial" w:hAnsi="Arial" w:cs="Arial"/>
                <w:sz w:val="12"/>
              </w:rPr>
            </w:pPr>
            <w:r w:rsidRPr="00260C79">
              <w:rPr>
                <w:rFonts w:ascii="Arial" w:hAnsi="Arial" w:cs="Arial"/>
                <w:sz w:val="12"/>
              </w:rPr>
              <w:t>3,222</w:t>
            </w:r>
          </w:p>
        </w:tc>
        <w:tc>
          <w:tcPr>
            <w:tcW w:w="853" w:type="dxa"/>
            <w:tcBorders>
              <w:top w:val="single" w:sz="4" w:space="0" w:color="000000"/>
              <w:bottom w:val="single" w:sz="4" w:space="0" w:color="000000"/>
            </w:tcBorders>
          </w:tcPr>
          <w:p w14:paraId="093CB96B" w14:textId="77777777" w:rsidR="00EF4479" w:rsidRPr="00260C79" w:rsidRDefault="00EF4479" w:rsidP="00915CF4">
            <w:pPr>
              <w:pStyle w:val="TableParagraph"/>
              <w:spacing w:before="92"/>
              <w:ind w:right="70"/>
              <w:jc w:val="right"/>
              <w:rPr>
                <w:rFonts w:ascii="Arial" w:hAnsi="Arial" w:cs="Arial"/>
                <w:sz w:val="12"/>
              </w:rPr>
            </w:pPr>
            <w:r w:rsidRPr="00260C79">
              <w:rPr>
                <w:rFonts w:ascii="Arial" w:hAnsi="Arial" w:cs="Arial"/>
                <w:sz w:val="12"/>
              </w:rPr>
              <w:t>3,580</w:t>
            </w:r>
          </w:p>
        </w:tc>
        <w:tc>
          <w:tcPr>
            <w:tcW w:w="853" w:type="dxa"/>
            <w:tcBorders>
              <w:top w:val="single" w:sz="4" w:space="0" w:color="000000"/>
              <w:bottom w:val="single" w:sz="4" w:space="0" w:color="000000"/>
            </w:tcBorders>
          </w:tcPr>
          <w:p w14:paraId="79A1E5A8" w14:textId="77777777" w:rsidR="00EF4479" w:rsidRPr="00260C79" w:rsidRDefault="00EF4479" w:rsidP="00915CF4">
            <w:pPr>
              <w:pStyle w:val="TableParagraph"/>
              <w:spacing w:before="92"/>
              <w:ind w:right="71"/>
              <w:jc w:val="right"/>
              <w:rPr>
                <w:rFonts w:ascii="Arial" w:hAnsi="Arial" w:cs="Arial"/>
                <w:sz w:val="12"/>
              </w:rPr>
            </w:pPr>
            <w:r w:rsidRPr="00260C79">
              <w:rPr>
                <w:rFonts w:ascii="Arial" w:hAnsi="Arial" w:cs="Arial"/>
                <w:sz w:val="12"/>
              </w:rPr>
              <w:t>3,701</w:t>
            </w:r>
          </w:p>
        </w:tc>
        <w:tc>
          <w:tcPr>
            <w:tcW w:w="853" w:type="dxa"/>
            <w:tcBorders>
              <w:top w:val="single" w:sz="4" w:space="0" w:color="000000"/>
              <w:bottom w:val="single" w:sz="4" w:space="0" w:color="000000"/>
            </w:tcBorders>
          </w:tcPr>
          <w:p w14:paraId="52F4492E" w14:textId="77777777" w:rsidR="00EF4479" w:rsidRPr="00260C79" w:rsidRDefault="00EF4479" w:rsidP="00915CF4">
            <w:pPr>
              <w:pStyle w:val="TableParagraph"/>
              <w:spacing w:before="92"/>
              <w:ind w:right="71"/>
              <w:jc w:val="right"/>
              <w:rPr>
                <w:rFonts w:ascii="Arial" w:hAnsi="Arial" w:cs="Arial"/>
                <w:sz w:val="12"/>
              </w:rPr>
            </w:pPr>
            <w:r w:rsidRPr="00260C79">
              <w:rPr>
                <w:rFonts w:ascii="Arial" w:hAnsi="Arial" w:cs="Arial"/>
                <w:sz w:val="12"/>
              </w:rPr>
              <w:t>3,995</w:t>
            </w:r>
          </w:p>
        </w:tc>
        <w:tc>
          <w:tcPr>
            <w:tcW w:w="853" w:type="dxa"/>
            <w:tcBorders>
              <w:top w:val="single" w:sz="4" w:space="0" w:color="000000"/>
              <w:bottom w:val="single" w:sz="4" w:space="0" w:color="000000"/>
            </w:tcBorders>
          </w:tcPr>
          <w:p w14:paraId="00A839F7" w14:textId="77777777" w:rsidR="00EF4479" w:rsidRPr="00260C79" w:rsidRDefault="00EF4479" w:rsidP="00915CF4">
            <w:pPr>
              <w:pStyle w:val="TableParagraph"/>
              <w:spacing w:before="92"/>
              <w:ind w:right="72"/>
              <w:jc w:val="right"/>
              <w:rPr>
                <w:rFonts w:ascii="Arial" w:hAnsi="Arial" w:cs="Arial"/>
                <w:sz w:val="12"/>
              </w:rPr>
            </w:pPr>
            <w:r w:rsidRPr="00260C79">
              <w:rPr>
                <w:rFonts w:ascii="Arial" w:hAnsi="Arial" w:cs="Arial"/>
                <w:sz w:val="12"/>
              </w:rPr>
              <w:t>4,059</w:t>
            </w:r>
          </w:p>
        </w:tc>
        <w:tc>
          <w:tcPr>
            <w:tcW w:w="853" w:type="dxa"/>
            <w:tcBorders>
              <w:top w:val="single" w:sz="4" w:space="0" w:color="000000"/>
              <w:bottom w:val="single" w:sz="4" w:space="0" w:color="000000"/>
            </w:tcBorders>
          </w:tcPr>
          <w:p w14:paraId="50C45A73" w14:textId="77777777" w:rsidR="00EF4479" w:rsidRPr="00260C79" w:rsidRDefault="00EF4479" w:rsidP="00915CF4">
            <w:pPr>
              <w:pStyle w:val="TableParagraph"/>
              <w:spacing w:before="92"/>
              <w:ind w:right="73"/>
              <w:jc w:val="right"/>
              <w:rPr>
                <w:rFonts w:ascii="Arial" w:hAnsi="Arial" w:cs="Arial"/>
                <w:sz w:val="12"/>
              </w:rPr>
            </w:pPr>
            <w:r w:rsidRPr="00260C79">
              <w:rPr>
                <w:rFonts w:ascii="Arial" w:hAnsi="Arial" w:cs="Arial"/>
                <w:sz w:val="12"/>
              </w:rPr>
              <w:t>4,029</w:t>
            </w:r>
          </w:p>
        </w:tc>
        <w:tc>
          <w:tcPr>
            <w:tcW w:w="869" w:type="dxa"/>
            <w:tcBorders>
              <w:top w:val="single" w:sz="4" w:space="0" w:color="000000"/>
              <w:bottom w:val="single" w:sz="4" w:space="0" w:color="000000"/>
            </w:tcBorders>
          </w:tcPr>
          <w:p w14:paraId="17CEBD94" w14:textId="77777777" w:rsidR="00EF4479" w:rsidRPr="00260C79" w:rsidRDefault="00EF4479" w:rsidP="00915CF4">
            <w:pPr>
              <w:pStyle w:val="TableParagraph"/>
              <w:spacing w:before="92"/>
              <w:ind w:right="90"/>
              <w:jc w:val="right"/>
              <w:rPr>
                <w:rFonts w:ascii="Arial" w:hAnsi="Arial" w:cs="Arial"/>
                <w:sz w:val="12"/>
              </w:rPr>
            </w:pPr>
            <w:r w:rsidRPr="00260C79">
              <w:rPr>
                <w:rFonts w:ascii="Arial" w:hAnsi="Arial" w:cs="Arial"/>
                <w:sz w:val="12"/>
              </w:rPr>
              <w:t>4,474</w:t>
            </w:r>
          </w:p>
        </w:tc>
        <w:tc>
          <w:tcPr>
            <w:tcW w:w="894" w:type="dxa"/>
            <w:tcBorders>
              <w:top w:val="single" w:sz="4" w:space="0" w:color="000000"/>
              <w:bottom w:val="single" w:sz="4" w:space="0" w:color="000000"/>
            </w:tcBorders>
          </w:tcPr>
          <w:p w14:paraId="714BA6DC" w14:textId="77777777" w:rsidR="00EF4479" w:rsidRPr="00260C79" w:rsidRDefault="00EF4479" w:rsidP="00915CF4">
            <w:pPr>
              <w:pStyle w:val="TableParagraph"/>
              <w:spacing w:before="92"/>
              <w:ind w:right="77"/>
              <w:jc w:val="right"/>
              <w:rPr>
                <w:rFonts w:ascii="Arial" w:hAnsi="Arial" w:cs="Arial"/>
                <w:sz w:val="12"/>
              </w:rPr>
            </w:pPr>
            <w:r w:rsidRPr="00260C79">
              <w:rPr>
                <w:rFonts w:ascii="Arial" w:hAnsi="Arial" w:cs="Arial"/>
                <w:sz w:val="12"/>
              </w:rPr>
              <w:t>445</w:t>
            </w:r>
          </w:p>
        </w:tc>
        <w:tc>
          <w:tcPr>
            <w:tcW w:w="773" w:type="dxa"/>
            <w:tcBorders>
              <w:top w:val="single" w:sz="4" w:space="0" w:color="000000"/>
              <w:bottom w:val="single" w:sz="4" w:space="0" w:color="000000"/>
            </w:tcBorders>
          </w:tcPr>
          <w:p w14:paraId="7E4D4CCA" w14:textId="77777777" w:rsidR="00EF4479" w:rsidRPr="00260C79" w:rsidRDefault="00EF4479" w:rsidP="00915CF4">
            <w:pPr>
              <w:pStyle w:val="TableParagraph"/>
              <w:spacing w:before="92"/>
              <w:ind w:right="76"/>
              <w:jc w:val="right"/>
              <w:rPr>
                <w:rFonts w:ascii="Arial" w:hAnsi="Arial" w:cs="Arial"/>
                <w:sz w:val="12"/>
              </w:rPr>
            </w:pPr>
            <w:r w:rsidRPr="00260C79">
              <w:rPr>
                <w:rFonts w:ascii="Arial" w:hAnsi="Arial" w:cs="Arial"/>
                <w:sz w:val="12"/>
              </w:rPr>
              <w:t>0.32%</w:t>
            </w:r>
          </w:p>
        </w:tc>
      </w:tr>
      <w:tr w:rsidR="00EF4479" w:rsidRPr="00260C79" w14:paraId="7F4708F3" w14:textId="77777777" w:rsidTr="00260C79">
        <w:trPr>
          <w:trHeight w:val="259"/>
          <w:jc w:val="center"/>
        </w:trPr>
        <w:tc>
          <w:tcPr>
            <w:tcW w:w="870" w:type="dxa"/>
            <w:tcBorders>
              <w:top w:val="single" w:sz="4" w:space="0" w:color="000000"/>
              <w:bottom w:val="single" w:sz="4" w:space="0" w:color="000000"/>
            </w:tcBorders>
          </w:tcPr>
          <w:p w14:paraId="55A10C57" w14:textId="77777777" w:rsidR="00EF4479" w:rsidRPr="00260C79" w:rsidRDefault="00EF4479" w:rsidP="00915CF4">
            <w:pPr>
              <w:pStyle w:val="TableParagraph"/>
              <w:spacing w:before="37"/>
              <w:ind w:left="84"/>
              <w:rPr>
                <w:rFonts w:ascii="Arial" w:hAnsi="Arial" w:cs="Arial"/>
                <w:sz w:val="12"/>
              </w:rPr>
            </w:pPr>
            <w:proofErr w:type="spellStart"/>
            <w:r w:rsidRPr="00260C79">
              <w:rPr>
                <w:rFonts w:ascii="Arial" w:hAnsi="Arial" w:cs="Arial"/>
                <w:sz w:val="12"/>
              </w:rPr>
              <w:t>Juanacatlán</w:t>
            </w:r>
            <w:proofErr w:type="spellEnd"/>
          </w:p>
        </w:tc>
        <w:tc>
          <w:tcPr>
            <w:tcW w:w="912" w:type="dxa"/>
            <w:tcBorders>
              <w:top w:val="single" w:sz="4" w:space="0" w:color="000000"/>
              <w:bottom w:val="single" w:sz="4" w:space="0" w:color="000000"/>
            </w:tcBorders>
          </w:tcPr>
          <w:p w14:paraId="1E635C38"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704</w:t>
            </w:r>
          </w:p>
        </w:tc>
        <w:tc>
          <w:tcPr>
            <w:tcW w:w="853" w:type="dxa"/>
            <w:tcBorders>
              <w:top w:val="single" w:sz="4" w:space="0" w:color="000000"/>
              <w:bottom w:val="single" w:sz="4" w:space="0" w:color="000000"/>
            </w:tcBorders>
          </w:tcPr>
          <w:p w14:paraId="64D5986C"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808</w:t>
            </w:r>
          </w:p>
        </w:tc>
        <w:tc>
          <w:tcPr>
            <w:tcW w:w="853" w:type="dxa"/>
            <w:tcBorders>
              <w:top w:val="single" w:sz="4" w:space="0" w:color="000000"/>
              <w:bottom w:val="single" w:sz="4" w:space="0" w:color="000000"/>
            </w:tcBorders>
          </w:tcPr>
          <w:p w14:paraId="71455D65"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1,209</w:t>
            </w:r>
          </w:p>
        </w:tc>
        <w:tc>
          <w:tcPr>
            <w:tcW w:w="853" w:type="dxa"/>
            <w:tcBorders>
              <w:top w:val="single" w:sz="4" w:space="0" w:color="000000"/>
              <w:bottom w:val="single" w:sz="4" w:space="0" w:color="000000"/>
            </w:tcBorders>
          </w:tcPr>
          <w:p w14:paraId="0D1CD6B1"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981</w:t>
            </w:r>
          </w:p>
        </w:tc>
        <w:tc>
          <w:tcPr>
            <w:tcW w:w="853" w:type="dxa"/>
            <w:tcBorders>
              <w:top w:val="single" w:sz="4" w:space="0" w:color="000000"/>
              <w:bottom w:val="single" w:sz="4" w:space="0" w:color="000000"/>
            </w:tcBorders>
          </w:tcPr>
          <w:p w14:paraId="26650677"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1,138</w:t>
            </w:r>
          </w:p>
        </w:tc>
        <w:tc>
          <w:tcPr>
            <w:tcW w:w="853" w:type="dxa"/>
            <w:tcBorders>
              <w:top w:val="single" w:sz="4" w:space="0" w:color="000000"/>
              <w:bottom w:val="single" w:sz="4" w:space="0" w:color="000000"/>
            </w:tcBorders>
          </w:tcPr>
          <w:p w14:paraId="0CB5C59F"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1,157</w:t>
            </w:r>
          </w:p>
        </w:tc>
        <w:tc>
          <w:tcPr>
            <w:tcW w:w="853" w:type="dxa"/>
            <w:tcBorders>
              <w:top w:val="single" w:sz="4" w:space="0" w:color="000000"/>
              <w:bottom w:val="single" w:sz="4" w:space="0" w:color="000000"/>
            </w:tcBorders>
          </w:tcPr>
          <w:p w14:paraId="346B15B1"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1,118</w:t>
            </w:r>
          </w:p>
        </w:tc>
        <w:tc>
          <w:tcPr>
            <w:tcW w:w="869" w:type="dxa"/>
            <w:tcBorders>
              <w:top w:val="single" w:sz="4" w:space="0" w:color="000000"/>
              <w:bottom w:val="single" w:sz="4" w:space="0" w:color="000000"/>
            </w:tcBorders>
          </w:tcPr>
          <w:p w14:paraId="0B2BF23C"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1,361</w:t>
            </w:r>
          </w:p>
        </w:tc>
        <w:tc>
          <w:tcPr>
            <w:tcW w:w="894" w:type="dxa"/>
            <w:tcBorders>
              <w:top w:val="single" w:sz="4" w:space="0" w:color="000000"/>
              <w:bottom w:val="single" w:sz="4" w:space="0" w:color="000000"/>
            </w:tcBorders>
          </w:tcPr>
          <w:p w14:paraId="2FF88D7D" w14:textId="77777777" w:rsidR="00EF4479" w:rsidRPr="00260C79" w:rsidRDefault="00EF4479" w:rsidP="00915CF4">
            <w:pPr>
              <w:pStyle w:val="TableParagraph"/>
              <w:spacing w:before="37"/>
              <w:ind w:right="77"/>
              <w:jc w:val="right"/>
              <w:rPr>
                <w:rFonts w:ascii="Arial" w:hAnsi="Arial" w:cs="Arial"/>
                <w:sz w:val="12"/>
              </w:rPr>
            </w:pPr>
            <w:r w:rsidRPr="00260C79">
              <w:rPr>
                <w:rFonts w:ascii="Arial" w:hAnsi="Arial" w:cs="Arial"/>
                <w:sz w:val="12"/>
              </w:rPr>
              <w:t>243</w:t>
            </w:r>
          </w:p>
        </w:tc>
        <w:tc>
          <w:tcPr>
            <w:tcW w:w="773" w:type="dxa"/>
            <w:tcBorders>
              <w:top w:val="single" w:sz="4" w:space="0" w:color="000000"/>
              <w:bottom w:val="single" w:sz="4" w:space="0" w:color="000000"/>
            </w:tcBorders>
          </w:tcPr>
          <w:p w14:paraId="6D58B5E5"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0.10%</w:t>
            </w:r>
          </w:p>
        </w:tc>
      </w:tr>
      <w:tr w:rsidR="00EF4479" w:rsidRPr="00260C79" w14:paraId="0B226A2E" w14:textId="77777777" w:rsidTr="00260C79">
        <w:trPr>
          <w:trHeight w:val="261"/>
          <w:jc w:val="center"/>
        </w:trPr>
        <w:tc>
          <w:tcPr>
            <w:tcW w:w="870" w:type="dxa"/>
            <w:tcBorders>
              <w:top w:val="single" w:sz="4" w:space="0" w:color="000000"/>
              <w:bottom w:val="single" w:sz="4" w:space="0" w:color="000000"/>
            </w:tcBorders>
          </w:tcPr>
          <w:p w14:paraId="632F4EBB" w14:textId="77777777" w:rsidR="00EF4479" w:rsidRPr="00260C79" w:rsidRDefault="00EF4479" w:rsidP="00915CF4">
            <w:pPr>
              <w:pStyle w:val="TableParagraph"/>
              <w:spacing w:before="37"/>
              <w:ind w:left="84"/>
              <w:rPr>
                <w:rFonts w:ascii="Arial" w:hAnsi="Arial" w:cs="Arial"/>
                <w:sz w:val="12"/>
              </w:rPr>
            </w:pPr>
            <w:proofErr w:type="spellStart"/>
            <w:r w:rsidRPr="00260C79">
              <w:rPr>
                <w:rFonts w:ascii="Arial" w:hAnsi="Arial" w:cs="Arial"/>
                <w:sz w:val="12"/>
              </w:rPr>
              <w:t>Ixtlahuacán</w:t>
            </w:r>
            <w:proofErr w:type="spellEnd"/>
            <w:r w:rsidRPr="00260C79">
              <w:rPr>
                <w:rFonts w:ascii="Arial" w:hAnsi="Arial" w:cs="Arial"/>
                <w:spacing w:val="1"/>
                <w:sz w:val="12"/>
              </w:rPr>
              <w:t xml:space="preserve"> </w:t>
            </w:r>
            <w:r w:rsidRPr="00260C79">
              <w:rPr>
                <w:rFonts w:ascii="Arial" w:hAnsi="Arial" w:cs="Arial"/>
                <w:sz w:val="12"/>
              </w:rPr>
              <w:t>del</w:t>
            </w:r>
            <w:r w:rsidRPr="00260C79">
              <w:rPr>
                <w:rFonts w:ascii="Arial" w:hAnsi="Arial" w:cs="Arial"/>
                <w:spacing w:val="3"/>
                <w:sz w:val="12"/>
              </w:rPr>
              <w:t xml:space="preserve"> </w:t>
            </w:r>
            <w:r w:rsidRPr="00260C79">
              <w:rPr>
                <w:rFonts w:ascii="Arial" w:hAnsi="Arial" w:cs="Arial"/>
                <w:sz w:val="12"/>
              </w:rPr>
              <w:t>Río</w:t>
            </w:r>
          </w:p>
        </w:tc>
        <w:tc>
          <w:tcPr>
            <w:tcW w:w="912" w:type="dxa"/>
            <w:tcBorders>
              <w:top w:val="single" w:sz="4" w:space="0" w:color="000000"/>
              <w:bottom w:val="single" w:sz="4" w:space="0" w:color="000000"/>
            </w:tcBorders>
          </w:tcPr>
          <w:p w14:paraId="28EC50E6"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589</w:t>
            </w:r>
          </w:p>
        </w:tc>
        <w:tc>
          <w:tcPr>
            <w:tcW w:w="853" w:type="dxa"/>
            <w:tcBorders>
              <w:top w:val="single" w:sz="4" w:space="0" w:color="000000"/>
              <w:bottom w:val="single" w:sz="4" w:space="0" w:color="000000"/>
            </w:tcBorders>
          </w:tcPr>
          <w:p w14:paraId="0CE84FCA"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608</w:t>
            </w:r>
          </w:p>
        </w:tc>
        <w:tc>
          <w:tcPr>
            <w:tcW w:w="853" w:type="dxa"/>
            <w:tcBorders>
              <w:top w:val="single" w:sz="4" w:space="0" w:color="000000"/>
              <w:bottom w:val="single" w:sz="4" w:space="0" w:color="000000"/>
            </w:tcBorders>
          </w:tcPr>
          <w:p w14:paraId="4749AFC1"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568</w:t>
            </w:r>
          </w:p>
        </w:tc>
        <w:tc>
          <w:tcPr>
            <w:tcW w:w="853" w:type="dxa"/>
            <w:tcBorders>
              <w:top w:val="single" w:sz="4" w:space="0" w:color="000000"/>
              <w:bottom w:val="single" w:sz="4" w:space="0" w:color="000000"/>
            </w:tcBorders>
          </w:tcPr>
          <w:p w14:paraId="70E861DE"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467</w:t>
            </w:r>
          </w:p>
        </w:tc>
        <w:tc>
          <w:tcPr>
            <w:tcW w:w="853" w:type="dxa"/>
            <w:tcBorders>
              <w:top w:val="single" w:sz="4" w:space="0" w:color="000000"/>
              <w:bottom w:val="single" w:sz="4" w:space="0" w:color="000000"/>
            </w:tcBorders>
          </w:tcPr>
          <w:p w14:paraId="1DFF6AED"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496</w:t>
            </w:r>
          </w:p>
        </w:tc>
        <w:tc>
          <w:tcPr>
            <w:tcW w:w="853" w:type="dxa"/>
            <w:tcBorders>
              <w:top w:val="single" w:sz="4" w:space="0" w:color="000000"/>
              <w:bottom w:val="single" w:sz="4" w:space="0" w:color="000000"/>
            </w:tcBorders>
          </w:tcPr>
          <w:p w14:paraId="6AB5C183"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541</w:t>
            </w:r>
          </w:p>
        </w:tc>
        <w:tc>
          <w:tcPr>
            <w:tcW w:w="853" w:type="dxa"/>
            <w:tcBorders>
              <w:top w:val="single" w:sz="4" w:space="0" w:color="000000"/>
              <w:bottom w:val="single" w:sz="4" w:space="0" w:color="000000"/>
            </w:tcBorders>
          </w:tcPr>
          <w:p w14:paraId="59CDC05D" w14:textId="77777777" w:rsidR="00EF4479" w:rsidRPr="00260C79" w:rsidRDefault="00EF4479" w:rsidP="00915CF4">
            <w:pPr>
              <w:pStyle w:val="TableParagraph"/>
              <w:spacing w:before="37"/>
              <w:ind w:right="74"/>
              <w:jc w:val="right"/>
              <w:rPr>
                <w:rFonts w:ascii="Arial" w:hAnsi="Arial" w:cs="Arial"/>
                <w:sz w:val="12"/>
              </w:rPr>
            </w:pPr>
            <w:r w:rsidRPr="00260C79">
              <w:rPr>
                <w:rFonts w:ascii="Arial" w:hAnsi="Arial" w:cs="Arial"/>
                <w:sz w:val="12"/>
              </w:rPr>
              <w:t>528</w:t>
            </w:r>
          </w:p>
        </w:tc>
        <w:tc>
          <w:tcPr>
            <w:tcW w:w="869" w:type="dxa"/>
            <w:tcBorders>
              <w:top w:val="single" w:sz="4" w:space="0" w:color="000000"/>
              <w:bottom w:val="single" w:sz="4" w:space="0" w:color="000000"/>
            </w:tcBorders>
          </w:tcPr>
          <w:p w14:paraId="4559A0B4"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546</w:t>
            </w:r>
          </w:p>
        </w:tc>
        <w:tc>
          <w:tcPr>
            <w:tcW w:w="894" w:type="dxa"/>
            <w:tcBorders>
              <w:top w:val="single" w:sz="4" w:space="0" w:color="000000"/>
              <w:bottom w:val="single" w:sz="4" w:space="0" w:color="000000"/>
            </w:tcBorders>
          </w:tcPr>
          <w:p w14:paraId="1A76E8F8" w14:textId="77777777" w:rsidR="00EF4479" w:rsidRPr="00260C79" w:rsidRDefault="00EF4479" w:rsidP="00915CF4">
            <w:pPr>
              <w:pStyle w:val="TableParagraph"/>
              <w:spacing w:before="37"/>
              <w:ind w:right="77"/>
              <w:jc w:val="right"/>
              <w:rPr>
                <w:rFonts w:ascii="Arial" w:hAnsi="Arial" w:cs="Arial"/>
                <w:sz w:val="12"/>
              </w:rPr>
            </w:pPr>
            <w:r w:rsidRPr="00260C79">
              <w:rPr>
                <w:rFonts w:ascii="Arial" w:hAnsi="Arial" w:cs="Arial"/>
                <w:sz w:val="12"/>
              </w:rPr>
              <w:t>18</w:t>
            </w:r>
          </w:p>
        </w:tc>
        <w:tc>
          <w:tcPr>
            <w:tcW w:w="773" w:type="dxa"/>
            <w:tcBorders>
              <w:top w:val="single" w:sz="4" w:space="0" w:color="000000"/>
              <w:bottom w:val="single" w:sz="4" w:space="0" w:color="000000"/>
            </w:tcBorders>
          </w:tcPr>
          <w:p w14:paraId="5ED421D2"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0.04%</w:t>
            </w:r>
          </w:p>
        </w:tc>
      </w:tr>
      <w:tr w:rsidR="00EF4479" w:rsidRPr="00260C79" w14:paraId="19FD9EAB" w14:textId="77777777" w:rsidTr="00260C79">
        <w:trPr>
          <w:trHeight w:val="258"/>
          <w:jc w:val="center"/>
        </w:trPr>
        <w:tc>
          <w:tcPr>
            <w:tcW w:w="870" w:type="dxa"/>
            <w:tcBorders>
              <w:top w:val="single" w:sz="4" w:space="0" w:color="000000"/>
              <w:bottom w:val="single" w:sz="4" w:space="0" w:color="000000"/>
            </w:tcBorders>
          </w:tcPr>
          <w:p w14:paraId="425027F9" w14:textId="77777777" w:rsidR="00EF4479" w:rsidRPr="00260C79" w:rsidRDefault="00EF4479" w:rsidP="00915CF4">
            <w:pPr>
              <w:pStyle w:val="TableParagraph"/>
              <w:spacing w:before="37"/>
              <w:ind w:left="84"/>
              <w:rPr>
                <w:rFonts w:ascii="Arial" w:hAnsi="Arial" w:cs="Arial"/>
                <w:sz w:val="12"/>
              </w:rPr>
            </w:pPr>
            <w:proofErr w:type="spellStart"/>
            <w:r w:rsidRPr="00260C79">
              <w:rPr>
                <w:rFonts w:ascii="Arial" w:hAnsi="Arial" w:cs="Arial"/>
                <w:w w:val="105"/>
                <w:sz w:val="12"/>
              </w:rPr>
              <w:t>Cuquío</w:t>
            </w:r>
            <w:proofErr w:type="spellEnd"/>
          </w:p>
        </w:tc>
        <w:tc>
          <w:tcPr>
            <w:tcW w:w="912" w:type="dxa"/>
            <w:tcBorders>
              <w:top w:val="single" w:sz="4" w:space="0" w:color="000000"/>
              <w:bottom w:val="single" w:sz="4" w:space="0" w:color="000000"/>
            </w:tcBorders>
          </w:tcPr>
          <w:p w14:paraId="181A5D51"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119</w:t>
            </w:r>
          </w:p>
        </w:tc>
        <w:tc>
          <w:tcPr>
            <w:tcW w:w="853" w:type="dxa"/>
            <w:tcBorders>
              <w:top w:val="single" w:sz="4" w:space="0" w:color="000000"/>
              <w:bottom w:val="single" w:sz="4" w:space="0" w:color="000000"/>
            </w:tcBorders>
          </w:tcPr>
          <w:p w14:paraId="467AA871" w14:textId="77777777" w:rsidR="00EF4479" w:rsidRPr="00260C79" w:rsidRDefault="00EF4479" w:rsidP="00915CF4">
            <w:pPr>
              <w:pStyle w:val="TableParagraph"/>
              <w:spacing w:before="37"/>
              <w:ind w:right="69"/>
              <w:jc w:val="right"/>
              <w:rPr>
                <w:rFonts w:ascii="Arial" w:hAnsi="Arial" w:cs="Arial"/>
                <w:sz w:val="12"/>
              </w:rPr>
            </w:pPr>
            <w:r w:rsidRPr="00260C79">
              <w:rPr>
                <w:rFonts w:ascii="Arial" w:hAnsi="Arial" w:cs="Arial"/>
                <w:sz w:val="12"/>
              </w:rPr>
              <w:t>179</w:t>
            </w:r>
          </w:p>
        </w:tc>
        <w:tc>
          <w:tcPr>
            <w:tcW w:w="853" w:type="dxa"/>
            <w:tcBorders>
              <w:top w:val="single" w:sz="4" w:space="0" w:color="000000"/>
              <w:bottom w:val="single" w:sz="4" w:space="0" w:color="000000"/>
            </w:tcBorders>
          </w:tcPr>
          <w:p w14:paraId="6A9CE3D8" w14:textId="77777777" w:rsidR="00EF4479" w:rsidRPr="00260C79" w:rsidRDefault="00EF4479" w:rsidP="00915CF4">
            <w:pPr>
              <w:pStyle w:val="TableParagraph"/>
              <w:spacing w:before="37"/>
              <w:ind w:right="70"/>
              <w:jc w:val="right"/>
              <w:rPr>
                <w:rFonts w:ascii="Arial" w:hAnsi="Arial" w:cs="Arial"/>
                <w:sz w:val="12"/>
              </w:rPr>
            </w:pPr>
            <w:r w:rsidRPr="00260C79">
              <w:rPr>
                <w:rFonts w:ascii="Arial" w:hAnsi="Arial" w:cs="Arial"/>
                <w:sz w:val="12"/>
              </w:rPr>
              <w:t>178</w:t>
            </w:r>
          </w:p>
        </w:tc>
        <w:tc>
          <w:tcPr>
            <w:tcW w:w="853" w:type="dxa"/>
            <w:tcBorders>
              <w:top w:val="single" w:sz="4" w:space="0" w:color="000000"/>
              <w:bottom w:val="single" w:sz="4" w:space="0" w:color="000000"/>
            </w:tcBorders>
          </w:tcPr>
          <w:p w14:paraId="1FDDCBC8" w14:textId="77777777" w:rsidR="00EF4479" w:rsidRPr="00260C79" w:rsidRDefault="00EF4479" w:rsidP="00915CF4">
            <w:pPr>
              <w:pStyle w:val="TableParagraph"/>
              <w:spacing w:before="37"/>
              <w:ind w:right="71"/>
              <w:jc w:val="right"/>
              <w:rPr>
                <w:rFonts w:ascii="Arial" w:hAnsi="Arial" w:cs="Arial"/>
                <w:sz w:val="12"/>
              </w:rPr>
            </w:pPr>
            <w:r w:rsidRPr="00260C79">
              <w:rPr>
                <w:rFonts w:ascii="Arial" w:hAnsi="Arial" w:cs="Arial"/>
                <w:sz w:val="12"/>
              </w:rPr>
              <w:t>165</w:t>
            </w:r>
          </w:p>
        </w:tc>
        <w:tc>
          <w:tcPr>
            <w:tcW w:w="853" w:type="dxa"/>
            <w:tcBorders>
              <w:top w:val="single" w:sz="4" w:space="0" w:color="000000"/>
              <w:bottom w:val="single" w:sz="4" w:space="0" w:color="000000"/>
            </w:tcBorders>
          </w:tcPr>
          <w:p w14:paraId="1ADF8A3B" w14:textId="77777777" w:rsidR="00EF4479" w:rsidRPr="00260C79" w:rsidRDefault="00EF4479" w:rsidP="00915CF4">
            <w:pPr>
              <w:pStyle w:val="TableParagraph"/>
              <w:spacing w:before="37"/>
              <w:ind w:right="72"/>
              <w:jc w:val="right"/>
              <w:rPr>
                <w:rFonts w:ascii="Arial" w:hAnsi="Arial" w:cs="Arial"/>
                <w:sz w:val="12"/>
              </w:rPr>
            </w:pPr>
            <w:r w:rsidRPr="00260C79">
              <w:rPr>
                <w:rFonts w:ascii="Arial" w:hAnsi="Arial" w:cs="Arial"/>
                <w:sz w:val="12"/>
              </w:rPr>
              <w:t>191</w:t>
            </w:r>
          </w:p>
        </w:tc>
        <w:tc>
          <w:tcPr>
            <w:tcW w:w="853" w:type="dxa"/>
            <w:tcBorders>
              <w:top w:val="single" w:sz="4" w:space="0" w:color="000000"/>
              <w:bottom w:val="single" w:sz="4" w:space="0" w:color="000000"/>
            </w:tcBorders>
          </w:tcPr>
          <w:p w14:paraId="0CC6B35B" w14:textId="77777777" w:rsidR="00EF4479" w:rsidRPr="00260C79" w:rsidRDefault="00EF4479" w:rsidP="00915CF4">
            <w:pPr>
              <w:pStyle w:val="TableParagraph"/>
              <w:spacing w:before="37"/>
              <w:ind w:right="73"/>
              <w:jc w:val="right"/>
              <w:rPr>
                <w:rFonts w:ascii="Arial" w:hAnsi="Arial" w:cs="Arial"/>
                <w:sz w:val="12"/>
              </w:rPr>
            </w:pPr>
            <w:r w:rsidRPr="00260C79">
              <w:rPr>
                <w:rFonts w:ascii="Arial" w:hAnsi="Arial" w:cs="Arial"/>
                <w:sz w:val="12"/>
              </w:rPr>
              <w:t>199</w:t>
            </w:r>
          </w:p>
        </w:tc>
        <w:tc>
          <w:tcPr>
            <w:tcW w:w="853" w:type="dxa"/>
            <w:tcBorders>
              <w:top w:val="single" w:sz="4" w:space="0" w:color="000000"/>
              <w:bottom w:val="single" w:sz="4" w:space="0" w:color="000000"/>
            </w:tcBorders>
          </w:tcPr>
          <w:p w14:paraId="3DDB6D32" w14:textId="77777777" w:rsidR="00EF4479" w:rsidRPr="00260C79" w:rsidRDefault="00EF4479" w:rsidP="00915CF4">
            <w:pPr>
              <w:pStyle w:val="TableParagraph"/>
              <w:spacing w:before="37"/>
              <w:ind w:right="74"/>
              <w:jc w:val="right"/>
              <w:rPr>
                <w:rFonts w:ascii="Arial" w:hAnsi="Arial" w:cs="Arial"/>
                <w:sz w:val="12"/>
              </w:rPr>
            </w:pPr>
            <w:r w:rsidRPr="00260C79">
              <w:rPr>
                <w:rFonts w:ascii="Arial" w:hAnsi="Arial" w:cs="Arial"/>
                <w:sz w:val="12"/>
              </w:rPr>
              <w:t>181</w:t>
            </w:r>
          </w:p>
        </w:tc>
        <w:tc>
          <w:tcPr>
            <w:tcW w:w="869" w:type="dxa"/>
            <w:tcBorders>
              <w:top w:val="single" w:sz="4" w:space="0" w:color="000000"/>
              <w:bottom w:val="single" w:sz="4" w:space="0" w:color="000000"/>
            </w:tcBorders>
          </w:tcPr>
          <w:p w14:paraId="25F8E76A" w14:textId="77777777" w:rsidR="00EF4479" w:rsidRPr="00260C79" w:rsidRDefault="00EF4479" w:rsidP="00915CF4">
            <w:pPr>
              <w:pStyle w:val="TableParagraph"/>
              <w:spacing w:before="37"/>
              <w:ind w:right="90"/>
              <w:jc w:val="right"/>
              <w:rPr>
                <w:rFonts w:ascii="Arial" w:hAnsi="Arial" w:cs="Arial"/>
                <w:sz w:val="12"/>
              </w:rPr>
            </w:pPr>
            <w:r w:rsidRPr="00260C79">
              <w:rPr>
                <w:rFonts w:ascii="Arial" w:hAnsi="Arial" w:cs="Arial"/>
                <w:sz w:val="12"/>
              </w:rPr>
              <w:t>202</w:t>
            </w:r>
          </w:p>
        </w:tc>
        <w:tc>
          <w:tcPr>
            <w:tcW w:w="894" w:type="dxa"/>
            <w:tcBorders>
              <w:top w:val="single" w:sz="4" w:space="0" w:color="000000"/>
              <w:bottom w:val="single" w:sz="4" w:space="0" w:color="000000"/>
            </w:tcBorders>
          </w:tcPr>
          <w:p w14:paraId="58D29596" w14:textId="77777777" w:rsidR="00EF4479" w:rsidRPr="00260C79" w:rsidRDefault="00EF4479" w:rsidP="00915CF4">
            <w:pPr>
              <w:pStyle w:val="TableParagraph"/>
              <w:spacing w:before="37"/>
              <w:ind w:right="77"/>
              <w:jc w:val="right"/>
              <w:rPr>
                <w:rFonts w:ascii="Arial" w:hAnsi="Arial" w:cs="Arial"/>
                <w:sz w:val="12"/>
              </w:rPr>
            </w:pPr>
            <w:r w:rsidRPr="00260C79">
              <w:rPr>
                <w:rFonts w:ascii="Arial" w:hAnsi="Arial" w:cs="Arial"/>
                <w:sz w:val="12"/>
              </w:rPr>
              <w:t>21</w:t>
            </w:r>
          </w:p>
        </w:tc>
        <w:tc>
          <w:tcPr>
            <w:tcW w:w="773" w:type="dxa"/>
            <w:tcBorders>
              <w:top w:val="single" w:sz="4" w:space="0" w:color="000000"/>
              <w:bottom w:val="single" w:sz="4" w:space="0" w:color="000000"/>
            </w:tcBorders>
          </w:tcPr>
          <w:p w14:paraId="21C191A8" w14:textId="77777777" w:rsidR="00EF4479" w:rsidRPr="00260C79" w:rsidRDefault="00EF4479" w:rsidP="00915CF4">
            <w:pPr>
              <w:pStyle w:val="TableParagraph"/>
              <w:spacing w:before="37"/>
              <w:ind w:right="76"/>
              <w:jc w:val="right"/>
              <w:rPr>
                <w:rFonts w:ascii="Arial" w:hAnsi="Arial" w:cs="Arial"/>
                <w:sz w:val="12"/>
              </w:rPr>
            </w:pPr>
            <w:r w:rsidRPr="00260C79">
              <w:rPr>
                <w:rFonts w:ascii="Arial" w:hAnsi="Arial" w:cs="Arial"/>
                <w:sz w:val="12"/>
              </w:rPr>
              <w:t>0.01%</w:t>
            </w:r>
          </w:p>
        </w:tc>
      </w:tr>
      <w:tr w:rsidR="00EF4479" w:rsidRPr="00260C79" w14:paraId="5FBCCC72" w14:textId="77777777" w:rsidTr="00260C79">
        <w:trPr>
          <w:trHeight w:val="369"/>
          <w:jc w:val="center"/>
        </w:trPr>
        <w:tc>
          <w:tcPr>
            <w:tcW w:w="870" w:type="dxa"/>
            <w:tcBorders>
              <w:top w:val="single" w:sz="4" w:space="0" w:color="000000"/>
              <w:bottom w:val="single" w:sz="4" w:space="0" w:color="000000"/>
            </w:tcBorders>
          </w:tcPr>
          <w:p w14:paraId="31BCC849" w14:textId="77777777" w:rsidR="00EF4479" w:rsidRPr="00260C79" w:rsidRDefault="00EF4479" w:rsidP="00915CF4">
            <w:pPr>
              <w:pStyle w:val="TableParagraph"/>
              <w:spacing w:line="180" w:lineRule="exact"/>
              <w:ind w:left="84"/>
              <w:rPr>
                <w:rFonts w:ascii="Arial" w:hAnsi="Arial" w:cs="Arial"/>
                <w:sz w:val="12"/>
                <w:lang w:val="es-MX"/>
              </w:rPr>
            </w:pPr>
            <w:r w:rsidRPr="00260C79">
              <w:rPr>
                <w:rFonts w:ascii="Arial" w:hAnsi="Arial" w:cs="Arial"/>
                <w:sz w:val="12"/>
                <w:lang w:val="es-MX"/>
              </w:rPr>
              <w:t>San Cristóbal</w:t>
            </w:r>
            <w:r w:rsidRPr="00260C79">
              <w:rPr>
                <w:rFonts w:ascii="Arial" w:hAnsi="Arial" w:cs="Arial"/>
                <w:spacing w:val="2"/>
                <w:sz w:val="12"/>
                <w:lang w:val="es-MX"/>
              </w:rPr>
              <w:t xml:space="preserve"> </w:t>
            </w:r>
            <w:r w:rsidRPr="00260C79">
              <w:rPr>
                <w:rFonts w:ascii="Arial" w:hAnsi="Arial" w:cs="Arial"/>
                <w:sz w:val="12"/>
                <w:lang w:val="es-MX"/>
              </w:rPr>
              <w:t>de</w:t>
            </w:r>
            <w:r w:rsidRPr="00260C79">
              <w:rPr>
                <w:rFonts w:ascii="Arial" w:hAnsi="Arial" w:cs="Arial"/>
                <w:spacing w:val="-2"/>
                <w:sz w:val="12"/>
                <w:lang w:val="es-MX"/>
              </w:rPr>
              <w:t xml:space="preserve"> </w:t>
            </w:r>
            <w:r w:rsidRPr="00260C79">
              <w:rPr>
                <w:rFonts w:ascii="Arial" w:hAnsi="Arial" w:cs="Arial"/>
                <w:sz w:val="12"/>
                <w:lang w:val="es-MX"/>
              </w:rPr>
              <w:t>la</w:t>
            </w:r>
          </w:p>
          <w:p w14:paraId="325C5AE8" w14:textId="77777777" w:rsidR="00EF4479" w:rsidRPr="00260C79" w:rsidRDefault="00EF4479" w:rsidP="00915CF4">
            <w:pPr>
              <w:pStyle w:val="TableParagraph"/>
              <w:spacing w:before="3" w:line="166" w:lineRule="exact"/>
              <w:ind w:left="84"/>
              <w:rPr>
                <w:rFonts w:ascii="Arial" w:hAnsi="Arial" w:cs="Arial"/>
                <w:sz w:val="12"/>
                <w:lang w:val="es-MX"/>
              </w:rPr>
            </w:pPr>
            <w:r w:rsidRPr="00260C79">
              <w:rPr>
                <w:rFonts w:ascii="Arial" w:hAnsi="Arial" w:cs="Arial"/>
                <w:sz w:val="12"/>
                <w:lang w:val="es-MX"/>
              </w:rPr>
              <w:t>Barranca</w:t>
            </w:r>
          </w:p>
        </w:tc>
        <w:tc>
          <w:tcPr>
            <w:tcW w:w="912" w:type="dxa"/>
            <w:tcBorders>
              <w:top w:val="single" w:sz="4" w:space="0" w:color="000000"/>
              <w:bottom w:val="single" w:sz="4" w:space="0" w:color="000000"/>
            </w:tcBorders>
          </w:tcPr>
          <w:p w14:paraId="1C184D93" w14:textId="77777777" w:rsidR="00EF4479" w:rsidRPr="00260C79" w:rsidRDefault="00EF4479" w:rsidP="00915CF4">
            <w:pPr>
              <w:pStyle w:val="TableParagraph"/>
              <w:spacing w:before="92"/>
              <w:ind w:right="69"/>
              <w:jc w:val="right"/>
              <w:rPr>
                <w:rFonts w:ascii="Arial" w:hAnsi="Arial" w:cs="Arial"/>
                <w:sz w:val="12"/>
              </w:rPr>
            </w:pPr>
            <w:r w:rsidRPr="00260C79">
              <w:rPr>
                <w:rFonts w:ascii="Arial" w:hAnsi="Arial" w:cs="Arial"/>
                <w:sz w:val="12"/>
              </w:rPr>
              <w:t>15</w:t>
            </w:r>
          </w:p>
        </w:tc>
        <w:tc>
          <w:tcPr>
            <w:tcW w:w="853" w:type="dxa"/>
            <w:tcBorders>
              <w:top w:val="single" w:sz="4" w:space="0" w:color="000000"/>
              <w:bottom w:val="single" w:sz="4" w:space="0" w:color="000000"/>
            </w:tcBorders>
          </w:tcPr>
          <w:p w14:paraId="6B64CB54" w14:textId="77777777" w:rsidR="00EF4479" w:rsidRPr="00260C79" w:rsidRDefault="00EF4479" w:rsidP="00915CF4">
            <w:pPr>
              <w:pStyle w:val="TableParagraph"/>
              <w:spacing w:before="92"/>
              <w:ind w:right="69"/>
              <w:jc w:val="right"/>
              <w:rPr>
                <w:rFonts w:ascii="Arial" w:hAnsi="Arial" w:cs="Arial"/>
                <w:sz w:val="12"/>
              </w:rPr>
            </w:pPr>
            <w:r w:rsidRPr="00260C79">
              <w:rPr>
                <w:rFonts w:ascii="Arial" w:hAnsi="Arial" w:cs="Arial"/>
                <w:sz w:val="12"/>
              </w:rPr>
              <w:t>19</w:t>
            </w:r>
          </w:p>
        </w:tc>
        <w:tc>
          <w:tcPr>
            <w:tcW w:w="853" w:type="dxa"/>
            <w:tcBorders>
              <w:top w:val="single" w:sz="4" w:space="0" w:color="000000"/>
              <w:bottom w:val="single" w:sz="4" w:space="0" w:color="000000"/>
            </w:tcBorders>
          </w:tcPr>
          <w:p w14:paraId="14D947EF" w14:textId="77777777" w:rsidR="00EF4479" w:rsidRPr="00260C79" w:rsidRDefault="00EF4479" w:rsidP="00915CF4">
            <w:pPr>
              <w:pStyle w:val="TableParagraph"/>
              <w:spacing w:before="92"/>
              <w:ind w:right="70"/>
              <w:jc w:val="right"/>
              <w:rPr>
                <w:rFonts w:ascii="Arial" w:hAnsi="Arial" w:cs="Arial"/>
                <w:sz w:val="12"/>
              </w:rPr>
            </w:pPr>
            <w:r w:rsidRPr="00260C79">
              <w:rPr>
                <w:rFonts w:ascii="Arial" w:hAnsi="Arial" w:cs="Arial"/>
                <w:sz w:val="12"/>
              </w:rPr>
              <w:t>19</w:t>
            </w:r>
          </w:p>
        </w:tc>
        <w:tc>
          <w:tcPr>
            <w:tcW w:w="853" w:type="dxa"/>
            <w:tcBorders>
              <w:top w:val="single" w:sz="4" w:space="0" w:color="000000"/>
              <w:bottom w:val="single" w:sz="4" w:space="0" w:color="000000"/>
            </w:tcBorders>
          </w:tcPr>
          <w:p w14:paraId="6EA95D62" w14:textId="77777777" w:rsidR="00EF4479" w:rsidRPr="00260C79" w:rsidRDefault="00EF4479" w:rsidP="00915CF4">
            <w:pPr>
              <w:pStyle w:val="TableParagraph"/>
              <w:spacing w:before="92"/>
              <w:ind w:right="71"/>
              <w:jc w:val="right"/>
              <w:rPr>
                <w:rFonts w:ascii="Arial" w:hAnsi="Arial" w:cs="Arial"/>
                <w:sz w:val="12"/>
              </w:rPr>
            </w:pPr>
            <w:r w:rsidRPr="00260C79">
              <w:rPr>
                <w:rFonts w:ascii="Arial" w:hAnsi="Arial" w:cs="Arial"/>
                <w:sz w:val="12"/>
              </w:rPr>
              <w:t>28</w:t>
            </w:r>
          </w:p>
        </w:tc>
        <w:tc>
          <w:tcPr>
            <w:tcW w:w="853" w:type="dxa"/>
            <w:tcBorders>
              <w:top w:val="single" w:sz="4" w:space="0" w:color="000000"/>
              <w:bottom w:val="single" w:sz="4" w:space="0" w:color="000000"/>
            </w:tcBorders>
          </w:tcPr>
          <w:p w14:paraId="72707654" w14:textId="77777777" w:rsidR="00EF4479" w:rsidRPr="00260C79" w:rsidRDefault="00EF4479" w:rsidP="00915CF4">
            <w:pPr>
              <w:pStyle w:val="TableParagraph"/>
              <w:spacing w:before="92"/>
              <w:ind w:right="72"/>
              <w:jc w:val="right"/>
              <w:rPr>
                <w:rFonts w:ascii="Arial" w:hAnsi="Arial" w:cs="Arial"/>
                <w:sz w:val="12"/>
              </w:rPr>
            </w:pPr>
            <w:r w:rsidRPr="00260C79">
              <w:rPr>
                <w:rFonts w:ascii="Arial" w:hAnsi="Arial" w:cs="Arial"/>
                <w:sz w:val="12"/>
              </w:rPr>
              <w:t>26</w:t>
            </w:r>
          </w:p>
        </w:tc>
        <w:tc>
          <w:tcPr>
            <w:tcW w:w="853" w:type="dxa"/>
            <w:tcBorders>
              <w:top w:val="single" w:sz="4" w:space="0" w:color="000000"/>
              <w:bottom w:val="single" w:sz="4" w:space="0" w:color="000000"/>
            </w:tcBorders>
          </w:tcPr>
          <w:p w14:paraId="5F786CEC" w14:textId="77777777" w:rsidR="00EF4479" w:rsidRPr="00260C79" w:rsidRDefault="00EF4479" w:rsidP="00915CF4">
            <w:pPr>
              <w:pStyle w:val="TableParagraph"/>
              <w:spacing w:before="92"/>
              <w:ind w:right="73"/>
              <w:jc w:val="right"/>
              <w:rPr>
                <w:rFonts w:ascii="Arial" w:hAnsi="Arial" w:cs="Arial"/>
                <w:sz w:val="12"/>
              </w:rPr>
            </w:pPr>
            <w:r w:rsidRPr="00260C79">
              <w:rPr>
                <w:rFonts w:ascii="Arial" w:hAnsi="Arial" w:cs="Arial"/>
                <w:sz w:val="12"/>
              </w:rPr>
              <w:t>26</w:t>
            </w:r>
          </w:p>
        </w:tc>
        <w:tc>
          <w:tcPr>
            <w:tcW w:w="853" w:type="dxa"/>
            <w:tcBorders>
              <w:top w:val="single" w:sz="4" w:space="0" w:color="000000"/>
              <w:bottom w:val="single" w:sz="4" w:space="0" w:color="000000"/>
            </w:tcBorders>
          </w:tcPr>
          <w:p w14:paraId="29F7960B" w14:textId="77777777" w:rsidR="00EF4479" w:rsidRPr="00260C79" w:rsidRDefault="00EF4479" w:rsidP="00915CF4">
            <w:pPr>
              <w:pStyle w:val="TableParagraph"/>
              <w:spacing w:before="92"/>
              <w:ind w:right="74"/>
              <w:jc w:val="right"/>
              <w:rPr>
                <w:rFonts w:ascii="Arial" w:hAnsi="Arial" w:cs="Arial"/>
                <w:sz w:val="12"/>
              </w:rPr>
            </w:pPr>
            <w:r w:rsidRPr="00260C79">
              <w:rPr>
                <w:rFonts w:ascii="Arial" w:hAnsi="Arial" w:cs="Arial"/>
                <w:sz w:val="12"/>
              </w:rPr>
              <w:t>30</w:t>
            </w:r>
          </w:p>
        </w:tc>
        <w:tc>
          <w:tcPr>
            <w:tcW w:w="869" w:type="dxa"/>
            <w:tcBorders>
              <w:top w:val="single" w:sz="4" w:space="0" w:color="000000"/>
              <w:bottom w:val="single" w:sz="4" w:space="0" w:color="000000"/>
            </w:tcBorders>
          </w:tcPr>
          <w:p w14:paraId="1A43E496" w14:textId="77777777" w:rsidR="00EF4479" w:rsidRPr="00260C79" w:rsidRDefault="00EF4479" w:rsidP="00915CF4">
            <w:pPr>
              <w:pStyle w:val="TableParagraph"/>
              <w:spacing w:before="92"/>
              <w:ind w:right="90"/>
              <w:jc w:val="right"/>
              <w:rPr>
                <w:rFonts w:ascii="Arial" w:hAnsi="Arial" w:cs="Arial"/>
                <w:sz w:val="12"/>
              </w:rPr>
            </w:pPr>
            <w:r w:rsidRPr="00260C79">
              <w:rPr>
                <w:rFonts w:ascii="Arial" w:hAnsi="Arial" w:cs="Arial"/>
                <w:sz w:val="12"/>
              </w:rPr>
              <w:t>40</w:t>
            </w:r>
          </w:p>
        </w:tc>
        <w:tc>
          <w:tcPr>
            <w:tcW w:w="894" w:type="dxa"/>
            <w:tcBorders>
              <w:top w:val="single" w:sz="4" w:space="0" w:color="000000"/>
              <w:bottom w:val="single" w:sz="4" w:space="0" w:color="000000"/>
            </w:tcBorders>
          </w:tcPr>
          <w:p w14:paraId="39A517FF" w14:textId="77777777" w:rsidR="00EF4479" w:rsidRPr="00260C79" w:rsidRDefault="00EF4479" w:rsidP="00915CF4">
            <w:pPr>
              <w:pStyle w:val="TableParagraph"/>
              <w:spacing w:before="92"/>
              <w:ind w:right="77"/>
              <w:jc w:val="right"/>
              <w:rPr>
                <w:rFonts w:ascii="Arial" w:hAnsi="Arial" w:cs="Arial"/>
                <w:sz w:val="12"/>
              </w:rPr>
            </w:pPr>
            <w:r w:rsidRPr="00260C79">
              <w:rPr>
                <w:rFonts w:ascii="Arial" w:hAnsi="Arial" w:cs="Arial"/>
                <w:sz w:val="12"/>
              </w:rPr>
              <w:t>10</w:t>
            </w:r>
          </w:p>
        </w:tc>
        <w:tc>
          <w:tcPr>
            <w:tcW w:w="773" w:type="dxa"/>
            <w:tcBorders>
              <w:top w:val="single" w:sz="4" w:space="0" w:color="000000"/>
              <w:bottom w:val="single" w:sz="4" w:space="0" w:color="000000"/>
            </w:tcBorders>
          </w:tcPr>
          <w:p w14:paraId="0D9672BF" w14:textId="77777777" w:rsidR="00EF4479" w:rsidRPr="00260C79" w:rsidRDefault="00EF4479" w:rsidP="00915CF4">
            <w:pPr>
              <w:pStyle w:val="TableParagraph"/>
              <w:spacing w:before="92"/>
              <w:ind w:right="76"/>
              <w:jc w:val="right"/>
              <w:rPr>
                <w:rFonts w:ascii="Arial" w:hAnsi="Arial" w:cs="Arial"/>
                <w:sz w:val="12"/>
              </w:rPr>
            </w:pPr>
            <w:r w:rsidRPr="00260C79">
              <w:rPr>
                <w:rFonts w:ascii="Arial" w:hAnsi="Arial" w:cs="Arial"/>
                <w:sz w:val="12"/>
              </w:rPr>
              <w:t>0.00%</w:t>
            </w:r>
          </w:p>
        </w:tc>
      </w:tr>
      <w:tr w:rsidR="00EF4479" w:rsidRPr="00260C79" w14:paraId="69186611" w14:textId="77777777" w:rsidTr="00260C79">
        <w:trPr>
          <w:trHeight w:val="258"/>
          <w:jc w:val="center"/>
        </w:trPr>
        <w:tc>
          <w:tcPr>
            <w:tcW w:w="870" w:type="dxa"/>
            <w:tcBorders>
              <w:top w:val="single" w:sz="4" w:space="0" w:color="000000"/>
              <w:bottom w:val="single" w:sz="4" w:space="0" w:color="000000"/>
            </w:tcBorders>
          </w:tcPr>
          <w:p w14:paraId="68FC210E" w14:textId="77777777" w:rsidR="00EF4479" w:rsidRPr="00260C79" w:rsidRDefault="00EF4479" w:rsidP="00915CF4">
            <w:pPr>
              <w:pStyle w:val="TableParagraph"/>
              <w:spacing w:before="32"/>
              <w:ind w:left="84"/>
              <w:rPr>
                <w:rFonts w:ascii="Arial" w:hAnsi="Arial" w:cs="Arial"/>
                <w:b/>
                <w:sz w:val="12"/>
              </w:rPr>
            </w:pPr>
            <w:r w:rsidRPr="00260C79">
              <w:rPr>
                <w:rFonts w:ascii="Arial" w:hAnsi="Arial" w:cs="Arial"/>
                <w:b/>
                <w:sz w:val="12"/>
              </w:rPr>
              <w:t>Total</w:t>
            </w:r>
          </w:p>
        </w:tc>
        <w:tc>
          <w:tcPr>
            <w:tcW w:w="912" w:type="dxa"/>
            <w:tcBorders>
              <w:top w:val="single" w:sz="4" w:space="0" w:color="000000"/>
              <w:bottom w:val="single" w:sz="4" w:space="0" w:color="000000"/>
            </w:tcBorders>
          </w:tcPr>
          <w:p w14:paraId="2B8D08A7" w14:textId="77777777" w:rsidR="00EF4479" w:rsidRPr="00260C79" w:rsidRDefault="00EF4479" w:rsidP="00915CF4">
            <w:pPr>
              <w:pStyle w:val="TableParagraph"/>
              <w:spacing w:before="32"/>
              <w:ind w:right="68"/>
              <w:jc w:val="right"/>
              <w:rPr>
                <w:rFonts w:ascii="Arial" w:hAnsi="Arial" w:cs="Arial"/>
                <w:b/>
                <w:sz w:val="12"/>
              </w:rPr>
            </w:pPr>
            <w:r w:rsidRPr="00260C79">
              <w:rPr>
                <w:rFonts w:ascii="Arial" w:hAnsi="Arial" w:cs="Arial"/>
                <w:b/>
                <w:sz w:val="12"/>
              </w:rPr>
              <w:t>1,204,547</w:t>
            </w:r>
          </w:p>
        </w:tc>
        <w:tc>
          <w:tcPr>
            <w:tcW w:w="853" w:type="dxa"/>
            <w:tcBorders>
              <w:top w:val="single" w:sz="4" w:space="0" w:color="000000"/>
              <w:bottom w:val="single" w:sz="4" w:space="0" w:color="000000"/>
            </w:tcBorders>
          </w:tcPr>
          <w:p w14:paraId="5C91BE17" w14:textId="77777777" w:rsidR="00EF4479" w:rsidRPr="00260C79" w:rsidRDefault="00EF4479" w:rsidP="00915CF4">
            <w:pPr>
              <w:pStyle w:val="TableParagraph"/>
              <w:spacing w:before="32"/>
              <w:ind w:right="69"/>
              <w:jc w:val="right"/>
              <w:rPr>
                <w:rFonts w:ascii="Arial" w:hAnsi="Arial" w:cs="Arial"/>
                <w:b/>
                <w:sz w:val="12"/>
              </w:rPr>
            </w:pPr>
            <w:r w:rsidRPr="00260C79">
              <w:rPr>
                <w:rFonts w:ascii="Arial" w:hAnsi="Arial" w:cs="Arial"/>
                <w:b/>
                <w:sz w:val="12"/>
              </w:rPr>
              <w:t>1,273,556</w:t>
            </w:r>
          </w:p>
        </w:tc>
        <w:tc>
          <w:tcPr>
            <w:tcW w:w="853" w:type="dxa"/>
            <w:tcBorders>
              <w:top w:val="single" w:sz="4" w:space="0" w:color="000000"/>
              <w:bottom w:val="single" w:sz="4" w:space="0" w:color="000000"/>
            </w:tcBorders>
          </w:tcPr>
          <w:p w14:paraId="5E3666E0" w14:textId="77777777" w:rsidR="00EF4479" w:rsidRPr="00260C79" w:rsidRDefault="00EF4479" w:rsidP="00915CF4">
            <w:pPr>
              <w:pStyle w:val="TableParagraph"/>
              <w:spacing w:before="32"/>
              <w:ind w:right="70"/>
              <w:jc w:val="right"/>
              <w:rPr>
                <w:rFonts w:ascii="Arial" w:hAnsi="Arial" w:cs="Arial"/>
                <w:b/>
                <w:sz w:val="12"/>
              </w:rPr>
            </w:pPr>
            <w:r w:rsidRPr="00260C79">
              <w:rPr>
                <w:rFonts w:ascii="Arial" w:hAnsi="Arial" w:cs="Arial"/>
                <w:b/>
                <w:sz w:val="12"/>
              </w:rPr>
              <w:t>1,344,124</w:t>
            </w:r>
          </w:p>
        </w:tc>
        <w:tc>
          <w:tcPr>
            <w:tcW w:w="853" w:type="dxa"/>
            <w:tcBorders>
              <w:top w:val="single" w:sz="4" w:space="0" w:color="000000"/>
              <w:bottom w:val="single" w:sz="4" w:space="0" w:color="000000"/>
            </w:tcBorders>
          </w:tcPr>
          <w:p w14:paraId="68157624" w14:textId="77777777" w:rsidR="00EF4479" w:rsidRPr="00260C79" w:rsidRDefault="00EF4479" w:rsidP="00915CF4">
            <w:pPr>
              <w:pStyle w:val="TableParagraph"/>
              <w:spacing w:before="32"/>
              <w:ind w:right="71"/>
              <w:jc w:val="right"/>
              <w:rPr>
                <w:rFonts w:ascii="Arial" w:hAnsi="Arial" w:cs="Arial"/>
                <w:b/>
                <w:sz w:val="12"/>
              </w:rPr>
            </w:pPr>
            <w:r w:rsidRPr="00260C79">
              <w:rPr>
                <w:rFonts w:ascii="Arial" w:hAnsi="Arial" w:cs="Arial"/>
                <w:b/>
                <w:sz w:val="12"/>
              </w:rPr>
              <w:t>1,374,667</w:t>
            </w:r>
          </w:p>
        </w:tc>
        <w:tc>
          <w:tcPr>
            <w:tcW w:w="853" w:type="dxa"/>
            <w:tcBorders>
              <w:top w:val="single" w:sz="4" w:space="0" w:color="000000"/>
              <w:bottom w:val="single" w:sz="4" w:space="0" w:color="000000"/>
            </w:tcBorders>
          </w:tcPr>
          <w:p w14:paraId="1A6229F5" w14:textId="77777777" w:rsidR="00EF4479" w:rsidRPr="00260C79" w:rsidRDefault="00EF4479" w:rsidP="00915CF4">
            <w:pPr>
              <w:pStyle w:val="TableParagraph"/>
              <w:spacing w:before="32"/>
              <w:ind w:right="72"/>
              <w:jc w:val="right"/>
              <w:rPr>
                <w:rFonts w:ascii="Arial" w:hAnsi="Arial" w:cs="Arial"/>
                <w:b/>
                <w:sz w:val="12"/>
              </w:rPr>
            </w:pPr>
            <w:r w:rsidRPr="00260C79">
              <w:rPr>
                <w:rFonts w:ascii="Arial" w:hAnsi="Arial" w:cs="Arial"/>
                <w:b/>
                <w:sz w:val="12"/>
              </w:rPr>
              <w:t>1,405,563</w:t>
            </w:r>
          </w:p>
        </w:tc>
        <w:tc>
          <w:tcPr>
            <w:tcW w:w="853" w:type="dxa"/>
            <w:tcBorders>
              <w:top w:val="single" w:sz="4" w:space="0" w:color="000000"/>
              <w:bottom w:val="single" w:sz="4" w:space="0" w:color="000000"/>
            </w:tcBorders>
          </w:tcPr>
          <w:p w14:paraId="42F05E8A" w14:textId="77777777" w:rsidR="00EF4479" w:rsidRPr="00260C79" w:rsidRDefault="00EF4479" w:rsidP="00915CF4">
            <w:pPr>
              <w:pStyle w:val="TableParagraph"/>
              <w:spacing w:before="32"/>
              <w:ind w:right="72"/>
              <w:jc w:val="right"/>
              <w:rPr>
                <w:rFonts w:ascii="Arial" w:hAnsi="Arial" w:cs="Arial"/>
                <w:b/>
                <w:sz w:val="12"/>
              </w:rPr>
            </w:pPr>
            <w:r w:rsidRPr="00260C79">
              <w:rPr>
                <w:rFonts w:ascii="Arial" w:hAnsi="Arial" w:cs="Arial"/>
                <w:b/>
                <w:sz w:val="12"/>
              </w:rPr>
              <w:t>1,376,117</w:t>
            </w:r>
          </w:p>
        </w:tc>
        <w:tc>
          <w:tcPr>
            <w:tcW w:w="853" w:type="dxa"/>
            <w:tcBorders>
              <w:top w:val="single" w:sz="4" w:space="0" w:color="000000"/>
              <w:bottom w:val="single" w:sz="4" w:space="0" w:color="000000"/>
            </w:tcBorders>
          </w:tcPr>
          <w:p w14:paraId="1A67B95D" w14:textId="77777777" w:rsidR="00EF4479" w:rsidRPr="00260C79" w:rsidRDefault="00EF4479" w:rsidP="00915CF4">
            <w:pPr>
              <w:pStyle w:val="TableParagraph"/>
              <w:spacing w:before="32"/>
              <w:ind w:right="73"/>
              <w:jc w:val="right"/>
              <w:rPr>
                <w:rFonts w:ascii="Arial" w:hAnsi="Arial" w:cs="Arial"/>
                <w:b/>
                <w:sz w:val="12"/>
              </w:rPr>
            </w:pPr>
            <w:r w:rsidRPr="00260C79">
              <w:rPr>
                <w:rFonts w:ascii="Arial" w:hAnsi="Arial" w:cs="Arial"/>
                <w:b/>
                <w:sz w:val="12"/>
              </w:rPr>
              <w:t>1,362,209</w:t>
            </w:r>
          </w:p>
        </w:tc>
        <w:tc>
          <w:tcPr>
            <w:tcW w:w="869" w:type="dxa"/>
            <w:tcBorders>
              <w:top w:val="single" w:sz="4" w:space="0" w:color="000000"/>
              <w:bottom w:val="single" w:sz="4" w:space="0" w:color="000000"/>
            </w:tcBorders>
          </w:tcPr>
          <w:p w14:paraId="183EE779" w14:textId="77777777" w:rsidR="00EF4479" w:rsidRPr="00260C79" w:rsidRDefault="00EF4479" w:rsidP="00915CF4">
            <w:pPr>
              <w:pStyle w:val="TableParagraph"/>
              <w:spacing w:before="32"/>
              <w:ind w:right="90"/>
              <w:jc w:val="right"/>
              <w:rPr>
                <w:rFonts w:ascii="Arial" w:hAnsi="Arial" w:cs="Arial"/>
                <w:b/>
                <w:sz w:val="12"/>
              </w:rPr>
            </w:pPr>
            <w:r w:rsidRPr="00260C79">
              <w:rPr>
                <w:rFonts w:ascii="Arial" w:hAnsi="Arial" w:cs="Arial"/>
                <w:b/>
                <w:sz w:val="12"/>
              </w:rPr>
              <w:t>1,410,794</w:t>
            </w:r>
          </w:p>
        </w:tc>
        <w:tc>
          <w:tcPr>
            <w:tcW w:w="894" w:type="dxa"/>
            <w:tcBorders>
              <w:top w:val="single" w:sz="4" w:space="0" w:color="000000"/>
              <w:bottom w:val="single" w:sz="4" w:space="0" w:color="000000"/>
            </w:tcBorders>
          </w:tcPr>
          <w:p w14:paraId="4042D9C2" w14:textId="77777777" w:rsidR="00EF4479" w:rsidRPr="00260C79" w:rsidRDefault="00EF4479" w:rsidP="00915CF4">
            <w:pPr>
              <w:pStyle w:val="TableParagraph"/>
              <w:spacing w:before="32"/>
              <w:ind w:right="76"/>
              <w:jc w:val="right"/>
              <w:rPr>
                <w:rFonts w:ascii="Arial" w:hAnsi="Arial" w:cs="Arial"/>
                <w:b/>
                <w:sz w:val="12"/>
              </w:rPr>
            </w:pPr>
            <w:r w:rsidRPr="00260C79">
              <w:rPr>
                <w:rFonts w:ascii="Arial" w:hAnsi="Arial" w:cs="Arial"/>
                <w:b/>
                <w:sz w:val="12"/>
              </w:rPr>
              <w:t>48,585</w:t>
            </w:r>
          </w:p>
        </w:tc>
        <w:tc>
          <w:tcPr>
            <w:tcW w:w="773" w:type="dxa"/>
            <w:tcBorders>
              <w:top w:val="single" w:sz="4" w:space="0" w:color="000000"/>
              <w:bottom w:val="single" w:sz="4" w:space="0" w:color="000000"/>
            </w:tcBorders>
          </w:tcPr>
          <w:p w14:paraId="5FA8C848" w14:textId="77777777" w:rsidR="00EF4479" w:rsidRPr="00260C79" w:rsidRDefault="00EF4479" w:rsidP="00915CF4">
            <w:pPr>
              <w:pStyle w:val="TableParagraph"/>
              <w:spacing w:before="32"/>
              <w:ind w:right="76"/>
              <w:jc w:val="right"/>
              <w:rPr>
                <w:rFonts w:ascii="Arial" w:hAnsi="Arial" w:cs="Arial"/>
                <w:b/>
                <w:sz w:val="12"/>
              </w:rPr>
            </w:pPr>
            <w:r w:rsidRPr="00260C79">
              <w:rPr>
                <w:rFonts w:ascii="Arial" w:hAnsi="Arial" w:cs="Arial"/>
                <w:b/>
                <w:sz w:val="12"/>
              </w:rPr>
              <w:t>100.00%</w:t>
            </w:r>
          </w:p>
        </w:tc>
      </w:tr>
    </w:tbl>
    <w:p w14:paraId="68109A4D" w14:textId="77777777" w:rsidR="00EF4479" w:rsidRPr="00385FC2" w:rsidRDefault="00EF4479" w:rsidP="00EF4479">
      <w:pPr>
        <w:spacing w:line="360" w:lineRule="auto"/>
        <w:ind w:left="360"/>
        <w:jc w:val="center"/>
        <w:rPr>
          <w:rFonts w:ascii="Arial" w:hAnsi="Arial" w:cs="Arial"/>
          <w:bCs/>
          <w:sz w:val="12"/>
          <w:szCs w:val="12"/>
          <w:lang w:val="es-ES"/>
        </w:rPr>
      </w:pPr>
    </w:p>
    <w:p w14:paraId="5FFC6D0A" w14:textId="77777777" w:rsidR="00EF4479" w:rsidRPr="00046FD3" w:rsidRDefault="00EF4479" w:rsidP="00EF4479">
      <w:pPr>
        <w:pStyle w:val="Prrafodelista"/>
        <w:numPr>
          <w:ilvl w:val="0"/>
          <w:numId w:val="68"/>
        </w:numPr>
        <w:spacing w:after="160" w:line="360" w:lineRule="auto"/>
        <w:jc w:val="both"/>
        <w:rPr>
          <w:rFonts w:ascii="Arial" w:hAnsi="Arial" w:cs="Arial"/>
          <w:bCs/>
          <w:sz w:val="24"/>
          <w:szCs w:val="24"/>
          <w:lang w:val="es-ES"/>
        </w:rPr>
      </w:pPr>
      <w:r w:rsidRPr="00046FD3">
        <w:rPr>
          <w:rFonts w:ascii="Arial" w:hAnsi="Arial" w:cs="Arial"/>
          <w:bCs/>
          <w:sz w:val="24"/>
          <w:szCs w:val="24"/>
          <w:lang w:val="es-ES"/>
        </w:rPr>
        <w:t>Las caravanas, tendrán un equipo interdisciplinario en temas de la Salud, mismas que en conjunto con todas las acciones que ya se realizan en el Municipio, llegaran a SUMAR acciones para el bienestar de todos los ciudadanos de San Pedro Tlaquepaque.</w:t>
      </w:r>
    </w:p>
    <w:p w14:paraId="71EFF624" w14:textId="77777777" w:rsidR="00EF4479" w:rsidRPr="00385FC2" w:rsidRDefault="00EF4479" w:rsidP="00EF4479">
      <w:pPr>
        <w:pStyle w:val="Prrafodelista"/>
        <w:spacing w:line="360" w:lineRule="auto"/>
        <w:jc w:val="both"/>
        <w:rPr>
          <w:rFonts w:ascii="Arial" w:hAnsi="Arial" w:cs="Arial"/>
          <w:bCs/>
          <w:sz w:val="10"/>
          <w:szCs w:val="10"/>
          <w:lang w:val="es-ES"/>
        </w:rPr>
      </w:pPr>
    </w:p>
    <w:p w14:paraId="1DC2B74B" w14:textId="77777777" w:rsidR="00EF4479" w:rsidRPr="00046FD3" w:rsidRDefault="00EF4479" w:rsidP="00EF4479">
      <w:pPr>
        <w:spacing w:line="360" w:lineRule="auto"/>
        <w:ind w:left="360" w:firstLine="348"/>
        <w:jc w:val="center"/>
        <w:rPr>
          <w:rFonts w:ascii="Arial" w:hAnsi="Arial" w:cs="Arial"/>
          <w:bCs/>
          <w:sz w:val="24"/>
          <w:szCs w:val="24"/>
          <w:lang w:val="es-ES"/>
        </w:rPr>
      </w:pPr>
      <w:r w:rsidRPr="00046FD3">
        <w:rPr>
          <w:rFonts w:ascii="Arial" w:hAnsi="Arial" w:cs="Arial"/>
          <w:bCs/>
          <w:sz w:val="24"/>
          <w:szCs w:val="24"/>
          <w:lang w:val="es-ES"/>
        </w:rPr>
        <w:t xml:space="preserve">Por las motivaciones antes expuestas, se pone a consideración de este cuerpo H. Cuerpo </w:t>
      </w:r>
      <w:proofErr w:type="gramStart"/>
      <w:r w:rsidRPr="00046FD3">
        <w:rPr>
          <w:rFonts w:ascii="Arial" w:hAnsi="Arial" w:cs="Arial"/>
          <w:bCs/>
          <w:sz w:val="24"/>
          <w:szCs w:val="24"/>
          <w:lang w:val="es-ES"/>
        </w:rPr>
        <w:t>Edilicio</w:t>
      </w:r>
      <w:proofErr w:type="gramEnd"/>
      <w:r w:rsidRPr="00046FD3">
        <w:rPr>
          <w:rFonts w:ascii="Arial" w:hAnsi="Arial" w:cs="Arial"/>
          <w:bCs/>
          <w:sz w:val="24"/>
          <w:szCs w:val="24"/>
          <w:lang w:val="es-ES"/>
        </w:rPr>
        <w:t xml:space="preserve"> la aprobación de los resolutivos a manera siguiente:</w:t>
      </w:r>
    </w:p>
    <w:p w14:paraId="51FE8798" w14:textId="77777777" w:rsidR="00EF4479" w:rsidRPr="00046FD3" w:rsidRDefault="00EF4479" w:rsidP="00EF4479">
      <w:pPr>
        <w:pStyle w:val="Sinespaciado"/>
        <w:spacing w:line="276" w:lineRule="auto"/>
        <w:jc w:val="center"/>
        <w:rPr>
          <w:rFonts w:ascii="Arial" w:hAnsi="Arial" w:cs="Arial"/>
          <w:b/>
          <w:sz w:val="24"/>
          <w:szCs w:val="24"/>
        </w:rPr>
      </w:pPr>
      <w:r w:rsidRPr="00046FD3">
        <w:rPr>
          <w:rFonts w:ascii="Arial" w:hAnsi="Arial" w:cs="Arial"/>
          <w:b/>
          <w:sz w:val="24"/>
          <w:szCs w:val="24"/>
        </w:rPr>
        <w:t>ACUERDO</w:t>
      </w:r>
    </w:p>
    <w:p w14:paraId="2CA4B9C5" w14:textId="77777777" w:rsidR="00EF4479" w:rsidRPr="00046FD3" w:rsidRDefault="00EF4479" w:rsidP="00EF4479">
      <w:pPr>
        <w:pStyle w:val="Sinespaciado"/>
        <w:spacing w:line="276" w:lineRule="auto"/>
        <w:jc w:val="center"/>
        <w:rPr>
          <w:rFonts w:ascii="Arial" w:hAnsi="Arial" w:cs="Arial"/>
          <w:b/>
          <w:sz w:val="24"/>
          <w:szCs w:val="24"/>
        </w:rPr>
      </w:pPr>
    </w:p>
    <w:p w14:paraId="46779574" w14:textId="77777777" w:rsidR="00EF4479" w:rsidRPr="00046FD3" w:rsidRDefault="00EF4479" w:rsidP="00EF4479">
      <w:pPr>
        <w:spacing w:line="360" w:lineRule="auto"/>
        <w:jc w:val="both"/>
        <w:rPr>
          <w:rFonts w:ascii="Arial" w:hAnsi="Arial" w:cs="Arial"/>
          <w:sz w:val="24"/>
          <w:szCs w:val="24"/>
        </w:rPr>
      </w:pPr>
      <w:r w:rsidRPr="00046FD3">
        <w:rPr>
          <w:rFonts w:ascii="Arial" w:hAnsi="Arial" w:cs="Arial"/>
          <w:b/>
          <w:sz w:val="24"/>
          <w:szCs w:val="24"/>
          <w:lang w:val="es-ES"/>
        </w:rPr>
        <w:t xml:space="preserve">PRIMERO. -  </w:t>
      </w:r>
      <w:r w:rsidRPr="00046FD3">
        <w:rPr>
          <w:rFonts w:ascii="Arial" w:hAnsi="Arial" w:cs="Arial"/>
          <w:bCs/>
          <w:sz w:val="24"/>
          <w:szCs w:val="24"/>
          <w:lang w:val="es-ES"/>
        </w:rPr>
        <w:t xml:space="preserve">Que el Pleno del H. Ayuntamiento Constitucional de San Pedro Tlaquepaque, Jalisco, apruebe y autorice </w:t>
      </w:r>
      <w:r w:rsidRPr="00046FD3">
        <w:rPr>
          <w:rFonts w:ascii="Arial" w:hAnsi="Arial" w:cs="Arial"/>
          <w:sz w:val="24"/>
          <w:szCs w:val="24"/>
        </w:rPr>
        <w:t>firmar un CONVENIO para</w:t>
      </w:r>
      <w:r w:rsidRPr="00046FD3">
        <w:rPr>
          <w:rFonts w:ascii="Arial" w:hAnsi="Arial" w:cs="Arial"/>
          <w:bCs/>
          <w:sz w:val="24"/>
          <w:szCs w:val="24"/>
          <w:lang w:val="es-ES"/>
        </w:rPr>
        <w:t xml:space="preserve"> </w:t>
      </w:r>
      <w:r w:rsidRPr="00046FD3">
        <w:rPr>
          <w:rFonts w:ascii="Arial" w:hAnsi="Arial" w:cs="Arial"/>
          <w:sz w:val="24"/>
          <w:szCs w:val="24"/>
        </w:rPr>
        <w:t>REALIZAR CARAVANAS DE SALUD CON EL ISSSTE DELEGACION JALISCO Y EL H. AYUNTAMIENTO DE SAN PEDRO TLAQUEPAQUE.</w:t>
      </w:r>
    </w:p>
    <w:p w14:paraId="74AD69A4" w14:textId="77777777" w:rsidR="00EF4479" w:rsidRPr="00046FD3" w:rsidRDefault="00EF4479" w:rsidP="00EF4479">
      <w:pPr>
        <w:spacing w:line="360" w:lineRule="auto"/>
        <w:jc w:val="both"/>
        <w:rPr>
          <w:rFonts w:ascii="Arial" w:hAnsi="Arial" w:cs="Arial"/>
          <w:sz w:val="24"/>
          <w:szCs w:val="24"/>
        </w:rPr>
      </w:pPr>
      <w:r w:rsidRPr="00046FD3">
        <w:rPr>
          <w:rFonts w:ascii="Arial" w:hAnsi="Arial" w:cs="Arial"/>
          <w:b/>
          <w:bCs/>
          <w:sz w:val="24"/>
          <w:szCs w:val="24"/>
        </w:rPr>
        <w:lastRenderedPageBreak/>
        <w:t xml:space="preserve">SEGUNDO. - </w:t>
      </w:r>
      <w:r w:rsidRPr="00046FD3">
        <w:rPr>
          <w:rFonts w:ascii="Arial" w:hAnsi="Arial" w:cs="Arial"/>
          <w:sz w:val="24"/>
          <w:szCs w:val="24"/>
        </w:rPr>
        <w:t>Que el Ayuntamiento de San Pedro Tlaquepaque en concordancia con el ISSSTE, apoye con mobiliario y espacios para la realización de las Caravanas de Salud.</w:t>
      </w:r>
    </w:p>
    <w:p w14:paraId="3BBAA500" w14:textId="77777777" w:rsidR="00EF4479" w:rsidRPr="00046FD3" w:rsidRDefault="00EF4479" w:rsidP="00EF4479">
      <w:pPr>
        <w:spacing w:line="360" w:lineRule="auto"/>
        <w:jc w:val="both"/>
        <w:rPr>
          <w:rFonts w:ascii="Arial" w:hAnsi="Arial" w:cs="Arial"/>
          <w:sz w:val="24"/>
          <w:szCs w:val="24"/>
        </w:rPr>
      </w:pPr>
      <w:r w:rsidRPr="00046FD3">
        <w:rPr>
          <w:rFonts w:ascii="Arial" w:hAnsi="Arial" w:cs="Arial"/>
          <w:b/>
          <w:bCs/>
          <w:sz w:val="24"/>
          <w:szCs w:val="24"/>
        </w:rPr>
        <w:t xml:space="preserve">TERCERO. – </w:t>
      </w:r>
      <w:r w:rsidRPr="00046FD3">
        <w:rPr>
          <w:rFonts w:ascii="Arial" w:hAnsi="Arial" w:cs="Arial"/>
          <w:sz w:val="24"/>
          <w:szCs w:val="24"/>
        </w:rPr>
        <w:t>Se autorice a la Presidenta Municipal,  Secretario del Ayuntamiento y Síndico Municipal, para que realice la firma del un CONVENIO para</w:t>
      </w:r>
      <w:r w:rsidRPr="00046FD3">
        <w:rPr>
          <w:rFonts w:ascii="Arial" w:hAnsi="Arial" w:cs="Arial"/>
          <w:bCs/>
          <w:sz w:val="24"/>
          <w:szCs w:val="24"/>
          <w:lang w:val="es-ES"/>
        </w:rPr>
        <w:t xml:space="preserve"> </w:t>
      </w:r>
      <w:r w:rsidRPr="00046FD3">
        <w:rPr>
          <w:rFonts w:ascii="Arial" w:hAnsi="Arial" w:cs="Arial"/>
          <w:sz w:val="24"/>
          <w:szCs w:val="24"/>
        </w:rPr>
        <w:t>REALIZAR CARAVANAS DE SALUD CON EL ISSSTE DELEGACION JALISCO Y EL H. AYUNTAMIENTO DE SAN PEDRO TLAQUEPAQUE.</w:t>
      </w:r>
    </w:p>
    <w:p w14:paraId="0258C48D" w14:textId="77777777" w:rsidR="00EF4479" w:rsidRPr="00046FD3" w:rsidRDefault="00EF4479" w:rsidP="00EF4479">
      <w:pPr>
        <w:pStyle w:val="Sinespaciado"/>
        <w:spacing w:line="276" w:lineRule="auto"/>
        <w:ind w:left="360"/>
        <w:jc w:val="both"/>
        <w:rPr>
          <w:rFonts w:ascii="Arial" w:hAnsi="Arial" w:cs="Arial"/>
          <w:b/>
          <w:sz w:val="24"/>
          <w:szCs w:val="24"/>
        </w:rPr>
      </w:pPr>
    </w:p>
    <w:p w14:paraId="2278F6A5" w14:textId="77777777" w:rsidR="00EF4479" w:rsidRPr="00046FD3" w:rsidRDefault="00EF4479" w:rsidP="00EF4479">
      <w:pPr>
        <w:pStyle w:val="Sinespaciado"/>
        <w:spacing w:line="276" w:lineRule="auto"/>
        <w:ind w:left="360"/>
        <w:jc w:val="both"/>
        <w:rPr>
          <w:rFonts w:ascii="Arial" w:hAnsi="Arial" w:cs="Arial"/>
          <w:bCs/>
          <w:sz w:val="24"/>
          <w:szCs w:val="24"/>
        </w:rPr>
      </w:pPr>
      <w:r w:rsidRPr="00046FD3">
        <w:rPr>
          <w:rFonts w:ascii="Arial" w:hAnsi="Arial" w:cs="Arial"/>
          <w:b/>
          <w:sz w:val="24"/>
          <w:szCs w:val="24"/>
        </w:rPr>
        <w:t xml:space="preserve">NOTIFÍQUESE. – </w:t>
      </w:r>
      <w:r w:rsidRPr="00046FD3">
        <w:rPr>
          <w:rFonts w:ascii="Arial" w:hAnsi="Arial" w:cs="Arial"/>
          <w:bCs/>
          <w:sz w:val="24"/>
          <w:szCs w:val="24"/>
        </w:rPr>
        <w:t>A la Presidenta Municipal, Síndico, Secretario del Ayuntamiento y Regidores  y a cualquier otra dependencia que de conformidad al presente acuerdo sea necesario para que surta sus efectos legales.</w:t>
      </w:r>
    </w:p>
    <w:p w14:paraId="159ACBDF" w14:textId="77777777" w:rsidR="00EF4479" w:rsidRPr="00046FD3" w:rsidRDefault="00EF4479" w:rsidP="00EF4479">
      <w:pPr>
        <w:pStyle w:val="Sinespaciado"/>
        <w:spacing w:line="276" w:lineRule="auto"/>
        <w:ind w:left="360"/>
        <w:jc w:val="both"/>
        <w:rPr>
          <w:rFonts w:ascii="Arial" w:hAnsi="Arial" w:cs="Arial"/>
          <w:bCs/>
          <w:sz w:val="24"/>
          <w:szCs w:val="24"/>
        </w:rPr>
      </w:pPr>
    </w:p>
    <w:p w14:paraId="6E8BEFC4" w14:textId="77777777" w:rsidR="00EF4479" w:rsidRPr="00046FD3" w:rsidRDefault="00EF4479" w:rsidP="00EF4479">
      <w:pPr>
        <w:pStyle w:val="Sinespaciado"/>
        <w:spacing w:line="276" w:lineRule="auto"/>
        <w:jc w:val="center"/>
        <w:rPr>
          <w:rFonts w:ascii="Arial" w:hAnsi="Arial" w:cs="Arial"/>
          <w:sz w:val="24"/>
          <w:szCs w:val="24"/>
        </w:rPr>
      </w:pPr>
      <w:r w:rsidRPr="00046FD3">
        <w:rPr>
          <w:rFonts w:ascii="Arial" w:hAnsi="Arial" w:cs="Arial"/>
          <w:sz w:val="24"/>
          <w:szCs w:val="24"/>
        </w:rPr>
        <w:t xml:space="preserve">A T E N T A M E N T E. </w:t>
      </w:r>
    </w:p>
    <w:p w14:paraId="097A3688" w14:textId="77777777" w:rsidR="00EF4479" w:rsidRPr="00046FD3" w:rsidRDefault="00EF4479" w:rsidP="00EF4479">
      <w:pPr>
        <w:pStyle w:val="Sinespaciado"/>
        <w:spacing w:line="276" w:lineRule="auto"/>
        <w:jc w:val="center"/>
        <w:rPr>
          <w:rFonts w:ascii="Arial" w:hAnsi="Arial" w:cs="Arial"/>
          <w:sz w:val="24"/>
          <w:szCs w:val="24"/>
        </w:rPr>
      </w:pPr>
      <w:r w:rsidRPr="00046FD3">
        <w:rPr>
          <w:rFonts w:ascii="Arial" w:hAnsi="Arial" w:cs="Arial"/>
          <w:sz w:val="24"/>
          <w:szCs w:val="24"/>
        </w:rPr>
        <w:t>San Pedro Tlaquepaque, Jalisco, a la fecha de su presentación.</w:t>
      </w:r>
    </w:p>
    <w:p w14:paraId="308AAA7E" w14:textId="77777777" w:rsidR="00EF4479" w:rsidRPr="00046FD3" w:rsidRDefault="00EF4479" w:rsidP="00EF4479">
      <w:pPr>
        <w:pStyle w:val="Sinespaciado"/>
        <w:spacing w:line="276" w:lineRule="auto"/>
        <w:jc w:val="center"/>
        <w:rPr>
          <w:rFonts w:ascii="Arial" w:hAnsi="Arial" w:cs="Arial"/>
          <w:b/>
          <w:bCs/>
          <w:sz w:val="24"/>
          <w:szCs w:val="24"/>
        </w:rPr>
      </w:pPr>
      <w:r w:rsidRPr="00046FD3">
        <w:rPr>
          <w:rFonts w:ascii="Arial" w:hAnsi="Arial" w:cs="Arial"/>
          <w:b/>
          <w:bCs/>
          <w:sz w:val="24"/>
          <w:szCs w:val="24"/>
        </w:rPr>
        <w:t xml:space="preserve">“2022 Año de Ricardo Flores Magón, Precursor de la Revolución Mexicana” </w:t>
      </w:r>
    </w:p>
    <w:p w14:paraId="52BB6842" w14:textId="77777777" w:rsidR="00EF4479" w:rsidRPr="00260C79" w:rsidRDefault="00EF4479" w:rsidP="00EF4479">
      <w:pPr>
        <w:pStyle w:val="Sinespaciado"/>
        <w:spacing w:line="276" w:lineRule="auto"/>
        <w:jc w:val="center"/>
        <w:rPr>
          <w:rFonts w:ascii="Arial" w:hAnsi="Arial" w:cs="Arial"/>
          <w:sz w:val="52"/>
          <w:szCs w:val="24"/>
        </w:rPr>
      </w:pPr>
    </w:p>
    <w:p w14:paraId="7A9B8690" w14:textId="77777777" w:rsidR="00EF4479" w:rsidRPr="00046FD3" w:rsidRDefault="00EF4479" w:rsidP="00EF4479">
      <w:pPr>
        <w:pStyle w:val="Sinespaciado"/>
        <w:spacing w:line="276" w:lineRule="auto"/>
        <w:rPr>
          <w:rFonts w:ascii="Arial" w:hAnsi="Arial" w:cs="Arial"/>
          <w:sz w:val="24"/>
          <w:szCs w:val="24"/>
        </w:rPr>
      </w:pPr>
    </w:p>
    <w:p w14:paraId="3B86334E" w14:textId="77777777" w:rsidR="00EF4479" w:rsidRPr="00046FD3" w:rsidRDefault="00EF4479" w:rsidP="00EF4479">
      <w:pPr>
        <w:spacing w:line="360" w:lineRule="auto"/>
        <w:jc w:val="center"/>
        <w:rPr>
          <w:rFonts w:ascii="Arial" w:hAnsi="Arial" w:cs="Arial"/>
          <w:b/>
          <w:sz w:val="24"/>
          <w:szCs w:val="24"/>
        </w:rPr>
      </w:pPr>
      <w:r w:rsidRPr="00046FD3">
        <w:rPr>
          <w:rFonts w:ascii="Arial" w:hAnsi="Arial" w:cs="Arial"/>
          <w:b/>
          <w:sz w:val="24"/>
          <w:szCs w:val="24"/>
        </w:rPr>
        <w:t xml:space="preserve">REGIDOR DR. JOSÉ ROBERTO GARCÍA CASTILLO </w:t>
      </w:r>
    </w:p>
    <w:p w14:paraId="266B0DE1" w14:textId="77777777" w:rsidR="00EF4479" w:rsidRPr="00046FD3" w:rsidRDefault="00EF4479" w:rsidP="00EF4479">
      <w:pPr>
        <w:spacing w:line="360" w:lineRule="auto"/>
        <w:jc w:val="center"/>
        <w:rPr>
          <w:rFonts w:ascii="Arial" w:hAnsi="Arial" w:cs="Arial"/>
          <w:sz w:val="24"/>
          <w:szCs w:val="24"/>
        </w:rPr>
      </w:pPr>
      <w:r w:rsidRPr="00046FD3">
        <w:rPr>
          <w:rFonts w:ascii="Arial" w:hAnsi="Arial" w:cs="Arial"/>
          <w:sz w:val="24"/>
          <w:szCs w:val="24"/>
        </w:rPr>
        <w:t xml:space="preserve"> VOCAL DE LA COMISIÓN EDILICIA DE SALUBRIDAD E HIGIENE  </w:t>
      </w:r>
    </w:p>
    <w:p w14:paraId="740042B5" w14:textId="77777777" w:rsidR="00EF4479" w:rsidRPr="00046FD3" w:rsidRDefault="00260C79" w:rsidP="00EF4479">
      <w:pPr>
        <w:rPr>
          <w:rFonts w:ascii="Arial" w:hAnsi="Arial" w:cs="Arial"/>
        </w:rPr>
      </w:pPr>
      <w:r>
        <w:rPr>
          <w:rFonts w:ascii="Arial" w:hAnsi="Arial" w:cs="Arial"/>
        </w:rPr>
        <w:t>----------------------------------------------------------------------------------------------------------------------------------------------------------------------------------------------------------------------------------------------</w:t>
      </w:r>
    </w:p>
    <w:p w14:paraId="490C0F04" w14:textId="1C66CE0B" w:rsidR="00574FF7" w:rsidRPr="000E4DAC" w:rsidRDefault="00574FF7" w:rsidP="00574FF7">
      <w:pPr>
        <w:spacing w:line="240" w:lineRule="auto"/>
        <w:jc w:val="both"/>
        <w:rPr>
          <w:rFonts w:ascii="Arial" w:hAnsi="Arial" w:cs="Arial"/>
          <w:sz w:val="24"/>
          <w:szCs w:val="24"/>
        </w:rPr>
      </w:pP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w:t>
      </w:r>
      <w:r w:rsidR="00260C79">
        <w:rPr>
          <w:rFonts w:ascii="Arial" w:hAnsi="Arial" w:cs="Arial"/>
          <w:sz w:val="24"/>
          <w:szCs w:val="24"/>
        </w:rPr>
        <w:t>Gracias, s</w:t>
      </w:r>
      <w:r w:rsidRPr="0011545D">
        <w:rPr>
          <w:rFonts w:ascii="Arial" w:hAnsi="Arial" w:cs="Arial"/>
          <w:sz w:val="24"/>
          <w:szCs w:val="24"/>
        </w:rPr>
        <w:t xml:space="preserve">e abre el </w:t>
      </w:r>
      <w:r>
        <w:rPr>
          <w:rFonts w:ascii="Arial" w:hAnsi="Arial" w:cs="Arial"/>
          <w:sz w:val="24"/>
          <w:szCs w:val="24"/>
        </w:rPr>
        <w:t>registr</w:t>
      </w:r>
      <w:r w:rsidRPr="0011545D">
        <w:rPr>
          <w:rFonts w:ascii="Arial" w:hAnsi="Arial" w:cs="Arial"/>
          <w:sz w:val="24"/>
          <w:szCs w:val="24"/>
        </w:rPr>
        <w:t>o de oradores</w:t>
      </w:r>
      <w:r w:rsidR="00260C79">
        <w:rPr>
          <w:rFonts w:ascii="Arial" w:hAnsi="Arial" w:cs="Arial"/>
          <w:sz w:val="24"/>
          <w:szCs w:val="24"/>
        </w:rPr>
        <w:t xml:space="preserve">, adelante Regidor José Roberto.-------------------------------------------------------------------------------------------------------------------------Habla el Regidor </w:t>
      </w:r>
      <w:r w:rsidR="00260C79" w:rsidRPr="00225FBB">
        <w:rPr>
          <w:rFonts w:ascii="Arial" w:eastAsia="Times New Roman" w:hAnsi="Arial" w:cs="Arial"/>
          <w:sz w:val="24"/>
          <w:szCs w:val="24"/>
          <w:lang w:eastAsia="es-MX"/>
        </w:rPr>
        <w:t>José Roberto García Castillo</w:t>
      </w:r>
      <w:r w:rsidR="00260C79">
        <w:rPr>
          <w:rFonts w:ascii="Arial" w:eastAsia="Times New Roman" w:hAnsi="Arial" w:cs="Arial"/>
          <w:sz w:val="24"/>
          <w:szCs w:val="24"/>
          <w:lang w:eastAsia="es-MX"/>
        </w:rPr>
        <w:t>: Las áreas verdes son</w:t>
      </w:r>
      <w:r w:rsidR="00260C79" w:rsidRPr="00775137">
        <w:rPr>
          <w:rFonts w:ascii="Arial" w:hAnsi="Arial" w:cs="Arial"/>
          <w:color w:val="201F1E"/>
          <w:sz w:val="24"/>
          <w:szCs w:val="24"/>
          <w:shd w:val="clear" w:color="auto" w:fill="FFFFFF"/>
        </w:rPr>
        <w:t xml:space="preserve"> prioridad en este municipio</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la salud del pueblo es suprema</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esta iniciativa tiene por objeto autorizar un convenio para realizar caravanas de salud</w:t>
      </w:r>
      <w:r w:rsidR="00260C79">
        <w:rPr>
          <w:rFonts w:ascii="Arial" w:hAnsi="Arial" w:cs="Arial"/>
          <w:color w:val="201F1E"/>
          <w:sz w:val="24"/>
          <w:szCs w:val="24"/>
          <w:shd w:val="clear" w:color="auto" w:fill="FFFFFF"/>
        </w:rPr>
        <w:t xml:space="preserve"> con el</w:t>
      </w:r>
      <w:r w:rsidR="00260C79" w:rsidRPr="00775137">
        <w:rPr>
          <w:rFonts w:ascii="Arial" w:hAnsi="Arial" w:cs="Arial"/>
          <w:color w:val="201F1E"/>
          <w:sz w:val="24"/>
          <w:szCs w:val="24"/>
          <w:shd w:val="clear" w:color="auto" w:fill="FFFFFF"/>
        </w:rPr>
        <w:t xml:space="preserve"> </w:t>
      </w:r>
      <w:r w:rsidR="00260C79">
        <w:rPr>
          <w:rFonts w:ascii="Arial" w:hAnsi="Arial" w:cs="Arial"/>
          <w:sz w:val="24"/>
          <w:szCs w:val="24"/>
        </w:rPr>
        <w:t>ISSSTE Delegación Jalisco y el</w:t>
      </w:r>
      <w:r w:rsidR="00260C79" w:rsidRPr="00046FD3">
        <w:rPr>
          <w:rFonts w:ascii="Arial" w:hAnsi="Arial" w:cs="Arial"/>
          <w:sz w:val="24"/>
          <w:szCs w:val="24"/>
        </w:rPr>
        <w:t xml:space="preserve"> H. Ayuntamiento De San Pedro Tlaquepaque</w:t>
      </w:r>
      <w:r w:rsidR="00260C79">
        <w:rPr>
          <w:rFonts w:ascii="Arial" w:hAnsi="Arial" w:cs="Arial"/>
          <w:sz w:val="24"/>
          <w:szCs w:val="24"/>
        </w:rPr>
        <w:t>,</w:t>
      </w:r>
      <w:r w:rsidR="00260C79" w:rsidRPr="00775137">
        <w:rPr>
          <w:rFonts w:ascii="Arial" w:hAnsi="Arial" w:cs="Arial"/>
          <w:color w:val="201F1E"/>
          <w:sz w:val="24"/>
          <w:szCs w:val="24"/>
          <w:shd w:val="clear" w:color="auto" w:fill="FFFFFF"/>
        </w:rPr>
        <w:t xml:space="preserve"> estas caravanas buscan lo siguiente</w:t>
      </w:r>
      <w:r w:rsidR="00260C79">
        <w:rPr>
          <w:rFonts w:ascii="Arial" w:hAnsi="Arial" w:cs="Arial"/>
          <w:color w:val="201F1E"/>
          <w:sz w:val="24"/>
          <w:szCs w:val="24"/>
          <w:shd w:val="clear" w:color="auto" w:fill="FFFFFF"/>
        </w:rPr>
        <w:t>: A</w:t>
      </w:r>
      <w:r w:rsidR="00260C79" w:rsidRPr="00775137">
        <w:rPr>
          <w:rFonts w:ascii="Arial" w:hAnsi="Arial" w:cs="Arial"/>
          <w:color w:val="201F1E"/>
          <w:sz w:val="24"/>
          <w:szCs w:val="24"/>
          <w:shd w:val="clear" w:color="auto" w:fill="FFFFFF"/>
        </w:rPr>
        <w:t>cercar la red de servicios de salud a la población que</w:t>
      </w:r>
      <w:r w:rsidR="00260C79">
        <w:rPr>
          <w:rFonts w:ascii="Arial" w:hAnsi="Arial" w:cs="Arial"/>
          <w:color w:val="201F1E"/>
          <w:sz w:val="24"/>
          <w:szCs w:val="24"/>
          <w:shd w:val="clear" w:color="auto" w:fill="FFFFFF"/>
        </w:rPr>
        <w:t xml:space="preserve"> habitan en los Municipios del Estado de J</w:t>
      </w:r>
      <w:r w:rsidR="00260C79" w:rsidRPr="00775137">
        <w:rPr>
          <w:rFonts w:ascii="Arial" w:hAnsi="Arial" w:cs="Arial"/>
          <w:color w:val="201F1E"/>
          <w:sz w:val="24"/>
          <w:szCs w:val="24"/>
          <w:shd w:val="clear" w:color="auto" w:fill="FFFFFF"/>
        </w:rPr>
        <w:t>alisco</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 los 125 municipios</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estos servicios se hacen llegar a través</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se hacen llegar a las personas que habitan en las zonas marginadas de estos municipios ya que carecen de servicios de salud</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no cuentan con seguridad social</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por eso mismo queremos llegar a estos ciudadanos y brindarles estos servicios</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cabe mencionar que solamente el 60</w:t>
      </w:r>
      <w:r w:rsidR="00260C7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de la población </w:t>
      </w:r>
      <w:r w:rsidR="00260C79">
        <w:rPr>
          <w:rFonts w:ascii="Arial" w:hAnsi="Arial" w:cs="Arial"/>
          <w:color w:val="201F1E"/>
          <w:sz w:val="24"/>
          <w:szCs w:val="24"/>
          <w:shd w:val="clear" w:color="auto" w:fill="FFFFFF"/>
        </w:rPr>
        <w:t xml:space="preserve">eh, </w:t>
      </w:r>
      <w:r w:rsidR="00260C79" w:rsidRPr="00775137">
        <w:rPr>
          <w:rFonts w:ascii="Arial" w:hAnsi="Arial" w:cs="Arial"/>
          <w:color w:val="201F1E"/>
          <w:sz w:val="24"/>
          <w:szCs w:val="24"/>
          <w:shd w:val="clear" w:color="auto" w:fill="FFFFFF"/>
        </w:rPr>
        <w:t>cuenta con seguro social</w:t>
      </w:r>
      <w:r w:rsidR="000B7B11">
        <w:rPr>
          <w:rFonts w:ascii="Arial" w:hAnsi="Arial" w:cs="Arial"/>
          <w:color w:val="201F1E"/>
          <w:sz w:val="24"/>
          <w:szCs w:val="24"/>
          <w:shd w:val="clear" w:color="auto" w:fill="FFFFFF"/>
        </w:rPr>
        <w:t>, ISSSTE y</w:t>
      </w:r>
      <w:r w:rsidR="00260C79" w:rsidRPr="00775137">
        <w:rPr>
          <w:rFonts w:ascii="Arial" w:hAnsi="Arial" w:cs="Arial"/>
          <w:color w:val="201F1E"/>
          <w:sz w:val="24"/>
          <w:szCs w:val="24"/>
          <w:shd w:val="clear" w:color="auto" w:fill="FFFFFF"/>
        </w:rPr>
        <w:t xml:space="preserve"> hospitales </w:t>
      </w:r>
      <w:r w:rsidR="000B7B11">
        <w:rPr>
          <w:rFonts w:ascii="Arial" w:hAnsi="Arial" w:cs="Arial"/>
          <w:color w:val="201F1E"/>
          <w:sz w:val="24"/>
          <w:szCs w:val="24"/>
          <w:shd w:val="clear" w:color="auto" w:fill="FFFFFF"/>
        </w:rPr>
        <w:t xml:space="preserve">eh, </w:t>
      </w:r>
      <w:r w:rsidR="00260C79" w:rsidRPr="00775137">
        <w:rPr>
          <w:rFonts w:ascii="Arial" w:hAnsi="Arial" w:cs="Arial"/>
          <w:color w:val="201F1E"/>
          <w:sz w:val="24"/>
          <w:szCs w:val="24"/>
          <w:shd w:val="clear" w:color="auto" w:fill="FFFFFF"/>
        </w:rPr>
        <w:t>particulares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el resto de la población se encuentran completamente desprotegidos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estas caravanas tendrán un equipo interdisciplinario en tema de salud otorgando un servicios sustentables e incluyente con promoción de la salud integral</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con un enfoque preventivo que contribuye a alcanzar el bienestar psicosocial de los ciudadanos y de sus familias</w:t>
      </w:r>
      <w:r w:rsidR="000B7B11">
        <w:rPr>
          <w:rFonts w:ascii="Arial" w:hAnsi="Arial" w:cs="Arial"/>
          <w:color w:val="201F1E"/>
          <w:sz w:val="24"/>
          <w:szCs w:val="24"/>
          <w:shd w:val="clear" w:color="auto" w:fill="FFFFFF"/>
        </w:rPr>
        <w:t>, esperando que el gobierno de San Pedro T</w:t>
      </w:r>
      <w:r w:rsidR="00260C79" w:rsidRPr="00775137">
        <w:rPr>
          <w:rFonts w:ascii="Arial" w:hAnsi="Arial" w:cs="Arial"/>
          <w:color w:val="201F1E"/>
          <w:sz w:val="24"/>
          <w:szCs w:val="24"/>
          <w:shd w:val="clear" w:color="auto" w:fill="FFFFFF"/>
        </w:rPr>
        <w:t>laquepaque nos apoye y proporcione transporte</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mobiliario y difusión</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así como el espacio para la realización de las caravanas de salud y </w:t>
      </w:r>
      <w:r w:rsidR="00260C79" w:rsidRPr="00775137">
        <w:rPr>
          <w:rFonts w:ascii="Arial" w:hAnsi="Arial" w:cs="Arial"/>
          <w:color w:val="201F1E"/>
          <w:sz w:val="24"/>
          <w:szCs w:val="24"/>
          <w:shd w:val="clear" w:color="auto" w:fill="FFFFFF"/>
        </w:rPr>
        <w:lastRenderedPageBreak/>
        <w:t>trabajar en conjunto con el</w:t>
      </w:r>
      <w:r w:rsidR="000B7B11">
        <w:rPr>
          <w:rFonts w:ascii="Arial" w:hAnsi="Arial" w:cs="Arial"/>
          <w:color w:val="201F1E"/>
          <w:sz w:val="24"/>
          <w:szCs w:val="24"/>
          <w:shd w:val="clear" w:color="auto" w:fill="FFFFFF"/>
        </w:rPr>
        <w:t xml:space="preserve"> </w:t>
      </w:r>
      <w:r w:rsidR="000B7B11">
        <w:rPr>
          <w:rFonts w:ascii="Arial" w:hAnsi="Arial" w:cs="Arial"/>
          <w:sz w:val="24"/>
          <w:szCs w:val="24"/>
        </w:rPr>
        <w:t xml:space="preserve">ISSSTE Delegación Jalisco, </w:t>
      </w:r>
      <w:r w:rsidR="00260C79" w:rsidRPr="00775137">
        <w:rPr>
          <w:rFonts w:ascii="Arial" w:hAnsi="Arial" w:cs="Arial"/>
          <w:color w:val="201F1E"/>
          <w:sz w:val="24"/>
          <w:szCs w:val="24"/>
          <w:shd w:val="clear" w:color="auto" w:fill="FFFFFF"/>
        </w:rPr>
        <w:t>ya que ellos nos brindarán médicos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enfermeras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vacunas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medicamentos y los demás insumos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y esto para que se les haga llegar a este grupo vulnerable</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este proyecto trata no de suplir</w:t>
      </w:r>
      <w:r w:rsidR="000B7B11">
        <w:rPr>
          <w:rFonts w:ascii="Arial" w:hAnsi="Arial" w:cs="Arial"/>
          <w:color w:val="201F1E"/>
          <w:sz w:val="24"/>
          <w:szCs w:val="24"/>
          <w:shd w:val="clear" w:color="auto" w:fill="FFFFFF"/>
        </w:rPr>
        <w:t xml:space="preserve"> las caravanas que ya tiene el A</w:t>
      </w:r>
      <w:r w:rsidR="00260C79" w:rsidRPr="00775137">
        <w:rPr>
          <w:rFonts w:ascii="Arial" w:hAnsi="Arial" w:cs="Arial"/>
          <w:color w:val="201F1E"/>
          <w:sz w:val="24"/>
          <w:szCs w:val="24"/>
          <w:shd w:val="clear" w:color="auto" w:fill="FFFFFF"/>
        </w:rPr>
        <w:t>y</w:t>
      </w:r>
      <w:r w:rsidR="000B7B11">
        <w:rPr>
          <w:rFonts w:ascii="Arial" w:hAnsi="Arial" w:cs="Arial"/>
          <w:color w:val="201F1E"/>
          <w:sz w:val="24"/>
          <w:szCs w:val="24"/>
          <w:shd w:val="clear" w:color="auto" w:fill="FFFFFF"/>
        </w:rPr>
        <w:t>untamiento de T</w:t>
      </w:r>
      <w:r w:rsidR="00260C79" w:rsidRPr="00775137">
        <w:rPr>
          <w:rFonts w:ascii="Arial" w:hAnsi="Arial" w:cs="Arial"/>
          <w:color w:val="201F1E"/>
          <w:sz w:val="24"/>
          <w:szCs w:val="24"/>
          <w:shd w:val="clear" w:color="auto" w:fill="FFFFFF"/>
        </w:rPr>
        <w:t>laquepaque</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sino de sumar esfuerzos para el impulso de actividades de acciones y para mejorar la atención primaria de salud</w:t>
      </w:r>
      <w:r w:rsidR="000B7B11">
        <w:rPr>
          <w:rFonts w:ascii="Arial" w:hAnsi="Arial" w:cs="Arial"/>
          <w:color w:val="201F1E"/>
          <w:sz w:val="24"/>
          <w:szCs w:val="24"/>
          <w:shd w:val="clear" w:color="auto" w:fill="FFFFFF"/>
        </w:rPr>
        <w:t>, es todo Señora Presidenta.-----------------------------------------------------------------------------------------------------------------------------------------------</w:t>
      </w:r>
      <w:r w:rsidR="00260C79" w:rsidRPr="00775137">
        <w:rPr>
          <w:rFonts w:ascii="Arial" w:hAnsi="Arial" w:cs="Arial"/>
          <w:color w:val="201F1E"/>
          <w:sz w:val="24"/>
          <w:szCs w:val="24"/>
          <w:shd w:val="clear" w:color="auto" w:fill="FFFFFF"/>
        </w:rPr>
        <w:t xml:space="preserve"> </w:t>
      </w:r>
      <w:r w:rsidR="000B7B11" w:rsidRPr="00413398">
        <w:rPr>
          <w:rFonts w:ascii="Arial" w:hAnsi="Arial" w:cs="Arial"/>
          <w:sz w:val="24"/>
          <w:szCs w:val="24"/>
        </w:rPr>
        <w:t xml:space="preserve">Con la palabra la Presidenta Municipal, </w:t>
      </w:r>
      <w:r w:rsidR="000B7B11">
        <w:rPr>
          <w:rFonts w:ascii="Arial" w:hAnsi="Arial" w:cs="Arial"/>
          <w:sz w:val="24"/>
          <w:szCs w:val="24"/>
        </w:rPr>
        <w:t xml:space="preserve">Lcda. </w:t>
      </w:r>
      <w:r w:rsidR="000B7B11" w:rsidRPr="00413398">
        <w:rPr>
          <w:rFonts w:ascii="Arial" w:hAnsi="Arial" w:cs="Arial"/>
          <w:sz w:val="24"/>
          <w:szCs w:val="24"/>
        </w:rPr>
        <w:t>Mirna Citlalli Amaya de Luna:</w:t>
      </w:r>
      <w:r w:rsidR="000B7B11">
        <w:rPr>
          <w:rFonts w:ascii="Arial" w:hAnsi="Arial" w:cs="Arial"/>
          <w:sz w:val="24"/>
          <w:szCs w:val="24"/>
        </w:rPr>
        <w:t xml:space="preserve"> M</w:t>
      </w:r>
      <w:r w:rsidR="00260C79" w:rsidRPr="00775137">
        <w:rPr>
          <w:rFonts w:ascii="Arial" w:hAnsi="Arial" w:cs="Arial"/>
          <w:color w:val="201F1E"/>
          <w:sz w:val="24"/>
          <w:szCs w:val="24"/>
          <w:shd w:val="clear" w:color="auto" w:fill="FFFFFF"/>
        </w:rPr>
        <w:t>uchísimas gracias regidor</w:t>
      </w:r>
      <w:r w:rsidR="000B7B11">
        <w:rPr>
          <w:rFonts w:ascii="Arial" w:hAnsi="Arial" w:cs="Arial"/>
          <w:color w:val="201F1E"/>
          <w:sz w:val="24"/>
          <w:szCs w:val="24"/>
          <w:shd w:val="clear" w:color="auto" w:fill="FFFFFF"/>
        </w:rPr>
        <w:t>, desde luego que coadyu</w:t>
      </w:r>
      <w:r w:rsidR="00260C79" w:rsidRPr="00775137">
        <w:rPr>
          <w:rFonts w:ascii="Arial" w:hAnsi="Arial" w:cs="Arial"/>
          <w:color w:val="201F1E"/>
          <w:sz w:val="24"/>
          <w:szCs w:val="24"/>
          <w:shd w:val="clear" w:color="auto" w:fill="FFFFFF"/>
        </w:rPr>
        <w:t>vamos con su iniciativa y nos congratulamos de incluso la inauguraci</w:t>
      </w:r>
      <w:r w:rsidR="000B7B11">
        <w:rPr>
          <w:rFonts w:ascii="Arial" w:hAnsi="Arial" w:cs="Arial"/>
          <w:color w:val="201F1E"/>
          <w:sz w:val="24"/>
          <w:szCs w:val="24"/>
          <w:shd w:val="clear" w:color="auto" w:fill="FFFFFF"/>
        </w:rPr>
        <w:t>ón del Hospital de la M</w:t>
      </w:r>
      <w:r w:rsidR="00260C79" w:rsidRPr="00775137">
        <w:rPr>
          <w:rFonts w:ascii="Arial" w:hAnsi="Arial" w:cs="Arial"/>
          <w:color w:val="201F1E"/>
          <w:sz w:val="24"/>
          <w:szCs w:val="24"/>
          <w:shd w:val="clear" w:color="auto" w:fill="FFFFFF"/>
        </w:rPr>
        <w:t>ujer en días pasados con inversión estatal de más de 200 millones de pesos</w:t>
      </w:r>
      <w:r w:rsidR="000B7B11">
        <w:rPr>
          <w:rFonts w:ascii="Arial" w:hAnsi="Arial" w:cs="Arial"/>
          <w:color w:val="201F1E"/>
          <w:sz w:val="24"/>
          <w:szCs w:val="24"/>
          <w:shd w:val="clear" w:color="auto" w:fill="FFFFFF"/>
        </w:rPr>
        <w:t>, en San Martín de las F</w:t>
      </w:r>
      <w:r w:rsidR="00260C79" w:rsidRPr="00775137">
        <w:rPr>
          <w:rFonts w:ascii="Arial" w:hAnsi="Arial" w:cs="Arial"/>
          <w:color w:val="201F1E"/>
          <w:sz w:val="24"/>
          <w:szCs w:val="24"/>
          <w:shd w:val="clear" w:color="auto" w:fill="FFFFFF"/>
        </w:rPr>
        <w:t>lores</w:t>
      </w:r>
      <w:r w:rsidR="000B7B11">
        <w:rPr>
          <w:rFonts w:ascii="Arial" w:hAnsi="Arial" w:cs="Arial"/>
          <w:color w:val="201F1E"/>
          <w:sz w:val="24"/>
          <w:szCs w:val="24"/>
          <w:shd w:val="clear" w:color="auto" w:fill="FFFFFF"/>
        </w:rPr>
        <w:t xml:space="preserve"> eh,</w:t>
      </w:r>
      <w:r w:rsidR="00260C79" w:rsidRPr="00775137">
        <w:rPr>
          <w:rFonts w:ascii="Arial" w:hAnsi="Arial" w:cs="Arial"/>
          <w:color w:val="201F1E"/>
          <w:sz w:val="24"/>
          <w:szCs w:val="24"/>
          <w:shd w:val="clear" w:color="auto" w:fill="FFFFFF"/>
        </w:rPr>
        <w:t xml:space="preserve"> sin lugar a dudas la iniciativa viene a coadyuvar con el trabajo que hace el </w:t>
      </w:r>
      <w:r w:rsidR="000B7B11">
        <w:rPr>
          <w:rFonts w:ascii="Arial" w:hAnsi="Arial" w:cs="Arial"/>
          <w:color w:val="201F1E"/>
          <w:sz w:val="24"/>
          <w:szCs w:val="24"/>
          <w:shd w:val="clear" w:color="auto" w:fill="FFFFFF"/>
        </w:rPr>
        <w:t>gobierno municipal a través de Servicios M</w:t>
      </w:r>
      <w:r w:rsidR="00260C79" w:rsidRPr="00775137">
        <w:rPr>
          <w:rFonts w:ascii="Arial" w:hAnsi="Arial" w:cs="Arial"/>
          <w:color w:val="201F1E"/>
          <w:sz w:val="24"/>
          <w:szCs w:val="24"/>
          <w:shd w:val="clear" w:color="auto" w:fill="FFFFFF"/>
        </w:rPr>
        <w:t>édicos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 través del convenio con algunas universidades públicas y privada</w:t>
      </w:r>
      <w:r w:rsidR="000B7B11">
        <w:rPr>
          <w:rFonts w:ascii="Arial" w:hAnsi="Arial" w:cs="Arial"/>
          <w:color w:val="201F1E"/>
          <w:sz w:val="24"/>
          <w:szCs w:val="24"/>
          <w:shd w:val="clear" w:color="auto" w:fill="FFFFFF"/>
        </w:rPr>
        <w:t>s y también desde luego con el Área de Salud del Gobierno del E</w:t>
      </w:r>
      <w:r w:rsidR="00260C79" w:rsidRPr="00775137">
        <w:rPr>
          <w:rFonts w:ascii="Arial" w:hAnsi="Arial" w:cs="Arial"/>
          <w:color w:val="201F1E"/>
          <w:sz w:val="24"/>
          <w:szCs w:val="24"/>
          <w:shd w:val="clear" w:color="auto" w:fill="FFFFFF"/>
        </w:rPr>
        <w:t>stado</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muchas gracias sea</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alguien más quiere hacer uso de la voz</w:t>
      </w:r>
      <w:r w:rsidR="000B7B11">
        <w:rPr>
          <w:rFonts w:ascii="Arial" w:hAnsi="Arial" w:cs="Arial"/>
          <w:color w:val="201F1E"/>
          <w:sz w:val="24"/>
          <w:szCs w:val="24"/>
          <w:shd w:val="clear" w:color="auto" w:fill="FFFFFF"/>
        </w:rPr>
        <w:t xml:space="preserve">?, adelante regidor.-------------------------------------------------------------------------------------------------------------------------------------------------------------Habla el Regidor </w:t>
      </w:r>
      <w:r w:rsidR="000B7B11" w:rsidRPr="00225FBB">
        <w:rPr>
          <w:rFonts w:ascii="Arial" w:eastAsia="Arial" w:hAnsi="Arial" w:cs="Arial"/>
          <w:sz w:val="24"/>
          <w:szCs w:val="24"/>
        </w:rPr>
        <w:t>Roberto Gerardo Albarrán Magaña</w:t>
      </w:r>
      <w:r w:rsidR="000B7B11">
        <w:rPr>
          <w:rFonts w:ascii="Arial" w:eastAsia="Arial" w:hAnsi="Arial" w:cs="Arial"/>
          <w:sz w:val="24"/>
          <w:szCs w:val="24"/>
        </w:rPr>
        <w:t>: También me uno a</w:t>
      </w:r>
      <w:r w:rsidR="00260C79" w:rsidRPr="00775137">
        <w:rPr>
          <w:rFonts w:ascii="Arial" w:hAnsi="Arial" w:cs="Arial"/>
          <w:color w:val="201F1E"/>
          <w:sz w:val="24"/>
          <w:szCs w:val="24"/>
          <w:shd w:val="clear" w:color="auto" w:fill="FFFFFF"/>
        </w:rPr>
        <w:t xml:space="preserve"> la iniciativa que</w:t>
      </w:r>
      <w:r w:rsidR="000B7B11">
        <w:rPr>
          <w:rFonts w:ascii="Arial" w:hAnsi="Arial" w:cs="Arial"/>
          <w:color w:val="201F1E"/>
          <w:sz w:val="24"/>
          <w:szCs w:val="24"/>
          <w:shd w:val="clear" w:color="auto" w:fill="FFFFFF"/>
        </w:rPr>
        <w:t>, que</w:t>
      </w:r>
      <w:r w:rsidR="00260C79" w:rsidRPr="00775137">
        <w:rPr>
          <w:rFonts w:ascii="Arial" w:hAnsi="Arial" w:cs="Arial"/>
          <w:color w:val="201F1E"/>
          <w:sz w:val="24"/>
          <w:szCs w:val="24"/>
          <w:shd w:val="clear" w:color="auto" w:fill="FFFFFF"/>
        </w:rPr>
        <w:t xml:space="preserve"> genera el doctor y precisamente sabiendo que hay muchas personas que no tienen seguridad social </w:t>
      </w:r>
      <w:r w:rsidR="000B7B11">
        <w:rPr>
          <w:rFonts w:ascii="Arial" w:hAnsi="Arial" w:cs="Arial"/>
          <w:color w:val="201F1E"/>
          <w:sz w:val="24"/>
          <w:szCs w:val="24"/>
          <w:shd w:val="clear" w:color="auto" w:fill="FFFFFF"/>
        </w:rPr>
        <w:t xml:space="preserve">eh, </w:t>
      </w:r>
      <w:r w:rsidR="00260C79" w:rsidRPr="00775137">
        <w:rPr>
          <w:rFonts w:ascii="Arial" w:hAnsi="Arial" w:cs="Arial"/>
          <w:color w:val="201F1E"/>
          <w:sz w:val="24"/>
          <w:szCs w:val="24"/>
          <w:shd w:val="clear" w:color="auto" w:fill="FFFFFF"/>
        </w:rPr>
        <w:t>creo que esto viene a sumar obviamente con e</w:t>
      </w:r>
      <w:r w:rsidR="000B7B11">
        <w:rPr>
          <w:rFonts w:ascii="Arial" w:hAnsi="Arial" w:cs="Arial"/>
          <w:color w:val="201F1E"/>
          <w:sz w:val="24"/>
          <w:szCs w:val="24"/>
          <w:shd w:val="clear" w:color="auto" w:fill="FFFFFF"/>
        </w:rPr>
        <w:t>l trabajo que se realiza en el Gobierno de T</w:t>
      </w:r>
      <w:r w:rsidR="00260C79" w:rsidRPr="00775137">
        <w:rPr>
          <w:rFonts w:ascii="Arial" w:hAnsi="Arial" w:cs="Arial"/>
          <w:color w:val="201F1E"/>
          <w:sz w:val="24"/>
          <w:szCs w:val="24"/>
          <w:shd w:val="clear" w:color="auto" w:fill="FFFFFF"/>
        </w:rPr>
        <w:t>laquepaque y las caravanas de salud que hacemos</w:t>
      </w:r>
      <w:r w:rsidR="000B7B11">
        <w:rPr>
          <w:rFonts w:ascii="Arial" w:hAnsi="Arial" w:cs="Arial"/>
          <w:color w:val="201F1E"/>
          <w:sz w:val="24"/>
          <w:szCs w:val="24"/>
          <w:shd w:val="clear" w:color="auto" w:fill="FFFFFF"/>
        </w:rPr>
        <w:t xml:space="preserve"> y el trabajo que realizan los Servicios M</w:t>
      </w:r>
      <w:r w:rsidR="00260C79" w:rsidRPr="00775137">
        <w:rPr>
          <w:rFonts w:ascii="Arial" w:hAnsi="Arial" w:cs="Arial"/>
          <w:color w:val="201F1E"/>
          <w:sz w:val="24"/>
          <w:szCs w:val="24"/>
          <w:shd w:val="clear" w:color="auto" w:fill="FFFFFF"/>
        </w:rPr>
        <w:t>édicos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precisamente porque hay mucha gente que gracias al haber retirado precisamente el seguro popular que era algo tan importante y que de ahí muchísima gente tenía esa ventaja y que el día de hoy pues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ahora no la tienen y gastan muchísimo dinero todos los días en poder</w:t>
      </w:r>
      <w:r w:rsidR="000B7B11">
        <w:rPr>
          <w:rFonts w:ascii="Arial" w:hAnsi="Arial" w:cs="Arial"/>
          <w:color w:val="201F1E"/>
          <w:sz w:val="24"/>
          <w:szCs w:val="24"/>
          <w:shd w:val="clear" w:color="auto" w:fill="FFFFFF"/>
        </w:rPr>
        <w:t>se</w:t>
      </w:r>
      <w:r w:rsidR="00260C79" w:rsidRPr="00775137">
        <w:rPr>
          <w:rFonts w:ascii="Arial" w:hAnsi="Arial" w:cs="Arial"/>
          <w:color w:val="201F1E"/>
          <w:sz w:val="24"/>
          <w:szCs w:val="24"/>
          <w:shd w:val="clear" w:color="auto" w:fill="FFFFFF"/>
        </w:rPr>
        <w:t xml:space="preserve"> realizar algún estudio</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 poder ir a una consulta</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 poder atenderse un parto</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entonces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creo que</w:t>
      </w:r>
      <w:r w:rsidR="000B7B11">
        <w:rPr>
          <w:rFonts w:ascii="Arial" w:hAnsi="Arial" w:cs="Arial"/>
          <w:color w:val="201F1E"/>
          <w:sz w:val="24"/>
          <w:szCs w:val="24"/>
          <w:shd w:val="clear" w:color="auto" w:fill="FFFFFF"/>
        </w:rPr>
        <w:t>, el Hospital de la Mujer como lo mencionó la P</w:t>
      </w:r>
      <w:r w:rsidR="00260C79" w:rsidRPr="00775137">
        <w:rPr>
          <w:rFonts w:ascii="Arial" w:hAnsi="Arial" w:cs="Arial"/>
          <w:color w:val="201F1E"/>
          <w:sz w:val="24"/>
          <w:szCs w:val="24"/>
          <w:shd w:val="clear" w:color="auto" w:fill="FFFFFF"/>
        </w:rPr>
        <w:t>residenta</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viene a ayudar a muchísimos y miles de personas</w:t>
      </w:r>
      <w:r w:rsidR="000B7B11">
        <w:rPr>
          <w:rFonts w:ascii="Arial" w:hAnsi="Arial" w:cs="Arial"/>
          <w:color w:val="201F1E"/>
          <w:sz w:val="24"/>
          <w:szCs w:val="24"/>
          <w:shd w:val="clear" w:color="auto" w:fill="FFFFFF"/>
        </w:rPr>
        <w:t>, no nada más de T</w:t>
      </w:r>
      <w:r w:rsidR="00260C79" w:rsidRPr="00775137">
        <w:rPr>
          <w:rFonts w:ascii="Arial" w:hAnsi="Arial" w:cs="Arial"/>
          <w:color w:val="201F1E"/>
          <w:sz w:val="24"/>
          <w:szCs w:val="24"/>
          <w:shd w:val="clear" w:color="auto" w:fill="FFFFFF"/>
        </w:rPr>
        <w:t>laquepaque</w:t>
      </w:r>
      <w:r w:rsidR="000B7B11">
        <w:rPr>
          <w:rFonts w:ascii="Arial" w:hAnsi="Arial" w:cs="Arial"/>
          <w:color w:val="201F1E"/>
          <w:sz w:val="24"/>
          <w:szCs w:val="24"/>
          <w:shd w:val="clear" w:color="auto" w:fill="FFFFFF"/>
        </w:rPr>
        <w:t>, de todo el e</w:t>
      </w:r>
      <w:r w:rsidR="00260C79" w:rsidRPr="00775137">
        <w:rPr>
          <w:rFonts w:ascii="Arial" w:hAnsi="Arial" w:cs="Arial"/>
          <w:color w:val="201F1E"/>
          <w:sz w:val="24"/>
          <w:szCs w:val="24"/>
          <w:shd w:val="clear" w:color="auto" w:fill="FFFFFF"/>
        </w:rPr>
        <w:t>stado y aparte con esto</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nos sumamos</w:t>
      </w:r>
      <w:r w:rsidR="000B7B11">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al menos en mi persona </w:t>
      </w:r>
      <w:r w:rsidR="000B7B11">
        <w:rPr>
          <w:rFonts w:ascii="Arial" w:hAnsi="Arial" w:cs="Arial"/>
          <w:color w:val="201F1E"/>
          <w:sz w:val="24"/>
          <w:szCs w:val="24"/>
          <w:shd w:val="clear" w:color="auto" w:fill="FFFFFF"/>
        </w:rPr>
        <w:t xml:space="preserve">a </w:t>
      </w:r>
      <w:r w:rsidR="00260C79" w:rsidRPr="00775137">
        <w:rPr>
          <w:rFonts w:ascii="Arial" w:hAnsi="Arial" w:cs="Arial"/>
          <w:color w:val="201F1E"/>
          <w:sz w:val="24"/>
          <w:szCs w:val="24"/>
          <w:shd w:val="clear" w:color="auto" w:fill="FFFFFF"/>
        </w:rPr>
        <w:t>la iniciativa y enhorabuena</w:t>
      </w:r>
      <w:r w:rsidR="000B7B11">
        <w:rPr>
          <w:rFonts w:ascii="Arial" w:hAnsi="Arial" w:cs="Arial"/>
          <w:color w:val="201F1E"/>
          <w:sz w:val="24"/>
          <w:szCs w:val="24"/>
          <w:shd w:val="clear" w:color="auto" w:fill="FFFFFF"/>
        </w:rPr>
        <w:t xml:space="preserve">, es </w:t>
      </w:r>
      <w:r w:rsidR="00385FC2">
        <w:rPr>
          <w:rFonts w:ascii="Arial" w:hAnsi="Arial" w:cs="Arial"/>
          <w:color w:val="201F1E"/>
          <w:sz w:val="24"/>
          <w:szCs w:val="24"/>
          <w:shd w:val="clear" w:color="auto" w:fill="FFFFFF"/>
        </w:rPr>
        <w:t>cuánto</w:t>
      </w:r>
      <w:r w:rsidR="000B7B11">
        <w:rPr>
          <w:rFonts w:ascii="Arial" w:hAnsi="Arial" w:cs="Arial"/>
          <w:color w:val="201F1E"/>
          <w:sz w:val="24"/>
          <w:szCs w:val="24"/>
          <w:shd w:val="clear" w:color="auto" w:fill="FFFFFF"/>
        </w:rPr>
        <w:t>.----------------------------------------------------------------------------------------------------------------------------------------------------------------------------------------</w:t>
      </w:r>
      <w:r w:rsidR="000B7B11">
        <w:rPr>
          <w:rFonts w:ascii="Arial" w:hAnsi="Arial" w:cs="Arial"/>
          <w:sz w:val="24"/>
          <w:szCs w:val="24"/>
        </w:rPr>
        <w:t xml:space="preserve">Habla el Regidor </w:t>
      </w:r>
      <w:r w:rsidR="000B7B11" w:rsidRPr="00225FBB">
        <w:rPr>
          <w:rFonts w:ascii="Arial" w:eastAsia="Times New Roman" w:hAnsi="Arial" w:cs="Arial"/>
          <w:sz w:val="24"/>
          <w:szCs w:val="24"/>
          <w:lang w:eastAsia="es-MX"/>
        </w:rPr>
        <w:t>José Roberto García Castillo</w:t>
      </w:r>
      <w:r w:rsidR="000B7B11">
        <w:rPr>
          <w:rFonts w:ascii="Arial" w:eastAsia="Times New Roman" w:hAnsi="Arial" w:cs="Arial"/>
          <w:sz w:val="24"/>
          <w:szCs w:val="24"/>
          <w:lang w:eastAsia="es-MX"/>
        </w:rPr>
        <w:t>: Gracias.-----------------------------------------------------------------------------------------------------------------------------------------------</w:t>
      </w:r>
      <w:r w:rsidR="000B7B11" w:rsidRPr="000B7B11">
        <w:rPr>
          <w:rFonts w:ascii="Arial" w:hAnsi="Arial" w:cs="Arial"/>
          <w:sz w:val="24"/>
          <w:szCs w:val="24"/>
        </w:rPr>
        <w:t xml:space="preserve"> </w:t>
      </w:r>
      <w:r w:rsidR="000B7B11" w:rsidRPr="00413398">
        <w:rPr>
          <w:rFonts w:ascii="Arial" w:hAnsi="Arial" w:cs="Arial"/>
          <w:sz w:val="24"/>
          <w:szCs w:val="24"/>
        </w:rPr>
        <w:t xml:space="preserve">Con la palabra la Presidenta Municipal, </w:t>
      </w:r>
      <w:r w:rsidR="000B7B11">
        <w:rPr>
          <w:rFonts w:ascii="Arial" w:hAnsi="Arial" w:cs="Arial"/>
          <w:sz w:val="24"/>
          <w:szCs w:val="24"/>
        </w:rPr>
        <w:t xml:space="preserve">Lcda. </w:t>
      </w:r>
      <w:r w:rsidR="000B7B11" w:rsidRPr="00413398">
        <w:rPr>
          <w:rFonts w:ascii="Arial" w:hAnsi="Arial" w:cs="Arial"/>
          <w:sz w:val="24"/>
          <w:szCs w:val="24"/>
        </w:rPr>
        <w:t>Mirna Citlalli Amaya de Luna:</w:t>
      </w:r>
      <w:r w:rsidR="000B7B11">
        <w:rPr>
          <w:rFonts w:ascii="Arial" w:hAnsi="Arial" w:cs="Arial"/>
          <w:sz w:val="24"/>
          <w:szCs w:val="24"/>
        </w:rPr>
        <w:t xml:space="preserve"> Gracias, regidor Gaviño.---------------------------------------------------------------------------------------------------------------------------------------------------------------------------------------Habla el Regidor </w:t>
      </w:r>
      <w:r w:rsidR="000B7B11" w:rsidRPr="00225FBB">
        <w:rPr>
          <w:rFonts w:ascii="Arial" w:eastAsia="Calibri" w:hAnsi="Arial" w:cs="Arial"/>
          <w:sz w:val="24"/>
          <w:szCs w:val="24"/>
        </w:rPr>
        <w:t>José Alfredo Gaviño Hernández</w:t>
      </w:r>
      <w:r w:rsidR="000B7B11">
        <w:rPr>
          <w:rFonts w:ascii="Arial" w:eastAsia="Calibri" w:hAnsi="Arial" w:cs="Arial"/>
          <w:sz w:val="24"/>
          <w:szCs w:val="24"/>
        </w:rPr>
        <w:t>:</w:t>
      </w:r>
      <w:r w:rsidR="009C474A">
        <w:rPr>
          <w:rFonts w:ascii="Arial" w:eastAsia="Calibri" w:hAnsi="Arial" w:cs="Arial"/>
          <w:sz w:val="24"/>
          <w:szCs w:val="24"/>
        </w:rPr>
        <w:t xml:space="preserve"> Pues,</w:t>
      </w:r>
      <w:r w:rsidR="00260C79" w:rsidRPr="00775137">
        <w:rPr>
          <w:rFonts w:ascii="Arial" w:hAnsi="Arial" w:cs="Arial"/>
          <w:color w:val="201F1E"/>
          <w:sz w:val="24"/>
          <w:szCs w:val="24"/>
          <w:shd w:val="clear" w:color="auto" w:fill="FFFFFF"/>
        </w:rPr>
        <w:t xml:space="preserve"> también </w:t>
      </w:r>
      <w:r w:rsidR="009C474A">
        <w:rPr>
          <w:rFonts w:ascii="Arial" w:hAnsi="Arial" w:cs="Arial"/>
          <w:color w:val="201F1E"/>
          <w:sz w:val="24"/>
          <w:szCs w:val="24"/>
          <w:shd w:val="clear" w:color="auto" w:fill="FFFFFF"/>
        </w:rPr>
        <w:t xml:space="preserve">eh, </w:t>
      </w:r>
      <w:r w:rsidR="00260C79" w:rsidRPr="00775137">
        <w:rPr>
          <w:rFonts w:ascii="Arial" w:hAnsi="Arial" w:cs="Arial"/>
          <w:color w:val="201F1E"/>
          <w:sz w:val="24"/>
          <w:szCs w:val="24"/>
          <w:shd w:val="clear" w:color="auto" w:fill="FFFFFF"/>
        </w:rPr>
        <w:t>felicitarlo doctor por esta iniciativa</w:t>
      </w:r>
      <w:r w:rsidR="009C474A">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qué bueno que trae este tipo de prestaciones aquí a </w:t>
      </w:r>
      <w:r w:rsidR="009C474A">
        <w:rPr>
          <w:rFonts w:ascii="Arial" w:hAnsi="Arial" w:cs="Arial"/>
          <w:color w:val="201F1E"/>
          <w:sz w:val="24"/>
          <w:szCs w:val="24"/>
          <w:shd w:val="clear" w:color="auto" w:fill="FFFFFF"/>
        </w:rPr>
        <w:t>Tlaquepaque,</w:t>
      </w:r>
      <w:r w:rsidR="00260C79" w:rsidRPr="00775137">
        <w:rPr>
          <w:rFonts w:ascii="Arial" w:hAnsi="Arial" w:cs="Arial"/>
          <w:color w:val="201F1E"/>
          <w:sz w:val="24"/>
          <w:szCs w:val="24"/>
          <w:shd w:val="clear" w:color="auto" w:fill="FFFFFF"/>
        </w:rPr>
        <w:t xml:space="preserve"> que se suman </w:t>
      </w:r>
      <w:r w:rsidR="009C474A">
        <w:rPr>
          <w:rFonts w:ascii="Arial" w:hAnsi="Arial" w:cs="Arial"/>
          <w:color w:val="201F1E"/>
          <w:sz w:val="24"/>
          <w:szCs w:val="24"/>
          <w:shd w:val="clear" w:color="auto" w:fill="FFFFFF"/>
        </w:rPr>
        <w:t>eh… a lo que ya había hecho la</w:t>
      </w:r>
      <w:r w:rsidR="00CE5A19">
        <w:rPr>
          <w:rFonts w:ascii="Arial" w:hAnsi="Arial" w:cs="Arial"/>
          <w:color w:val="201F1E"/>
          <w:sz w:val="24"/>
          <w:szCs w:val="24"/>
          <w:shd w:val="clear" w:color="auto" w:fill="FFFFFF"/>
        </w:rPr>
        <w:t>, la</w:t>
      </w:r>
      <w:r w:rsidR="009C474A">
        <w:rPr>
          <w:rFonts w:ascii="Arial" w:hAnsi="Arial" w:cs="Arial"/>
          <w:color w:val="201F1E"/>
          <w:sz w:val="24"/>
          <w:szCs w:val="24"/>
          <w:shd w:val="clear" w:color="auto" w:fill="FFFFFF"/>
        </w:rPr>
        <w:t xml:space="preserve"> P</w:t>
      </w:r>
      <w:r w:rsidR="00260C79" w:rsidRPr="00775137">
        <w:rPr>
          <w:rFonts w:ascii="Arial" w:hAnsi="Arial" w:cs="Arial"/>
          <w:color w:val="201F1E"/>
          <w:sz w:val="24"/>
          <w:szCs w:val="24"/>
          <w:shd w:val="clear" w:color="auto" w:fill="FFFFFF"/>
        </w:rPr>
        <w:t xml:space="preserve">residenta </w:t>
      </w:r>
      <w:r w:rsidR="009C474A">
        <w:rPr>
          <w:rFonts w:ascii="Arial" w:hAnsi="Arial" w:cs="Arial"/>
          <w:color w:val="201F1E"/>
          <w:sz w:val="24"/>
          <w:szCs w:val="24"/>
          <w:shd w:val="clear" w:color="auto" w:fill="FFFFFF"/>
        </w:rPr>
        <w:t>Citlalli desde un</w:t>
      </w:r>
      <w:r w:rsidR="00260C79" w:rsidRPr="00775137">
        <w:rPr>
          <w:rFonts w:ascii="Arial" w:hAnsi="Arial" w:cs="Arial"/>
          <w:color w:val="201F1E"/>
          <w:sz w:val="24"/>
          <w:szCs w:val="24"/>
          <w:shd w:val="clear" w:color="auto" w:fill="FFFFFF"/>
        </w:rPr>
        <w:t xml:space="preserve"> inicio con las caravanas de salud</w:t>
      </w:r>
      <w:r w:rsidR="009C474A">
        <w:rPr>
          <w:rFonts w:ascii="Arial" w:hAnsi="Arial" w:cs="Arial"/>
          <w:color w:val="201F1E"/>
          <w:sz w:val="24"/>
          <w:szCs w:val="24"/>
          <w:shd w:val="clear" w:color="auto" w:fill="FFFFFF"/>
        </w:rPr>
        <w:t>, que</w:t>
      </w:r>
      <w:r w:rsidR="00260C79" w:rsidRPr="00775137">
        <w:rPr>
          <w:rFonts w:ascii="Arial" w:hAnsi="Arial" w:cs="Arial"/>
          <w:color w:val="201F1E"/>
          <w:sz w:val="24"/>
          <w:szCs w:val="24"/>
          <w:shd w:val="clear" w:color="auto" w:fill="FFFFFF"/>
        </w:rPr>
        <w:t xml:space="preserve"> ya están llegando a varias comunidades y varias colonias</w:t>
      </w:r>
      <w:r w:rsidR="009C474A">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pues</w:t>
      </w:r>
      <w:r w:rsidR="009C474A">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sería bueno que se</w:t>
      </w:r>
      <w:r w:rsidR="009C474A">
        <w:rPr>
          <w:rFonts w:ascii="Arial" w:hAnsi="Arial" w:cs="Arial"/>
          <w:color w:val="201F1E"/>
          <w:sz w:val="24"/>
          <w:szCs w:val="24"/>
          <w:shd w:val="clear" w:color="auto" w:fill="FFFFFF"/>
        </w:rPr>
        <w:t>… que</w:t>
      </w:r>
      <w:r w:rsidR="00260C79" w:rsidRPr="00775137">
        <w:rPr>
          <w:rFonts w:ascii="Arial" w:hAnsi="Arial" w:cs="Arial"/>
          <w:color w:val="201F1E"/>
          <w:sz w:val="24"/>
          <w:szCs w:val="24"/>
          <w:shd w:val="clear" w:color="auto" w:fill="FFFFFF"/>
        </w:rPr>
        <w:t xml:space="preserve"> coadyuvará con estas caravanas para que se pudiera llegar a más gente</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ya lo dijo el doctor por la carencia de servicios y pues</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no es suficiente lo</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lo que se brinda en temas de salud por la deficiencia de los medicamentos en el seguro social</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por</w:t>
      </w:r>
      <w:r w:rsidR="00CE5A19">
        <w:rPr>
          <w:rFonts w:ascii="Arial" w:hAnsi="Arial" w:cs="Arial"/>
          <w:color w:val="201F1E"/>
          <w:sz w:val="24"/>
          <w:szCs w:val="24"/>
          <w:shd w:val="clear" w:color="auto" w:fill="FFFFFF"/>
        </w:rPr>
        <w:t>, por</w:t>
      </w:r>
      <w:r w:rsidR="00260C79" w:rsidRPr="00775137">
        <w:rPr>
          <w:rFonts w:ascii="Arial" w:hAnsi="Arial" w:cs="Arial"/>
          <w:color w:val="201F1E"/>
          <w:sz w:val="24"/>
          <w:szCs w:val="24"/>
          <w:shd w:val="clear" w:color="auto" w:fill="FFFFFF"/>
        </w:rPr>
        <w:t xml:space="preserve"> la falta de estudios</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por</w:t>
      </w:r>
      <w:r w:rsidR="00CE5A19">
        <w:rPr>
          <w:rFonts w:ascii="Arial" w:hAnsi="Arial" w:cs="Arial"/>
          <w:color w:val="201F1E"/>
          <w:sz w:val="24"/>
          <w:szCs w:val="24"/>
          <w:shd w:val="clear" w:color="auto" w:fill="FFFFFF"/>
        </w:rPr>
        <w:t>, por</w:t>
      </w:r>
      <w:r w:rsidR="00260C79" w:rsidRPr="00775137">
        <w:rPr>
          <w:rFonts w:ascii="Arial" w:hAnsi="Arial" w:cs="Arial"/>
          <w:color w:val="201F1E"/>
          <w:sz w:val="24"/>
          <w:szCs w:val="24"/>
          <w:shd w:val="clear" w:color="auto" w:fill="FFFFFF"/>
        </w:rPr>
        <w:t xml:space="preserve"> la falta de citas</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entonces</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pues</w:t>
      </w:r>
      <w:r w:rsidR="00CE5A1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enhorabuena muchas felicidades</w:t>
      </w:r>
      <w:r w:rsidR="00CE5A19">
        <w:rPr>
          <w:rFonts w:ascii="Arial" w:hAnsi="Arial" w:cs="Arial"/>
          <w:color w:val="201F1E"/>
          <w:sz w:val="24"/>
          <w:szCs w:val="24"/>
          <w:shd w:val="clear" w:color="auto" w:fill="FFFFFF"/>
        </w:rPr>
        <w:t xml:space="preserve"> y pues sería bueno que</w:t>
      </w:r>
      <w:r w:rsidR="00260C79" w:rsidRPr="00775137">
        <w:rPr>
          <w:rFonts w:ascii="Arial" w:hAnsi="Arial" w:cs="Arial"/>
          <w:color w:val="201F1E"/>
          <w:sz w:val="24"/>
          <w:szCs w:val="24"/>
          <w:shd w:val="clear" w:color="auto" w:fill="FFFFFF"/>
        </w:rPr>
        <w:t xml:space="preserve"> lo</w:t>
      </w:r>
      <w:r w:rsidR="00CE5A19">
        <w:rPr>
          <w:rFonts w:ascii="Arial" w:hAnsi="Arial" w:cs="Arial"/>
          <w:color w:val="201F1E"/>
          <w:sz w:val="24"/>
          <w:szCs w:val="24"/>
          <w:shd w:val="clear" w:color="auto" w:fill="FFFFFF"/>
        </w:rPr>
        <w:t>, que lo</w:t>
      </w:r>
      <w:r w:rsidR="00260C79" w:rsidRPr="00775137">
        <w:rPr>
          <w:rFonts w:ascii="Arial" w:hAnsi="Arial" w:cs="Arial"/>
          <w:color w:val="201F1E"/>
          <w:sz w:val="24"/>
          <w:szCs w:val="24"/>
          <w:shd w:val="clear" w:color="auto" w:fill="FFFFFF"/>
        </w:rPr>
        <w:t xml:space="preserve"> </w:t>
      </w:r>
      <w:r w:rsidR="00CE5A19" w:rsidRPr="00775137">
        <w:rPr>
          <w:rFonts w:ascii="Arial" w:hAnsi="Arial" w:cs="Arial"/>
          <w:color w:val="201F1E"/>
          <w:sz w:val="24"/>
          <w:szCs w:val="24"/>
          <w:shd w:val="clear" w:color="auto" w:fill="FFFFFF"/>
        </w:rPr>
        <w:t>mezclá</w:t>
      </w:r>
      <w:r w:rsidR="00CE5A19">
        <w:rPr>
          <w:rFonts w:ascii="Arial" w:hAnsi="Arial" w:cs="Arial"/>
          <w:color w:val="201F1E"/>
          <w:sz w:val="24"/>
          <w:szCs w:val="24"/>
          <w:shd w:val="clear" w:color="auto" w:fill="FFFFFF"/>
        </w:rPr>
        <w:t>ra</w:t>
      </w:r>
      <w:r w:rsidR="00CE5A19" w:rsidRPr="00775137">
        <w:rPr>
          <w:rFonts w:ascii="Arial" w:hAnsi="Arial" w:cs="Arial"/>
          <w:color w:val="201F1E"/>
          <w:sz w:val="24"/>
          <w:szCs w:val="24"/>
          <w:shd w:val="clear" w:color="auto" w:fill="FFFFFF"/>
        </w:rPr>
        <w:t>mos</w:t>
      </w:r>
      <w:r w:rsidR="00260C79" w:rsidRPr="00775137">
        <w:rPr>
          <w:rFonts w:ascii="Arial" w:hAnsi="Arial" w:cs="Arial"/>
          <w:color w:val="201F1E"/>
          <w:sz w:val="24"/>
          <w:szCs w:val="24"/>
          <w:shd w:val="clear" w:color="auto" w:fill="FFFFFF"/>
        </w:rPr>
        <w:t xml:space="preserve"> </w:t>
      </w:r>
      <w:r w:rsidR="00CE5A19">
        <w:rPr>
          <w:rFonts w:ascii="Arial" w:hAnsi="Arial" w:cs="Arial"/>
          <w:color w:val="201F1E"/>
          <w:sz w:val="24"/>
          <w:szCs w:val="24"/>
          <w:shd w:val="clear" w:color="auto" w:fill="FFFFFF"/>
        </w:rPr>
        <w:t>por ahí con las caravanas de salud a ver que, si se</w:t>
      </w:r>
      <w:r w:rsidR="00260C79" w:rsidRPr="00775137">
        <w:rPr>
          <w:rFonts w:ascii="Arial" w:hAnsi="Arial" w:cs="Arial"/>
          <w:color w:val="201F1E"/>
          <w:sz w:val="24"/>
          <w:szCs w:val="24"/>
          <w:shd w:val="clear" w:color="auto" w:fill="FFFFFF"/>
        </w:rPr>
        <w:t xml:space="preserve"> pudieran reforzar un poquito</w:t>
      </w:r>
      <w:r w:rsidR="00CE5A19">
        <w:rPr>
          <w:rFonts w:ascii="Arial" w:hAnsi="Arial" w:cs="Arial"/>
          <w:color w:val="201F1E"/>
          <w:sz w:val="24"/>
          <w:szCs w:val="24"/>
          <w:shd w:val="clear" w:color="auto" w:fill="FFFFFF"/>
        </w:rPr>
        <w:t>, es cuant</w:t>
      </w:r>
      <w:r w:rsidR="00260C79" w:rsidRPr="00775137">
        <w:rPr>
          <w:rFonts w:ascii="Arial" w:hAnsi="Arial" w:cs="Arial"/>
          <w:color w:val="201F1E"/>
          <w:sz w:val="24"/>
          <w:szCs w:val="24"/>
          <w:shd w:val="clear" w:color="auto" w:fill="FFFFFF"/>
        </w:rPr>
        <w:t>o</w:t>
      </w:r>
      <w:r w:rsidR="00CE5A19">
        <w:rPr>
          <w:rFonts w:ascii="Arial" w:hAnsi="Arial" w:cs="Arial"/>
          <w:color w:val="201F1E"/>
          <w:sz w:val="24"/>
          <w:szCs w:val="24"/>
          <w:shd w:val="clear" w:color="auto" w:fill="FFFFFF"/>
        </w:rPr>
        <w:t xml:space="preserve"> Señora Presidenta.----------------------------------------------------------------------------------------------------------------------------------------------------------------------------------------------</w:t>
      </w:r>
      <w:r w:rsidR="00CE5A19" w:rsidRPr="00CE5A19">
        <w:rPr>
          <w:rFonts w:ascii="Arial" w:hAnsi="Arial" w:cs="Arial"/>
          <w:sz w:val="24"/>
          <w:szCs w:val="24"/>
        </w:rPr>
        <w:t xml:space="preserve"> </w:t>
      </w:r>
      <w:r w:rsidR="00CE5A19" w:rsidRPr="00413398">
        <w:rPr>
          <w:rFonts w:ascii="Arial" w:hAnsi="Arial" w:cs="Arial"/>
          <w:sz w:val="24"/>
          <w:szCs w:val="24"/>
        </w:rPr>
        <w:t xml:space="preserve">Con la palabra la Presidenta Municipal, </w:t>
      </w:r>
      <w:r w:rsidR="00CE5A19">
        <w:rPr>
          <w:rFonts w:ascii="Arial" w:hAnsi="Arial" w:cs="Arial"/>
          <w:sz w:val="24"/>
          <w:szCs w:val="24"/>
        </w:rPr>
        <w:t xml:space="preserve">Lcda. </w:t>
      </w:r>
      <w:r w:rsidR="00CE5A19" w:rsidRPr="00413398">
        <w:rPr>
          <w:rFonts w:ascii="Arial" w:hAnsi="Arial" w:cs="Arial"/>
          <w:sz w:val="24"/>
          <w:szCs w:val="24"/>
        </w:rPr>
        <w:t>Mirna Citlalli Amaya de Luna:</w:t>
      </w:r>
      <w:r w:rsidR="00CE5A19">
        <w:rPr>
          <w:rFonts w:ascii="Arial" w:hAnsi="Arial" w:cs="Arial"/>
          <w:sz w:val="24"/>
          <w:szCs w:val="24"/>
        </w:rPr>
        <w:t xml:space="preserve"> M</w:t>
      </w:r>
      <w:r w:rsidR="00CE5A19">
        <w:rPr>
          <w:rFonts w:ascii="Arial" w:hAnsi="Arial" w:cs="Arial"/>
          <w:color w:val="201F1E"/>
          <w:sz w:val="24"/>
          <w:szCs w:val="24"/>
          <w:shd w:val="clear" w:color="auto" w:fill="FFFFFF"/>
        </w:rPr>
        <w:t>uchas gracias regidor Alfredo,  Patricia M</w:t>
      </w:r>
      <w:r w:rsidR="00260C79" w:rsidRPr="00775137">
        <w:rPr>
          <w:rFonts w:ascii="Arial" w:hAnsi="Arial" w:cs="Arial"/>
          <w:color w:val="201F1E"/>
          <w:sz w:val="24"/>
          <w:szCs w:val="24"/>
          <w:shd w:val="clear" w:color="auto" w:fill="FFFFFF"/>
        </w:rPr>
        <w:t>eza</w:t>
      </w:r>
      <w:r w:rsidR="00CE5A19">
        <w:rPr>
          <w:rFonts w:ascii="Arial" w:hAnsi="Arial" w:cs="Arial"/>
          <w:color w:val="201F1E"/>
          <w:sz w:val="24"/>
          <w:szCs w:val="24"/>
          <w:shd w:val="clear" w:color="auto" w:fill="FFFFFF"/>
        </w:rPr>
        <w:t>, Presidenta de la Comisión de S</w:t>
      </w:r>
      <w:r w:rsidR="00260C79" w:rsidRPr="00775137">
        <w:rPr>
          <w:rFonts w:ascii="Arial" w:hAnsi="Arial" w:cs="Arial"/>
          <w:color w:val="201F1E"/>
          <w:sz w:val="24"/>
          <w:szCs w:val="24"/>
          <w:shd w:val="clear" w:color="auto" w:fill="FFFFFF"/>
        </w:rPr>
        <w:t>alud</w:t>
      </w:r>
      <w:r w:rsidR="00CE5A19">
        <w:rPr>
          <w:rFonts w:ascii="Arial" w:hAnsi="Arial" w:cs="Arial"/>
          <w:color w:val="201F1E"/>
          <w:sz w:val="24"/>
          <w:szCs w:val="24"/>
          <w:shd w:val="clear" w:color="auto" w:fill="FFFFFF"/>
        </w:rPr>
        <w:t>.----------------------------------------------------------------------------------------------------------------------------------------------------------------------------------------------------------------</w:t>
      </w:r>
      <w:r w:rsidR="00CE5A19">
        <w:rPr>
          <w:rFonts w:ascii="Arial" w:hAnsi="Arial" w:cs="Arial"/>
          <w:color w:val="201F1E"/>
          <w:sz w:val="24"/>
          <w:szCs w:val="24"/>
          <w:shd w:val="clear" w:color="auto" w:fill="FFFFFF"/>
        </w:rPr>
        <w:lastRenderedPageBreak/>
        <w:t xml:space="preserve">Habla la Regidora </w:t>
      </w:r>
      <w:r w:rsidR="00D47C82" w:rsidRPr="00225FBB">
        <w:rPr>
          <w:rFonts w:ascii="Arial" w:eastAsia="Calibri" w:hAnsi="Arial" w:cs="Arial"/>
          <w:sz w:val="24"/>
          <w:szCs w:val="24"/>
        </w:rPr>
        <w:t>María Patricia Meza Núñez</w:t>
      </w:r>
      <w:r w:rsidR="00D47C82">
        <w:rPr>
          <w:rFonts w:ascii="Arial" w:eastAsia="Calibri" w:hAnsi="Arial" w:cs="Arial"/>
          <w:sz w:val="24"/>
          <w:szCs w:val="24"/>
        </w:rPr>
        <w:t>:</w:t>
      </w:r>
      <w:r w:rsidR="00D47C82" w:rsidRPr="00775137">
        <w:rPr>
          <w:rFonts w:ascii="Arial" w:hAnsi="Arial" w:cs="Arial"/>
          <w:color w:val="201F1E"/>
          <w:sz w:val="24"/>
          <w:szCs w:val="24"/>
          <w:shd w:val="clear" w:color="auto" w:fill="FFFFFF"/>
        </w:rPr>
        <w:t xml:space="preserve"> </w:t>
      </w:r>
      <w:r w:rsidR="00D47C82">
        <w:rPr>
          <w:rFonts w:ascii="Arial" w:hAnsi="Arial" w:cs="Arial"/>
          <w:color w:val="201F1E"/>
          <w:sz w:val="24"/>
          <w:szCs w:val="24"/>
          <w:shd w:val="clear" w:color="auto" w:fill="FFFFFF"/>
        </w:rPr>
        <w:t>Con su permiso P</w:t>
      </w:r>
      <w:r w:rsidR="00260C79" w:rsidRPr="00775137">
        <w:rPr>
          <w:rFonts w:ascii="Arial" w:hAnsi="Arial" w:cs="Arial"/>
          <w:color w:val="201F1E"/>
          <w:sz w:val="24"/>
          <w:szCs w:val="24"/>
          <w:shd w:val="clear" w:color="auto" w:fill="FFFFFF"/>
        </w:rPr>
        <w:t>residenta</w:t>
      </w:r>
      <w:r w:rsidR="00D47C82">
        <w:rPr>
          <w:rFonts w:ascii="Arial" w:hAnsi="Arial" w:cs="Arial"/>
          <w:color w:val="201F1E"/>
          <w:sz w:val="24"/>
          <w:szCs w:val="24"/>
          <w:shd w:val="clear" w:color="auto" w:fill="FFFFFF"/>
        </w:rPr>
        <w:t xml:space="preserve"> eh,</w:t>
      </w:r>
      <w:r w:rsidR="00260C79" w:rsidRPr="00775137">
        <w:rPr>
          <w:rFonts w:ascii="Arial" w:hAnsi="Arial" w:cs="Arial"/>
          <w:color w:val="201F1E"/>
          <w:sz w:val="24"/>
          <w:szCs w:val="24"/>
          <w:shd w:val="clear" w:color="auto" w:fill="FFFFFF"/>
        </w:rPr>
        <w:t xml:space="preserve"> saludo a todo el cabildo</w:t>
      </w:r>
      <w:r w:rsidR="00D47C82">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pues</w:t>
      </w:r>
      <w:r w:rsidR="00D47C82">
        <w:rPr>
          <w:rFonts w:ascii="Arial" w:hAnsi="Arial" w:cs="Arial"/>
          <w:color w:val="201F1E"/>
          <w:sz w:val="24"/>
          <w:szCs w:val="24"/>
          <w:shd w:val="clear" w:color="auto" w:fill="FFFFFF"/>
        </w:rPr>
        <w:t>, D</w:t>
      </w:r>
      <w:r w:rsidR="00260C79" w:rsidRPr="00775137">
        <w:rPr>
          <w:rFonts w:ascii="Arial" w:hAnsi="Arial" w:cs="Arial"/>
          <w:color w:val="201F1E"/>
          <w:sz w:val="24"/>
          <w:szCs w:val="24"/>
          <w:shd w:val="clear" w:color="auto" w:fill="FFFFFF"/>
        </w:rPr>
        <w:t>octor enhorabuena</w:t>
      </w:r>
      <w:r w:rsidR="00D47C82">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un trabajo muy importante porque esto nos apoya a las caravanas ya existentes</w:t>
      </w:r>
      <w:r w:rsidR="00D47C82">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sabemos que se ha trabajado duro por parte de</w:t>
      </w:r>
      <w:r w:rsidR="00D47C82">
        <w:rPr>
          <w:rFonts w:ascii="Arial" w:hAnsi="Arial" w:cs="Arial"/>
          <w:color w:val="201F1E"/>
          <w:sz w:val="24"/>
          <w:szCs w:val="24"/>
          <w:shd w:val="clear" w:color="auto" w:fill="FFFFFF"/>
        </w:rPr>
        <w:t>, de nuestros S</w:t>
      </w:r>
      <w:r w:rsidR="00260C79" w:rsidRPr="00775137">
        <w:rPr>
          <w:rFonts w:ascii="Arial" w:hAnsi="Arial" w:cs="Arial"/>
          <w:color w:val="201F1E"/>
          <w:sz w:val="24"/>
          <w:szCs w:val="24"/>
          <w:shd w:val="clear" w:color="auto" w:fill="FFFFFF"/>
        </w:rPr>
        <w:t>ervicio</w:t>
      </w:r>
      <w:r w:rsidR="00D47C82">
        <w:rPr>
          <w:rFonts w:ascii="Arial" w:hAnsi="Arial" w:cs="Arial"/>
          <w:color w:val="201F1E"/>
          <w:sz w:val="24"/>
          <w:szCs w:val="24"/>
          <w:shd w:val="clear" w:color="auto" w:fill="FFFFFF"/>
        </w:rPr>
        <w:t>s Municipales de T</w:t>
      </w:r>
      <w:r w:rsidR="00260C79" w:rsidRPr="00775137">
        <w:rPr>
          <w:rFonts w:ascii="Arial" w:hAnsi="Arial" w:cs="Arial"/>
          <w:color w:val="201F1E"/>
          <w:sz w:val="24"/>
          <w:szCs w:val="24"/>
          <w:shd w:val="clear" w:color="auto" w:fill="FFFFFF"/>
        </w:rPr>
        <w:t>laquepaque</w:t>
      </w:r>
      <w:r w:rsidR="00D47C82">
        <w:rPr>
          <w:rFonts w:ascii="Arial" w:hAnsi="Arial" w:cs="Arial"/>
          <w:color w:val="201F1E"/>
          <w:sz w:val="24"/>
          <w:szCs w:val="24"/>
          <w:shd w:val="clear" w:color="auto" w:fill="FFFFFF"/>
        </w:rPr>
        <w:t xml:space="preserve"> y gracias al apoyo de nuestra P</w:t>
      </w:r>
      <w:r w:rsidR="00260C79" w:rsidRPr="00775137">
        <w:rPr>
          <w:rFonts w:ascii="Arial" w:hAnsi="Arial" w:cs="Arial"/>
          <w:color w:val="201F1E"/>
          <w:sz w:val="24"/>
          <w:szCs w:val="24"/>
          <w:shd w:val="clear" w:color="auto" w:fill="FFFFFF"/>
        </w:rPr>
        <w:t>residenta hemos podido arrancar con muchos apoyos y que bueno que usted también nos va a poder sumar a estas caravanas</w:t>
      </w:r>
      <w:r w:rsidR="000B1189">
        <w:rPr>
          <w:rFonts w:ascii="Arial" w:hAnsi="Arial" w:cs="Arial"/>
          <w:color w:val="201F1E"/>
          <w:sz w:val="24"/>
          <w:szCs w:val="24"/>
          <w:shd w:val="clear" w:color="auto" w:fill="FFFFFF"/>
        </w:rPr>
        <w:t>, eh…</w:t>
      </w:r>
      <w:r w:rsidR="00260C79" w:rsidRPr="00775137">
        <w:rPr>
          <w:rFonts w:ascii="Arial" w:hAnsi="Arial" w:cs="Arial"/>
          <w:color w:val="201F1E"/>
          <w:sz w:val="24"/>
          <w:szCs w:val="24"/>
          <w:shd w:val="clear" w:color="auto" w:fill="FFFFFF"/>
        </w:rPr>
        <w:t xml:space="preserve"> sabemos que tenemos muchas colonias vulnerables</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muchas colonias a donde no podemos llegar todos y qué bueno doctor</w:t>
      </w:r>
      <w:r w:rsidR="000B1189">
        <w:rPr>
          <w:rFonts w:ascii="Arial" w:hAnsi="Arial" w:cs="Arial"/>
          <w:color w:val="201F1E"/>
          <w:sz w:val="24"/>
          <w:szCs w:val="24"/>
          <w:shd w:val="clear" w:color="auto" w:fill="FFFFFF"/>
        </w:rPr>
        <w:t xml:space="preserve">, </w:t>
      </w:r>
      <w:r w:rsidR="00260C79" w:rsidRPr="00775137">
        <w:rPr>
          <w:rFonts w:ascii="Arial" w:hAnsi="Arial" w:cs="Arial"/>
          <w:color w:val="201F1E"/>
          <w:sz w:val="24"/>
          <w:szCs w:val="24"/>
          <w:shd w:val="clear" w:color="auto" w:fill="FFFFFF"/>
        </w:rPr>
        <w:t>sabemos que la salud es sumamente importante y que lo primero que debemos de</w:t>
      </w:r>
      <w:r w:rsidR="000B1189">
        <w:rPr>
          <w:rFonts w:ascii="Arial" w:hAnsi="Arial" w:cs="Arial"/>
          <w:color w:val="201F1E"/>
          <w:sz w:val="24"/>
          <w:szCs w:val="24"/>
          <w:shd w:val="clear" w:color="auto" w:fill="FFFFFF"/>
        </w:rPr>
        <w:t>, de apoyar es</w:t>
      </w:r>
      <w:r w:rsidR="00260C79" w:rsidRPr="00775137">
        <w:rPr>
          <w:rFonts w:ascii="Arial" w:hAnsi="Arial" w:cs="Arial"/>
          <w:color w:val="201F1E"/>
          <w:sz w:val="24"/>
          <w:szCs w:val="24"/>
          <w:shd w:val="clear" w:color="auto" w:fill="FFFFFF"/>
        </w:rPr>
        <w:t xml:space="preserve"> la salud</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todos los que nos dedicamos al sector salud sabemos que quisiéramos que todo el mundo lo pusiera en primer término</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sabemos también que hay muchas necesidades en nuestro municipio pero</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pues</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aplaudo su iniciativa y qué bueno que va a conseguir más recursos</w:t>
      </w:r>
      <w:r w:rsidR="000B1189">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felicidades enhorabuena</w:t>
      </w:r>
      <w:r w:rsidR="000B1189">
        <w:rPr>
          <w:rFonts w:ascii="Arial" w:hAnsi="Arial" w:cs="Arial"/>
          <w:color w:val="201F1E"/>
          <w:sz w:val="24"/>
          <w:szCs w:val="24"/>
          <w:shd w:val="clear" w:color="auto" w:fill="FFFFFF"/>
        </w:rPr>
        <w:t>, es cuanto P</w:t>
      </w:r>
      <w:r w:rsidR="00260C79" w:rsidRPr="00775137">
        <w:rPr>
          <w:rFonts w:ascii="Arial" w:hAnsi="Arial" w:cs="Arial"/>
          <w:color w:val="201F1E"/>
          <w:sz w:val="24"/>
          <w:szCs w:val="24"/>
          <w:shd w:val="clear" w:color="auto" w:fill="FFFFFF"/>
        </w:rPr>
        <w:t>residenta</w:t>
      </w:r>
      <w:r w:rsidR="000B1189">
        <w:rPr>
          <w:rFonts w:ascii="Arial" w:hAnsi="Arial" w:cs="Arial"/>
          <w:color w:val="201F1E"/>
          <w:sz w:val="24"/>
          <w:szCs w:val="24"/>
          <w:shd w:val="clear" w:color="auto" w:fill="FFFFFF"/>
        </w:rPr>
        <w:t>.---------------------------------------------------------------------------------------------------------------------------------------------------------------------------------------------------------</w:t>
      </w:r>
      <w:r w:rsidR="000B1189" w:rsidRPr="000B1189">
        <w:rPr>
          <w:rFonts w:ascii="Arial" w:hAnsi="Arial" w:cs="Arial"/>
          <w:sz w:val="24"/>
          <w:szCs w:val="24"/>
        </w:rPr>
        <w:t xml:space="preserve"> </w:t>
      </w:r>
      <w:r w:rsidR="000B1189" w:rsidRPr="00413398">
        <w:rPr>
          <w:rFonts w:ascii="Arial" w:hAnsi="Arial" w:cs="Arial"/>
          <w:sz w:val="24"/>
          <w:szCs w:val="24"/>
        </w:rPr>
        <w:t xml:space="preserve">Con la palabra la Presidenta Municipal, </w:t>
      </w:r>
      <w:r w:rsidR="000B1189">
        <w:rPr>
          <w:rFonts w:ascii="Arial" w:hAnsi="Arial" w:cs="Arial"/>
          <w:sz w:val="24"/>
          <w:szCs w:val="24"/>
        </w:rPr>
        <w:t xml:space="preserve">Lcda. </w:t>
      </w:r>
      <w:r w:rsidR="000B1189" w:rsidRPr="00413398">
        <w:rPr>
          <w:rFonts w:ascii="Arial" w:hAnsi="Arial" w:cs="Arial"/>
          <w:sz w:val="24"/>
          <w:szCs w:val="24"/>
        </w:rPr>
        <w:t>Mirna Citlalli Amaya de Luna:</w:t>
      </w:r>
      <w:r w:rsidR="000B1189">
        <w:rPr>
          <w:rFonts w:ascii="Arial" w:hAnsi="Arial" w:cs="Arial"/>
          <w:color w:val="201F1E"/>
          <w:sz w:val="24"/>
          <w:szCs w:val="24"/>
          <w:shd w:val="clear" w:color="auto" w:fill="FFFFFF"/>
        </w:rPr>
        <w:t xml:space="preserve"> G</w:t>
      </w:r>
      <w:r w:rsidR="00260C79" w:rsidRPr="00775137">
        <w:rPr>
          <w:rFonts w:ascii="Arial" w:hAnsi="Arial" w:cs="Arial"/>
          <w:color w:val="201F1E"/>
          <w:sz w:val="24"/>
          <w:szCs w:val="24"/>
          <w:shd w:val="clear" w:color="auto" w:fill="FFFFFF"/>
        </w:rPr>
        <w:t>racias</w:t>
      </w:r>
      <w:r w:rsidR="000B1189">
        <w:rPr>
          <w:rFonts w:ascii="Arial" w:hAnsi="Arial" w:cs="Arial"/>
          <w:color w:val="201F1E"/>
          <w:sz w:val="24"/>
          <w:szCs w:val="24"/>
          <w:shd w:val="clear" w:color="auto" w:fill="FFFFFF"/>
        </w:rPr>
        <w:t>, regidora Ana Rosa</w:t>
      </w:r>
      <w:r w:rsidR="00441B1D">
        <w:rPr>
          <w:rFonts w:ascii="Arial" w:hAnsi="Arial" w:cs="Arial"/>
          <w:color w:val="201F1E"/>
          <w:sz w:val="24"/>
          <w:szCs w:val="24"/>
          <w:shd w:val="clear" w:color="auto" w:fill="FFFFFF"/>
        </w:rPr>
        <w:t xml:space="preserve"> Agraz</w:t>
      </w:r>
      <w:r w:rsidR="000B1189">
        <w:rPr>
          <w:rFonts w:ascii="Arial" w:hAnsi="Arial" w:cs="Arial"/>
          <w:color w:val="201F1E"/>
          <w:sz w:val="24"/>
          <w:szCs w:val="24"/>
          <w:shd w:val="clear" w:color="auto" w:fill="FFFFFF"/>
        </w:rPr>
        <w:t>.-----------------------------------------------------------------------------------------------</w:t>
      </w:r>
      <w:r w:rsidR="00441B1D">
        <w:rPr>
          <w:rFonts w:ascii="Arial" w:hAnsi="Arial" w:cs="Arial"/>
          <w:color w:val="201F1E"/>
          <w:sz w:val="24"/>
          <w:szCs w:val="24"/>
          <w:shd w:val="clear" w:color="auto" w:fill="FFFFFF"/>
        </w:rPr>
        <w:t>--</w:t>
      </w:r>
      <w:r w:rsidR="000B1189">
        <w:rPr>
          <w:rFonts w:ascii="Arial" w:hAnsi="Arial" w:cs="Arial"/>
          <w:color w:val="201F1E"/>
          <w:sz w:val="24"/>
          <w:szCs w:val="24"/>
          <w:shd w:val="clear" w:color="auto" w:fill="FFFFFF"/>
        </w:rPr>
        <w:t>---------------------------------------------------------------------</w:t>
      </w:r>
      <w:r w:rsidR="00441B1D">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w:t>
      </w:r>
      <w:r w:rsidR="00441B1D">
        <w:rPr>
          <w:rFonts w:ascii="Arial" w:hAnsi="Arial" w:cs="Arial"/>
          <w:color w:val="201F1E"/>
          <w:sz w:val="24"/>
          <w:szCs w:val="24"/>
          <w:shd w:val="clear" w:color="auto" w:fill="FFFFFF"/>
        </w:rPr>
        <w:t xml:space="preserve">Habla la Regidora </w:t>
      </w:r>
      <w:r w:rsidR="00441B1D" w:rsidRPr="00225FBB">
        <w:rPr>
          <w:rFonts w:ascii="Arial" w:eastAsia="Times New Roman" w:hAnsi="Arial" w:cs="Arial"/>
          <w:sz w:val="24"/>
          <w:szCs w:val="24"/>
          <w:lang w:eastAsia="es-MX"/>
        </w:rPr>
        <w:t>Ana Rosa Loza Agraz</w:t>
      </w:r>
      <w:r w:rsidR="00441B1D">
        <w:rPr>
          <w:rFonts w:ascii="Arial" w:eastAsia="Times New Roman" w:hAnsi="Arial" w:cs="Arial"/>
          <w:sz w:val="24"/>
          <w:szCs w:val="24"/>
          <w:lang w:eastAsia="es-MX"/>
        </w:rPr>
        <w:t>: Gracias Señora Presidenta, pues n</w:t>
      </w:r>
      <w:r w:rsidR="00260C79" w:rsidRPr="00775137">
        <w:rPr>
          <w:rFonts w:ascii="Arial" w:hAnsi="Arial" w:cs="Arial"/>
          <w:color w:val="201F1E"/>
          <w:sz w:val="24"/>
          <w:szCs w:val="24"/>
          <w:shd w:val="clear" w:color="auto" w:fill="FFFFFF"/>
        </w:rPr>
        <w:t>ada más felic</w:t>
      </w:r>
      <w:r w:rsidR="00441B1D">
        <w:rPr>
          <w:rFonts w:ascii="Arial" w:hAnsi="Arial" w:cs="Arial"/>
          <w:color w:val="201F1E"/>
          <w:sz w:val="24"/>
          <w:szCs w:val="24"/>
          <w:shd w:val="clear" w:color="auto" w:fill="FFFFFF"/>
        </w:rPr>
        <w:t>itar a mi compañero regidor el Doctor José Roberto G</w:t>
      </w:r>
      <w:r w:rsidR="00260C79" w:rsidRPr="00775137">
        <w:rPr>
          <w:rFonts w:ascii="Arial" w:hAnsi="Arial" w:cs="Arial"/>
          <w:color w:val="201F1E"/>
          <w:sz w:val="24"/>
          <w:szCs w:val="24"/>
          <w:shd w:val="clear" w:color="auto" w:fill="FFFFFF"/>
        </w:rPr>
        <w:t xml:space="preserve">arcía y siempre que vayamos en favor de la ciudadanía </w:t>
      </w:r>
      <w:r w:rsidR="00441B1D">
        <w:rPr>
          <w:rFonts w:ascii="Arial" w:hAnsi="Arial" w:cs="Arial"/>
          <w:color w:val="201F1E"/>
          <w:sz w:val="24"/>
          <w:szCs w:val="24"/>
          <w:shd w:val="clear" w:color="auto" w:fill="FFFFFF"/>
        </w:rPr>
        <w:t xml:space="preserve">y de los </w:t>
      </w:r>
      <w:proofErr w:type="spellStart"/>
      <w:r w:rsidR="00441B1D">
        <w:rPr>
          <w:rFonts w:ascii="Arial" w:hAnsi="Arial" w:cs="Arial"/>
          <w:color w:val="201F1E"/>
          <w:sz w:val="24"/>
          <w:szCs w:val="24"/>
          <w:shd w:val="clear" w:color="auto" w:fill="FFFFFF"/>
        </w:rPr>
        <w:t>T</w:t>
      </w:r>
      <w:r w:rsidR="00260C79" w:rsidRPr="00775137">
        <w:rPr>
          <w:rFonts w:ascii="Arial" w:hAnsi="Arial" w:cs="Arial"/>
          <w:color w:val="201F1E"/>
          <w:sz w:val="24"/>
          <w:szCs w:val="24"/>
          <w:shd w:val="clear" w:color="auto" w:fill="FFFFFF"/>
        </w:rPr>
        <w:t>laquepaquenses</w:t>
      </w:r>
      <w:proofErr w:type="spellEnd"/>
      <w:r w:rsidR="00260C79" w:rsidRPr="00775137">
        <w:rPr>
          <w:rFonts w:ascii="Arial" w:hAnsi="Arial" w:cs="Arial"/>
          <w:color w:val="201F1E"/>
          <w:sz w:val="24"/>
          <w:szCs w:val="24"/>
          <w:shd w:val="clear" w:color="auto" w:fill="FFFFFF"/>
        </w:rPr>
        <w:t xml:space="preserve"> y que se apruebe </w:t>
      </w:r>
      <w:r w:rsidR="00441B1D">
        <w:rPr>
          <w:rFonts w:ascii="Arial" w:hAnsi="Arial" w:cs="Arial"/>
          <w:color w:val="201F1E"/>
          <w:sz w:val="24"/>
          <w:szCs w:val="24"/>
          <w:shd w:val="clear" w:color="auto" w:fill="FFFFFF"/>
        </w:rPr>
        <w:t xml:space="preserve">eh, </w:t>
      </w:r>
      <w:r w:rsidR="00260C79" w:rsidRPr="00775137">
        <w:rPr>
          <w:rFonts w:ascii="Arial" w:hAnsi="Arial" w:cs="Arial"/>
          <w:color w:val="201F1E"/>
          <w:sz w:val="24"/>
          <w:szCs w:val="24"/>
          <w:shd w:val="clear" w:color="auto" w:fill="FFFFFF"/>
        </w:rPr>
        <w:t>por medio de nuestros compañeros regidores esta iniciativa</w:t>
      </w:r>
      <w:r w:rsidR="00441B1D">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ya que vamos de la mano en los casos en que se pueda apoyar por parte del gobierno federal y con el municipio</w:t>
      </w:r>
      <w:r w:rsidR="00441B1D">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pues</w:t>
      </w:r>
      <w:r w:rsidR="00441B1D">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siempre vamos a estar a favor de los</w:t>
      </w:r>
      <w:r w:rsidR="00441B1D">
        <w:rPr>
          <w:rFonts w:ascii="Arial" w:hAnsi="Arial" w:cs="Arial"/>
          <w:color w:val="201F1E"/>
          <w:sz w:val="24"/>
          <w:szCs w:val="24"/>
          <w:shd w:val="clear" w:color="auto" w:fill="FFFFFF"/>
        </w:rPr>
        <w:t xml:space="preserve"> </w:t>
      </w:r>
      <w:proofErr w:type="spellStart"/>
      <w:r w:rsidR="00441B1D">
        <w:rPr>
          <w:rFonts w:ascii="Arial" w:hAnsi="Arial" w:cs="Arial"/>
          <w:color w:val="201F1E"/>
          <w:sz w:val="24"/>
          <w:szCs w:val="24"/>
          <w:shd w:val="clear" w:color="auto" w:fill="FFFFFF"/>
        </w:rPr>
        <w:t>T</w:t>
      </w:r>
      <w:r w:rsidR="00441B1D" w:rsidRPr="00775137">
        <w:rPr>
          <w:rFonts w:ascii="Arial" w:hAnsi="Arial" w:cs="Arial"/>
          <w:color w:val="201F1E"/>
          <w:sz w:val="24"/>
          <w:szCs w:val="24"/>
          <w:shd w:val="clear" w:color="auto" w:fill="FFFFFF"/>
        </w:rPr>
        <w:t>laquepaquenses</w:t>
      </w:r>
      <w:proofErr w:type="spellEnd"/>
      <w:r w:rsidR="00441B1D">
        <w:rPr>
          <w:rFonts w:ascii="Arial" w:hAnsi="Arial" w:cs="Arial"/>
          <w:color w:val="201F1E"/>
          <w:sz w:val="24"/>
          <w:szCs w:val="24"/>
          <w:shd w:val="clear" w:color="auto" w:fill="FFFFFF"/>
        </w:rPr>
        <w:t>,</w:t>
      </w:r>
      <w:r w:rsidR="00260C79" w:rsidRPr="00775137">
        <w:rPr>
          <w:rFonts w:ascii="Arial" w:hAnsi="Arial" w:cs="Arial"/>
          <w:color w:val="201F1E"/>
          <w:sz w:val="24"/>
          <w:szCs w:val="24"/>
          <w:shd w:val="clear" w:color="auto" w:fill="FFFFFF"/>
        </w:rPr>
        <w:t xml:space="preserve"> muchas gracias</w:t>
      </w:r>
      <w:r w:rsidR="00441B1D">
        <w:rPr>
          <w:rFonts w:ascii="Arial" w:hAnsi="Arial" w:cs="Arial"/>
          <w:color w:val="201F1E"/>
          <w:sz w:val="24"/>
          <w:szCs w:val="24"/>
          <w:shd w:val="clear" w:color="auto" w:fill="FFFFFF"/>
        </w:rPr>
        <w:t>, es cuánto.-----------------------------------------------------------------------------------------------------------------------------------------------------------</w:t>
      </w:r>
      <w:r w:rsidR="00260C79" w:rsidRPr="00413398">
        <w:rPr>
          <w:rFonts w:ascii="Arial" w:hAnsi="Arial" w:cs="Arial"/>
          <w:sz w:val="24"/>
          <w:szCs w:val="24"/>
        </w:rPr>
        <w:t xml:space="preserve">Con la palabra la Presidenta Municipal, </w:t>
      </w:r>
      <w:r w:rsidR="00260C79">
        <w:rPr>
          <w:rFonts w:ascii="Arial" w:hAnsi="Arial" w:cs="Arial"/>
          <w:sz w:val="24"/>
          <w:szCs w:val="24"/>
        </w:rPr>
        <w:t xml:space="preserve">Lcda. </w:t>
      </w:r>
      <w:r w:rsidR="00260C79" w:rsidRPr="00413398">
        <w:rPr>
          <w:rFonts w:ascii="Arial" w:hAnsi="Arial" w:cs="Arial"/>
          <w:sz w:val="24"/>
          <w:szCs w:val="24"/>
        </w:rPr>
        <w:t>Mirna Citlalli Amaya de Luna:</w:t>
      </w:r>
      <w:r w:rsidR="00260C79">
        <w:rPr>
          <w:rFonts w:ascii="Arial" w:hAnsi="Arial" w:cs="Arial"/>
          <w:sz w:val="24"/>
          <w:szCs w:val="24"/>
        </w:rPr>
        <w:t xml:space="preserve"> </w:t>
      </w:r>
      <w:r w:rsidR="00441B1D">
        <w:rPr>
          <w:rFonts w:ascii="Arial" w:hAnsi="Arial" w:cs="Arial"/>
          <w:sz w:val="24"/>
          <w:szCs w:val="24"/>
        </w:rPr>
        <w:t>Gracias,</w:t>
      </w:r>
      <w:r w:rsidRPr="00733E72">
        <w:rPr>
          <w:rFonts w:ascii="Arial" w:hAnsi="Arial" w:cs="Arial"/>
          <w:sz w:val="24"/>
          <w:szCs w:val="24"/>
        </w:rPr>
        <w:t xml:space="preserve"> en votación </w:t>
      </w:r>
      <w:r w:rsidRPr="0011545D">
        <w:rPr>
          <w:rFonts w:ascii="Arial" w:hAnsi="Arial" w:cs="Arial"/>
          <w:sz w:val="24"/>
          <w:szCs w:val="24"/>
        </w:rPr>
        <w:t xml:space="preserve">económica les pregunto, quienes estén por la afirmativa, favor de </w:t>
      </w:r>
      <w:r w:rsidRPr="000E4DAC">
        <w:rPr>
          <w:rFonts w:ascii="Arial" w:hAnsi="Arial" w:cs="Arial"/>
          <w:sz w:val="24"/>
          <w:szCs w:val="24"/>
        </w:rPr>
        <w:t>manifestarlo,</w:t>
      </w:r>
      <w:r w:rsidR="00441B1D">
        <w:rPr>
          <w:rFonts w:ascii="Arial" w:hAnsi="Arial" w:cs="Arial"/>
          <w:sz w:val="24"/>
          <w:szCs w:val="24"/>
        </w:rPr>
        <w:t xml:space="preserve"> aprobado por unanimidad. </w:t>
      </w:r>
      <w:r w:rsidR="00441B1D">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19 (diecinueve) votos a favor,</w:t>
      </w:r>
      <w:r w:rsidR="000E4DAC" w:rsidRPr="000E4DAC">
        <w:rPr>
          <w:rFonts w:ascii="Arial" w:hAnsi="Arial" w:cs="Arial"/>
          <w:bCs/>
          <w:sz w:val="24"/>
          <w:szCs w:val="24"/>
        </w:rPr>
        <w:t xml:space="preserve"> </w:t>
      </w:r>
      <w:r w:rsidR="000E4DAC" w:rsidRPr="000E4DAC">
        <w:rPr>
          <w:rFonts w:ascii="Arial" w:hAnsi="Arial" w:cs="Arial"/>
          <w:b/>
          <w:sz w:val="24"/>
          <w:szCs w:val="24"/>
        </w:rPr>
        <w:t>por lo que en unanimidad fue aprobado</w:t>
      </w:r>
      <w:r w:rsidR="000E4DAC" w:rsidRPr="000E4DAC">
        <w:rPr>
          <w:rFonts w:ascii="Arial" w:hAnsi="Arial" w:cs="Arial"/>
          <w:sz w:val="24"/>
          <w:szCs w:val="24"/>
        </w:rPr>
        <w:t xml:space="preserve"> </w:t>
      </w:r>
      <w:r w:rsidR="000E4DAC" w:rsidRPr="000E4DAC">
        <w:rPr>
          <w:rFonts w:ascii="Arial" w:hAnsi="Arial" w:cs="Arial"/>
          <w:b/>
          <w:sz w:val="24"/>
          <w:szCs w:val="24"/>
        </w:rPr>
        <w:t xml:space="preserve">por mayoría simple </w:t>
      </w:r>
      <w:r w:rsidR="000E4DAC" w:rsidRPr="000E4DAC">
        <w:rPr>
          <w:rFonts w:ascii="Arial" w:hAnsi="Arial" w:cs="Arial"/>
          <w:sz w:val="24"/>
          <w:szCs w:val="24"/>
        </w:rPr>
        <w:t xml:space="preserve">la iniciativa de aprobación directa presentada por el </w:t>
      </w:r>
      <w:r w:rsidR="000E4DAC" w:rsidRPr="000E4DAC">
        <w:rPr>
          <w:rFonts w:ascii="Arial" w:hAnsi="Arial" w:cs="Arial"/>
          <w:b/>
          <w:sz w:val="24"/>
          <w:szCs w:val="24"/>
        </w:rPr>
        <w:t>Regidor José Roberto García Castillo, bajo el siguiente:</w:t>
      </w:r>
      <w:r w:rsidR="000E4DAC" w:rsidRPr="000E4DAC">
        <w:rPr>
          <w:rFonts w:ascii="Arial" w:hAnsi="Arial" w:cs="Arial"/>
          <w:sz w:val="24"/>
          <w:szCs w:val="24"/>
        </w:rPr>
        <w:t>------------------------------------------------------------</w:t>
      </w:r>
      <w:r w:rsidR="00441B1D">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0110/2022</w:t>
      </w:r>
      <w:r w:rsidR="000E4DAC" w:rsidRPr="000E4DAC">
        <w:rPr>
          <w:rFonts w:ascii="Arial" w:hAnsi="Arial" w:cs="Arial"/>
          <w:sz w:val="24"/>
          <w:szCs w:val="24"/>
        </w:rPr>
        <w:t>--------------------------------------------------------------------------------------------------------------------------------------------</w:t>
      </w:r>
      <w:r w:rsidR="000E4DAC" w:rsidRPr="000E4DAC">
        <w:rPr>
          <w:rFonts w:ascii="Arial" w:hAnsi="Arial" w:cs="Arial"/>
          <w:b/>
          <w:sz w:val="24"/>
          <w:szCs w:val="24"/>
        </w:rPr>
        <w:t xml:space="preserve">PRIMERO. -  </w:t>
      </w:r>
      <w:r w:rsidR="000E4DAC" w:rsidRPr="000E4DAC">
        <w:rPr>
          <w:rFonts w:ascii="Arial" w:hAnsi="Arial" w:cs="Arial"/>
          <w:bCs/>
          <w:sz w:val="24"/>
          <w:szCs w:val="24"/>
        </w:rPr>
        <w:t xml:space="preserve">Que el Pleno del H. Ayuntamiento Constitucional de San Pedro Tlaquepaque, Jalisco, apruebe y autorice </w:t>
      </w:r>
      <w:r w:rsidR="000E4DAC" w:rsidRPr="000E4DAC">
        <w:rPr>
          <w:rFonts w:ascii="Arial" w:hAnsi="Arial" w:cs="Arial"/>
          <w:sz w:val="24"/>
          <w:szCs w:val="24"/>
        </w:rPr>
        <w:t>firmar un CONVENIO para</w:t>
      </w:r>
      <w:r w:rsidR="000E4DAC" w:rsidRPr="000E4DAC">
        <w:rPr>
          <w:rFonts w:ascii="Arial" w:hAnsi="Arial" w:cs="Arial"/>
          <w:bCs/>
          <w:sz w:val="24"/>
          <w:szCs w:val="24"/>
        </w:rPr>
        <w:t xml:space="preserve"> </w:t>
      </w:r>
      <w:r w:rsidR="000E4DAC" w:rsidRPr="000E4DAC">
        <w:rPr>
          <w:rFonts w:ascii="Arial" w:hAnsi="Arial" w:cs="Arial"/>
          <w:sz w:val="24"/>
          <w:szCs w:val="24"/>
        </w:rPr>
        <w:t>REALIZAR CARAVANAS DE SALUD CON EL ISSSTE DELEGACION JALISCO Y EL H. AYUNTAMIENTO DE SAN PEDRO TLAQUEPAQUE.--------------------------------------------------------------------------------------------------------------------------------------------------</w:t>
      </w:r>
      <w:r w:rsidR="00441B1D" w:rsidRPr="00441B1D">
        <w:rPr>
          <w:rFonts w:ascii="Arial" w:hAnsi="Arial" w:cs="Arial"/>
          <w:b/>
          <w:sz w:val="24"/>
          <w:szCs w:val="24"/>
        </w:rPr>
        <w:t>S</w:t>
      </w:r>
      <w:r w:rsidR="000E4DAC" w:rsidRPr="000E4DAC">
        <w:rPr>
          <w:rFonts w:ascii="Arial" w:hAnsi="Arial" w:cs="Arial"/>
          <w:b/>
          <w:bCs/>
          <w:sz w:val="24"/>
          <w:szCs w:val="24"/>
        </w:rPr>
        <w:t xml:space="preserve">EGUNDO. - </w:t>
      </w:r>
      <w:r w:rsidR="000E4DAC" w:rsidRPr="000E4DAC">
        <w:rPr>
          <w:rFonts w:ascii="Arial" w:hAnsi="Arial" w:cs="Arial"/>
          <w:sz w:val="24"/>
          <w:szCs w:val="24"/>
        </w:rPr>
        <w:t>Que el Ayuntamiento de San Pedro Tlaquepaque en concordancia con el ISSSTE, apoye con mobiliario y espacios para la realización de las Caravanas de Salud.----------------------------------------------------------------------------------------------------------------------------------------------------------------</w:t>
      </w:r>
      <w:r w:rsidR="00441B1D">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bCs/>
          <w:sz w:val="24"/>
          <w:szCs w:val="24"/>
        </w:rPr>
        <w:t xml:space="preserve">TERCERO. – </w:t>
      </w:r>
      <w:r w:rsidR="000E4DAC" w:rsidRPr="000E4DAC">
        <w:rPr>
          <w:rFonts w:ascii="Arial" w:hAnsi="Arial" w:cs="Arial"/>
          <w:sz w:val="24"/>
          <w:szCs w:val="24"/>
        </w:rPr>
        <w:t>Se autorice a la Presidenta Municipal,  Secretario del Ayuntamiento y Síndico Municipal, para que realice la firma del un CONVENIO para</w:t>
      </w:r>
      <w:r w:rsidR="000E4DAC" w:rsidRPr="000E4DAC">
        <w:rPr>
          <w:rFonts w:ascii="Arial" w:hAnsi="Arial" w:cs="Arial"/>
          <w:bCs/>
          <w:sz w:val="24"/>
          <w:szCs w:val="24"/>
        </w:rPr>
        <w:t xml:space="preserve"> </w:t>
      </w:r>
      <w:r w:rsidR="000E4DAC" w:rsidRPr="000E4DAC">
        <w:rPr>
          <w:rFonts w:ascii="Arial" w:hAnsi="Arial" w:cs="Arial"/>
          <w:sz w:val="24"/>
          <w:szCs w:val="24"/>
        </w:rPr>
        <w:t>REALIZAR CARAVANAS DE SALUD CON EL ISSSTE DELEGACION JALISCO Y EL H. AYUNTAMIENTO DE SAN PEDRO TLAQUEPAQUE.--------------------------------------------------------------------------------------------------------------------------------------------------</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 xml:space="preserve">de la Ley del Gobierno y la Administración Pública Municipal del Estado de Jalisco; 1,2 fracción IV, 4 fracción </w:t>
      </w:r>
      <w:r w:rsidR="003D7F07" w:rsidRPr="003D7F07">
        <w:rPr>
          <w:rStyle w:val="Fuentedeprrafopredeter1"/>
          <w:rFonts w:ascii="Arial" w:hAnsi="Arial" w:cs="Arial"/>
          <w:sz w:val="24"/>
          <w:szCs w:val="24"/>
        </w:rPr>
        <w:lastRenderedPageBreak/>
        <w:t>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Pr="000029B7">
        <w:rPr>
          <w:rFonts w:ascii="Arial" w:hAnsi="Arial" w:cs="Arial"/>
          <w:b/>
          <w:sz w:val="24"/>
          <w:szCs w:val="24"/>
        </w:rPr>
        <w:t>NOTIFÍQUESE.-</w:t>
      </w:r>
      <w:r w:rsidRPr="000029B7">
        <w:rPr>
          <w:rFonts w:ascii="Arial" w:hAnsi="Arial" w:cs="Arial"/>
          <w:sz w:val="24"/>
          <w:szCs w:val="24"/>
        </w:rPr>
        <w:t xml:space="preserve"> </w:t>
      </w:r>
      <w:r w:rsidR="000029B7" w:rsidRPr="000029B7">
        <w:rPr>
          <w:rFonts w:ascii="Arial" w:hAnsi="Arial" w:cs="Arial"/>
          <w:sz w:val="24"/>
          <w:szCs w:val="24"/>
        </w:rPr>
        <w:t>Presidenta Municipal de San Pedro Tlaquepaque</w:t>
      </w:r>
      <w:r w:rsidRPr="000029B7">
        <w:rPr>
          <w:rFonts w:ascii="Arial" w:hAnsi="Arial" w:cs="Arial"/>
          <w:sz w:val="24"/>
          <w:szCs w:val="24"/>
        </w:rPr>
        <w:t>, Síndico Municipal, Tesorero Municipal, Contralor Ciudadano,</w:t>
      </w:r>
      <w:r w:rsidR="000029B7" w:rsidRPr="000029B7">
        <w:rPr>
          <w:rFonts w:ascii="Arial" w:hAnsi="Arial" w:cs="Arial"/>
          <w:sz w:val="24"/>
          <w:szCs w:val="24"/>
        </w:rPr>
        <w:t xml:space="preserve"> regidor </w:t>
      </w:r>
      <w:r w:rsidR="000029B7" w:rsidRPr="000029B7">
        <w:rPr>
          <w:rFonts w:ascii="Arial" w:eastAsia="Calibri" w:hAnsi="Arial" w:cs="Arial"/>
          <w:sz w:val="24"/>
          <w:szCs w:val="24"/>
        </w:rPr>
        <w:t xml:space="preserve">José Alfredo Gaviño Hernández, regidora Adriana del Carmen Zúñiga Guerrero, regidora María Patricia Meza Núñez, regidor Juan Martín Núñez Morán, regidora </w:t>
      </w:r>
      <w:r w:rsidR="000029B7" w:rsidRPr="000029B7">
        <w:rPr>
          <w:rFonts w:ascii="Arial" w:eastAsia="Times New Roman" w:hAnsi="Arial" w:cs="Arial"/>
          <w:sz w:val="24"/>
          <w:szCs w:val="24"/>
          <w:lang w:eastAsia="es-MX"/>
        </w:rPr>
        <w:t xml:space="preserve">Fernanda Janeth Martínez Núñez, regidor </w:t>
      </w:r>
      <w:r w:rsidR="000029B7" w:rsidRPr="000029B7">
        <w:rPr>
          <w:rFonts w:ascii="Arial" w:eastAsia="Calibri" w:hAnsi="Arial" w:cs="Arial"/>
          <w:sz w:val="24"/>
          <w:szCs w:val="24"/>
        </w:rPr>
        <w:t xml:space="preserve">Braulio Ernesto García Pérez, regidora Jael </w:t>
      </w:r>
      <w:proofErr w:type="spellStart"/>
      <w:r w:rsidR="000029B7" w:rsidRPr="000029B7">
        <w:rPr>
          <w:rFonts w:ascii="Arial" w:eastAsia="Calibri" w:hAnsi="Arial" w:cs="Arial"/>
          <w:sz w:val="24"/>
          <w:szCs w:val="24"/>
        </w:rPr>
        <w:t>Chamú</w:t>
      </w:r>
      <w:proofErr w:type="spellEnd"/>
      <w:r w:rsidR="000029B7" w:rsidRPr="000029B7">
        <w:rPr>
          <w:rFonts w:ascii="Arial" w:eastAsia="Calibri" w:hAnsi="Arial" w:cs="Arial"/>
          <w:sz w:val="24"/>
          <w:szCs w:val="24"/>
        </w:rPr>
        <w:t xml:space="preserve"> Ponce, regidora </w:t>
      </w:r>
      <w:r w:rsidR="000029B7" w:rsidRPr="000029B7">
        <w:rPr>
          <w:rFonts w:ascii="Arial" w:eastAsia="Arial" w:hAnsi="Arial" w:cs="Arial"/>
          <w:sz w:val="24"/>
          <w:szCs w:val="24"/>
        </w:rPr>
        <w:t xml:space="preserve">Anabel Ávila Martínez, regidora </w:t>
      </w:r>
      <w:r w:rsidR="000029B7" w:rsidRPr="000029B7">
        <w:rPr>
          <w:rFonts w:ascii="Arial" w:eastAsia="Calibri" w:hAnsi="Arial" w:cs="Arial"/>
          <w:sz w:val="24"/>
          <w:szCs w:val="24"/>
        </w:rPr>
        <w:t xml:space="preserve">Alma Dolores Hurtado Castillo, regidor </w:t>
      </w:r>
      <w:r w:rsidR="000029B7" w:rsidRPr="000029B7">
        <w:rPr>
          <w:rFonts w:ascii="Arial" w:eastAsia="Arial" w:hAnsi="Arial" w:cs="Arial"/>
          <w:sz w:val="24"/>
          <w:szCs w:val="24"/>
        </w:rPr>
        <w:t xml:space="preserve">Roberto Gerardo Albarrán Magaña, regidora </w:t>
      </w:r>
      <w:r w:rsidR="000029B7" w:rsidRPr="000029B7">
        <w:rPr>
          <w:rFonts w:ascii="Arial" w:eastAsia="Calibri" w:hAnsi="Arial" w:cs="Arial"/>
          <w:sz w:val="24"/>
          <w:szCs w:val="24"/>
        </w:rPr>
        <w:t xml:space="preserve">María del Rosario Velázquez Hernández, regidor </w:t>
      </w:r>
      <w:r w:rsidR="000029B7" w:rsidRPr="000029B7">
        <w:rPr>
          <w:rFonts w:ascii="Arial" w:eastAsia="Arial" w:hAnsi="Arial" w:cs="Arial"/>
          <w:sz w:val="24"/>
          <w:szCs w:val="24"/>
        </w:rPr>
        <w:t xml:space="preserve">Luis Arturo Morones Vargas, regidor </w:t>
      </w:r>
      <w:r w:rsidR="000029B7" w:rsidRPr="000029B7">
        <w:rPr>
          <w:rFonts w:ascii="Arial" w:eastAsia="Calibri" w:hAnsi="Arial" w:cs="Arial"/>
          <w:sz w:val="24"/>
          <w:szCs w:val="24"/>
        </w:rPr>
        <w:t xml:space="preserve">Alberto Maldonado Chavarín, regidora </w:t>
      </w:r>
      <w:r w:rsidR="000029B7" w:rsidRPr="000029B7">
        <w:rPr>
          <w:rFonts w:ascii="Arial" w:eastAsia="Times New Roman" w:hAnsi="Arial" w:cs="Arial"/>
          <w:sz w:val="24"/>
          <w:szCs w:val="24"/>
          <w:lang w:eastAsia="es-MX"/>
        </w:rPr>
        <w:t xml:space="preserve">Ana Rosa Loza Agraz, regidor Jorge Eduardo González de la Torre, regidora Liliana Antonia </w:t>
      </w:r>
      <w:proofErr w:type="spellStart"/>
      <w:r w:rsidR="000029B7" w:rsidRPr="000029B7">
        <w:rPr>
          <w:rFonts w:ascii="Arial" w:eastAsia="Times New Roman" w:hAnsi="Arial" w:cs="Arial"/>
          <w:sz w:val="24"/>
          <w:szCs w:val="24"/>
          <w:lang w:eastAsia="es-MX"/>
        </w:rPr>
        <w:t>Gardiel</w:t>
      </w:r>
      <w:proofErr w:type="spellEnd"/>
      <w:r w:rsidR="000029B7" w:rsidRPr="000029B7">
        <w:rPr>
          <w:rFonts w:ascii="Arial" w:eastAsia="Times New Roman" w:hAnsi="Arial" w:cs="Arial"/>
          <w:sz w:val="24"/>
          <w:szCs w:val="24"/>
          <w:lang w:eastAsia="es-MX"/>
        </w:rPr>
        <w:t xml:space="preserve"> Arana, regidor José Roberto García Castillo, </w:t>
      </w:r>
      <w:r w:rsidRPr="000029B7">
        <w:rPr>
          <w:rFonts w:ascii="Arial" w:hAnsi="Arial" w:cs="Arial"/>
          <w:sz w:val="24"/>
          <w:szCs w:val="24"/>
        </w:rPr>
        <w:t>para su conocimiento y efectos legales a que haya lugar.---------------------------------------------------------------------------------------------------------------------------------</w:t>
      </w:r>
      <w:r w:rsidR="000029B7">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w:t>
      </w:r>
      <w:r w:rsidRPr="000E4DAC">
        <w:rPr>
          <w:rFonts w:ascii="Arial" w:hAnsi="Arial" w:cs="Arial"/>
          <w:sz w:val="24"/>
          <w:szCs w:val="24"/>
        </w:rPr>
        <w:t>Continúe Secretario.-------------------------------------------------------------------------------------------------------------------------</w:t>
      </w:r>
      <w:r w:rsidR="000029B7">
        <w:rPr>
          <w:rFonts w:ascii="Arial" w:hAnsi="Arial" w:cs="Arial"/>
          <w:sz w:val="24"/>
          <w:szCs w:val="24"/>
        </w:rPr>
        <w:t>-------------------</w:t>
      </w:r>
      <w:r w:rsidRPr="000E4DAC">
        <w:rPr>
          <w:rFonts w:ascii="Arial" w:hAnsi="Arial" w:cs="Arial"/>
          <w:sz w:val="24"/>
          <w:szCs w:val="24"/>
        </w:rPr>
        <w:t>--------------------------------------------------En uso de la voz el Secretario del Ayuntamiento, Mtro. Antonio Fernando Chávez Delgadillo:</w:t>
      </w:r>
      <w:r w:rsidR="00441B1D">
        <w:rPr>
          <w:rFonts w:ascii="Arial" w:hAnsi="Arial" w:cs="Arial"/>
          <w:sz w:val="24"/>
          <w:szCs w:val="24"/>
        </w:rPr>
        <w:t xml:space="preserve"> Con su permiso Presidenta,</w:t>
      </w:r>
      <w:r w:rsidRPr="000E4DAC">
        <w:rPr>
          <w:rFonts w:ascii="Arial" w:hAnsi="Arial" w:cs="Arial"/>
          <w:sz w:val="24"/>
          <w:szCs w:val="24"/>
        </w:rPr>
        <w:t xml:space="preserve"> </w:t>
      </w:r>
      <w:r w:rsidR="00047A92" w:rsidRPr="000E4DAC">
        <w:rPr>
          <w:rFonts w:ascii="Arial" w:hAnsi="Arial" w:cs="Arial"/>
          <w:b/>
          <w:sz w:val="24"/>
          <w:szCs w:val="24"/>
        </w:rPr>
        <w:t xml:space="preserve">VII.- Ñ) </w:t>
      </w:r>
      <w:r w:rsidR="00047A92" w:rsidRPr="000E4DAC">
        <w:rPr>
          <w:rFonts w:ascii="Arial" w:hAnsi="Arial" w:cs="Arial"/>
          <w:sz w:val="24"/>
          <w:szCs w:val="24"/>
        </w:rPr>
        <w:t xml:space="preserve">Iniciativa suscrita por el </w:t>
      </w:r>
      <w:r w:rsidR="00047A92" w:rsidRPr="000E4DAC">
        <w:rPr>
          <w:rFonts w:ascii="Arial" w:hAnsi="Arial" w:cs="Arial"/>
          <w:b/>
          <w:sz w:val="24"/>
          <w:szCs w:val="24"/>
        </w:rPr>
        <w:t xml:space="preserve">Regidor Braulio Ernesto García Pérez, </w:t>
      </w:r>
      <w:r w:rsidR="00047A92" w:rsidRPr="000E4DAC">
        <w:rPr>
          <w:rFonts w:ascii="Arial" w:hAnsi="Arial" w:cs="Arial"/>
          <w:sz w:val="24"/>
          <w:szCs w:val="24"/>
        </w:rPr>
        <w:t xml:space="preserve">mediante la cual propone se apruebe y autorice </w:t>
      </w:r>
      <w:r w:rsidR="00047A92" w:rsidRPr="000E4DAC">
        <w:rPr>
          <w:rFonts w:ascii="Arial" w:hAnsi="Arial" w:cs="Arial"/>
          <w:b/>
          <w:sz w:val="24"/>
          <w:szCs w:val="24"/>
        </w:rPr>
        <w:t xml:space="preserve">la firma de Convenio de Coordinación con la Secretaria de Igualdad Sustantiva ente Mujeres y Hombres </w:t>
      </w:r>
      <w:r w:rsidR="00047A92" w:rsidRPr="000E4DAC">
        <w:rPr>
          <w:rFonts w:ascii="Arial" w:hAnsi="Arial" w:cs="Arial"/>
          <w:sz w:val="24"/>
          <w:szCs w:val="24"/>
        </w:rPr>
        <w:t xml:space="preserve">a efecto de participar en el programa denominado </w:t>
      </w:r>
      <w:r w:rsidR="00047A92" w:rsidRPr="000E4DAC">
        <w:rPr>
          <w:rFonts w:ascii="Arial" w:hAnsi="Arial" w:cs="Arial"/>
          <w:b/>
          <w:sz w:val="24"/>
          <w:szCs w:val="24"/>
        </w:rPr>
        <w:t>“Barrios de Paz”</w:t>
      </w:r>
      <w:r w:rsidR="00441B1D">
        <w:rPr>
          <w:rFonts w:ascii="Arial" w:hAnsi="Arial" w:cs="Arial"/>
          <w:b/>
          <w:sz w:val="24"/>
          <w:szCs w:val="24"/>
        </w:rPr>
        <w:t xml:space="preserve">, </w:t>
      </w:r>
      <w:r w:rsidR="00441B1D" w:rsidRPr="00441B1D">
        <w:rPr>
          <w:rFonts w:ascii="Arial" w:hAnsi="Arial" w:cs="Arial"/>
          <w:sz w:val="24"/>
          <w:szCs w:val="24"/>
        </w:rPr>
        <w:t>e</w:t>
      </w:r>
      <w:r w:rsidRPr="000E4DAC">
        <w:rPr>
          <w:rFonts w:ascii="Arial" w:hAnsi="Arial" w:cs="Arial"/>
          <w:sz w:val="24"/>
          <w:szCs w:val="24"/>
        </w:rPr>
        <w:t>s cuanto Presidenta.---------------------------------</w:t>
      </w:r>
      <w:r w:rsidR="00441B1D">
        <w:rPr>
          <w:rFonts w:ascii="Arial" w:hAnsi="Arial" w:cs="Arial"/>
          <w:sz w:val="24"/>
          <w:szCs w:val="24"/>
        </w:rPr>
        <w:t>--------------</w:t>
      </w:r>
      <w:r w:rsidRPr="000E4DAC">
        <w:rPr>
          <w:rFonts w:ascii="Arial" w:hAnsi="Arial" w:cs="Arial"/>
          <w:sz w:val="24"/>
          <w:szCs w:val="24"/>
        </w:rPr>
        <w:t xml:space="preserve">--------------------------------------------------------------------------------------------------- </w:t>
      </w:r>
    </w:p>
    <w:p w14:paraId="6EA8F0A1" w14:textId="77777777" w:rsidR="00EF4479" w:rsidRPr="00245B00" w:rsidRDefault="00EF4479" w:rsidP="00EF4479">
      <w:pPr>
        <w:tabs>
          <w:tab w:val="left" w:pos="709"/>
        </w:tabs>
        <w:spacing w:line="360" w:lineRule="auto"/>
        <w:jc w:val="both"/>
        <w:rPr>
          <w:rFonts w:ascii="Arial" w:hAnsi="Arial" w:cs="Arial"/>
          <w:b/>
          <w:sz w:val="24"/>
          <w:szCs w:val="24"/>
        </w:rPr>
      </w:pPr>
      <w:r w:rsidRPr="00245B00">
        <w:rPr>
          <w:rFonts w:ascii="Arial" w:hAnsi="Arial" w:cs="Arial"/>
          <w:b/>
          <w:sz w:val="24"/>
          <w:szCs w:val="24"/>
        </w:rPr>
        <w:t>H. PLENO DEL AYUNTAMIENTO CONSTITIUCIONAL DE SAN PEDRO TLAQUEPAQUE, JALISCO</w:t>
      </w:r>
    </w:p>
    <w:p w14:paraId="62244B12"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b/>
          <w:sz w:val="24"/>
          <w:szCs w:val="24"/>
        </w:rPr>
        <w:t>PRESENTE</w:t>
      </w:r>
      <w:r w:rsidRPr="00245B00">
        <w:rPr>
          <w:rFonts w:ascii="Arial" w:hAnsi="Arial" w:cs="Arial"/>
          <w:sz w:val="24"/>
          <w:szCs w:val="24"/>
        </w:rPr>
        <w:t>.</w:t>
      </w:r>
    </w:p>
    <w:p w14:paraId="2560D1AD"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ab/>
        <w:t xml:space="preserve">El que suscribe  </w:t>
      </w:r>
      <w:r w:rsidRPr="00245B00">
        <w:rPr>
          <w:rFonts w:ascii="Arial" w:hAnsi="Arial" w:cs="Arial"/>
          <w:b/>
          <w:sz w:val="24"/>
          <w:szCs w:val="24"/>
        </w:rPr>
        <w:t>BRAULIO ERNESTO GARCIA PEREZ</w:t>
      </w:r>
      <w:r w:rsidRPr="00245B00">
        <w:rPr>
          <w:rFonts w:ascii="Arial" w:hAnsi="Arial" w:cs="Arial"/>
          <w:sz w:val="24"/>
          <w:szCs w:val="24"/>
        </w:rPr>
        <w:t>, en mi carácter de Regidor Constitucional del Ayuntamiento Constitucional de San Pedro Tlaquepaque, Jalisco, lo anterior y con fundamento en los arábigos 115 en sus fracción I</w:t>
      </w:r>
      <w:r w:rsidRPr="00245B00">
        <w:rPr>
          <w:rStyle w:val="Refdenotaalpie"/>
          <w:rFonts w:ascii="Arial" w:hAnsi="Arial" w:cs="Arial"/>
          <w:sz w:val="24"/>
          <w:szCs w:val="24"/>
        </w:rPr>
        <w:footnoteReference w:id="3"/>
      </w:r>
      <w:r w:rsidRPr="00245B00">
        <w:rPr>
          <w:rFonts w:ascii="Arial" w:hAnsi="Arial" w:cs="Arial"/>
          <w:sz w:val="24"/>
          <w:szCs w:val="24"/>
        </w:rPr>
        <w:t>, en el orden y atendiendo al federalismo, y los órdenes de poderes que me concede la presente  de elección popular directa, además del arábigo 73 en sus fracciones I Y II</w:t>
      </w:r>
      <w:r w:rsidRPr="00245B00">
        <w:rPr>
          <w:rStyle w:val="Refdenotaalpie"/>
          <w:rFonts w:ascii="Arial" w:hAnsi="Arial" w:cs="Arial"/>
          <w:sz w:val="24"/>
          <w:szCs w:val="24"/>
        </w:rPr>
        <w:footnoteReference w:id="4"/>
      </w:r>
      <w:r w:rsidRPr="00245B00">
        <w:rPr>
          <w:rFonts w:ascii="Arial" w:hAnsi="Arial" w:cs="Arial"/>
          <w:sz w:val="24"/>
          <w:szCs w:val="24"/>
        </w:rPr>
        <w:t xml:space="preserve"> de nuestra Constitución Política de los Estados Unidos </w:t>
      </w:r>
      <w:r w:rsidRPr="00245B00">
        <w:rPr>
          <w:rFonts w:ascii="Arial" w:hAnsi="Arial" w:cs="Arial"/>
          <w:sz w:val="24"/>
          <w:szCs w:val="24"/>
        </w:rPr>
        <w:lastRenderedPageBreak/>
        <w:t>Mexicanos, en lo relativo a lo aplicable de nuestra Ley del Gobierno y la Administración Pública Municipal del Estado de Jalisco, y lo conducente a nuestro Reglamento de Gobierno y de la Administración Pública del Ayuntamiento Constitucional de San Pedro Tlaquepaque, Jalisco en los arábigos 36 en su primera fracción</w:t>
      </w:r>
      <w:r w:rsidRPr="00245B00">
        <w:rPr>
          <w:rStyle w:val="Refdenotaalpie"/>
          <w:rFonts w:ascii="Arial" w:hAnsi="Arial" w:cs="Arial"/>
          <w:sz w:val="24"/>
          <w:szCs w:val="24"/>
        </w:rPr>
        <w:footnoteReference w:id="5"/>
      </w:r>
      <w:r w:rsidRPr="00245B00">
        <w:rPr>
          <w:rFonts w:ascii="Arial" w:hAnsi="Arial" w:cs="Arial"/>
          <w:sz w:val="24"/>
          <w:szCs w:val="24"/>
        </w:rPr>
        <w:t>, 142</w:t>
      </w:r>
      <w:r w:rsidRPr="00245B00">
        <w:rPr>
          <w:rStyle w:val="Refdenotaalpie"/>
          <w:rFonts w:ascii="Arial" w:hAnsi="Arial" w:cs="Arial"/>
          <w:sz w:val="24"/>
          <w:szCs w:val="24"/>
        </w:rPr>
        <w:footnoteReference w:id="6"/>
      </w:r>
      <w:r w:rsidRPr="00245B00">
        <w:rPr>
          <w:rFonts w:ascii="Arial" w:hAnsi="Arial" w:cs="Arial"/>
          <w:sz w:val="24"/>
          <w:szCs w:val="24"/>
        </w:rPr>
        <w:t xml:space="preserve"> y 145 en su fracción II </w:t>
      </w:r>
      <w:proofErr w:type="spellStart"/>
      <w:r w:rsidRPr="00245B00">
        <w:rPr>
          <w:rFonts w:ascii="Arial" w:hAnsi="Arial" w:cs="Arial"/>
          <w:sz w:val="24"/>
          <w:szCs w:val="24"/>
        </w:rPr>
        <w:t>colorario</w:t>
      </w:r>
      <w:proofErr w:type="spellEnd"/>
      <w:r w:rsidRPr="00245B00">
        <w:rPr>
          <w:rFonts w:ascii="Arial" w:hAnsi="Arial" w:cs="Arial"/>
          <w:sz w:val="24"/>
          <w:szCs w:val="24"/>
        </w:rPr>
        <w:t xml:space="preserve">, el numeral 147 y demás ordenamiento legales que resulten aplicables al caso concreto que nos ocupa y con dichas facultades se me permita someter a consideración y previa calificación y sanción de la misma sea sometida a el presente comisión correspondiente para su estudio, análisis y dictamen de la misma con el debido respeto ante Usted C. Secretario y con fundamento en el arábigo 145 en su fracción I, comparezco a presentar la siguiente; </w:t>
      </w:r>
    </w:p>
    <w:p w14:paraId="0E588F0D" w14:textId="77777777" w:rsidR="00EF4479"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Me permito realizar para su mejor conocimiento el siguiente punto objetivo y explicito por medio del siguiente;</w:t>
      </w:r>
    </w:p>
    <w:p w14:paraId="767497D9" w14:textId="77777777" w:rsidR="00EF4479" w:rsidRDefault="00EF4479" w:rsidP="00EF4479">
      <w:pPr>
        <w:tabs>
          <w:tab w:val="left" w:pos="709"/>
        </w:tabs>
        <w:spacing w:line="360" w:lineRule="auto"/>
        <w:jc w:val="center"/>
        <w:rPr>
          <w:rFonts w:ascii="Arial" w:hAnsi="Arial" w:cs="Arial"/>
          <w:b/>
          <w:sz w:val="24"/>
          <w:szCs w:val="24"/>
        </w:rPr>
      </w:pPr>
      <w:r>
        <w:rPr>
          <w:rFonts w:ascii="Arial" w:hAnsi="Arial" w:cs="Arial"/>
          <w:b/>
          <w:sz w:val="24"/>
          <w:szCs w:val="24"/>
        </w:rPr>
        <w:t>PREAMBÚLO</w:t>
      </w:r>
    </w:p>
    <w:p w14:paraId="71F24D86" w14:textId="77777777" w:rsidR="00EF4479"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¿Qué es el programa barrio de paz (BDP)?</w:t>
      </w:r>
    </w:p>
    <w:p w14:paraId="77950AE2" w14:textId="77777777" w:rsidR="00EF4479" w:rsidRDefault="00EF4479" w:rsidP="00EF4479">
      <w:pPr>
        <w:tabs>
          <w:tab w:val="left" w:pos="709"/>
        </w:tabs>
        <w:spacing w:line="360" w:lineRule="auto"/>
        <w:jc w:val="both"/>
        <w:rPr>
          <w:rFonts w:ascii="Arial" w:hAnsi="Arial" w:cs="Arial"/>
          <w:sz w:val="24"/>
          <w:szCs w:val="24"/>
        </w:rPr>
      </w:pPr>
      <w:r w:rsidRPr="00D65B20">
        <w:rPr>
          <w:rFonts w:ascii="Arial" w:hAnsi="Arial" w:cs="Arial"/>
          <w:sz w:val="24"/>
          <w:szCs w:val="24"/>
        </w:rPr>
        <w:t>Es el programa más</w:t>
      </w:r>
      <w:r>
        <w:rPr>
          <w:rFonts w:ascii="Arial" w:hAnsi="Arial" w:cs="Arial"/>
          <w:sz w:val="24"/>
          <w:szCs w:val="24"/>
        </w:rPr>
        <w:t xml:space="preserve"> completo en políticas públicas </w:t>
      </w:r>
      <w:r w:rsidRPr="00D65B20">
        <w:rPr>
          <w:rFonts w:ascii="Arial" w:hAnsi="Arial" w:cs="Arial"/>
          <w:sz w:val="24"/>
          <w:szCs w:val="24"/>
        </w:rPr>
        <w:t>preventivas a nivel estado, ún</w:t>
      </w:r>
      <w:r>
        <w:rPr>
          <w:rFonts w:ascii="Arial" w:hAnsi="Arial" w:cs="Arial"/>
          <w:sz w:val="24"/>
          <w:szCs w:val="24"/>
        </w:rPr>
        <w:t xml:space="preserve">ico en su tipo, ya que busca la </w:t>
      </w:r>
      <w:r w:rsidRPr="00D65B20">
        <w:rPr>
          <w:rFonts w:ascii="Arial" w:hAnsi="Arial" w:cs="Arial"/>
          <w:sz w:val="24"/>
          <w:szCs w:val="24"/>
        </w:rPr>
        <w:t>implementación de accione</w:t>
      </w:r>
      <w:r>
        <w:rPr>
          <w:rFonts w:ascii="Arial" w:hAnsi="Arial" w:cs="Arial"/>
          <w:sz w:val="24"/>
          <w:szCs w:val="24"/>
        </w:rPr>
        <w:t xml:space="preserve">s de prevención de la violencia </w:t>
      </w:r>
      <w:r w:rsidRPr="00D65B20">
        <w:rPr>
          <w:rFonts w:ascii="Arial" w:hAnsi="Arial" w:cs="Arial"/>
          <w:sz w:val="24"/>
          <w:szCs w:val="24"/>
        </w:rPr>
        <w:t>de género contra las</w:t>
      </w:r>
      <w:r>
        <w:rPr>
          <w:rFonts w:ascii="Arial" w:hAnsi="Arial" w:cs="Arial"/>
          <w:sz w:val="24"/>
          <w:szCs w:val="24"/>
        </w:rPr>
        <w:t xml:space="preserve"> mujeres, adolescentes y niñas, </w:t>
      </w:r>
      <w:r w:rsidRPr="00D65B20">
        <w:rPr>
          <w:rFonts w:ascii="Arial" w:hAnsi="Arial" w:cs="Arial"/>
          <w:sz w:val="24"/>
          <w:szCs w:val="24"/>
        </w:rPr>
        <w:t>enfocadas en el abuso sexua</w:t>
      </w:r>
      <w:r>
        <w:rPr>
          <w:rFonts w:ascii="Arial" w:hAnsi="Arial" w:cs="Arial"/>
          <w:sz w:val="24"/>
          <w:szCs w:val="24"/>
        </w:rPr>
        <w:t xml:space="preserve">l infantil, la violencia sexual </w:t>
      </w:r>
      <w:r w:rsidRPr="00D65B20">
        <w:rPr>
          <w:rFonts w:ascii="Arial" w:hAnsi="Arial" w:cs="Arial"/>
          <w:sz w:val="24"/>
          <w:szCs w:val="24"/>
        </w:rPr>
        <w:t>comunitaria y las masculinidades no violentas.</w:t>
      </w:r>
    </w:p>
    <w:p w14:paraId="2BCF6E06" w14:textId="77777777" w:rsidR="00EF4479" w:rsidRPr="00D65B20"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Dirigido a:</w:t>
      </w:r>
    </w:p>
    <w:p w14:paraId="4FBCA1A3"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Arial" w:hAnsi="Arial" w:cs="Arial"/>
          <w:sz w:val="24"/>
          <w:szCs w:val="24"/>
        </w:rPr>
        <w:t>Los 125 municipios del estado</w:t>
      </w:r>
      <w:r>
        <w:rPr>
          <w:rFonts w:ascii="Arial" w:hAnsi="Arial" w:cs="Arial"/>
          <w:sz w:val="24"/>
          <w:szCs w:val="24"/>
        </w:rPr>
        <w:t xml:space="preserve"> de Jalisco, dando prioridad a:</w:t>
      </w:r>
    </w:p>
    <w:p w14:paraId="1291D2AB"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Segoe UI Symbol" w:hAnsi="Segoe UI Symbol" w:cs="Segoe UI Symbol"/>
          <w:sz w:val="24"/>
          <w:szCs w:val="24"/>
        </w:rPr>
        <w:t>✓</w:t>
      </w:r>
      <w:r w:rsidRPr="00D65B20">
        <w:rPr>
          <w:rFonts w:ascii="Arial" w:hAnsi="Arial" w:cs="Arial"/>
          <w:sz w:val="24"/>
          <w:szCs w:val="24"/>
        </w:rPr>
        <w:t xml:space="preserve"> Los 35 municipios con</w:t>
      </w:r>
      <w:r>
        <w:rPr>
          <w:rFonts w:ascii="Arial" w:hAnsi="Arial" w:cs="Arial"/>
          <w:sz w:val="24"/>
          <w:szCs w:val="24"/>
        </w:rPr>
        <w:t xml:space="preserve"> mayor índice de vulnerabilidad </w:t>
      </w:r>
      <w:r w:rsidRPr="00D65B20">
        <w:rPr>
          <w:rFonts w:ascii="Arial" w:hAnsi="Arial" w:cs="Arial"/>
          <w:sz w:val="24"/>
          <w:szCs w:val="24"/>
        </w:rPr>
        <w:t>(Estudio 2018, IJM),</w:t>
      </w:r>
    </w:p>
    <w:p w14:paraId="7F4BA589"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Segoe UI Symbol" w:hAnsi="Segoe UI Symbol" w:cs="Segoe UI Symbol"/>
          <w:sz w:val="24"/>
          <w:szCs w:val="24"/>
        </w:rPr>
        <w:t>✓</w:t>
      </w:r>
      <w:r w:rsidRPr="00D65B20">
        <w:rPr>
          <w:rFonts w:ascii="Arial" w:hAnsi="Arial" w:cs="Arial"/>
          <w:sz w:val="24"/>
          <w:szCs w:val="24"/>
        </w:rPr>
        <w:t xml:space="preserve"> Los 10 municipios señalados en la Solicitud de la</w:t>
      </w:r>
    </w:p>
    <w:p w14:paraId="141A7A8C"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Arial" w:hAnsi="Arial" w:cs="Arial"/>
          <w:sz w:val="24"/>
          <w:szCs w:val="24"/>
        </w:rPr>
        <w:t>Declaratoria de Alerta de Violencia contra las Mujeres, y</w:t>
      </w:r>
    </w:p>
    <w:p w14:paraId="56DC1769"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Segoe UI Symbol" w:hAnsi="Segoe UI Symbol" w:cs="Segoe UI Symbol"/>
          <w:sz w:val="24"/>
          <w:szCs w:val="24"/>
        </w:rPr>
        <w:lastRenderedPageBreak/>
        <w:t>✓</w:t>
      </w:r>
      <w:r w:rsidRPr="00D65B20">
        <w:rPr>
          <w:rFonts w:ascii="Arial" w:hAnsi="Arial" w:cs="Arial"/>
          <w:sz w:val="24"/>
          <w:szCs w:val="24"/>
        </w:rPr>
        <w:t xml:space="preserve"> Los municipios contenidos</w:t>
      </w:r>
      <w:r>
        <w:rPr>
          <w:rFonts w:ascii="Arial" w:hAnsi="Arial" w:cs="Arial"/>
          <w:sz w:val="24"/>
          <w:szCs w:val="24"/>
        </w:rPr>
        <w:t xml:space="preserve"> en la Resolución 07/2020 de la </w:t>
      </w:r>
      <w:r w:rsidRPr="00D65B20">
        <w:rPr>
          <w:rFonts w:ascii="Arial" w:hAnsi="Arial" w:cs="Arial"/>
          <w:sz w:val="24"/>
          <w:szCs w:val="24"/>
        </w:rPr>
        <w:t>Comisión Interameri</w:t>
      </w:r>
      <w:r>
        <w:rPr>
          <w:rFonts w:ascii="Arial" w:hAnsi="Arial" w:cs="Arial"/>
          <w:sz w:val="24"/>
          <w:szCs w:val="24"/>
        </w:rPr>
        <w:t xml:space="preserve">cana de Derechos Humanos (CIDH) </w:t>
      </w:r>
      <w:r w:rsidRPr="00D65B20">
        <w:rPr>
          <w:rFonts w:ascii="Arial" w:hAnsi="Arial" w:cs="Arial"/>
          <w:sz w:val="24"/>
          <w:szCs w:val="24"/>
        </w:rPr>
        <w:t>que otorga medidas cautelares a favo</w:t>
      </w:r>
      <w:r>
        <w:rPr>
          <w:rFonts w:ascii="Arial" w:hAnsi="Arial" w:cs="Arial"/>
          <w:sz w:val="24"/>
          <w:szCs w:val="24"/>
        </w:rPr>
        <w:t xml:space="preserve">r de pobladores de </w:t>
      </w:r>
      <w:r w:rsidRPr="00D65B20">
        <w:rPr>
          <w:rFonts w:ascii="Arial" w:hAnsi="Arial" w:cs="Arial"/>
          <w:sz w:val="24"/>
          <w:szCs w:val="24"/>
        </w:rPr>
        <w:t xml:space="preserve">las </w:t>
      </w:r>
      <w:r>
        <w:rPr>
          <w:rFonts w:ascii="Arial" w:hAnsi="Arial" w:cs="Arial"/>
          <w:sz w:val="24"/>
          <w:szCs w:val="24"/>
        </w:rPr>
        <w:t>zonas aledañas al Río Santiago.</w:t>
      </w:r>
    </w:p>
    <w:p w14:paraId="547B0D15" w14:textId="77777777" w:rsidR="00EF4479" w:rsidRDefault="00EF4479" w:rsidP="00EF4479">
      <w:pPr>
        <w:tabs>
          <w:tab w:val="left" w:pos="709"/>
        </w:tabs>
        <w:spacing w:line="360" w:lineRule="auto"/>
        <w:jc w:val="both"/>
        <w:rPr>
          <w:rFonts w:ascii="Arial" w:hAnsi="Arial" w:cs="Arial"/>
          <w:sz w:val="24"/>
          <w:szCs w:val="24"/>
        </w:rPr>
      </w:pPr>
    </w:p>
    <w:p w14:paraId="0FB1B4BA" w14:textId="77777777" w:rsidR="00EF4479" w:rsidRPr="00D65B20"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Objetivo General del programa;</w:t>
      </w:r>
    </w:p>
    <w:p w14:paraId="2F6EEBBC"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Arial" w:hAnsi="Arial" w:cs="Arial"/>
          <w:sz w:val="24"/>
          <w:szCs w:val="24"/>
        </w:rPr>
        <w:t>Incrementar las</w:t>
      </w:r>
      <w:r>
        <w:rPr>
          <w:rFonts w:ascii="Arial" w:hAnsi="Arial" w:cs="Arial"/>
          <w:sz w:val="24"/>
          <w:szCs w:val="24"/>
        </w:rPr>
        <w:t xml:space="preserve"> capacidades institucionales en </w:t>
      </w:r>
      <w:r w:rsidRPr="00D65B20">
        <w:rPr>
          <w:rFonts w:ascii="Arial" w:hAnsi="Arial" w:cs="Arial"/>
          <w:sz w:val="24"/>
          <w:szCs w:val="24"/>
        </w:rPr>
        <w:t xml:space="preserve">los municipios </w:t>
      </w:r>
      <w:r>
        <w:rPr>
          <w:rFonts w:ascii="Arial" w:hAnsi="Arial" w:cs="Arial"/>
          <w:sz w:val="24"/>
          <w:szCs w:val="24"/>
        </w:rPr>
        <w:t xml:space="preserve">para la implementación adecuada </w:t>
      </w:r>
      <w:r w:rsidRPr="00D65B20">
        <w:rPr>
          <w:rFonts w:ascii="Arial" w:hAnsi="Arial" w:cs="Arial"/>
          <w:sz w:val="24"/>
          <w:szCs w:val="24"/>
        </w:rPr>
        <w:t xml:space="preserve">y efectiva </w:t>
      </w:r>
      <w:r>
        <w:rPr>
          <w:rFonts w:ascii="Arial" w:hAnsi="Arial" w:cs="Arial"/>
          <w:sz w:val="24"/>
          <w:szCs w:val="24"/>
        </w:rPr>
        <w:t xml:space="preserve">de acciones de prevención de la </w:t>
      </w:r>
      <w:r w:rsidRPr="00D65B20">
        <w:rPr>
          <w:rFonts w:ascii="Arial" w:hAnsi="Arial" w:cs="Arial"/>
          <w:sz w:val="24"/>
          <w:szCs w:val="24"/>
        </w:rPr>
        <w:t>violencia de género, enfocadas en el abuso se</w:t>
      </w:r>
      <w:r>
        <w:rPr>
          <w:rFonts w:ascii="Arial" w:hAnsi="Arial" w:cs="Arial"/>
          <w:sz w:val="24"/>
          <w:szCs w:val="24"/>
        </w:rPr>
        <w:t xml:space="preserve">xual </w:t>
      </w:r>
      <w:r w:rsidRPr="00D65B20">
        <w:rPr>
          <w:rFonts w:ascii="Arial" w:hAnsi="Arial" w:cs="Arial"/>
          <w:sz w:val="24"/>
          <w:szCs w:val="24"/>
        </w:rPr>
        <w:t>infantil, la vio</w:t>
      </w:r>
      <w:r>
        <w:rPr>
          <w:rFonts w:ascii="Arial" w:hAnsi="Arial" w:cs="Arial"/>
          <w:sz w:val="24"/>
          <w:szCs w:val="24"/>
        </w:rPr>
        <w:t>lencia sexual comunitaria y las masculinidades no violentas.</w:t>
      </w:r>
    </w:p>
    <w:p w14:paraId="4D564C8F"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Arial" w:hAnsi="Arial" w:cs="Arial"/>
          <w:sz w:val="24"/>
          <w:szCs w:val="24"/>
        </w:rPr>
        <w:t>Estra</w:t>
      </w:r>
      <w:r>
        <w:rPr>
          <w:rFonts w:ascii="Arial" w:hAnsi="Arial" w:cs="Arial"/>
          <w:sz w:val="24"/>
          <w:szCs w:val="24"/>
        </w:rPr>
        <w:t>tegias que integran el Programa</w:t>
      </w:r>
    </w:p>
    <w:p w14:paraId="02C3EBCF" w14:textId="77777777" w:rsidR="00EF4479" w:rsidRPr="00D65B20" w:rsidRDefault="00EF4479" w:rsidP="00EF4479">
      <w:pPr>
        <w:tabs>
          <w:tab w:val="left" w:pos="709"/>
        </w:tabs>
        <w:spacing w:line="360" w:lineRule="auto"/>
        <w:jc w:val="both"/>
        <w:rPr>
          <w:rFonts w:ascii="Arial" w:hAnsi="Arial" w:cs="Arial"/>
          <w:sz w:val="24"/>
          <w:szCs w:val="24"/>
          <w:u w:val="single"/>
        </w:rPr>
      </w:pPr>
      <w:r w:rsidRPr="00D65B20">
        <w:rPr>
          <w:rFonts w:ascii="Segoe UI Symbol" w:hAnsi="Segoe UI Symbol" w:cs="Segoe UI Symbol"/>
          <w:sz w:val="24"/>
          <w:szCs w:val="24"/>
        </w:rPr>
        <w:t>✓</w:t>
      </w:r>
      <w:r w:rsidRPr="00D65B20">
        <w:rPr>
          <w:rFonts w:ascii="Arial" w:hAnsi="Arial" w:cs="Arial"/>
          <w:sz w:val="24"/>
          <w:szCs w:val="24"/>
        </w:rPr>
        <w:t xml:space="preserve"> </w:t>
      </w:r>
      <w:r w:rsidRPr="00D65B20">
        <w:rPr>
          <w:rFonts w:ascii="Arial" w:hAnsi="Arial" w:cs="Arial"/>
          <w:sz w:val="24"/>
          <w:szCs w:val="24"/>
          <w:u w:val="single"/>
        </w:rPr>
        <w:t>Educando para la Igualdad (EPI)</w:t>
      </w:r>
    </w:p>
    <w:p w14:paraId="313A2038" w14:textId="77777777" w:rsidR="00EF4479" w:rsidRPr="00D65B20" w:rsidRDefault="00EF4479" w:rsidP="00EF4479">
      <w:pPr>
        <w:tabs>
          <w:tab w:val="left" w:pos="709"/>
        </w:tabs>
        <w:spacing w:line="360" w:lineRule="auto"/>
        <w:jc w:val="both"/>
        <w:rPr>
          <w:rFonts w:ascii="Arial" w:hAnsi="Arial" w:cs="Arial"/>
          <w:sz w:val="24"/>
          <w:szCs w:val="24"/>
          <w:u w:val="single"/>
        </w:rPr>
      </w:pPr>
      <w:r w:rsidRPr="00D65B20">
        <w:rPr>
          <w:rFonts w:ascii="Segoe UI Symbol" w:hAnsi="Segoe UI Symbol" w:cs="Segoe UI Symbol"/>
          <w:sz w:val="24"/>
          <w:szCs w:val="24"/>
          <w:u w:val="single"/>
        </w:rPr>
        <w:t>✓</w:t>
      </w:r>
      <w:r w:rsidRPr="00D65B20">
        <w:rPr>
          <w:rFonts w:ascii="Arial" w:hAnsi="Arial" w:cs="Arial"/>
          <w:sz w:val="24"/>
          <w:szCs w:val="24"/>
          <w:u w:val="single"/>
        </w:rPr>
        <w:t xml:space="preserve"> Centro Especializado para la Erradicación de Conductas Violentas hacia las Mujeres (CECOVIM)</w:t>
      </w:r>
    </w:p>
    <w:p w14:paraId="1DF2CAC8" w14:textId="77777777" w:rsidR="00EF4479" w:rsidRPr="008602F4" w:rsidRDefault="00EF4479" w:rsidP="00EF4479">
      <w:pPr>
        <w:tabs>
          <w:tab w:val="left" w:pos="709"/>
        </w:tabs>
        <w:spacing w:line="360" w:lineRule="auto"/>
        <w:jc w:val="both"/>
        <w:rPr>
          <w:rFonts w:ascii="Arial" w:hAnsi="Arial" w:cs="Arial"/>
          <w:sz w:val="24"/>
          <w:szCs w:val="24"/>
          <w:u w:val="single"/>
        </w:rPr>
      </w:pPr>
      <w:r w:rsidRPr="00D65B20">
        <w:rPr>
          <w:rFonts w:ascii="Segoe UI Symbol" w:hAnsi="Segoe UI Symbol" w:cs="Segoe UI Symbol"/>
          <w:sz w:val="24"/>
          <w:szCs w:val="24"/>
          <w:u w:val="single"/>
        </w:rPr>
        <w:t>✓</w:t>
      </w:r>
      <w:r>
        <w:rPr>
          <w:rFonts w:ascii="Arial" w:hAnsi="Arial" w:cs="Arial"/>
          <w:sz w:val="24"/>
          <w:szCs w:val="24"/>
          <w:u w:val="single"/>
        </w:rPr>
        <w:t xml:space="preserve"> Nos Movemos Seguras (NMS)</w:t>
      </w:r>
    </w:p>
    <w:p w14:paraId="065A1B40" w14:textId="77777777" w:rsidR="00EF4479" w:rsidRPr="00D65B20"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Puntos a tomar en cuenta</w:t>
      </w:r>
    </w:p>
    <w:p w14:paraId="49D40964" w14:textId="77777777" w:rsidR="00EF4479" w:rsidRPr="00D65B20" w:rsidRDefault="00EF4479" w:rsidP="00EF4479">
      <w:pPr>
        <w:tabs>
          <w:tab w:val="left" w:pos="709"/>
        </w:tabs>
        <w:spacing w:line="360" w:lineRule="auto"/>
        <w:jc w:val="both"/>
        <w:rPr>
          <w:rFonts w:ascii="Arial" w:hAnsi="Arial" w:cs="Arial"/>
          <w:sz w:val="24"/>
          <w:szCs w:val="24"/>
        </w:rPr>
      </w:pPr>
      <w:r w:rsidRPr="00D65B20">
        <w:rPr>
          <w:rFonts w:ascii="Segoe UI Symbol" w:hAnsi="Segoe UI Symbol" w:cs="Segoe UI Symbol"/>
          <w:sz w:val="24"/>
          <w:szCs w:val="24"/>
        </w:rPr>
        <w:t>✓</w:t>
      </w:r>
      <w:r w:rsidRPr="00D65B20">
        <w:rPr>
          <w:rFonts w:ascii="Arial" w:hAnsi="Arial" w:cs="Arial"/>
          <w:sz w:val="24"/>
          <w:szCs w:val="24"/>
        </w:rPr>
        <w:t xml:space="preserve"> La plataforma está disponib</w:t>
      </w:r>
      <w:r>
        <w:rPr>
          <w:rFonts w:ascii="Arial" w:hAnsi="Arial" w:cs="Arial"/>
          <w:sz w:val="24"/>
          <w:szCs w:val="24"/>
        </w:rPr>
        <w:t xml:space="preserve">le a partir del día 15 de marzo </w:t>
      </w:r>
      <w:r w:rsidRPr="00D65B20">
        <w:rPr>
          <w:rFonts w:ascii="Arial" w:hAnsi="Arial" w:cs="Arial"/>
          <w:sz w:val="24"/>
          <w:szCs w:val="24"/>
        </w:rPr>
        <w:t>de 2022.</w:t>
      </w:r>
    </w:p>
    <w:p w14:paraId="6679226F" w14:textId="77777777" w:rsidR="00EF4479" w:rsidRPr="00245B00" w:rsidRDefault="00EF4479" w:rsidP="00EF4479">
      <w:pPr>
        <w:tabs>
          <w:tab w:val="left" w:pos="709"/>
        </w:tabs>
        <w:spacing w:line="360" w:lineRule="auto"/>
        <w:jc w:val="both"/>
        <w:rPr>
          <w:rFonts w:ascii="Arial" w:hAnsi="Arial" w:cs="Arial"/>
          <w:sz w:val="24"/>
          <w:szCs w:val="24"/>
        </w:rPr>
      </w:pPr>
      <w:r w:rsidRPr="00D65B20">
        <w:rPr>
          <w:rFonts w:ascii="Segoe UI Symbol" w:hAnsi="Segoe UI Symbol" w:cs="Segoe UI Symbol"/>
          <w:sz w:val="24"/>
          <w:szCs w:val="24"/>
        </w:rPr>
        <w:t>✓</w:t>
      </w:r>
      <w:r w:rsidRPr="00D65B20">
        <w:rPr>
          <w:rFonts w:ascii="Arial" w:hAnsi="Arial" w:cs="Arial"/>
          <w:sz w:val="24"/>
          <w:szCs w:val="24"/>
        </w:rPr>
        <w:t xml:space="preserve"> Es obligatorio que la persona enlace lea co</w:t>
      </w:r>
      <w:r>
        <w:rPr>
          <w:rFonts w:ascii="Arial" w:hAnsi="Arial" w:cs="Arial"/>
          <w:sz w:val="24"/>
          <w:szCs w:val="24"/>
        </w:rPr>
        <w:t>mpletamente las ROP.</w:t>
      </w:r>
    </w:p>
    <w:p w14:paraId="502AE5BF" w14:textId="77777777" w:rsidR="00EF4479" w:rsidRPr="00E8001A" w:rsidRDefault="00EF4479" w:rsidP="00EF4479">
      <w:pPr>
        <w:tabs>
          <w:tab w:val="left" w:pos="709"/>
        </w:tabs>
        <w:spacing w:line="360"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Así pues para entrar ya en materia que nos ocupa de la manera más respetuosa me permito exponer la siguiente;</w:t>
      </w:r>
    </w:p>
    <w:p w14:paraId="18BCC008" w14:textId="77777777" w:rsidR="00EF4479" w:rsidRPr="00245B00" w:rsidRDefault="00EF4479" w:rsidP="00EF4479">
      <w:pPr>
        <w:tabs>
          <w:tab w:val="left" w:pos="709"/>
        </w:tabs>
        <w:spacing w:line="360" w:lineRule="auto"/>
        <w:jc w:val="center"/>
        <w:rPr>
          <w:rFonts w:ascii="Arial" w:hAnsi="Arial" w:cs="Arial"/>
          <w:b/>
          <w:sz w:val="24"/>
          <w:szCs w:val="24"/>
        </w:rPr>
      </w:pPr>
      <w:r w:rsidRPr="00245B00">
        <w:rPr>
          <w:rFonts w:ascii="Arial" w:hAnsi="Arial" w:cs="Arial"/>
          <w:b/>
          <w:sz w:val="24"/>
          <w:szCs w:val="24"/>
        </w:rPr>
        <w:t>INICIATIVA DE APROBACION DIRECTA</w:t>
      </w:r>
    </w:p>
    <w:p w14:paraId="1C1FBF1C"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ab/>
      </w:r>
      <w:r>
        <w:rPr>
          <w:rFonts w:ascii="Arial" w:hAnsi="Arial" w:cs="Arial"/>
          <w:sz w:val="24"/>
          <w:szCs w:val="24"/>
        </w:rPr>
        <w:tab/>
      </w:r>
      <w:r w:rsidRPr="00245B00">
        <w:rPr>
          <w:rFonts w:ascii="Arial" w:hAnsi="Arial" w:cs="Arial"/>
          <w:sz w:val="24"/>
          <w:szCs w:val="24"/>
        </w:rPr>
        <w:t xml:space="preserve">Que por medio del presente ocurso me permito y acudo ante este H. Pleno de Ayuntamiento Constitucional de San Pedro Tlaquepaque, Jalisco se sirva turnar </w:t>
      </w:r>
      <w:r>
        <w:rPr>
          <w:rFonts w:ascii="Arial" w:hAnsi="Arial" w:cs="Arial"/>
          <w:sz w:val="24"/>
          <w:szCs w:val="24"/>
        </w:rPr>
        <w:t>la presente iniciativa de aprobación directa</w:t>
      </w:r>
      <w:r w:rsidRPr="00245B00">
        <w:rPr>
          <w:rFonts w:ascii="Arial" w:hAnsi="Arial" w:cs="Arial"/>
          <w:sz w:val="24"/>
          <w:szCs w:val="24"/>
        </w:rPr>
        <w:t>,  respecto a la iniciativa de la cual se propone Apruebe y autorice la firma de convenio de coordinación con la Secretaria de Igualdad Sustantiva ente Mujeres y Hombres a efecto de participar en el programa de nominado “Barrios de Paz”</w:t>
      </w:r>
      <w:r>
        <w:rPr>
          <w:rFonts w:ascii="Arial" w:hAnsi="Arial" w:cs="Arial"/>
          <w:sz w:val="24"/>
          <w:szCs w:val="24"/>
        </w:rPr>
        <w:t>.</w:t>
      </w:r>
    </w:p>
    <w:p w14:paraId="08F36499"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Por lo que en estos momentos y para su mejor valoración me permito exponer del siguiente punto de;</w:t>
      </w:r>
    </w:p>
    <w:p w14:paraId="7C6709BC" w14:textId="77777777" w:rsidR="00EF4479" w:rsidRPr="00245B00" w:rsidRDefault="00EF4479" w:rsidP="00EF4479">
      <w:pPr>
        <w:tabs>
          <w:tab w:val="left" w:pos="709"/>
        </w:tabs>
        <w:spacing w:line="360" w:lineRule="auto"/>
        <w:jc w:val="center"/>
        <w:rPr>
          <w:rFonts w:ascii="Arial" w:hAnsi="Arial" w:cs="Arial"/>
          <w:b/>
          <w:sz w:val="24"/>
          <w:szCs w:val="24"/>
        </w:rPr>
      </w:pPr>
      <w:r w:rsidRPr="00245B00">
        <w:rPr>
          <w:rFonts w:ascii="Arial" w:hAnsi="Arial" w:cs="Arial"/>
          <w:b/>
          <w:sz w:val="24"/>
          <w:szCs w:val="24"/>
        </w:rPr>
        <w:lastRenderedPageBreak/>
        <w:t>A N T E C E  D E N T E S</w:t>
      </w:r>
    </w:p>
    <w:p w14:paraId="17ED6E6E"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1.- De acuerdo con el arábigo 115 de nuestra Constitución Política de los Estados Unidos Mexicanos, el municipio es libre en la base de la división territorial y de la organización administrativa, misma que cuenta con facultades para aprobar disposiciones administrativas y reglamentarias con el fin de actuar en beneficio del interés social.</w:t>
      </w:r>
    </w:p>
    <w:p w14:paraId="0AB232A1"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En ese sentido, asume también la responsabilidad de buscar los convenios y estrategias necesarias que la ley permita con los diferentes órdenes de gobierno en aras de contribuir en la mejora de las condiciones en las que se encuentra su ciudadanía.</w:t>
      </w:r>
    </w:p>
    <w:p w14:paraId="714CF498"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2.- En ese tenor, resulta necesario considerar todo apoyo de programa que pueda recaer en un beneficio para la población </w:t>
      </w:r>
      <w:proofErr w:type="spellStart"/>
      <w:r w:rsidRPr="00245B00">
        <w:rPr>
          <w:rFonts w:ascii="Arial" w:hAnsi="Arial" w:cs="Arial"/>
          <w:sz w:val="24"/>
          <w:szCs w:val="24"/>
        </w:rPr>
        <w:t>tlaquepaquense</w:t>
      </w:r>
      <w:proofErr w:type="spellEnd"/>
      <w:r w:rsidRPr="00245B00">
        <w:rPr>
          <w:rFonts w:ascii="Arial" w:hAnsi="Arial" w:cs="Arial"/>
          <w:sz w:val="24"/>
          <w:szCs w:val="24"/>
        </w:rPr>
        <w:t>, aun cuando dicho beneficio será a través del fortalecimiento de instituciones municipales que prestan atención directa a personas víctimas de violencia o que se instituyen a salvaguardar derechos fundamentales de los menores conforme al interés superior del menor.</w:t>
      </w:r>
    </w:p>
    <w:p w14:paraId="30506E92" w14:textId="77777777" w:rsidR="00EF4479" w:rsidRPr="00245B00" w:rsidRDefault="00EF4479" w:rsidP="00EF4479">
      <w:pPr>
        <w:tabs>
          <w:tab w:val="left" w:pos="709"/>
        </w:tabs>
        <w:spacing w:line="360" w:lineRule="auto"/>
        <w:jc w:val="both"/>
        <w:rPr>
          <w:rFonts w:ascii="Arial" w:hAnsi="Arial" w:cs="Arial"/>
          <w:bCs/>
          <w:color w:val="000000"/>
          <w:sz w:val="24"/>
          <w:szCs w:val="24"/>
        </w:rPr>
      </w:pPr>
      <w:r w:rsidRPr="00245B00">
        <w:rPr>
          <w:rFonts w:ascii="Arial" w:hAnsi="Arial" w:cs="Arial"/>
          <w:sz w:val="24"/>
          <w:szCs w:val="24"/>
        </w:rPr>
        <w:t xml:space="preserve">Es de mencionar que como se describe en los puntos arriba mencionados este ayuntamiento se caracteriza por la inclusión y sobre todo por atención a las niños, niñas y adolescentes de nuestro municipio, los cuales son importantes y siempre se deberá de actuar conforme al interés superior de la niñez ponderando por los demás derechos de las personas, en ese sentido por lo que debiendo atender y con fundamento en lo establecido en los arábigos que me permito citar primeramente de nuestra constitución como lo es en su numeral 4 en su octavo párrafo lo que a la letra dice; </w:t>
      </w:r>
      <w:r w:rsidRPr="00245B00">
        <w:rPr>
          <w:rFonts w:ascii="Arial" w:hAnsi="Arial" w:cs="Arial"/>
          <w:bCs/>
          <w:color w:val="000000"/>
          <w:sz w:val="24"/>
          <w:szCs w:val="24"/>
        </w:rPr>
        <w:t xml:space="preserve">En todas las decisiones y actuaciones del Estado se velará y cumplirá con el principio del </w:t>
      </w:r>
      <w:r w:rsidRPr="00245B00">
        <w:rPr>
          <w:rFonts w:ascii="Arial" w:hAnsi="Arial" w:cs="Arial"/>
          <w:bCs/>
          <w:color w:val="000000"/>
          <w:sz w:val="24"/>
          <w:szCs w:val="24"/>
          <w:u w:val="single"/>
        </w:rPr>
        <w:t>interés superior de la niñez</w:t>
      </w:r>
      <w:r w:rsidRPr="00245B00">
        <w:rPr>
          <w:rFonts w:ascii="Arial" w:hAnsi="Arial" w:cs="Arial"/>
          <w:bCs/>
          <w:color w:val="000000"/>
          <w:sz w:val="24"/>
          <w:szCs w:val="24"/>
        </w:rPr>
        <w:t xml:space="preserve">, garantizando de manera plena sus derechos. </w:t>
      </w:r>
    </w:p>
    <w:p w14:paraId="18AE9A8D"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bCs/>
          <w:color w:val="000000"/>
          <w:sz w:val="24"/>
          <w:szCs w:val="24"/>
        </w:rPr>
        <w:t>L</w:t>
      </w:r>
      <w:r>
        <w:rPr>
          <w:rFonts w:ascii="Arial" w:hAnsi="Arial" w:cs="Arial"/>
          <w:bCs/>
          <w:color w:val="000000"/>
          <w:sz w:val="24"/>
          <w:szCs w:val="24"/>
        </w:rPr>
        <w:t>as</w:t>
      </w:r>
      <w:r w:rsidRPr="00245B00">
        <w:rPr>
          <w:rFonts w:ascii="Arial" w:hAnsi="Arial" w:cs="Arial"/>
          <w:bCs/>
          <w:color w:val="000000"/>
          <w:sz w:val="24"/>
          <w:szCs w:val="24"/>
        </w:rPr>
        <w:t xml:space="preserve"> niñ</w:t>
      </w:r>
      <w:r>
        <w:rPr>
          <w:rFonts w:ascii="Arial" w:hAnsi="Arial" w:cs="Arial"/>
          <w:bCs/>
          <w:color w:val="000000"/>
          <w:sz w:val="24"/>
          <w:szCs w:val="24"/>
        </w:rPr>
        <w:t>a</w:t>
      </w:r>
      <w:r w:rsidRPr="00245B00">
        <w:rPr>
          <w:rFonts w:ascii="Arial" w:hAnsi="Arial" w:cs="Arial"/>
          <w:bCs/>
          <w:color w:val="000000"/>
          <w:sz w:val="24"/>
          <w:szCs w:val="24"/>
        </w:rPr>
        <w:t>s y l</w:t>
      </w:r>
      <w:r>
        <w:rPr>
          <w:rFonts w:ascii="Arial" w:hAnsi="Arial" w:cs="Arial"/>
          <w:bCs/>
          <w:color w:val="000000"/>
          <w:sz w:val="24"/>
          <w:szCs w:val="24"/>
        </w:rPr>
        <w:t>o</w:t>
      </w:r>
      <w:r w:rsidRPr="00245B00">
        <w:rPr>
          <w:rFonts w:ascii="Arial" w:hAnsi="Arial" w:cs="Arial"/>
          <w:bCs/>
          <w:color w:val="000000"/>
          <w:sz w:val="24"/>
          <w:szCs w:val="24"/>
        </w:rPr>
        <w:t>s niñ</w:t>
      </w:r>
      <w:r>
        <w:rPr>
          <w:rFonts w:ascii="Arial" w:hAnsi="Arial" w:cs="Arial"/>
          <w:bCs/>
          <w:color w:val="000000"/>
          <w:sz w:val="24"/>
          <w:szCs w:val="24"/>
        </w:rPr>
        <w:t>o</w:t>
      </w:r>
      <w:r w:rsidRPr="00245B00">
        <w:rPr>
          <w:rFonts w:ascii="Arial" w:hAnsi="Arial" w:cs="Arial"/>
          <w:bCs/>
          <w:color w:val="000000"/>
          <w:sz w:val="24"/>
          <w:szCs w:val="24"/>
        </w:rPr>
        <w:t>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7D6BDFF2"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Así como lo relativo a los tratados internaciones que el estado sea parte y de los cuales se hayan suscrito como lo es la convención de los derechos del niño en lo conducente a los artículos 2 y 3 que resultan aplicables a el caso en común; </w:t>
      </w:r>
    </w:p>
    <w:p w14:paraId="2E7B471E"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lastRenderedPageBreak/>
        <w:t xml:space="preserve">1. Los Estados Partes respetarán los derechos enunciados en la presente Convención y asegurarán su aplicación a cada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 </w:t>
      </w:r>
    </w:p>
    <w:p w14:paraId="4A641BA5"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2. Los Estados Partes tomarán todas las medidas apropiadas para garantizar que el niño se vea protegido contra toda forma de discriminación o castigo por causa de la condición, las actividades, las opiniones expresadas o las creencias de sus padres, o sus tutores o de sus familiares. </w:t>
      </w:r>
    </w:p>
    <w:p w14:paraId="7D85694C"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02257915"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72A2C077"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68BE8B05" w14:textId="77777777" w:rsidR="00EF4479" w:rsidRPr="00245B00" w:rsidRDefault="00EF4479" w:rsidP="00EF4479">
      <w:pPr>
        <w:tabs>
          <w:tab w:val="left" w:pos="709"/>
        </w:tabs>
        <w:spacing w:line="360" w:lineRule="auto"/>
        <w:rPr>
          <w:rFonts w:ascii="Arial" w:hAnsi="Arial" w:cs="Arial"/>
          <w:sz w:val="24"/>
          <w:szCs w:val="24"/>
        </w:rPr>
      </w:pPr>
      <w:r w:rsidRPr="00245B00">
        <w:rPr>
          <w:rFonts w:ascii="Arial" w:hAnsi="Arial" w:cs="Arial"/>
          <w:sz w:val="24"/>
          <w:szCs w:val="24"/>
        </w:rPr>
        <w:t>Dentro de las facultades que le competen a la comisión se encuentran la que se describen donde deberán de tutelar las mismas;</w:t>
      </w:r>
    </w:p>
    <w:p w14:paraId="70E81E0C" w14:textId="77777777" w:rsidR="00EF4479" w:rsidRPr="00441B1D" w:rsidRDefault="00EF4479" w:rsidP="00EF4479">
      <w:pPr>
        <w:tabs>
          <w:tab w:val="left" w:pos="709"/>
        </w:tabs>
        <w:spacing w:line="360" w:lineRule="auto"/>
        <w:jc w:val="center"/>
        <w:rPr>
          <w:rFonts w:ascii="Arial" w:hAnsi="Arial" w:cs="Arial"/>
          <w:b/>
          <w:sz w:val="6"/>
          <w:szCs w:val="24"/>
        </w:rPr>
      </w:pPr>
    </w:p>
    <w:p w14:paraId="13D5AD65" w14:textId="77777777" w:rsidR="00EF4479" w:rsidRPr="00245B00" w:rsidRDefault="00EF4479" w:rsidP="00EF4479">
      <w:pPr>
        <w:tabs>
          <w:tab w:val="left" w:pos="709"/>
        </w:tabs>
        <w:spacing w:line="360" w:lineRule="auto"/>
        <w:jc w:val="center"/>
        <w:rPr>
          <w:rFonts w:ascii="Arial" w:hAnsi="Arial" w:cs="Arial"/>
          <w:b/>
          <w:sz w:val="24"/>
          <w:szCs w:val="24"/>
        </w:rPr>
      </w:pPr>
      <w:r w:rsidRPr="00245B00">
        <w:rPr>
          <w:rFonts w:ascii="Arial" w:hAnsi="Arial" w:cs="Arial"/>
          <w:b/>
          <w:sz w:val="24"/>
          <w:szCs w:val="24"/>
        </w:rPr>
        <w:t>EXPOSICION DE MOTIVOS</w:t>
      </w:r>
    </w:p>
    <w:p w14:paraId="0769B910" w14:textId="77777777" w:rsidR="00EF4479" w:rsidRPr="00441B1D" w:rsidRDefault="00EF4479" w:rsidP="00EF4479">
      <w:pPr>
        <w:tabs>
          <w:tab w:val="left" w:pos="709"/>
        </w:tabs>
        <w:spacing w:line="360" w:lineRule="auto"/>
        <w:jc w:val="both"/>
        <w:rPr>
          <w:rFonts w:ascii="Arial" w:hAnsi="Arial" w:cs="Arial"/>
          <w:sz w:val="2"/>
          <w:szCs w:val="24"/>
        </w:rPr>
      </w:pPr>
      <w:r w:rsidRPr="00245B00">
        <w:rPr>
          <w:rFonts w:ascii="Arial" w:hAnsi="Arial" w:cs="Arial"/>
          <w:sz w:val="24"/>
          <w:szCs w:val="24"/>
        </w:rPr>
        <w:tab/>
      </w:r>
    </w:p>
    <w:p w14:paraId="7DED4538" w14:textId="77777777" w:rsidR="00EF4479" w:rsidRPr="00245B00" w:rsidRDefault="00EF4479" w:rsidP="00EF4479">
      <w:pPr>
        <w:tabs>
          <w:tab w:val="left" w:pos="709"/>
        </w:tabs>
        <w:spacing w:line="360" w:lineRule="auto"/>
        <w:jc w:val="both"/>
        <w:rPr>
          <w:rFonts w:ascii="Arial" w:hAnsi="Arial" w:cs="Arial"/>
          <w:sz w:val="24"/>
          <w:szCs w:val="24"/>
        </w:rPr>
      </w:pPr>
      <w:r>
        <w:rPr>
          <w:rFonts w:ascii="Arial" w:hAnsi="Arial" w:cs="Arial"/>
          <w:sz w:val="24"/>
          <w:szCs w:val="24"/>
        </w:rPr>
        <w:tab/>
      </w:r>
      <w:r w:rsidRPr="00245B00">
        <w:rPr>
          <w:rFonts w:ascii="Arial" w:hAnsi="Arial" w:cs="Arial"/>
          <w:sz w:val="24"/>
          <w:szCs w:val="24"/>
        </w:rPr>
        <w:t xml:space="preserve">El o los motivos que nos ocupan de la presente iniciativa es porque siempre nuestro ayuntamiento estaremos en beneficio de las personas en armonía con los principios constitucionales que nos rigen en nuestro sistema legal, en ese sentido y orden de ideas y siempre tratando de ser más garante en </w:t>
      </w:r>
      <w:r w:rsidRPr="00245B00">
        <w:rPr>
          <w:rFonts w:ascii="Arial" w:hAnsi="Arial" w:cs="Arial"/>
          <w:sz w:val="24"/>
          <w:szCs w:val="24"/>
        </w:rPr>
        <w:lastRenderedPageBreak/>
        <w:t>la presente iniciativa siempre en beneficio y en tutela de los menores y sobre todo en salvaguardar sus necesidades y derechos fundamentales.</w:t>
      </w:r>
    </w:p>
    <w:p w14:paraId="12856E35"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Existe la imperiosa necesidad como bien lo establece nuestra ley de los derechos de las niñas, los niños y los adolescentes de Jalisco como principios rectores;</w:t>
      </w:r>
    </w:p>
    <w:p w14:paraId="23E19A48"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I.-La atención prioritaria de las niñas, los niños y adolescentes, prevaleciendo siempre el interés superior de éstos; </w:t>
      </w:r>
    </w:p>
    <w:p w14:paraId="20E88A62"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II. Igualdad sin discriminación alguna; </w:t>
      </w:r>
    </w:p>
    <w:p w14:paraId="14119D5B"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III. El respeto por la vida e integridad de las niñas, los niños y adolescentes; </w:t>
      </w:r>
    </w:p>
    <w:p w14:paraId="02CE780A"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IV. La corresponsabilidad de los padres o tutores y la responsabilidad subsidiaria de las autoridades y la sociedad en general;</w:t>
      </w:r>
    </w:p>
    <w:p w14:paraId="45DFD227"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V. La formación de las niñas, los niños y adolescentes como base fundamental para su desarrollo; y </w:t>
      </w:r>
    </w:p>
    <w:p w14:paraId="368DF6B1"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VI. La protección de la familia.</w:t>
      </w:r>
    </w:p>
    <w:p w14:paraId="7F3DAA94"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Al igual en su mismo arábigo 5 de la invocada ley de los derechos de las niñas, los niños y los adolescentes de Jalisco como derechos fundamentales;</w:t>
      </w:r>
    </w:p>
    <w:p w14:paraId="7BC5FE80"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 La atención prioritaria de las niñas, los niños y adolescentes, prevaleciendo siempre el interés superior de éstos; </w:t>
      </w:r>
    </w:p>
    <w:p w14:paraId="75C175C0"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II. Igualdad sin discriminación alguna; </w:t>
      </w:r>
    </w:p>
    <w:p w14:paraId="19CF2D54"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III. El respeto por la vida e integridad de las niñas, los niños y adolescentes;</w:t>
      </w:r>
    </w:p>
    <w:p w14:paraId="3C0ABC9E"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IV. La corresponsabilidad de los padres o tutores y la responsabilidad subsidiaria de las autoridades y la sociedad en general; </w:t>
      </w:r>
    </w:p>
    <w:p w14:paraId="02F2CFB8" w14:textId="77777777" w:rsidR="00EF4479"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V. La formación de las niñas, los niños y adolescentes como base fundamental para su desarrollo; y </w:t>
      </w:r>
    </w:p>
    <w:p w14:paraId="381782E9" w14:textId="77777777" w:rsidR="00EF4479"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VI. La protección de la familia.</w:t>
      </w:r>
    </w:p>
    <w:p w14:paraId="7905FFE8"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3.- De lo antes planteado, se desprende la viabilidad de participar en todos aquellos programas, estrategia o campañas que emitan los distintos órdenes de gobierno a favor de la creación o fortalecimiento de dependencias públicas municipales, máxime cuando se trata de combatir cualquier tipo o modalidad de violencia.</w:t>
      </w:r>
    </w:p>
    <w:p w14:paraId="76376143"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lastRenderedPageBreak/>
        <w:t xml:space="preserve">Por ello, resulta imprescindible buscar la obtención de recursos a través de las convocatorias que emiten las Dependencias Estatales, como la emitida por la Secretaria de Igualdad Sustantiva entre Mujeres y Hombres del Estado de Jalisco, misma que establece la oportunidad de participar en el programa “BARRIOS DE PAZ” y alcanzar recursos económicos por montos en su vertiente A continuidad hasta $530,000.00 (quinientos treinta mil pesos M/N) por eje </w:t>
      </w:r>
      <w:r>
        <w:rPr>
          <w:rFonts w:ascii="Arial" w:hAnsi="Arial" w:cs="Arial"/>
          <w:sz w:val="24"/>
          <w:szCs w:val="24"/>
        </w:rPr>
        <w:t xml:space="preserve">CECOVIM </w:t>
      </w:r>
      <w:r w:rsidRPr="00245B00">
        <w:rPr>
          <w:rFonts w:ascii="Arial" w:hAnsi="Arial" w:cs="Arial"/>
          <w:sz w:val="24"/>
          <w:szCs w:val="24"/>
        </w:rPr>
        <w:t>y en su vertiente B de apertura por eje</w:t>
      </w:r>
      <w:r>
        <w:rPr>
          <w:rFonts w:ascii="Arial" w:hAnsi="Arial" w:cs="Arial"/>
          <w:sz w:val="24"/>
          <w:szCs w:val="24"/>
        </w:rPr>
        <w:t xml:space="preserve"> Educando para la Igualdad (EPI) </w:t>
      </w:r>
      <w:r w:rsidRPr="00245B00">
        <w:rPr>
          <w:rFonts w:ascii="Arial" w:hAnsi="Arial" w:cs="Arial"/>
          <w:sz w:val="24"/>
          <w:szCs w:val="24"/>
        </w:rPr>
        <w:t>de hasta $</w:t>
      </w:r>
      <w:r>
        <w:rPr>
          <w:rFonts w:ascii="Arial" w:hAnsi="Arial" w:cs="Arial"/>
          <w:sz w:val="24"/>
          <w:szCs w:val="24"/>
        </w:rPr>
        <w:t>574</w:t>
      </w:r>
      <w:r w:rsidRPr="00245B00">
        <w:rPr>
          <w:rFonts w:ascii="Arial" w:hAnsi="Arial" w:cs="Arial"/>
          <w:sz w:val="24"/>
          <w:szCs w:val="24"/>
        </w:rPr>
        <w:t>,000.00 (</w:t>
      </w:r>
      <w:r>
        <w:rPr>
          <w:rFonts w:ascii="Arial" w:hAnsi="Arial" w:cs="Arial"/>
          <w:sz w:val="24"/>
          <w:szCs w:val="24"/>
        </w:rPr>
        <w:t xml:space="preserve">quinientos setenta y cuatro </w:t>
      </w:r>
      <w:r w:rsidRPr="00245B00">
        <w:rPr>
          <w:rFonts w:ascii="Arial" w:hAnsi="Arial" w:cs="Arial"/>
          <w:sz w:val="24"/>
          <w:szCs w:val="24"/>
        </w:rPr>
        <w:t xml:space="preserve">mil pesos M/N), establecidos en la misma, y aplicable al Gobierno de San Pedro Tlaquepaque, al aprobar el presente instrumento se encontraría posibilitado en tiempo y forma para realizar el registro de información  y documentación necesaria conforme se establece en la misma y que indica los siguiente, la cual fue publicado en el diario oficial del Estado de Jalisco de fecha martes 25 de Marzo del 2022 dos mil veintidós, tomo CDIII en su sección VII que establece los siguiente; </w:t>
      </w:r>
    </w:p>
    <w:p w14:paraId="459B3C74" w14:textId="77777777" w:rsidR="00EF4479" w:rsidRDefault="00EF4479" w:rsidP="00EF4479">
      <w:pPr>
        <w:autoSpaceDE w:val="0"/>
        <w:autoSpaceDN w:val="0"/>
        <w:adjustRightInd w:val="0"/>
        <w:spacing w:after="0" w:line="360" w:lineRule="auto"/>
        <w:jc w:val="both"/>
        <w:rPr>
          <w:rFonts w:ascii="Arial" w:hAnsi="Arial" w:cs="Arial"/>
          <w:iCs/>
          <w:sz w:val="24"/>
          <w:szCs w:val="24"/>
        </w:rPr>
      </w:pPr>
    </w:p>
    <w:p w14:paraId="6F6B0461"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Tras la aprobación de la Convención sobre la Eliminación de Todas las Formas de Discriminación contra las Mujeres (CEDAW) en 1979 por la Asamblea General de las Naciones Unidas, reconocida como la carta internacional de los derechos humanos de las</w:t>
      </w:r>
    </w:p>
    <w:p w14:paraId="7794000F"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03D3455A"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 xml:space="preserve">Mujeres obliga a todos los estados que la suscriben a promover, respetar, proteger y garantizar los derechos humanos de las mujeres y niñas que habitan y transitan sus territorios. De modo que están obligados a generar las condiciones institucionales (a nivel normativo, programático, presupuestal, entre otras) para erradicar cualquier tipo de discriminación hacia las mujeres y niñas. México por su parte ratificó la CEDAW en 1981. </w:t>
      </w:r>
    </w:p>
    <w:p w14:paraId="5B183196"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4A33218E"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En 1994 es aprobado otro instrumento internacional vinculante que busca hacer efectivo el derecho a una vida libre de violencia de las mujeres y niñas; la Convención Interamericana para Prevenir, Sancionar y Erradicar la Violencia contra la Mujer (mejor conocida como Convención Belém Do Pará), suscrita por México en 1995.</w:t>
      </w:r>
    </w:p>
    <w:p w14:paraId="269B2B2A"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29D3B749"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 xml:space="preserve">Ambos instrumentos internacionales obligan a México a institucionalizar el derecho a la igualdad y el derecho a una vida libre de violencia de las mujeres. </w:t>
      </w:r>
      <w:r w:rsidRPr="00245B00">
        <w:rPr>
          <w:rFonts w:ascii="Arial" w:hAnsi="Arial" w:cs="Arial"/>
          <w:sz w:val="24"/>
          <w:szCs w:val="24"/>
        </w:rPr>
        <w:lastRenderedPageBreak/>
        <w:t>Para ello, en el país se han ejercido una serie de acciones y se han anclado a la estructura institucional un conjunto de normas que refuerzan estas prerrogativas.</w:t>
      </w:r>
    </w:p>
    <w:p w14:paraId="3A2B3ADF" w14:textId="77777777" w:rsidR="00EF4479" w:rsidRDefault="00EF4479" w:rsidP="00EF4479">
      <w:pPr>
        <w:autoSpaceDE w:val="0"/>
        <w:autoSpaceDN w:val="0"/>
        <w:adjustRightInd w:val="0"/>
        <w:spacing w:after="0" w:line="360" w:lineRule="auto"/>
        <w:jc w:val="both"/>
        <w:rPr>
          <w:rFonts w:ascii="Arial" w:hAnsi="Arial" w:cs="Arial"/>
          <w:sz w:val="24"/>
          <w:szCs w:val="24"/>
        </w:rPr>
      </w:pPr>
    </w:p>
    <w:p w14:paraId="277E3E33"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En el caso del derecho de las mujeres a una vida libre de violencia, el Estado Mexicano aprueba en 2007, la Ley General de Acceso de las Mujeres a una Vida Libre de Violencia (LGAMVLV) donde obliga a todos los poderes y todos los niveles de gobierno a realizar, de conformidad con sus atribuciones, todas las acciones, programas y proyectos que resulten necesarios para garantizar el ejercicio efectivo de este derecho.</w:t>
      </w:r>
    </w:p>
    <w:p w14:paraId="3125056B"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744D9A02"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Consecuentemente, el estado de Jalisco un año después de la publicación de la LGAMVLV, pública el instrumento homólogo estatal, la Ley de Acceso de las Mujeres a una Vida Libre de Violencia (LAMVLVJ). En esta tesitura y dado el carácter obligatorio y vinculante tanto de los Tratados Internacionales como de las leyes especiales, se tendría por sentado que los municipios del estado de Jalisco, como entidad gubernamental obligada por el Derecho Internacional a dar cumplimiento a los derechos humanos, deberían a trece años de publicada la LAMVLVJ de tener los instrumentos normativos y programáticos necesarios para contar con una política pública municipal en materia de acceso de las mujeres a una vida libre de violencia.</w:t>
      </w:r>
    </w:p>
    <w:p w14:paraId="601A2B25"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66F62459"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No obstante, a lo largo de las últimas dos décadas se han documentado una serie de obstáculos y limitaciones institucionales en la agenda de los derechos humanos de las mujeres, en todos los niveles y poderes de gobierno, pero particularmente en el municipal, que han dificultado su institucionalización.</w:t>
      </w:r>
    </w:p>
    <w:p w14:paraId="0BDD587B"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45981A9C" w14:textId="77777777" w:rsidR="00EF4479" w:rsidRPr="00245B00" w:rsidRDefault="00EF4479" w:rsidP="00EF4479">
      <w:pPr>
        <w:autoSpaceDE w:val="0"/>
        <w:autoSpaceDN w:val="0"/>
        <w:adjustRightInd w:val="0"/>
        <w:spacing w:after="0" w:line="360" w:lineRule="auto"/>
        <w:jc w:val="both"/>
        <w:rPr>
          <w:rFonts w:ascii="Arial" w:hAnsi="Arial" w:cs="Arial"/>
          <w:iCs/>
          <w:sz w:val="24"/>
          <w:szCs w:val="24"/>
        </w:rPr>
      </w:pPr>
      <w:r w:rsidRPr="00245B00">
        <w:rPr>
          <w:rFonts w:ascii="Arial" w:hAnsi="Arial" w:cs="Arial"/>
          <w:sz w:val="24"/>
          <w:szCs w:val="24"/>
        </w:rPr>
        <w:t xml:space="preserve">Lo anterior puede ser verificado en el documento de nombre </w:t>
      </w:r>
      <w:r w:rsidRPr="00245B00">
        <w:rPr>
          <w:rFonts w:ascii="Arial" w:hAnsi="Arial" w:cs="Arial"/>
          <w:iCs/>
          <w:sz w:val="24"/>
          <w:szCs w:val="24"/>
        </w:rPr>
        <w:t xml:space="preserve">La institucionalización de la política pública municipal a partir de los Mecanismos para el Adelanto de las Mujeres </w:t>
      </w:r>
      <w:r w:rsidRPr="00245B00">
        <w:rPr>
          <w:rFonts w:ascii="Arial" w:hAnsi="Arial" w:cs="Arial"/>
          <w:sz w:val="24"/>
          <w:szCs w:val="24"/>
        </w:rPr>
        <w:t>realizado por la Cámara de Diputados, donde enumera una serie de obstáculos que han</w:t>
      </w:r>
      <w:r w:rsidRPr="00245B00">
        <w:rPr>
          <w:rFonts w:ascii="Arial" w:hAnsi="Arial" w:cs="Arial"/>
          <w:iCs/>
          <w:sz w:val="24"/>
          <w:szCs w:val="24"/>
        </w:rPr>
        <w:t xml:space="preserve"> </w:t>
      </w:r>
      <w:r w:rsidRPr="00245B00">
        <w:rPr>
          <w:rFonts w:ascii="Arial" w:hAnsi="Arial" w:cs="Arial"/>
          <w:sz w:val="24"/>
          <w:szCs w:val="24"/>
        </w:rPr>
        <w:t>impedido el avance sustantivo en la disminución de brechas de desigualdad entre mujeres</w:t>
      </w:r>
      <w:r w:rsidRPr="00245B00">
        <w:rPr>
          <w:rFonts w:ascii="Arial" w:hAnsi="Arial" w:cs="Arial"/>
          <w:iCs/>
          <w:sz w:val="24"/>
          <w:szCs w:val="24"/>
        </w:rPr>
        <w:t xml:space="preserve"> </w:t>
      </w:r>
      <w:r w:rsidRPr="00245B00">
        <w:rPr>
          <w:rFonts w:ascii="Arial" w:hAnsi="Arial" w:cs="Arial"/>
          <w:sz w:val="24"/>
          <w:szCs w:val="24"/>
        </w:rPr>
        <w:t xml:space="preserve">y hombres, entre los que destacan los siguientes: La falta de presupuesto asignado a la agenda programática para la igualdad y el acceso de las mujeres a una vida libre de violencia; el desinterés de las personas tomadoras de decisiones en la agenda; la errada vinculación y/o comparación con las políticas de asistencia social; la importancia subsidiaria de las Instancias Municipales de las Mujeres (IMM) en la </w:t>
      </w:r>
      <w:r w:rsidRPr="00245B00">
        <w:rPr>
          <w:rFonts w:ascii="Arial" w:hAnsi="Arial" w:cs="Arial"/>
          <w:sz w:val="24"/>
          <w:szCs w:val="24"/>
        </w:rPr>
        <w:lastRenderedPageBreak/>
        <w:t>estructura de gobierno y en algunos casos su dependencia de otras áreas como el Sistema DIF Municipal; el desconocimiento de sus obligaciones frente a los Tratados Internacionales y la ausencia de marcos normativos municipales y estructura programática que regule esta situación; la falta de participación de los entes rectores de la política para la igualdad entre mujeres y hombres y el acceso de las mujeres a una vida libre de violencia en la planificación municipal.</w:t>
      </w:r>
    </w:p>
    <w:p w14:paraId="7741A7CA"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2CCED769"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A lo descrito se suma la insuficiente infraestructura institucional que regularmente padecen las Instituciones y la falta de soporte y apoyo al interior del propio gobierno municipal para lograr transversalizar e institucionalizar la perspectiva de género, así como la falta de personal especializado y la ausencia de metodologías y modelos efectivos de prevención.</w:t>
      </w:r>
    </w:p>
    <w:p w14:paraId="162AA7B2"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7D701540"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 xml:space="preserve">La falta de políticas públicas armonizadas y presupuestos etiquetados en las administraciones públicas municipales para atender la política de prevención de la violencia contra las mujeres, niñas, niños y adolescentes, ha impactado de manera negativa en los índices de violencia por razón de género en el ámbito familiar y comunitario. </w:t>
      </w:r>
    </w:p>
    <w:p w14:paraId="4FEC444A"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3604B774"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Es importante señalar que la apuesta final es con la vida, la protección y la seguridad de las mujeres, adolescentes y niñas que habitan y transitan el estado de Jalisco y el fortalecimiento de las capacidades institucionales municipales son la herramienta y el medio para lograrlo, dado que consideramos entre las fortalezas y oportunidades de la intervención municipal, la potencial proximidad con la ciudadanía y el conocimiento amplio de las problemáticas que se suceden en su contexto.</w:t>
      </w:r>
    </w:p>
    <w:p w14:paraId="6DFEBE8C"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60E0DFCB"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 xml:space="preserve">En la misma sintonía y cubriendo la vertiente de la política pública, la prevención, es que el DIF Tlaquepaque apuesta el convocar a “El Programa” Barrios de Paz para dotar a las mujeres, niñas, niños, adolescentes y hombres del Municipio de San Pedro Tlaquepaque de herramientas formativas y de sensibilización para promover relaciones no violentas y pacíficas, mediante la instalación de capacidades institucionales en el municipio a través de la configuración de programas como el de Barrios de Paz de la SISEMH para seguir cumpliendo con lo dicho anteriormente. </w:t>
      </w:r>
    </w:p>
    <w:p w14:paraId="2DF64DFB"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5D1A6ADA"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lastRenderedPageBreak/>
        <w:t xml:space="preserve">Los ejes en los que se desea convocar son el Eje CECOVIM en su variante Preventivo y de Atención a Hombres generadores de Violencia, marcado en la Ley General de las Mujeres a una Vida Libre de Violencia en generar programas de prevención y erradicación de la violencia de los hombres; el Eje EPI (Educando para la Igualdad) para la prevención de las violencias y reconocimiento de los derechos de las Niñas, Niños y Adolescentes, Educación para una crianza positiva y formación profesional para las y los funcionarios encargados de garantizar, proteger y ejercer los derechos de las niñas, niños y adolescentes como lo marca la Ley General de las Niñas, Niños y Adolescentes. </w:t>
      </w:r>
    </w:p>
    <w:p w14:paraId="598210C6" w14:textId="77777777" w:rsidR="00EF4479" w:rsidRPr="00245B00" w:rsidRDefault="00EF4479" w:rsidP="00EF4479">
      <w:pPr>
        <w:autoSpaceDE w:val="0"/>
        <w:autoSpaceDN w:val="0"/>
        <w:adjustRightInd w:val="0"/>
        <w:spacing w:after="0" w:line="360" w:lineRule="auto"/>
        <w:jc w:val="both"/>
        <w:rPr>
          <w:rFonts w:ascii="Arial" w:hAnsi="Arial" w:cs="Arial"/>
          <w:sz w:val="24"/>
          <w:szCs w:val="24"/>
        </w:rPr>
      </w:pPr>
    </w:p>
    <w:p w14:paraId="6DCA6520" w14:textId="77777777" w:rsidR="00EF4479" w:rsidRDefault="00EF4479" w:rsidP="00EF4479">
      <w:pPr>
        <w:autoSpaceDE w:val="0"/>
        <w:autoSpaceDN w:val="0"/>
        <w:adjustRightInd w:val="0"/>
        <w:spacing w:after="0" w:line="360" w:lineRule="auto"/>
        <w:jc w:val="both"/>
        <w:rPr>
          <w:rFonts w:ascii="Arial" w:hAnsi="Arial" w:cs="Arial"/>
          <w:sz w:val="24"/>
          <w:szCs w:val="24"/>
        </w:rPr>
      </w:pPr>
      <w:r w:rsidRPr="00245B00">
        <w:rPr>
          <w:rFonts w:ascii="Arial" w:hAnsi="Arial" w:cs="Arial"/>
          <w:sz w:val="24"/>
          <w:szCs w:val="24"/>
        </w:rPr>
        <w:t>Para ello es necesario que el H. Ayuntamiento de San Pedro nombre un enlace que vigile la implementación adecuada de dicho Programa, para este requisito se nombra a la Lcda. Cecilia Elizabeth Álvarez Briones y a la L</w:t>
      </w:r>
      <w:r>
        <w:rPr>
          <w:rFonts w:ascii="Arial" w:hAnsi="Arial" w:cs="Arial"/>
          <w:sz w:val="24"/>
          <w:szCs w:val="24"/>
        </w:rPr>
        <w:t>cda</w:t>
      </w:r>
      <w:r w:rsidRPr="00245B00">
        <w:rPr>
          <w:rFonts w:ascii="Arial" w:hAnsi="Arial" w:cs="Arial"/>
          <w:sz w:val="24"/>
          <w:szCs w:val="24"/>
        </w:rPr>
        <w:t xml:space="preserve">. </w:t>
      </w:r>
      <w:r>
        <w:rPr>
          <w:rFonts w:ascii="Arial" w:hAnsi="Arial" w:cs="Arial"/>
          <w:sz w:val="24"/>
          <w:szCs w:val="24"/>
        </w:rPr>
        <w:t>Carmen Alicia Lozano Alvizo</w:t>
      </w:r>
      <w:r w:rsidRPr="00245B00">
        <w:rPr>
          <w:rFonts w:ascii="Arial" w:hAnsi="Arial" w:cs="Arial"/>
          <w:sz w:val="24"/>
          <w:szCs w:val="24"/>
        </w:rPr>
        <w:t xml:space="preserve"> ya que cuentan con las habilidades para que el Programa se implemente de manera adecuada y cumpla con los objetivos establecidos en cada Eje, tanto el de </w:t>
      </w:r>
      <w:r>
        <w:rPr>
          <w:rFonts w:ascii="Arial" w:hAnsi="Arial" w:cs="Arial"/>
          <w:sz w:val="24"/>
          <w:szCs w:val="24"/>
        </w:rPr>
        <w:t>EPI Y CECOVIM</w:t>
      </w:r>
      <w:r w:rsidRPr="00245B00">
        <w:rPr>
          <w:rFonts w:ascii="Arial" w:hAnsi="Arial" w:cs="Arial"/>
          <w:sz w:val="24"/>
          <w:szCs w:val="24"/>
        </w:rPr>
        <w:t xml:space="preserve">. </w:t>
      </w:r>
    </w:p>
    <w:p w14:paraId="08967DBB" w14:textId="77777777" w:rsidR="00EF4479" w:rsidRPr="00441B1D" w:rsidRDefault="00EF4479" w:rsidP="00EF4479">
      <w:pPr>
        <w:tabs>
          <w:tab w:val="left" w:pos="709"/>
        </w:tabs>
        <w:spacing w:line="360" w:lineRule="auto"/>
        <w:jc w:val="both"/>
        <w:rPr>
          <w:rFonts w:ascii="Arial" w:hAnsi="Arial" w:cs="Arial"/>
          <w:sz w:val="10"/>
          <w:szCs w:val="24"/>
        </w:rPr>
      </w:pPr>
    </w:p>
    <w:p w14:paraId="10622137" w14:textId="77777777" w:rsidR="00EF4479" w:rsidRPr="00245B00" w:rsidRDefault="00EF4479" w:rsidP="00EF4479">
      <w:pPr>
        <w:tabs>
          <w:tab w:val="left" w:pos="709"/>
        </w:tabs>
        <w:spacing w:line="360" w:lineRule="auto"/>
        <w:jc w:val="center"/>
        <w:rPr>
          <w:rFonts w:ascii="Arial" w:hAnsi="Arial" w:cs="Arial"/>
          <w:b/>
          <w:sz w:val="24"/>
          <w:szCs w:val="24"/>
        </w:rPr>
      </w:pPr>
      <w:r w:rsidRPr="00245B00">
        <w:rPr>
          <w:rFonts w:ascii="Arial" w:hAnsi="Arial" w:cs="Arial"/>
          <w:b/>
          <w:sz w:val="24"/>
          <w:szCs w:val="24"/>
        </w:rPr>
        <w:t>FUNDAMENTO</w:t>
      </w:r>
    </w:p>
    <w:p w14:paraId="1FA0E9E3" w14:textId="77777777" w:rsidR="00EF4479" w:rsidRPr="00441B1D" w:rsidRDefault="00EF4479" w:rsidP="00EF4479">
      <w:pPr>
        <w:pStyle w:val="Texto0"/>
        <w:spacing w:after="0" w:line="360" w:lineRule="auto"/>
        <w:rPr>
          <w:color w:val="000000"/>
          <w:sz w:val="10"/>
          <w:szCs w:val="24"/>
        </w:rPr>
      </w:pPr>
    </w:p>
    <w:p w14:paraId="7B397810" w14:textId="77777777" w:rsidR="00EF4479" w:rsidRPr="00245B00" w:rsidRDefault="00EF4479" w:rsidP="00EF4479">
      <w:pPr>
        <w:pStyle w:val="Texto0"/>
        <w:spacing w:after="0" w:line="360" w:lineRule="auto"/>
        <w:ind w:firstLine="708"/>
        <w:rPr>
          <w:color w:val="000000"/>
          <w:sz w:val="24"/>
          <w:szCs w:val="24"/>
        </w:rPr>
      </w:pPr>
      <w:r w:rsidRPr="00245B00">
        <w:rPr>
          <w:color w:val="000000"/>
          <w:sz w:val="24"/>
          <w:szCs w:val="24"/>
        </w:rPr>
        <w:t>De conformidad a lo establecido y fundado en nuestra carta magna y máximo ordenamiento legal como es nuestra constitución la cual tutela los derechos y garantías constitucionales con el principio pro persona y siendo el más a</w:t>
      </w:r>
      <w:r>
        <w:rPr>
          <w:color w:val="000000"/>
          <w:sz w:val="24"/>
          <w:szCs w:val="24"/>
        </w:rPr>
        <w:t>mplio en beneficio de los menores y sectores vulnerables</w:t>
      </w:r>
      <w:r w:rsidRPr="00245B00">
        <w:rPr>
          <w:color w:val="000000"/>
          <w:sz w:val="24"/>
          <w:szCs w:val="24"/>
        </w:rPr>
        <w:t>.</w:t>
      </w:r>
    </w:p>
    <w:p w14:paraId="66BFEC68" w14:textId="77777777" w:rsidR="00EF4479" w:rsidRPr="00245B00" w:rsidRDefault="00EF4479" w:rsidP="00EF4479">
      <w:pPr>
        <w:pStyle w:val="Texto0"/>
        <w:spacing w:after="0" w:line="360" w:lineRule="auto"/>
        <w:ind w:firstLine="0"/>
        <w:rPr>
          <w:color w:val="000000"/>
          <w:sz w:val="24"/>
          <w:szCs w:val="24"/>
        </w:rPr>
      </w:pPr>
    </w:p>
    <w:p w14:paraId="6BDD2F84" w14:textId="77777777" w:rsidR="00EF4479" w:rsidRPr="00245B00" w:rsidRDefault="00EF4479" w:rsidP="00EF4479">
      <w:pPr>
        <w:pStyle w:val="Texto0"/>
        <w:spacing w:after="0" w:line="360" w:lineRule="auto"/>
        <w:rPr>
          <w:color w:val="000000"/>
          <w:sz w:val="24"/>
          <w:szCs w:val="24"/>
        </w:rPr>
      </w:pPr>
      <w:r w:rsidRPr="00245B00">
        <w:rPr>
          <w:color w:val="000000"/>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F74BDB6" w14:textId="77777777" w:rsidR="00EF4479" w:rsidRPr="00245B00" w:rsidRDefault="00EF4479" w:rsidP="00EF4479">
      <w:pPr>
        <w:pStyle w:val="Texto0"/>
        <w:spacing w:after="0" w:line="360" w:lineRule="auto"/>
        <w:rPr>
          <w:color w:val="000000"/>
          <w:sz w:val="24"/>
          <w:szCs w:val="24"/>
        </w:rPr>
      </w:pPr>
    </w:p>
    <w:p w14:paraId="5C9EB22D" w14:textId="77777777" w:rsidR="00EF4479" w:rsidRPr="00245B00" w:rsidRDefault="00EF4479" w:rsidP="00EF4479">
      <w:pPr>
        <w:pStyle w:val="Texto0"/>
        <w:spacing w:after="0" w:line="360" w:lineRule="auto"/>
        <w:rPr>
          <w:color w:val="000000"/>
          <w:sz w:val="24"/>
          <w:szCs w:val="24"/>
        </w:rPr>
      </w:pPr>
      <w:r w:rsidRPr="00245B00">
        <w:rPr>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14:paraId="4F2657FD" w14:textId="77777777" w:rsidR="00EF4479" w:rsidRPr="00245B00" w:rsidRDefault="00EF4479" w:rsidP="00EF4479">
      <w:pPr>
        <w:pStyle w:val="Texto0"/>
        <w:spacing w:after="0" w:line="360" w:lineRule="auto"/>
        <w:rPr>
          <w:color w:val="000000"/>
          <w:sz w:val="24"/>
          <w:szCs w:val="24"/>
        </w:rPr>
      </w:pPr>
    </w:p>
    <w:p w14:paraId="0D0A777B"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color w:val="000000"/>
          <w:sz w:val="24"/>
          <w:szCs w:val="24"/>
        </w:rPr>
        <w:t xml:space="preserve">Todas las autoridades, en el ámbito de sus competencias, tienen la obligación de promover, respetar, proteger y garantizar los derechos humanos de conformidad </w:t>
      </w:r>
      <w:r w:rsidRPr="00245B00">
        <w:rPr>
          <w:rFonts w:ascii="Arial" w:hAnsi="Arial" w:cs="Arial"/>
          <w:color w:val="000000"/>
          <w:sz w:val="24"/>
          <w:szCs w:val="24"/>
        </w:rPr>
        <w:lastRenderedPageBreak/>
        <w:t>con los principios de universalidad, interdependencia, indivisibilidad y progresividad. En consecuencia, el Estado deberá prevenir, investigar, sancionar y reparar las violaciones a los derechos humanos, en los términos que establezca la ley</w:t>
      </w:r>
    </w:p>
    <w:p w14:paraId="659652BE" w14:textId="77777777" w:rsidR="00EF4479" w:rsidRPr="00CF13BF" w:rsidRDefault="00EF4479" w:rsidP="00EF4479">
      <w:pPr>
        <w:spacing w:line="360" w:lineRule="auto"/>
        <w:ind w:firstLine="288"/>
        <w:jc w:val="both"/>
        <w:rPr>
          <w:rFonts w:ascii="Arial" w:hAnsi="Arial" w:cs="Arial"/>
          <w:color w:val="000000"/>
          <w:sz w:val="24"/>
          <w:szCs w:val="24"/>
        </w:rPr>
      </w:pPr>
      <w:r w:rsidRPr="00245B00">
        <w:rPr>
          <w:rFonts w:ascii="Arial" w:hAnsi="Arial" w:cs="Arial"/>
          <w:sz w:val="24"/>
          <w:szCs w:val="24"/>
        </w:rPr>
        <w:t xml:space="preserve">Nuestra constitución política de los estados unidos mexicanos, en sus arábigos 1, 3, 4, y los tratados internacionales que el estado mexicano es parte, establecen como ejes torales la tutela y protección de los derechos humanos y garantías fundamentales en pro de la persona y aplicando el que sea más protector de derechos, es así que en sus numerales establece que nuestra Constitución como ley máxima, y los tratados que el estado haya suscrito como bloque constitucional, deberá de brindar derechos fundamentales como lo son derechos humanos como, </w:t>
      </w:r>
      <w:r w:rsidRPr="00245B00">
        <w:rPr>
          <w:rFonts w:ascii="Arial" w:hAnsi="Arial" w:cs="Arial"/>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14:paraId="52F1318B"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 xml:space="preserve"> Artículo36.- Son facultades de las y los regidores:</w:t>
      </w:r>
    </w:p>
    <w:p w14:paraId="0A067844" w14:textId="77777777" w:rsidR="00EF4479" w:rsidRPr="00245B00" w:rsidRDefault="00EF4479" w:rsidP="00EF4479">
      <w:pPr>
        <w:spacing w:line="360" w:lineRule="auto"/>
        <w:jc w:val="both"/>
        <w:rPr>
          <w:rFonts w:ascii="Arial" w:hAnsi="Arial" w:cs="Arial"/>
          <w:sz w:val="24"/>
          <w:szCs w:val="24"/>
        </w:rPr>
      </w:pPr>
      <w:r w:rsidRPr="00245B00">
        <w:rPr>
          <w:rFonts w:ascii="Arial" w:hAnsi="Arial" w:cs="Arial"/>
          <w:sz w:val="24"/>
          <w:szCs w:val="24"/>
        </w:rPr>
        <w:t>I. Presentar iniciativas de ordenamientos municipales, en los términos del presente reglamento;</w:t>
      </w:r>
    </w:p>
    <w:p w14:paraId="35408938" w14:textId="77777777" w:rsidR="00EF4479" w:rsidRDefault="00EF4479" w:rsidP="00EF4479">
      <w:pPr>
        <w:pStyle w:val="Textonotapie"/>
        <w:spacing w:line="360" w:lineRule="auto"/>
        <w:rPr>
          <w:rFonts w:ascii="Arial" w:hAnsi="Arial" w:cs="Arial"/>
          <w:sz w:val="24"/>
          <w:szCs w:val="24"/>
        </w:rPr>
      </w:pPr>
      <w:r w:rsidRPr="00245B00">
        <w:rPr>
          <w:rFonts w:ascii="Arial" w:hAnsi="Arial" w:cs="Arial"/>
          <w:sz w:val="24"/>
          <w:szCs w:val="24"/>
        </w:rPr>
        <w:t xml:space="preserve"> Artículo 142.-La facultad de presentar Inicia</w:t>
      </w:r>
      <w:r>
        <w:rPr>
          <w:rFonts w:ascii="Arial" w:hAnsi="Arial" w:cs="Arial"/>
          <w:sz w:val="24"/>
          <w:szCs w:val="24"/>
        </w:rPr>
        <w:t xml:space="preserve">tivas corresponde al Presidente </w:t>
      </w:r>
      <w:r w:rsidRPr="00245B00">
        <w:rPr>
          <w:rFonts w:ascii="Arial" w:hAnsi="Arial" w:cs="Arial"/>
          <w:sz w:val="24"/>
          <w:szCs w:val="24"/>
        </w:rPr>
        <w:t>Municipal, Síndico, Regidores y Comisiones Edilicias, pudiendo ser de forma individual o conjunta. 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w:t>
      </w:r>
      <w:r>
        <w:rPr>
          <w:rFonts w:ascii="Arial" w:hAnsi="Arial" w:cs="Arial"/>
          <w:sz w:val="24"/>
          <w:szCs w:val="24"/>
        </w:rPr>
        <w:t>.</w:t>
      </w:r>
    </w:p>
    <w:p w14:paraId="07DCEBE2" w14:textId="77777777" w:rsidR="00EF4479" w:rsidRPr="00CF13BF" w:rsidRDefault="00EF4479" w:rsidP="00EF4479">
      <w:pPr>
        <w:pStyle w:val="Textonotapie"/>
        <w:spacing w:line="360" w:lineRule="auto"/>
        <w:rPr>
          <w:rFonts w:ascii="Arial" w:hAnsi="Arial" w:cs="Arial"/>
          <w:sz w:val="24"/>
          <w:szCs w:val="24"/>
          <w:lang w:val="es-MX"/>
        </w:rPr>
      </w:pPr>
    </w:p>
    <w:p w14:paraId="4151FBF7"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Artículo 150.-Las Iniciativas de Ordenamientos Municipales se presentan en sesión del pleno del Ayuntamiento, mediante escrito firmado por los munícipes o por las Comisiones Edilicias que las formulen, debiendo contener, como mínimo:</w:t>
      </w:r>
    </w:p>
    <w:p w14:paraId="013C1BC9"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 Materia que se pretenda regular;</w:t>
      </w:r>
    </w:p>
    <w:p w14:paraId="7A029474"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II. Fundamento Jurídico;</w:t>
      </w:r>
    </w:p>
    <w:p w14:paraId="50062D50"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III. Exposición de motivos;</w:t>
      </w:r>
    </w:p>
    <w:p w14:paraId="18052F28"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lastRenderedPageBreak/>
        <w:t>IV. Señalamiento de las Comisiones Edilicias a las que será girado el turno, especificando la Comisión convocante y en su caso las coadyuvantes; y</w:t>
      </w:r>
    </w:p>
    <w:p w14:paraId="19EEC3E3"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V.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77DD9156"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Artículo 151.- Las Iniciativas de Acuerdo Administrativo deberán contener:</w:t>
      </w:r>
    </w:p>
    <w:p w14:paraId="0A1D8116"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 Fundamento Jurídico;</w:t>
      </w:r>
    </w:p>
    <w:p w14:paraId="28EDF1C0" w14:textId="77777777" w:rsidR="00EF4479" w:rsidRPr="00245B00"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II. Exposición de motivos; y</w:t>
      </w:r>
    </w:p>
    <w:p w14:paraId="4B601489" w14:textId="77777777" w:rsidR="00EF4479" w:rsidRPr="00CF13BF" w:rsidRDefault="00EF4479" w:rsidP="00EF4479">
      <w:pPr>
        <w:tabs>
          <w:tab w:val="left" w:pos="709"/>
        </w:tabs>
        <w:spacing w:line="360" w:lineRule="auto"/>
        <w:jc w:val="both"/>
        <w:rPr>
          <w:rFonts w:ascii="Arial" w:hAnsi="Arial" w:cs="Arial"/>
          <w:sz w:val="24"/>
          <w:szCs w:val="24"/>
        </w:rPr>
      </w:pPr>
      <w:r w:rsidRPr="00245B00">
        <w:rPr>
          <w:rFonts w:ascii="Arial" w:hAnsi="Arial" w:cs="Arial"/>
          <w:sz w:val="24"/>
          <w:szCs w:val="24"/>
        </w:rPr>
        <w:t>III. Propuesta concreta de puntos de acuerdo que se pretende emita el Ayuntamiento.</w:t>
      </w:r>
    </w:p>
    <w:p w14:paraId="4000B80B" w14:textId="77777777" w:rsidR="00EF4479" w:rsidRPr="00B159C3" w:rsidRDefault="00EF4479" w:rsidP="00EF4479">
      <w:pPr>
        <w:tabs>
          <w:tab w:val="left" w:pos="709"/>
        </w:tabs>
        <w:spacing w:line="360" w:lineRule="auto"/>
        <w:jc w:val="both"/>
        <w:rPr>
          <w:rFonts w:ascii="Arial" w:hAnsi="Arial" w:cs="Arial"/>
          <w:snapToGrid w:val="0"/>
          <w:sz w:val="24"/>
          <w:szCs w:val="24"/>
        </w:rPr>
      </w:pPr>
      <w:r w:rsidRPr="00B159C3">
        <w:rPr>
          <w:rFonts w:ascii="Arial" w:hAnsi="Arial" w:cs="Arial"/>
          <w:b/>
          <w:snapToGrid w:val="0"/>
          <w:sz w:val="24"/>
          <w:szCs w:val="24"/>
        </w:rPr>
        <w:t xml:space="preserve">4.- </w:t>
      </w:r>
      <w:r w:rsidRPr="00B159C3">
        <w:rPr>
          <w:rFonts w:ascii="Arial" w:hAnsi="Arial" w:cs="Arial"/>
          <w:snapToGrid w:val="0"/>
          <w:sz w:val="24"/>
          <w:szCs w:val="24"/>
        </w:rPr>
        <w:t>Por lo anteriormente expuesto, fundado y motivado, elevo a la distinguida consideración de este Ayuntamiento en Pleno los siguientes puntos resolutivos a manera de punto de:</w:t>
      </w:r>
    </w:p>
    <w:p w14:paraId="76A14387" w14:textId="77777777" w:rsidR="00EF4479" w:rsidRPr="00B159C3"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ACUERDO</w:t>
      </w:r>
    </w:p>
    <w:p w14:paraId="23A88177" w14:textId="77777777" w:rsidR="00EF4479" w:rsidRPr="000336A3" w:rsidRDefault="00EF4479" w:rsidP="00EF4479">
      <w:pPr>
        <w:tabs>
          <w:tab w:val="left" w:pos="709"/>
        </w:tabs>
        <w:spacing w:line="360" w:lineRule="auto"/>
        <w:jc w:val="both"/>
        <w:rPr>
          <w:rFonts w:ascii="Arial" w:hAnsi="Arial" w:cs="Arial"/>
          <w:b/>
          <w:snapToGrid w:val="0"/>
          <w:sz w:val="24"/>
          <w:szCs w:val="24"/>
        </w:rPr>
      </w:pPr>
      <w:r>
        <w:rPr>
          <w:rFonts w:ascii="Arial" w:hAnsi="Arial" w:cs="Arial"/>
          <w:b/>
          <w:snapToGrid w:val="0"/>
          <w:sz w:val="24"/>
          <w:szCs w:val="24"/>
        </w:rPr>
        <w:tab/>
      </w:r>
      <w:r w:rsidRPr="00B159C3">
        <w:rPr>
          <w:rFonts w:ascii="Arial" w:hAnsi="Arial" w:cs="Arial"/>
          <w:b/>
          <w:snapToGrid w:val="0"/>
          <w:sz w:val="24"/>
          <w:szCs w:val="24"/>
        </w:rPr>
        <w:t>PRIMERO;</w:t>
      </w:r>
      <w:r>
        <w:rPr>
          <w:rFonts w:ascii="Arial" w:hAnsi="Arial" w:cs="Arial"/>
          <w:snapToGrid w:val="0"/>
          <w:sz w:val="24"/>
          <w:szCs w:val="24"/>
        </w:rPr>
        <w:t xml:space="preserve"> El Ayuntamiento Constitucional de San Pedro Tlaquepaque, </w:t>
      </w:r>
      <w:r w:rsidRPr="00B159C3">
        <w:rPr>
          <w:rFonts w:ascii="Arial" w:hAnsi="Arial" w:cs="Arial"/>
          <w:snapToGrid w:val="0"/>
          <w:sz w:val="24"/>
          <w:szCs w:val="24"/>
        </w:rPr>
        <w:t xml:space="preserve">aprueba y autoriza la participación del Gobierno Municipal en la Convocatoria del </w:t>
      </w:r>
      <w:r w:rsidRPr="004A2D02">
        <w:rPr>
          <w:rFonts w:ascii="Arial" w:hAnsi="Arial" w:cs="Arial"/>
          <w:b/>
          <w:bCs/>
          <w:snapToGrid w:val="0"/>
          <w:sz w:val="24"/>
          <w:szCs w:val="24"/>
        </w:rPr>
        <w:t xml:space="preserve">“Programa BARRIOS DE PAZ” </w:t>
      </w:r>
      <w:r w:rsidRPr="00B159C3">
        <w:rPr>
          <w:rFonts w:ascii="Arial" w:hAnsi="Arial" w:cs="Arial"/>
          <w:snapToGrid w:val="0"/>
          <w:sz w:val="24"/>
          <w:szCs w:val="24"/>
        </w:rPr>
        <w:t>realizada por la Secretar</w:t>
      </w:r>
      <w:r>
        <w:rPr>
          <w:rFonts w:ascii="Arial" w:hAnsi="Arial" w:cs="Arial"/>
          <w:snapToGrid w:val="0"/>
          <w:sz w:val="24"/>
          <w:szCs w:val="24"/>
        </w:rPr>
        <w:t>í</w:t>
      </w:r>
      <w:r w:rsidRPr="00B159C3">
        <w:rPr>
          <w:rFonts w:ascii="Arial" w:hAnsi="Arial" w:cs="Arial"/>
          <w:snapToGrid w:val="0"/>
          <w:sz w:val="24"/>
          <w:szCs w:val="24"/>
        </w:rPr>
        <w:t>a de Igualdad sustantiva entre Mujeres y Hombres del Estado de Jalisco, así como la firma de un convenio de coordinación conforme se señala en la convocatoria anexa al cuerpo de iniciativa.</w:t>
      </w:r>
    </w:p>
    <w:p w14:paraId="127B699B" w14:textId="77777777" w:rsidR="00EF4479" w:rsidRPr="00B159C3" w:rsidRDefault="00EF4479" w:rsidP="00EF4479">
      <w:pPr>
        <w:tabs>
          <w:tab w:val="left" w:pos="709"/>
        </w:tabs>
        <w:spacing w:line="360" w:lineRule="auto"/>
        <w:jc w:val="both"/>
        <w:rPr>
          <w:rFonts w:ascii="Arial" w:hAnsi="Arial" w:cs="Arial"/>
          <w:snapToGrid w:val="0"/>
          <w:sz w:val="24"/>
          <w:szCs w:val="24"/>
        </w:rPr>
      </w:pPr>
      <w:r>
        <w:rPr>
          <w:rFonts w:ascii="Arial" w:hAnsi="Arial" w:cs="Arial"/>
          <w:b/>
          <w:snapToGrid w:val="0"/>
          <w:sz w:val="24"/>
          <w:szCs w:val="24"/>
        </w:rPr>
        <w:tab/>
      </w:r>
      <w:r w:rsidRPr="00B159C3">
        <w:rPr>
          <w:rFonts w:ascii="Arial" w:hAnsi="Arial" w:cs="Arial"/>
          <w:b/>
          <w:snapToGrid w:val="0"/>
          <w:sz w:val="24"/>
          <w:szCs w:val="24"/>
        </w:rPr>
        <w:t>SEGUNDO</w:t>
      </w:r>
      <w:r>
        <w:rPr>
          <w:rFonts w:ascii="Arial" w:hAnsi="Arial" w:cs="Arial"/>
          <w:b/>
          <w:snapToGrid w:val="0"/>
          <w:sz w:val="24"/>
          <w:szCs w:val="24"/>
        </w:rPr>
        <w:t xml:space="preserve">.- </w:t>
      </w:r>
      <w:r>
        <w:rPr>
          <w:rFonts w:ascii="Arial" w:hAnsi="Arial" w:cs="Arial"/>
          <w:snapToGrid w:val="0"/>
          <w:sz w:val="24"/>
          <w:szCs w:val="24"/>
        </w:rPr>
        <w:t xml:space="preserve">Se </w:t>
      </w:r>
      <w:r>
        <w:rPr>
          <w:rFonts w:ascii="Arial" w:hAnsi="Arial" w:cs="Arial"/>
          <w:bCs/>
          <w:snapToGrid w:val="0"/>
          <w:sz w:val="24"/>
          <w:szCs w:val="24"/>
        </w:rPr>
        <w:t xml:space="preserve">aprueba y autoriza </w:t>
      </w:r>
      <w:r w:rsidRPr="00B159C3">
        <w:rPr>
          <w:rFonts w:ascii="Arial" w:hAnsi="Arial" w:cs="Arial"/>
          <w:snapToGrid w:val="0"/>
          <w:sz w:val="24"/>
          <w:szCs w:val="24"/>
        </w:rPr>
        <w:t>a la Presidenta Municipal, al Síndico Municipal, al Secretario del Ayuntamiento, al Tesorero Municipal, a firmar el convenio de coordinación, la documentación y los instrumentos jurídicos y administrativos necesarios tendientes al cumplimiento de la convocatoria y Reglas de Operación del Programa señalado en el acuerdo primero.</w:t>
      </w:r>
    </w:p>
    <w:p w14:paraId="238F1BB4" w14:textId="77777777" w:rsidR="00EF4479" w:rsidRPr="000336A3" w:rsidRDefault="00EF4479" w:rsidP="00EF4479">
      <w:pPr>
        <w:autoSpaceDE w:val="0"/>
        <w:autoSpaceDN w:val="0"/>
        <w:adjustRightInd w:val="0"/>
        <w:spacing w:after="0" w:line="360" w:lineRule="auto"/>
        <w:jc w:val="both"/>
        <w:rPr>
          <w:rFonts w:ascii="Arial" w:hAnsi="Arial" w:cs="Arial"/>
          <w:sz w:val="24"/>
          <w:szCs w:val="24"/>
        </w:rPr>
      </w:pPr>
      <w:r>
        <w:rPr>
          <w:rFonts w:ascii="Arial" w:hAnsi="Arial" w:cs="Arial"/>
          <w:b/>
          <w:snapToGrid w:val="0"/>
          <w:sz w:val="24"/>
          <w:szCs w:val="24"/>
        </w:rPr>
        <w:tab/>
        <w:t>TERCERO</w:t>
      </w:r>
      <w:r w:rsidRPr="00B159C3">
        <w:rPr>
          <w:rFonts w:ascii="Arial" w:hAnsi="Arial" w:cs="Arial"/>
          <w:b/>
          <w:snapToGrid w:val="0"/>
          <w:sz w:val="24"/>
          <w:szCs w:val="24"/>
        </w:rPr>
        <w:t>.-</w:t>
      </w:r>
      <w:r>
        <w:rPr>
          <w:rFonts w:ascii="Arial" w:hAnsi="Arial" w:cs="Arial"/>
          <w:snapToGrid w:val="0"/>
          <w:sz w:val="24"/>
          <w:szCs w:val="24"/>
        </w:rPr>
        <w:t xml:space="preserve"> Se solicita se apruebe y autorice facultar como</w:t>
      </w:r>
      <w:r w:rsidRPr="00245B00">
        <w:rPr>
          <w:rFonts w:ascii="Arial" w:hAnsi="Arial" w:cs="Arial"/>
          <w:sz w:val="24"/>
          <w:szCs w:val="24"/>
        </w:rPr>
        <w:t xml:space="preserve"> enlace que vigile la implementación adecuada de dicho Programa, para este requisito se nombra a la Lcda. Cecilia Elizabeth Álvarez Briones y a la L</w:t>
      </w:r>
      <w:r>
        <w:rPr>
          <w:rFonts w:ascii="Arial" w:hAnsi="Arial" w:cs="Arial"/>
          <w:sz w:val="24"/>
          <w:szCs w:val="24"/>
        </w:rPr>
        <w:t>cda</w:t>
      </w:r>
      <w:r w:rsidRPr="00245B00">
        <w:rPr>
          <w:rFonts w:ascii="Arial" w:hAnsi="Arial" w:cs="Arial"/>
          <w:sz w:val="24"/>
          <w:szCs w:val="24"/>
        </w:rPr>
        <w:t xml:space="preserve">. </w:t>
      </w:r>
      <w:r>
        <w:rPr>
          <w:rFonts w:ascii="Arial" w:hAnsi="Arial" w:cs="Arial"/>
          <w:sz w:val="24"/>
          <w:szCs w:val="24"/>
        </w:rPr>
        <w:t>Carmen Alicia Lozano Alvizo</w:t>
      </w:r>
      <w:r w:rsidRPr="00245B00">
        <w:rPr>
          <w:rFonts w:ascii="Arial" w:hAnsi="Arial" w:cs="Arial"/>
          <w:sz w:val="24"/>
          <w:szCs w:val="24"/>
        </w:rPr>
        <w:t xml:space="preserve"> ya que cuentan con las habilidades para que el Programa se </w:t>
      </w:r>
      <w:r w:rsidRPr="00245B00">
        <w:rPr>
          <w:rFonts w:ascii="Arial" w:hAnsi="Arial" w:cs="Arial"/>
          <w:sz w:val="24"/>
          <w:szCs w:val="24"/>
        </w:rPr>
        <w:lastRenderedPageBreak/>
        <w:t xml:space="preserve">implemente de manera adecuada y cumpla con los objetivos establecidos en cada Eje, tanto el de </w:t>
      </w:r>
      <w:r>
        <w:rPr>
          <w:rFonts w:ascii="Arial" w:hAnsi="Arial" w:cs="Arial"/>
          <w:sz w:val="24"/>
          <w:szCs w:val="24"/>
        </w:rPr>
        <w:t>EPI Y CECOVIM</w:t>
      </w:r>
      <w:r w:rsidRPr="00245B00">
        <w:rPr>
          <w:rFonts w:ascii="Arial" w:hAnsi="Arial" w:cs="Arial"/>
          <w:sz w:val="24"/>
          <w:szCs w:val="24"/>
        </w:rPr>
        <w:t xml:space="preserve">. </w:t>
      </w:r>
      <w:r>
        <w:rPr>
          <w:rFonts w:ascii="Arial" w:hAnsi="Arial" w:cs="Arial"/>
          <w:snapToGrid w:val="0"/>
          <w:sz w:val="24"/>
          <w:szCs w:val="24"/>
        </w:rPr>
        <w:tab/>
      </w:r>
    </w:p>
    <w:p w14:paraId="44268B4D" w14:textId="77777777" w:rsidR="00EF4479" w:rsidRPr="00B159C3" w:rsidRDefault="00EF4479" w:rsidP="00EF4479">
      <w:pPr>
        <w:tabs>
          <w:tab w:val="left" w:pos="709"/>
        </w:tabs>
        <w:spacing w:line="360" w:lineRule="auto"/>
        <w:jc w:val="both"/>
        <w:rPr>
          <w:rFonts w:ascii="Arial" w:hAnsi="Arial" w:cs="Arial"/>
          <w:snapToGrid w:val="0"/>
          <w:sz w:val="24"/>
          <w:szCs w:val="24"/>
        </w:rPr>
      </w:pPr>
      <w:r>
        <w:rPr>
          <w:rFonts w:ascii="Arial" w:hAnsi="Arial" w:cs="Arial"/>
          <w:snapToGrid w:val="0"/>
          <w:sz w:val="24"/>
          <w:szCs w:val="24"/>
        </w:rPr>
        <w:tab/>
      </w:r>
      <w:r>
        <w:rPr>
          <w:rFonts w:ascii="Arial" w:hAnsi="Arial" w:cs="Arial"/>
          <w:b/>
          <w:snapToGrid w:val="0"/>
          <w:sz w:val="24"/>
          <w:szCs w:val="24"/>
        </w:rPr>
        <w:t xml:space="preserve"> CUARTO.- </w:t>
      </w:r>
      <w:r>
        <w:rPr>
          <w:rFonts w:ascii="Arial" w:hAnsi="Arial" w:cs="Arial"/>
          <w:snapToGrid w:val="0"/>
          <w:sz w:val="24"/>
          <w:szCs w:val="24"/>
        </w:rPr>
        <w:t>Se</w:t>
      </w:r>
      <w:r>
        <w:rPr>
          <w:rFonts w:ascii="Arial" w:hAnsi="Arial" w:cs="Arial"/>
          <w:bCs/>
          <w:snapToGrid w:val="0"/>
          <w:sz w:val="24"/>
          <w:szCs w:val="24"/>
        </w:rPr>
        <w:t xml:space="preserve"> instruye </w:t>
      </w:r>
      <w:r w:rsidRPr="00B159C3">
        <w:rPr>
          <w:rFonts w:ascii="Arial" w:hAnsi="Arial" w:cs="Arial"/>
          <w:snapToGrid w:val="0"/>
          <w:sz w:val="24"/>
          <w:szCs w:val="24"/>
        </w:rPr>
        <w:t>a la Comisaria de la Policía preventiva Municipal para que se dé seguimiento al acuerdo con el objeto de cumplir con cada uno de los puntos establecidos en la convocatoria del “Programa BARRIOS DE PAZ” de la Secretaria de Igualdad Sustantiva entre Mujeres y Hombres del Estado de Jalisco.</w:t>
      </w:r>
    </w:p>
    <w:p w14:paraId="15BAEAAF" w14:textId="77777777" w:rsidR="00EF4479" w:rsidRPr="00B159C3"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AT E N T A M E N T E</w:t>
      </w:r>
    </w:p>
    <w:p w14:paraId="3EC9E9A8" w14:textId="77777777" w:rsidR="00EF4479" w:rsidRPr="00B159C3"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SAN PEDRO TLAQUEPAQUE, JALISCO A LA FECHA DE SU PRESENTACION.</w:t>
      </w:r>
    </w:p>
    <w:p w14:paraId="6315A0B4" w14:textId="77777777" w:rsidR="00EF4479" w:rsidRPr="00B159C3"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“PRIMA OPERA FIGLINAE HOMO”</w:t>
      </w:r>
    </w:p>
    <w:p w14:paraId="4FC30EF4" w14:textId="77777777" w:rsidR="00EF4479" w:rsidRPr="00385FC2" w:rsidRDefault="00EF4479" w:rsidP="00EF4479">
      <w:pPr>
        <w:tabs>
          <w:tab w:val="left" w:pos="709"/>
        </w:tabs>
        <w:spacing w:line="360" w:lineRule="auto"/>
        <w:rPr>
          <w:rFonts w:ascii="Arial" w:hAnsi="Arial" w:cs="Arial"/>
          <w:b/>
          <w:snapToGrid w:val="0"/>
          <w:szCs w:val="12"/>
        </w:rPr>
      </w:pPr>
    </w:p>
    <w:p w14:paraId="09218042" w14:textId="77777777" w:rsidR="00EF4479" w:rsidRPr="00B159C3"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BRAULIO ERNESTO GARCÍA PÉREZ.</w:t>
      </w:r>
    </w:p>
    <w:p w14:paraId="654220BE" w14:textId="77777777" w:rsidR="00EF4479" w:rsidRPr="00B7439F" w:rsidRDefault="00EF4479" w:rsidP="00EF4479">
      <w:pPr>
        <w:tabs>
          <w:tab w:val="left" w:pos="709"/>
        </w:tabs>
        <w:spacing w:line="360" w:lineRule="auto"/>
        <w:jc w:val="center"/>
        <w:rPr>
          <w:rFonts w:ascii="Arial" w:hAnsi="Arial" w:cs="Arial"/>
          <w:b/>
          <w:snapToGrid w:val="0"/>
          <w:sz w:val="24"/>
          <w:szCs w:val="24"/>
        </w:rPr>
      </w:pPr>
      <w:r w:rsidRPr="00B159C3">
        <w:rPr>
          <w:rFonts w:ascii="Arial" w:hAnsi="Arial" w:cs="Arial"/>
          <w:b/>
          <w:snapToGrid w:val="0"/>
          <w:sz w:val="24"/>
          <w:szCs w:val="24"/>
        </w:rPr>
        <w:t>REGIDOR.</w:t>
      </w:r>
    </w:p>
    <w:p w14:paraId="34EEFEC7" w14:textId="77777777" w:rsidR="00441B1D" w:rsidRDefault="00441B1D" w:rsidP="00441B1D">
      <w:pPr>
        <w:spacing w:line="240" w:lineRule="auto"/>
        <w:jc w:val="both"/>
        <w:rPr>
          <w:rFonts w:ascii="Arial" w:hAnsi="Arial" w:cs="Arial"/>
          <w:sz w:val="24"/>
          <w:szCs w:val="24"/>
        </w:rPr>
      </w:pPr>
      <w:r w:rsidRPr="00441B1D">
        <w:rPr>
          <w:rFonts w:ascii="Arial" w:hAnsi="Arial" w:cs="Arial"/>
          <w:sz w:val="24"/>
          <w:szCs w:val="24"/>
        </w:rPr>
        <w:t>--------------------------------------------------------------------------------------------------------------------------------------------------------------------------------------------------------------------------</w:t>
      </w:r>
      <w:r w:rsidR="00574FF7" w:rsidRPr="000E4DAC">
        <w:rPr>
          <w:rFonts w:ascii="Arial" w:hAnsi="Arial" w:cs="Arial"/>
          <w:sz w:val="24"/>
          <w:szCs w:val="24"/>
        </w:rPr>
        <w:t xml:space="preserve">Con la palabra la Presidenta Municipal, Lcda. Mirna Citlalli Amaya de Luna: </w:t>
      </w:r>
      <w:r>
        <w:rPr>
          <w:rFonts w:ascii="Arial" w:hAnsi="Arial" w:cs="Arial"/>
          <w:sz w:val="24"/>
          <w:szCs w:val="24"/>
        </w:rPr>
        <w:t>Gracias, s</w:t>
      </w:r>
      <w:r w:rsidR="00574FF7" w:rsidRPr="000E4DAC">
        <w:rPr>
          <w:rFonts w:ascii="Arial" w:hAnsi="Arial" w:cs="Arial"/>
          <w:sz w:val="24"/>
          <w:szCs w:val="24"/>
        </w:rPr>
        <w:t>e abre el r</w:t>
      </w:r>
      <w:r>
        <w:rPr>
          <w:rFonts w:ascii="Arial" w:hAnsi="Arial" w:cs="Arial"/>
          <w:sz w:val="24"/>
          <w:szCs w:val="24"/>
        </w:rPr>
        <w:t>egistro de oradores</w:t>
      </w:r>
      <w:r w:rsidR="00574FF7" w:rsidRPr="000E4DAC">
        <w:rPr>
          <w:rFonts w:ascii="Arial" w:hAnsi="Arial" w:cs="Arial"/>
          <w:sz w:val="24"/>
          <w:szCs w:val="24"/>
        </w:rPr>
        <w:t xml:space="preserve">. </w:t>
      </w:r>
      <w:r>
        <w:rPr>
          <w:rFonts w:ascii="Arial" w:hAnsi="Arial" w:cs="Arial"/>
          <w:sz w:val="24"/>
          <w:szCs w:val="24"/>
        </w:rPr>
        <w:t>E</w:t>
      </w:r>
      <w:r w:rsidR="00574FF7" w:rsidRPr="000E4DAC">
        <w:rPr>
          <w:rFonts w:ascii="Arial" w:hAnsi="Arial" w:cs="Arial"/>
          <w:sz w:val="24"/>
          <w:szCs w:val="24"/>
        </w:rPr>
        <w:t>n votación económica les pregunto, quienes estén por la afirmativa, favor de manifestarlo,</w:t>
      </w:r>
      <w:r>
        <w:rPr>
          <w:rFonts w:ascii="Arial" w:hAnsi="Arial" w:cs="Arial"/>
          <w:sz w:val="24"/>
          <w:szCs w:val="24"/>
        </w:rPr>
        <w:t xml:space="preserve"> gracias, aprobado por unanimidad. </w:t>
      </w:r>
      <w:r>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19 (diecinueve) votos a favor,</w:t>
      </w:r>
      <w:r w:rsidR="000E4DAC" w:rsidRPr="000E4DAC">
        <w:rPr>
          <w:rFonts w:ascii="Arial" w:hAnsi="Arial" w:cs="Arial"/>
          <w:bCs/>
          <w:sz w:val="24"/>
          <w:szCs w:val="24"/>
        </w:rPr>
        <w:t xml:space="preserve"> </w:t>
      </w:r>
      <w:r w:rsidR="000E4DAC" w:rsidRPr="000E4DAC">
        <w:rPr>
          <w:rFonts w:ascii="Arial" w:hAnsi="Arial" w:cs="Arial"/>
          <w:b/>
          <w:sz w:val="24"/>
          <w:szCs w:val="24"/>
        </w:rPr>
        <w:t>por lo que en unanimidad fue aprobado</w:t>
      </w:r>
      <w:r w:rsidR="000E4DAC" w:rsidRPr="000E4DAC">
        <w:rPr>
          <w:rFonts w:ascii="Arial" w:hAnsi="Arial" w:cs="Arial"/>
          <w:sz w:val="24"/>
          <w:szCs w:val="24"/>
        </w:rPr>
        <w:t xml:space="preserve"> </w:t>
      </w:r>
      <w:r w:rsidR="000E4DAC" w:rsidRPr="000E4DAC">
        <w:rPr>
          <w:rFonts w:ascii="Arial" w:hAnsi="Arial" w:cs="Arial"/>
          <w:b/>
          <w:sz w:val="24"/>
          <w:szCs w:val="24"/>
        </w:rPr>
        <w:t xml:space="preserve">por mayoría simple </w:t>
      </w:r>
      <w:r w:rsidR="000E4DAC" w:rsidRPr="000E4DAC">
        <w:rPr>
          <w:rFonts w:ascii="Arial" w:hAnsi="Arial" w:cs="Arial"/>
          <w:sz w:val="24"/>
          <w:szCs w:val="24"/>
        </w:rPr>
        <w:t xml:space="preserve">la iniciativa de aprobación directa presentada por el </w:t>
      </w:r>
      <w:r w:rsidR="000E4DAC" w:rsidRPr="000E4DAC">
        <w:rPr>
          <w:rFonts w:ascii="Arial" w:hAnsi="Arial" w:cs="Arial"/>
          <w:b/>
          <w:sz w:val="24"/>
          <w:szCs w:val="24"/>
        </w:rPr>
        <w:t>Regidor Braulio Ernesto García Pérez, bajo el siguiente:</w:t>
      </w:r>
      <w:r w:rsidR="000E4DAC" w:rsidRPr="000E4DAC">
        <w:rPr>
          <w:rFonts w:ascii="Arial" w:hAnsi="Arial" w:cs="Arial"/>
          <w:sz w:val="24"/>
          <w:szCs w:val="24"/>
        </w:rPr>
        <w:t>------------------------------------------------------------</w:t>
      </w:r>
      <w:r>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0111/2022</w:t>
      </w:r>
      <w:r w:rsidR="000E4DAC" w:rsidRPr="000E4DAC">
        <w:rPr>
          <w:rFonts w:ascii="Arial" w:hAnsi="Arial" w:cs="Arial"/>
          <w:sz w:val="24"/>
          <w:szCs w:val="24"/>
        </w:rPr>
        <w:t>---------------------------------------------------------------------------------------------------------------------------------------------</w:t>
      </w:r>
      <w:r w:rsidR="000E4DAC" w:rsidRPr="000E4DAC">
        <w:rPr>
          <w:rFonts w:ascii="Arial" w:hAnsi="Arial" w:cs="Arial"/>
          <w:b/>
          <w:snapToGrid w:val="0"/>
          <w:sz w:val="24"/>
          <w:szCs w:val="24"/>
        </w:rPr>
        <w:t>PRIMERO;</w:t>
      </w:r>
      <w:r w:rsidR="000E4DAC" w:rsidRPr="000E4DAC">
        <w:rPr>
          <w:rFonts w:ascii="Arial" w:hAnsi="Arial" w:cs="Arial"/>
          <w:snapToGrid w:val="0"/>
          <w:sz w:val="24"/>
          <w:szCs w:val="24"/>
        </w:rPr>
        <w:t xml:space="preserve"> El Ayuntamiento Constitucional de San Pedro Tlaquepaque, aprueba y autoriza la participación del Gobierno Municipal en la Convocatoria del </w:t>
      </w:r>
      <w:r w:rsidR="000E4DAC" w:rsidRPr="000E4DAC">
        <w:rPr>
          <w:rFonts w:ascii="Arial" w:hAnsi="Arial" w:cs="Arial"/>
          <w:b/>
          <w:bCs/>
          <w:snapToGrid w:val="0"/>
          <w:sz w:val="24"/>
          <w:szCs w:val="24"/>
        </w:rPr>
        <w:t xml:space="preserve">“Programa BARRIOS DE PAZ” </w:t>
      </w:r>
      <w:r w:rsidR="000E4DAC" w:rsidRPr="000E4DAC">
        <w:rPr>
          <w:rFonts w:ascii="Arial" w:hAnsi="Arial" w:cs="Arial"/>
          <w:snapToGrid w:val="0"/>
          <w:sz w:val="24"/>
          <w:szCs w:val="24"/>
        </w:rPr>
        <w:t>realizada por la Secretaría de Igualdad sustantiva entre Mujeres y Hombres del Estado de Jalisco, así como la firma de un convenio de coordinación conforme se señala en la convocatoria anexa al cuerpo de iniciativa.----------------------------------------------------------------------------------</w:t>
      </w:r>
      <w:r>
        <w:rPr>
          <w:rFonts w:ascii="Arial" w:hAnsi="Arial" w:cs="Arial"/>
          <w:snapToGrid w:val="0"/>
          <w:sz w:val="24"/>
          <w:szCs w:val="24"/>
        </w:rPr>
        <w:t>----------------</w:t>
      </w:r>
      <w:r w:rsidR="000E4DAC" w:rsidRPr="000E4DAC">
        <w:rPr>
          <w:rFonts w:ascii="Arial" w:hAnsi="Arial" w:cs="Arial"/>
          <w:snapToGrid w:val="0"/>
          <w:sz w:val="24"/>
          <w:szCs w:val="24"/>
        </w:rPr>
        <w:t>---------------------------------------------------------------------------------------------</w:t>
      </w:r>
      <w:r w:rsidR="000E4DAC" w:rsidRPr="000E4DAC">
        <w:rPr>
          <w:rFonts w:ascii="Arial" w:hAnsi="Arial" w:cs="Arial"/>
          <w:b/>
          <w:snapToGrid w:val="0"/>
          <w:sz w:val="24"/>
          <w:szCs w:val="24"/>
        </w:rPr>
        <w:t xml:space="preserve">SEGUNDO.- </w:t>
      </w:r>
      <w:r w:rsidR="000E4DAC" w:rsidRPr="000E4DAC">
        <w:rPr>
          <w:rFonts w:ascii="Arial" w:hAnsi="Arial" w:cs="Arial"/>
          <w:snapToGrid w:val="0"/>
          <w:sz w:val="24"/>
          <w:szCs w:val="24"/>
        </w:rPr>
        <w:t xml:space="preserve">Se </w:t>
      </w:r>
      <w:r w:rsidR="000E4DAC" w:rsidRPr="000E4DAC">
        <w:rPr>
          <w:rFonts w:ascii="Arial" w:hAnsi="Arial" w:cs="Arial"/>
          <w:bCs/>
          <w:snapToGrid w:val="0"/>
          <w:sz w:val="24"/>
          <w:szCs w:val="24"/>
        </w:rPr>
        <w:t xml:space="preserve">aprueba y autoriza </w:t>
      </w:r>
      <w:r w:rsidR="000E4DAC" w:rsidRPr="000E4DAC">
        <w:rPr>
          <w:rFonts w:ascii="Arial" w:hAnsi="Arial" w:cs="Arial"/>
          <w:snapToGrid w:val="0"/>
          <w:sz w:val="24"/>
          <w:szCs w:val="24"/>
        </w:rPr>
        <w:t>a la Presidenta Municipal, al Síndico Municipal, al Secretario del Ayuntamiento, al Tesorero Municipal, a firmar el convenio de coordinación, la documentación y los instrumentos jurídicos y administrativos necesarios tendientes al cumplimiento de la convocatoria y Reglas de Operación del Programa señalado en el acuerdo primero.-----------------------</w:t>
      </w:r>
      <w:r>
        <w:rPr>
          <w:rFonts w:ascii="Arial" w:hAnsi="Arial" w:cs="Arial"/>
          <w:snapToGrid w:val="0"/>
          <w:sz w:val="24"/>
          <w:szCs w:val="24"/>
        </w:rPr>
        <w:t>-------------</w:t>
      </w:r>
      <w:r w:rsidR="000E4DAC" w:rsidRPr="000E4DAC">
        <w:rPr>
          <w:rFonts w:ascii="Arial" w:hAnsi="Arial" w:cs="Arial"/>
          <w:snapToGrid w:val="0"/>
          <w:sz w:val="24"/>
          <w:szCs w:val="24"/>
        </w:rPr>
        <w:t>-------------------------------------------------------------------------------------------</w:t>
      </w:r>
      <w:r w:rsidR="000E4DAC" w:rsidRPr="000E4DAC">
        <w:rPr>
          <w:rFonts w:ascii="Arial" w:hAnsi="Arial" w:cs="Arial"/>
          <w:b/>
          <w:snapToGrid w:val="0"/>
          <w:sz w:val="24"/>
          <w:szCs w:val="24"/>
        </w:rPr>
        <w:t>TERCERO.-</w:t>
      </w:r>
      <w:r w:rsidR="000E4DAC" w:rsidRPr="000E4DAC">
        <w:rPr>
          <w:rFonts w:ascii="Arial" w:hAnsi="Arial" w:cs="Arial"/>
          <w:snapToGrid w:val="0"/>
          <w:sz w:val="24"/>
          <w:szCs w:val="24"/>
        </w:rPr>
        <w:t xml:space="preserve"> Se solicita se apruebe y autorice facultar como</w:t>
      </w:r>
      <w:r w:rsidR="000E4DAC" w:rsidRPr="000E4DAC">
        <w:rPr>
          <w:rFonts w:ascii="Arial" w:hAnsi="Arial" w:cs="Arial"/>
          <w:sz w:val="24"/>
          <w:szCs w:val="24"/>
        </w:rPr>
        <w:t xml:space="preserve"> enlace que vigile la implementación adecuada de dicho Programa, para este requisito se nombra a la Lcda. Cecilia Elizabeth Álvarez Briones y a la Lcda. Carmen Alicia Lozano Alvizo </w:t>
      </w:r>
      <w:r w:rsidR="000E4DAC" w:rsidRPr="000E4DAC">
        <w:rPr>
          <w:rFonts w:ascii="Arial" w:hAnsi="Arial" w:cs="Arial"/>
          <w:sz w:val="24"/>
          <w:szCs w:val="24"/>
        </w:rPr>
        <w:lastRenderedPageBreak/>
        <w:t>ya que cuentan con las habilidades para que el Programa se implemente de manera adecuada y cumpla con los objetivos establecidos en cada Eje, tanto el de EPI Y CECOVIM.---------------------------------------------------------------------------------------------------</w:t>
      </w:r>
      <w:r>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napToGrid w:val="0"/>
          <w:sz w:val="24"/>
          <w:szCs w:val="24"/>
        </w:rPr>
        <w:t xml:space="preserve">CUARTO.- </w:t>
      </w:r>
      <w:r w:rsidR="000E4DAC" w:rsidRPr="000E4DAC">
        <w:rPr>
          <w:rFonts w:ascii="Arial" w:hAnsi="Arial" w:cs="Arial"/>
          <w:snapToGrid w:val="0"/>
          <w:sz w:val="24"/>
          <w:szCs w:val="24"/>
        </w:rPr>
        <w:t>Se</w:t>
      </w:r>
      <w:r w:rsidR="000E4DAC" w:rsidRPr="000E4DAC">
        <w:rPr>
          <w:rFonts w:ascii="Arial" w:hAnsi="Arial" w:cs="Arial"/>
          <w:bCs/>
          <w:snapToGrid w:val="0"/>
          <w:sz w:val="24"/>
          <w:szCs w:val="24"/>
        </w:rPr>
        <w:t xml:space="preserve"> instruye </w:t>
      </w:r>
      <w:r w:rsidR="000E4DAC" w:rsidRPr="000E4DAC">
        <w:rPr>
          <w:rFonts w:ascii="Arial" w:hAnsi="Arial" w:cs="Arial"/>
          <w:snapToGrid w:val="0"/>
          <w:sz w:val="24"/>
          <w:szCs w:val="24"/>
        </w:rPr>
        <w:t>a la Comisaria de la Policía preventiva Municipal para que se dé seguimiento al acuerdo con el objeto de cumplir con cada uno de los puntos establecidos en la convocatoria del “Programa BARRIOS DE PAZ” de la Secretaria de Igualdad Sustantiva entre Mujeres y Hombres del Estado de Jalisco.------------------------------------------------------------------------------------------------------------------------------------------------------------------</w:t>
      </w:r>
      <w:r>
        <w:rPr>
          <w:rFonts w:ascii="Arial" w:hAnsi="Arial" w:cs="Arial"/>
          <w:snapToGrid w:val="0"/>
          <w:sz w:val="24"/>
          <w:szCs w:val="24"/>
        </w:rPr>
        <w:t>----------------------------------------------</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0D337C">
        <w:rPr>
          <w:rFonts w:ascii="Arial" w:hAnsi="Arial" w:cs="Arial"/>
          <w:b/>
          <w:sz w:val="24"/>
          <w:szCs w:val="24"/>
        </w:rPr>
        <w:t>NOTIFÍQUESE.-</w:t>
      </w:r>
      <w:r w:rsidR="00574FF7" w:rsidRPr="000D337C">
        <w:rPr>
          <w:rFonts w:ascii="Arial" w:hAnsi="Arial" w:cs="Arial"/>
          <w:sz w:val="24"/>
          <w:szCs w:val="24"/>
        </w:rPr>
        <w:t xml:space="preserve"> </w:t>
      </w:r>
      <w:r w:rsidR="000D337C" w:rsidRPr="000D337C">
        <w:rPr>
          <w:rFonts w:ascii="Arial" w:hAnsi="Arial" w:cs="Arial"/>
          <w:sz w:val="24"/>
          <w:szCs w:val="24"/>
        </w:rPr>
        <w:t>Presidenta Municipal de San Pedro Tlaquepaque</w:t>
      </w:r>
      <w:r w:rsidR="00574FF7" w:rsidRPr="000D337C">
        <w:rPr>
          <w:rFonts w:ascii="Arial" w:hAnsi="Arial" w:cs="Arial"/>
          <w:sz w:val="24"/>
          <w:szCs w:val="24"/>
        </w:rPr>
        <w:t>, Síndico Municipal, Tesorero Municipal, Contralor Ciudadano,</w:t>
      </w:r>
      <w:r w:rsidR="000D337C" w:rsidRPr="000D337C">
        <w:rPr>
          <w:rFonts w:ascii="Arial" w:hAnsi="Arial" w:cs="Arial"/>
          <w:sz w:val="24"/>
          <w:szCs w:val="24"/>
        </w:rPr>
        <w:t xml:space="preserve"> Comisario de la Policía Preventiva Municipal de San Pedro Tlaquepaque, Sub- Directora del DIF Tlaquepaque, Directora de atención a  la Violencia de Género de San Pedro Tlaquepaque,</w:t>
      </w:r>
      <w:r w:rsidR="00574FF7" w:rsidRPr="000D337C">
        <w:rPr>
          <w:rFonts w:ascii="Arial" w:hAnsi="Arial" w:cs="Arial"/>
          <w:sz w:val="24"/>
          <w:szCs w:val="24"/>
        </w:rPr>
        <w:t xml:space="preserve"> para su conocimiento y efectos legales a que haya lugar.------------------------------------------------------------------------------------------------------</w:t>
      </w:r>
      <w:r w:rsidR="000D337C" w:rsidRPr="000D337C">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Pr>
          <w:rFonts w:ascii="Arial" w:hAnsi="Arial" w:cs="Arial"/>
          <w:sz w:val="24"/>
          <w:szCs w:val="24"/>
        </w:rPr>
        <w:t xml:space="preserve"> Continúe</w:t>
      </w:r>
      <w:r w:rsidR="00574FF7">
        <w:rPr>
          <w:rFonts w:ascii="Arial" w:hAnsi="Arial" w:cs="Arial"/>
          <w:sz w:val="24"/>
          <w:szCs w:val="24"/>
        </w:rPr>
        <w:t>.------------------------------------------------------------------------------------------------------------</w:t>
      </w:r>
      <w:r>
        <w:rPr>
          <w:rFonts w:ascii="Arial" w:hAnsi="Arial" w:cs="Arial"/>
          <w:sz w:val="24"/>
          <w:szCs w:val="24"/>
        </w:rPr>
        <w:t>---------------</w:t>
      </w:r>
      <w:r w:rsidR="00574FF7">
        <w:rPr>
          <w:rFonts w:ascii="Arial" w:hAnsi="Arial" w:cs="Arial"/>
          <w:sz w:val="24"/>
          <w:szCs w:val="24"/>
        </w:rPr>
        <w:t>-----</w:t>
      </w:r>
      <w:r w:rsidR="000D337C">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047A92" w:rsidRPr="00706EB3">
        <w:rPr>
          <w:rFonts w:ascii="Arial" w:hAnsi="Arial" w:cs="Arial"/>
          <w:b/>
          <w:sz w:val="24"/>
          <w:szCs w:val="24"/>
        </w:rPr>
        <w:t xml:space="preserve">VII.- O) </w:t>
      </w:r>
      <w:r w:rsidR="00047A92" w:rsidRPr="00706EB3">
        <w:rPr>
          <w:rFonts w:ascii="Arial" w:hAnsi="Arial" w:cs="Arial"/>
          <w:sz w:val="24"/>
          <w:szCs w:val="24"/>
        </w:rPr>
        <w:t xml:space="preserve">Iniciativa suscrita por el </w:t>
      </w:r>
      <w:r w:rsidR="00047A92" w:rsidRPr="00706EB3">
        <w:rPr>
          <w:rFonts w:ascii="Arial" w:hAnsi="Arial" w:cs="Arial"/>
          <w:b/>
          <w:sz w:val="24"/>
          <w:szCs w:val="24"/>
        </w:rPr>
        <w:t xml:space="preserve">Mtro. José Luis Salazar Martínez, Síndico Municipal, </w:t>
      </w:r>
      <w:r w:rsidR="00047A92" w:rsidRPr="00706EB3">
        <w:rPr>
          <w:rFonts w:ascii="Arial" w:hAnsi="Arial" w:cs="Arial"/>
          <w:sz w:val="24"/>
          <w:szCs w:val="24"/>
        </w:rPr>
        <w:t xml:space="preserve">mediante la cual propone se apruebe y autorice </w:t>
      </w:r>
      <w:r w:rsidR="00047A92" w:rsidRPr="00706EB3">
        <w:rPr>
          <w:rFonts w:ascii="Arial" w:hAnsi="Arial" w:cs="Arial"/>
          <w:b/>
          <w:iCs/>
          <w:sz w:val="24"/>
          <w:szCs w:val="24"/>
        </w:rPr>
        <w:t>el Protocolo para brindar Atención Municipal a Personas en contexto de Movilidad Humana, y/o Migrantes, Albergues y Campamentos Temporales, en San Pedro Tlaquepaque</w:t>
      </w:r>
      <w:r>
        <w:rPr>
          <w:rFonts w:ascii="Arial" w:hAnsi="Arial" w:cs="Arial"/>
          <w:b/>
          <w:iCs/>
          <w:sz w:val="24"/>
          <w:szCs w:val="24"/>
        </w:rPr>
        <w:t xml:space="preserve"> , </w:t>
      </w:r>
      <w:r>
        <w:rPr>
          <w:rFonts w:ascii="Arial" w:hAnsi="Arial" w:cs="Arial"/>
          <w:sz w:val="24"/>
          <w:szCs w:val="24"/>
        </w:rPr>
        <w:t xml:space="preserve">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p>
    <w:p w14:paraId="21217229" w14:textId="77777777" w:rsidR="00EF4479" w:rsidRPr="00E94E68" w:rsidRDefault="00EF4479" w:rsidP="00441B1D">
      <w:pPr>
        <w:spacing w:line="240" w:lineRule="auto"/>
        <w:jc w:val="both"/>
        <w:rPr>
          <w:rFonts w:ascii="Arial" w:hAnsi="Arial" w:cs="Arial"/>
          <w:b/>
          <w:iCs/>
          <w:sz w:val="24"/>
          <w:szCs w:val="24"/>
        </w:rPr>
      </w:pPr>
      <w:r w:rsidRPr="00E94E68">
        <w:rPr>
          <w:rFonts w:ascii="Arial" w:hAnsi="Arial" w:cs="Arial"/>
          <w:b/>
          <w:iCs/>
          <w:sz w:val="24"/>
          <w:szCs w:val="24"/>
        </w:rPr>
        <w:t>AL PLENO DEL H. AYUNTAMIENTO CONSTITUCIONAL</w:t>
      </w:r>
    </w:p>
    <w:p w14:paraId="1B2543CC" w14:textId="77777777" w:rsidR="00EF4479" w:rsidRPr="00E94E68" w:rsidRDefault="00EF4479" w:rsidP="00EF4479">
      <w:pPr>
        <w:spacing w:after="0"/>
        <w:jc w:val="both"/>
        <w:rPr>
          <w:rFonts w:ascii="Arial" w:hAnsi="Arial" w:cs="Arial"/>
          <w:b/>
          <w:iCs/>
          <w:sz w:val="24"/>
          <w:szCs w:val="24"/>
        </w:rPr>
      </w:pPr>
      <w:r w:rsidRPr="00E94E68">
        <w:rPr>
          <w:rFonts w:ascii="Arial" w:hAnsi="Arial" w:cs="Arial"/>
          <w:b/>
          <w:iCs/>
          <w:sz w:val="24"/>
          <w:szCs w:val="24"/>
        </w:rPr>
        <w:t xml:space="preserve">DEL MUNICIPIO DE SAN PEDRO TLAQUEPAQUE, JALISCO. </w:t>
      </w:r>
    </w:p>
    <w:p w14:paraId="7FA6A5B9" w14:textId="77777777" w:rsidR="00EF4479" w:rsidRPr="00E94E68" w:rsidRDefault="00EF4479" w:rsidP="00EF4479">
      <w:pPr>
        <w:spacing w:after="0"/>
        <w:jc w:val="both"/>
        <w:rPr>
          <w:rFonts w:ascii="Arial" w:hAnsi="Arial" w:cs="Arial"/>
          <w:b/>
          <w:iCs/>
          <w:sz w:val="24"/>
          <w:szCs w:val="24"/>
        </w:rPr>
      </w:pPr>
      <w:r w:rsidRPr="00E94E68">
        <w:rPr>
          <w:rFonts w:ascii="Arial" w:hAnsi="Arial" w:cs="Arial"/>
          <w:b/>
          <w:iCs/>
          <w:sz w:val="24"/>
          <w:szCs w:val="24"/>
        </w:rPr>
        <w:t xml:space="preserve">PRESENTE. </w:t>
      </w:r>
    </w:p>
    <w:p w14:paraId="3730A863" w14:textId="77777777" w:rsidR="00EF4479" w:rsidRDefault="00EF4479" w:rsidP="00EF4479">
      <w:pPr>
        <w:spacing w:after="0"/>
        <w:jc w:val="both"/>
        <w:rPr>
          <w:rFonts w:ascii="Arial" w:hAnsi="Arial" w:cs="Arial"/>
          <w:i/>
          <w:sz w:val="24"/>
          <w:szCs w:val="24"/>
        </w:rPr>
      </w:pPr>
    </w:p>
    <w:p w14:paraId="60B8B34E" w14:textId="77777777" w:rsidR="00EF4479" w:rsidRPr="00E94E68" w:rsidRDefault="00EF4479" w:rsidP="00EF4479">
      <w:pPr>
        <w:spacing w:after="0"/>
        <w:jc w:val="both"/>
        <w:rPr>
          <w:rFonts w:ascii="Arial" w:hAnsi="Arial" w:cs="Arial"/>
          <w:i/>
          <w:sz w:val="24"/>
          <w:szCs w:val="24"/>
        </w:rPr>
      </w:pPr>
    </w:p>
    <w:p w14:paraId="28C3B345" w14:textId="77777777" w:rsidR="00EF4479" w:rsidRDefault="00EF4479" w:rsidP="00EF4479">
      <w:pPr>
        <w:jc w:val="both"/>
        <w:rPr>
          <w:rFonts w:ascii="Arial" w:hAnsi="Arial" w:cs="Arial"/>
          <w:sz w:val="24"/>
          <w:szCs w:val="24"/>
        </w:rPr>
      </w:pPr>
      <w:r>
        <w:rPr>
          <w:rFonts w:ascii="Arial" w:hAnsi="Arial" w:cs="Arial"/>
          <w:sz w:val="24"/>
          <w:szCs w:val="24"/>
        </w:rPr>
        <w:t>El</w:t>
      </w:r>
      <w:r w:rsidRPr="00E94E68">
        <w:rPr>
          <w:rFonts w:ascii="Arial" w:hAnsi="Arial" w:cs="Arial"/>
          <w:sz w:val="24"/>
          <w:szCs w:val="24"/>
        </w:rPr>
        <w:t xml:space="preserve"> que suscribe </w:t>
      </w:r>
      <w:r>
        <w:rPr>
          <w:rFonts w:ascii="Arial" w:hAnsi="Arial" w:cs="Arial"/>
          <w:b/>
          <w:sz w:val="24"/>
          <w:szCs w:val="24"/>
        </w:rPr>
        <w:t xml:space="preserve">Mtro. José Luis Salazar Martínez </w:t>
      </w:r>
      <w:r w:rsidRPr="00E94E68">
        <w:rPr>
          <w:rFonts w:ascii="Arial" w:hAnsi="Arial" w:cs="Arial"/>
          <w:sz w:val="24"/>
          <w:szCs w:val="24"/>
        </w:rPr>
        <w:t xml:space="preserve">en mi carácter de </w:t>
      </w:r>
      <w:r>
        <w:rPr>
          <w:rFonts w:ascii="Arial" w:hAnsi="Arial" w:cs="Arial"/>
          <w:sz w:val="24"/>
          <w:szCs w:val="24"/>
        </w:rPr>
        <w:t>Síndico</w:t>
      </w:r>
      <w:r w:rsidRPr="00E94E68">
        <w:rPr>
          <w:rFonts w:ascii="Arial" w:hAnsi="Arial" w:cs="Arial"/>
          <w:sz w:val="24"/>
          <w:szCs w:val="24"/>
        </w:rPr>
        <w:t xml:space="preserve">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w:t>
      </w:r>
      <w:r>
        <w:rPr>
          <w:rFonts w:ascii="Arial" w:hAnsi="Arial" w:cs="Arial"/>
          <w:sz w:val="24"/>
          <w:szCs w:val="24"/>
        </w:rPr>
        <w:t>38 fracción II, 52</w:t>
      </w:r>
      <w:r w:rsidRPr="00E94E68">
        <w:rPr>
          <w:rFonts w:ascii="Arial" w:hAnsi="Arial" w:cs="Arial"/>
          <w:sz w:val="24"/>
          <w:szCs w:val="24"/>
        </w:rPr>
        <w:t xml:space="preserve"> y </w:t>
      </w:r>
      <w:r>
        <w:rPr>
          <w:rFonts w:ascii="Arial" w:hAnsi="Arial" w:cs="Arial"/>
          <w:sz w:val="24"/>
          <w:szCs w:val="24"/>
        </w:rPr>
        <w:t>53</w:t>
      </w:r>
      <w:r w:rsidRPr="00E94E68">
        <w:rPr>
          <w:rFonts w:ascii="Arial" w:hAnsi="Arial" w:cs="Arial"/>
          <w:sz w:val="24"/>
          <w:szCs w:val="24"/>
        </w:rPr>
        <w:t xml:space="preserve"> de la Ley del Gobierno y la Administración Pública Municipal del Estado de Jalisco; artículos </w:t>
      </w:r>
      <w:r>
        <w:rPr>
          <w:rFonts w:ascii="Arial" w:hAnsi="Arial" w:cs="Arial"/>
          <w:sz w:val="24"/>
          <w:szCs w:val="24"/>
        </w:rPr>
        <w:t>32,</w:t>
      </w:r>
      <w:r w:rsidRPr="00E94E68">
        <w:rPr>
          <w:rFonts w:ascii="Arial" w:hAnsi="Arial" w:cs="Arial"/>
          <w:sz w:val="24"/>
          <w:szCs w:val="24"/>
        </w:rPr>
        <w:t xml:space="preserve"> 142, 145 fracción II, y 147  del Reglamento del Gobierno y de la Administración Pública del Ayuntamiento Constitucional de San Pedro Tlaquepaque; me permito someter a la elevada y distinguida   consideración de este H. Cuerpo Edilicio, la presente:</w:t>
      </w:r>
    </w:p>
    <w:p w14:paraId="76C1222C" w14:textId="77777777" w:rsidR="00EF4479" w:rsidRPr="00441B1D" w:rsidRDefault="00EF4479" w:rsidP="00EF4479">
      <w:pPr>
        <w:jc w:val="both"/>
        <w:rPr>
          <w:rFonts w:ascii="Arial" w:hAnsi="Arial" w:cs="Arial"/>
          <w:sz w:val="16"/>
          <w:szCs w:val="24"/>
        </w:rPr>
      </w:pPr>
    </w:p>
    <w:p w14:paraId="6A48F675" w14:textId="77777777" w:rsidR="00EF4479" w:rsidRPr="00E94E68" w:rsidRDefault="00EF4479" w:rsidP="00EF4479">
      <w:pPr>
        <w:jc w:val="center"/>
        <w:rPr>
          <w:rFonts w:ascii="Arial" w:hAnsi="Arial" w:cs="Arial"/>
          <w:b/>
          <w:iCs/>
          <w:sz w:val="24"/>
          <w:szCs w:val="24"/>
        </w:rPr>
      </w:pPr>
      <w:r w:rsidRPr="00E94E68">
        <w:rPr>
          <w:rFonts w:ascii="Arial" w:hAnsi="Arial" w:cs="Arial"/>
          <w:b/>
          <w:iCs/>
          <w:sz w:val="24"/>
          <w:szCs w:val="24"/>
        </w:rPr>
        <w:lastRenderedPageBreak/>
        <w:t>INICIATIVA DE APROBACIÓN DIRECTA</w:t>
      </w:r>
    </w:p>
    <w:p w14:paraId="0C23C5BE" w14:textId="77777777" w:rsidR="00EF4479" w:rsidRPr="00441B1D" w:rsidRDefault="00EF4479" w:rsidP="00441B1D">
      <w:pPr>
        <w:pStyle w:val="Textoindependiente"/>
        <w:jc w:val="both"/>
        <w:rPr>
          <w:rFonts w:ascii="Arial" w:hAnsi="Arial" w:cs="Arial"/>
          <w:iCs/>
          <w:sz w:val="24"/>
          <w:szCs w:val="24"/>
          <w:lang w:val="es-MX"/>
        </w:rPr>
      </w:pPr>
    </w:p>
    <w:p w14:paraId="5365B854" w14:textId="77777777" w:rsidR="00EF4479" w:rsidRPr="00441B1D" w:rsidRDefault="00EF4479" w:rsidP="00441B1D">
      <w:pPr>
        <w:pStyle w:val="Textoindependiente"/>
        <w:jc w:val="both"/>
        <w:rPr>
          <w:rFonts w:ascii="Arial" w:hAnsi="Arial" w:cs="Arial"/>
          <w:b/>
          <w:iCs/>
          <w:sz w:val="24"/>
          <w:szCs w:val="24"/>
          <w:lang w:val="es-MX"/>
        </w:rPr>
      </w:pPr>
      <w:r w:rsidRPr="00441B1D">
        <w:rPr>
          <w:rFonts w:ascii="Arial" w:hAnsi="Arial" w:cs="Arial"/>
          <w:iCs/>
          <w:sz w:val="24"/>
          <w:szCs w:val="24"/>
          <w:lang w:val="es-MX"/>
        </w:rPr>
        <w:t xml:space="preserve">Que tiene por objeto someter al Pleno del Ayuntamiento Constitucional del Municipio de San Pedro Tlaquepaque, Jalisco, apruebe y autorice </w:t>
      </w:r>
      <w:r w:rsidRPr="00441B1D">
        <w:rPr>
          <w:rFonts w:ascii="Arial" w:hAnsi="Arial" w:cs="Arial"/>
          <w:b/>
          <w:iCs/>
          <w:sz w:val="24"/>
          <w:szCs w:val="24"/>
          <w:lang w:val="es-MX"/>
        </w:rPr>
        <w:t>el PROTOCOLO PARA BRINDAR ATENCIÓN MUNICIPAL A PERSONAS EN CONTEXTO DE MOVILIDAD HUMANA, Y/O MIGRANTES, ALBERGUES Y CAMPAMENTOS TEMPORALES, EN SAN PEDRO TLAQUEPAQUE.</w:t>
      </w:r>
    </w:p>
    <w:p w14:paraId="005D5219" w14:textId="77777777" w:rsidR="00EF4479" w:rsidRPr="00EF4479" w:rsidRDefault="00EF4479" w:rsidP="00EF4479">
      <w:pPr>
        <w:pStyle w:val="Textoindependiente"/>
        <w:rPr>
          <w:rFonts w:ascii="Arial" w:hAnsi="Arial" w:cs="Arial"/>
          <w:iCs/>
          <w:lang w:val="es-MX"/>
        </w:rPr>
      </w:pPr>
    </w:p>
    <w:p w14:paraId="17234BEC" w14:textId="77777777" w:rsidR="00441B1D" w:rsidRPr="00441B1D" w:rsidRDefault="00441B1D" w:rsidP="00EF4479">
      <w:pPr>
        <w:jc w:val="center"/>
        <w:rPr>
          <w:rFonts w:ascii="Arial" w:hAnsi="Arial" w:cs="Arial"/>
          <w:b/>
          <w:iCs/>
          <w:sz w:val="4"/>
          <w:szCs w:val="24"/>
        </w:rPr>
      </w:pPr>
    </w:p>
    <w:p w14:paraId="4024511C" w14:textId="77777777" w:rsidR="00EF4479" w:rsidRDefault="00EF4479" w:rsidP="00EF4479">
      <w:pPr>
        <w:jc w:val="center"/>
        <w:rPr>
          <w:rFonts w:ascii="Arial" w:hAnsi="Arial" w:cs="Arial"/>
          <w:b/>
          <w:iCs/>
          <w:sz w:val="24"/>
          <w:szCs w:val="24"/>
        </w:rPr>
      </w:pPr>
      <w:r w:rsidRPr="00E94E68">
        <w:rPr>
          <w:rFonts w:ascii="Arial" w:hAnsi="Arial" w:cs="Arial"/>
          <w:b/>
          <w:iCs/>
          <w:sz w:val="24"/>
          <w:szCs w:val="24"/>
        </w:rPr>
        <w:t>EXPOSICIÓN DE MOTIVOS</w:t>
      </w:r>
    </w:p>
    <w:p w14:paraId="4C48861B" w14:textId="77777777" w:rsidR="00EF4479" w:rsidRPr="00441B1D" w:rsidRDefault="00EF4479" w:rsidP="00EF4479">
      <w:pPr>
        <w:jc w:val="center"/>
        <w:rPr>
          <w:rFonts w:ascii="Arial" w:hAnsi="Arial" w:cs="Arial"/>
          <w:b/>
          <w:iCs/>
          <w:sz w:val="2"/>
          <w:szCs w:val="24"/>
        </w:rPr>
      </w:pPr>
    </w:p>
    <w:p w14:paraId="154D8B2F" w14:textId="77777777" w:rsidR="00EF4479" w:rsidRDefault="00EF4479" w:rsidP="00EF4479">
      <w:pPr>
        <w:tabs>
          <w:tab w:val="left" w:pos="6379"/>
        </w:tabs>
        <w:jc w:val="both"/>
        <w:rPr>
          <w:rFonts w:ascii="Arial" w:hAnsi="Arial" w:cs="Arial"/>
          <w:iCs/>
          <w:sz w:val="24"/>
          <w:szCs w:val="24"/>
        </w:rPr>
      </w:pPr>
      <w:r w:rsidRPr="00E94E68">
        <w:rPr>
          <w:rFonts w:ascii="Arial" w:hAnsi="Arial" w:cs="Arial"/>
          <w:b/>
          <w:iCs/>
          <w:sz w:val="24"/>
          <w:szCs w:val="24"/>
        </w:rPr>
        <w:t>I.-</w:t>
      </w:r>
      <w:r w:rsidRPr="00E94E68">
        <w:rPr>
          <w:rFonts w:ascii="Arial" w:hAnsi="Arial" w:cs="Arial"/>
          <w:iCs/>
          <w:sz w:val="24"/>
          <w:szCs w:val="24"/>
        </w:rPr>
        <w:t xml:space="preserve">  El Ayuntamiento Constitucional de San Pedro Tlaquepaque, Jalisco, tiene facultad para aprobar las </w:t>
      </w:r>
      <w:r>
        <w:rPr>
          <w:rFonts w:ascii="Arial" w:hAnsi="Arial" w:cs="Arial"/>
          <w:iCs/>
          <w:sz w:val="24"/>
          <w:szCs w:val="24"/>
        </w:rPr>
        <w:t>reglamentos</w:t>
      </w:r>
      <w:r w:rsidRPr="00E94E68">
        <w:rPr>
          <w:rFonts w:ascii="Arial" w:hAnsi="Arial" w:cs="Arial"/>
          <w:iCs/>
          <w:sz w:val="24"/>
          <w:szCs w:val="24"/>
        </w:rPr>
        <w:t xml:space="preserve">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w:t>
      </w:r>
      <w:r>
        <w:rPr>
          <w:rFonts w:ascii="Arial" w:hAnsi="Arial" w:cs="Arial"/>
          <w:iCs/>
          <w:sz w:val="24"/>
          <w:szCs w:val="24"/>
        </w:rPr>
        <w:t xml:space="preserve"> </w:t>
      </w:r>
      <w:r w:rsidRPr="00E94E68">
        <w:rPr>
          <w:rFonts w:ascii="Arial" w:hAnsi="Arial" w:cs="Arial"/>
          <w:iCs/>
          <w:sz w:val="24"/>
          <w:szCs w:val="24"/>
        </w:rPr>
        <w:t xml:space="preserve"> 37</w:t>
      </w:r>
      <w:r>
        <w:rPr>
          <w:rFonts w:ascii="Arial" w:hAnsi="Arial" w:cs="Arial"/>
          <w:iCs/>
          <w:sz w:val="24"/>
          <w:szCs w:val="24"/>
        </w:rPr>
        <w:t>, 38 fracción II</w:t>
      </w:r>
      <w:r w:rsidRPr="00E94E68">
        <w:rPr>
          <w:rFonts w:ascii="Arial" w:hAnsi="Arial" w:cs="Arial"/>
          <w:iCs/>
          <w:sz w:val="24"/>
          <w:szCs w:val="24"/>
        </w:rPr>
        <w:t xml:space="preserve"> y 40 fracción II de la Ley del Gobierno y la Administración Pública Municipal del Estado de Jalisco.</w:t>
      </w:r>
    </w:p>
    <w:p w14:paraId="5AE14797" w14:textId="77777777" w:rsidR="00EF4479" w:rsidRPr="00D60846" w:rsidRDefault="00EF4479" w:rsidP="00EF4479">
      <w:pPr>
        <w:tabs>
          <w:tab w:val="left" w:pos="6379"/>
        </w:tabs>
        <w:jc w:val="both"/>
        <w:rPr>
          <w:rFonts w:ascii="Arial" w:hAnsi="Arial" w:cs="Arial"/>
          <w:iCs/>
          <w:sz w:val="24"/>
          <w:szCs w:val="24"/>
        </w:rPr>
      </w:pPr>
      <w:r w:rsidRPr="00D60846">
        <w:rPr>
          <w:rFonts w:ascii="Arial" w:hAnsi="Arial" w:cs="Arial"/>
          <w:b/>
          <w:iCs/>
          <w:sz w:val="24"/>
          <w:szCs w:val="24"/>
        </w:rPr>
        <w:t xml:space="preserve">II.- </w:t>
      </w:r>
      <w:r w:rsidRPr="00D60846">
        <w:rPr>
          <w:rFonts w:ascii="Arial" w:hAnsi="Arial" w:cs="Arial"/>
          <w:iCs/>
          <w:sz w:val="24"/>
          <w:szCs w:val="24"/>
        </w:rPr>
        <w:t>El 28 de marzo del año 2022, se recibió oficio 078/2022, por parte del Coordinador General de Desarrollo Económico y Combate a la Desigualdad  Lic. Vicente García Magaña dirigido al Secretario del Ayuntamiento Mtro. Fernando Antonio Chávez Delgadillo, el cual textualmente refiere lo siguiente:</w:t>
      </w:r>
    </w:p>
    <w:p w14:paraId="0F844A91" w14:textId="77777777" w:rsidR="00EF4479" w:rsidRPr="00417022" w:rsidRDefault="00EF4479" w:rsidP="00EF4479">
      <w:pPr>
        <w:spacing w:after="0"/>
        <w:ind w:left="1077" w:right="1077"/>
        <w:jc w:val="right"/>
        <w:rPr>
          <w:rFonts w:ascii="Arial" w:hAnsi="Arial" w:cs="Arial"/>
          <w:sz w:val="20"/>
          <w:szCs w:val="20"/>
        </w:rPr>
      </w:pPr>
      <w:r w:rsidRPr="00417022">
        <w:rPr>
          <w:rFonts w:ascii="Arial" w:hAnsi="Arial" w:cs="Arial"/>
          <w:sz w:val="20"/>
          <w:szCs w:val="20"/>
        </w:rPr>
        <w:t>Coordinación General de Desarrollo Económico                                                                                                                            y Combate a la Desigualdad</w:t>
      </w:r>
    </w:p>
    <w:p w14:paraId="612D66EE" w14:textId="77777777" w:rsidR="00EF4479" w:rsidRPr="00417022" w:rsidRDefault="00EF4479" w:rsidP="00EF4479">
      <w:pPr>
        <w:spacing w:after="0"/>
        <w:ind w:left="1077" w:right="1077"/>
        <w:jc w:val="center"/>
        <w:rPr>
          <w:rFonts w:ascii="Arial" w:hAnsi="Arial" w:cs="Arial"/>
          <w:sz w:val="20"/>
          <w:szCs w:val="20"/>
        </w:rPr>
      </w:pPr>
      <w:r w:rsidRPr="00417022">
        <w:rPr>
          <w:rFonts w:ascii="Arial" w:hAnsi="Arial" w:cs="Arial"/>
          <w:sz w:val="20"/>
          <w:szCs w:val="20"/>
        </w:rPr>
        <w:t xml:space="preserve">                                                                                                                           </w:t>
      </w:r>
    </w:p>
    <w:p w14:paraId="25D29287" w14:textId="77777777" w:rsidR="00EF4479" w:rsidRPr="00417022" w:rsidRDefault="00EF4479" w:rsidP="00EF4479">
      <w:pPr>
        <w:spacing w:after="0" w:line="240" w:lineRule="auto"/>
        <w:ind w:left="1077" w:right="1077"/>
        <w:jc w:val="right"/>
        <w:rPr>
          <w:rFonts w:ascii="Arial" w:hAnsi="Arial" w:cs="Arial"/>
          <w:b/>
          <w:bCs/>
          <w:sz w:val="20"/>
          <w:szCs w:val="20"/>
        </w:rPr>
      </w:pPr>
      <w:r w:rsidRPr="00417022">
        <w:rPr>
          <w:rFonts w:ascii="Arial" w:hAnsi="Arial" w:cs="Arial"/>
          <w:b/>
          <w:bCs/>
          <w:sz w:val="20"/>
          <w:szCs w:val="20"/>
        </w:rPr>
        <w:t>UNIDAD DE GESTIÓN DE RECURSOS”</w:t>
      </w:r>
    </w:p>
    <w:p w14:paraId="1A4C0542" w14:textId="77777777" w:rsidR="00EF4479" w:rsidRPr="00417022" w:rsidRDefault="00EF4479" w:rsidP="00EF4479">
      <w:pPr>
        <w:spacing w:after="0" w:line="240" w:lineRule="auto"/>
        <w:ind w:left="1077" w:right="1077"/>
        <w:jc w:val="right"/>
        <w:rPr>
          <w:rFonts w:ascii="Arial" w:hAnsi="Arial" w:cs="Arial"/>
          <w:b/>
          <w:bCs/>
          <w:sz w:val="20"/>
          <w:szCs w:val="20"/>
        </w:rPr>
      </w:pPr>
      <w:r w:rsidRPr="00417022">
        <w:rPr>
          <w:rFonts w:ascii="Arial" w:hAnsi="Arial" w:cs="Arial"/>
          <w:b/>
          <w:bCs/>
          <w:sz w:val="20"/>
          <w:szCs w:val="20"/>
        </w:rPr>
        <w:t>OFICIO: No. 078/2022</w:t>
      </w:r>
    </w:p>
    <w:p w14:paraId="71728200" w14:textId="77777777" w:rsidR="00EF4479" w:rsidRPr="00417022" w:rsidRDefault="00EF4479" w:rsidP="00EF4479">
      <w:pPr>
        <w:spacing w:after="0" w:line="240" w:lineRule="auto"/>
        <w:ind w:left="1077" w:right="1077"/>
        <w:jc w:val="right"/>
        <w:rPr>
          <w:rFonts w:ascii="Arial" w:hAnsi="Arial" w:cs="Arial"/>
          <w:b/>
          <w:bCs/>
          <w:sz w:val="20"/>
          <w:szCs w:val="20"/>
        </w:rPr>
      </w:pPr>
    </w:p>
    <w:p w14:paraId="50F22FB6" w14:textId="77777777" w:rsidR="00EF4479" w:rsidRPr="00417022" w:rsidRDefault="00EF4479" w:rsidP="00EF4479">
      <w:pPr>
        <w:spacing w:after="0" w:line="240" w:lineRule="auto"/>
        <w:ind w:left="1077" w:right="1077"/>
        <w:jc w:val="right"/>
        <w:rPr>
          <w:rFonts w:ascii="Arial" w:hAnsi="Arial" w:cs="Arial"/>
          <w:b/>
          <w:bCs/>
          <w:sz w:val="20"/>
          <w:szCs w:val="20"/>
        </w:rPr>
      </w:pPr>
      <w:r w:rsidRPr="00417022">
        <w:rPr>
          <w:rFonts w:ascii="Arial" w:hAnsi="Arial" w:cs="Arial"/>
          <w:b/>
          <w:bCs/>
          <w:sz w:val="20"/>
          <w:szCs w:val="20"/>
        </w:rPr>
        <w:t>Asunto: Protocolo Atención Migrantes</w:t>
      </w:r>
    </w:p>
    <w:p w14:paraId="761D40BD" w14:textId="77777777" w:rsidR="00EF4479" w:rsidRPr="00417022" w:rsidRDefault="00EF4479" w:rsidP="00EF4479">
      <w:pPr>
        <w:spacing w:after="0" w:line="240" w:lineRule="auto"/>
        <w:ind w:left="1077" w:right="1077"/>
        <w:jc w:val="right"/>
        <w:rPr>
          <w:rFonts w:ascii="Arial" w:hAnsi="Arial" w:cs="Arial"/>
          <w:b/>
          <w:bCs/>
          <w:sz w:val="20"/>
          <w:szCs w:val="20"/>
        </w:rPr>
      </w:pPr>
    </w:p>
    <w:p w14:paraId="5B499AE1" w14:textId="77777777" w:rsidR="00EF4479" w:rsidRPr="00417022" w:rsidRDefault="00EF4479" w:rsidP="00EF4479">
      <w:pPr>
        <w:spacing w:after="0" w:line="240" w:lineRule="auto"/>
        <w:ind w:left="1077" w:right="1077"/>
        <w:jc w:val="right"/>
        <w:rPr>
          <w:rFonts w:ascii="Arial" w:hAnsi="Arial" w:cs="Arial"/>
          <w:b/>
          <w:bCs/>
          <w:sz w:val="20"/>
          <w:szCs w:val="20"/>
        </w:rPr>
      </w:pPr>
      <w:r w:rsidRPr="00417022">
        <w:rPr>
          <w:rFonts w:ascii="Arial" w:hAnsi="Arial" w:cs="Arial"/>
          <w:b/>
          <w:bCs/>
          <w:sz w:val="20"/>
          <w:szCs w:val="20"/>
        </w:rPr>
        <w:t>San Pedro Tlaquepaque, Jalisco, a 28 de marzo de 2022</w:t>
      </w:r>
    </w:p>
    <w:p w14:paraId="31C78C45" w14:textId="77777777" w:rsidR="00EF4479" w:rsidRPr="00417022" w:rsidRDefault="00EF4479" w:rsidP="00EF4479">
      <w:pPr>
        <w:spacing w:after="0"/>
        <w:ind w:left="1077" w:right="1077"/>
        <w:jc w:val="right"/>
        <w:rPr>
          <w:rFonts w:ascii="Arial" w:hAnsi="Arial" w:cs="Arial"/>
          <w:sz w:val="20"/>
          <w:szCs w:val="20"/>
        </w:rPr>
      </w:pPr>
    </w:p>
    <w:p w14:paraId="4F5D076F" w14:textId="77777777" w:rsidR="00EF4479" w:rsidRPr="00417022" w:rsidRDefault="00EF4479" w:rsidP="00EF4479">
      <w:pPr>
        <w:spacing w:after="0"/>
        <w:ind w:left="1077" w:right="1077"/>
        <w:rPr>
          <w:rFonts w:ascii="Arial" w:hAnsi="Arial" w:cs="Arial"/>
          <w:b/>
          <w:bCs/>
          <w:sz w:val="20"/>
          <w:szCs w:val="20"/>
        </w:rPr>
      </w:pPr>
      <w:r w:rsidRPr="00417022">
        <w:rPr>
          <w:rFonts w:ascii="Arial" w:hAnsi="Arial" w:cs="Arial"/>
          <w:b/>
          <w:bCs/>
          <w:sz w:val="20"/>
          <w:szCs w:val="20"/>
        </w:rPr>
        <w:t>MTRO. FERNANDO ANTONIO CHAVEZ DELGADILLO</w:t>
      </w:r>
    </w:p>
    <w:p w14:paraId="3EF31B65" w14:textId="77777777" w:rsidR="00EF4479" w:rsidRPr="00417022" w:rsidRDefault="00EF4479" w:rsidP="00EF4479">
      <w:pPr>
        <w:spacing w:after="0"/>
        <w:ind w:left="1077" w:right="1077"/>
        <w:rPr>
          <w:rFonts w:ascii="Arial" w:hAnsi="Arial" w:cs="Arial"/>
          <w:b/>
          <w:bCs/>
          <w:sz w:val="20"/>
          <w:szCs w:val="20"/>
        </w:rPr>
      </w:pPr>
      <w:r w:rsidRPr="00417022">
        <w:rPr>
          <w:rFonts w:ascii="Arial" w:hAnsi="Arial" w:cs="Arial"/>
          <w:b/>
          <w:bCs/>
          <w:sz w:val="20"/>
          <w:szCs w:val="20"/>
        </w:rPr>
        <w:t xml:space="preserve">SECRETARIO DE AYUNTAMIENTO </w:t>
      </w:r>
    </w:p>
    <w:p w14:paraId="0F6EC504" w14:textId="77777777" w:rsidR="00EF4479" w:rsidRPr="00417022" w:rsidRDefault="00EF4479" w:rsidP="00EF4479">
      <w:pPr>
        <w:spacing w:after="0"/>
        <w:ind w:left="1077" w:right="1077"/>
        <w:rPr>
          <w:rFonts w:ascii="Arial" w:hAnsi="Arial" w:cs="Arial"/>
          <w:sz w:val="20"/>
          <w:szCs w:val="20"/>
        </w:rPr>
      </w:pPr>
      <w:r w:rsidRPr="00417022">
        <w:rPr>
          <w:rFonts w:ascii="Arial" w:hAnsi="Arial" w:cs="Arial"/>
          <w:sz w:val="20"/>
          <w:szCs w:val="20"/>
        </w:rPr>
        <w:t xml:space="preserve">P R E S E N T </w:t>
      </w:r>
      <w:proofErr w:type="gramStart"/>
      <w:r w:rsidRPr="00417022">
        <w:rPr>
          <w:rFonts w:ascii="Arial" w:hAnsi="Arial" w:cs="Arial"/>
          <w:sz w:val="20"/>
          <w:szCs w:val="20"/>
        </w:rPr>
        <w:t>E :</w:t>
      </w:r>
      <w:proofErr w:type="gramEnd"/>
    </w:p>
    <w:p w14:paraId="2788DD55" w14:textId="77777777" w:rsidR="00EF4479" w:rsidRPr="00417022" w:rsidRDefault="00EF4479" w:rsidP="00EF4479">
      <w:pPr>
        <w:spacing w:after="0"/>
        <w:ind w:left="1077" w:right="1077"/>
        <w:rPr>
          <w:rFonts w:ascii="Arial" w:hAnsi="Arial" w:cs="Arial"/>
          <w:sz w:val="20"/>
          <w:szCs w:val="20"/>
        </w:rPr>
      </w:pPr>
    </w:p>
    <w:p w14:paraId="489FC62B" w14:textId="77777777" w:rsidR="00EF4479" w:rsidRPr="00441B1D" w:rsidRDefault="00EF4479" w:rsidP="00EF4479">
      <w:pPr>
        <w:spacing w:after="0"/>
        <w:ind w:left="1077" w:right="1077"/>
        <w:rPr>
          <w:rFonts w:ascii="Arial" w:hAnsi="Arial" w:cs="Arial"/>
          <w:sz w:val="4"/>
          <w:szCs w:val="20"/>
        </w:rPr>
      </w:pPr>
    </w:p>
    <w:p w14:paraId="3482339E" w14:textId="77777777" w:rsidR="00EF4479" w:rsidRPr="00417022" w:rsidRDefault="00EF4479" w:rsidP="00EF4479">
      <w:pPr>
        <w:spacing w:after="0"/>
        <w:ind w:left="1077" w:right="1077"/>
        <w:jc w:val="both"/>
        <w:rPr>
          <w:rFonts w:ascii="Arial" w:hAnsi="Arial" w:cs="Arial"/>
          <w:sz w:val="20"/>
          <w:szCs w:val="20"/>
        </w:rPr>
      </w:pPr>
      <w:r w:rsidRPr="00417022">
        <w:rPr>
          <w:rFonts w:ascii="Arial" w:hAnsi="Arial" w:cs="Arial"/>
          <w:sz w:val="20"/>
          <w:szCs w:val="20"/>
        </w:rPr>
        <w:t>Anteponiendo un cordial saludo, me permito solicitar a usted de la manera más atenta tenga a bien girar instrucciones al personal a su digno cargo, para que de ser posible elabore una iniciativa con la finalidad de presentarse al Pleno de éste Ayuntamiento, con el objetivo de que sea aprobado el “</w:t>
      </w:r>
      <w:r w:rsidRPr="00417022">
        <w:rPr>
          <w:rFonts w:ascii="Arial" w:hAnsi="Arial" w:cs="Arial"/>
          <w:b/>
          <w:bCs/>
          <w:sz w:val="20"/>
          <w:szCs w:val="20"/>
        </w:rPr>
        <w:t xml:space="preserve">PROTOCOLO PARA BRINDAR ATENCION MUNICIPAL, A PERSONAS EN CONTEXTO DE MOVILIDAD HUMANA, Y/O MIGRANTES, ALBERGUES Y CAMPAMENTOS TEMPORALES, EN SAN PEDRO TLAQUEPAQUE”, </w:t>
      </w:r>
      <w:r w:rsidRPr="00417022">
        <w:rPr>
          <w:rFonts w:ascii="Arial" w:hAnsi="Arial" w:cs="Arial"/>
          <w:sz w:val="20"/>
          <w:szCs w:val="20"/>
        </w:rPr>
        <w:t xml:space="preserve"> realizado por la Coordinación de Desarrollo Económico y combate a la Desigualdad, (se anexa el protocolo de referencia).</w:t>
      </w:r>
    </w:p>
    <w:p w14:paraId="0202FFA1" w14:textId="77777777" w:rsidR="00EF4479" w:rsidRPr="00417022" w:rsidRDefault="00EF4479" w:rsidP="00EF4479">
      <w:pPr>
        <w:spacing w:after="0"/>
        <w:ind w:left="1077" w:right="1077"/>
        <w:jc w:val="both"/>
        <w:rPr>
          <w:rFonts w:ascii="Arial" w:hAnsi="Arial" w:cs="Arial"/>
          <w:sz w:val="20"/>
          <w:szCs w:val="20"/>
        </w:rPr>
      </w:pPr>
    </w:p>
    <w:p w14:paraId="4815850D" w14:textId="77777777" w:rsidR="00EF4479" w:rsidRPr="00417022" w:rsidRDefault="00EF4479" w:rsidP="00EF4479">
      <w:pPr>
        <w:spacing w:after="0"/>
        <w:ind w:left="1077" w:right="1077"/>
        <w:jc w:val="both"/>
        <w:rPr>
          <w:rFonts w:ascii="Arial" w:hAnsi="Arial" w:cs="Arial"/>
          <w:sz w:val="20"/>
          <w:szCs w:val="20"/>
        </w:rPr>
      </w:pPr>
      <w:r w:rsidRPr="00417022">
        <w:rPr>
          <w:rFonts w:ascii="Arial" w:hAnsi="Arial" w:cs="Arial"/>
          <w:sz w:val="20"/>
          <w:szCs w:val="20"/>
        </w:rPr>
        <w:lastRenderedPageBreak/>
        <w:t>Sin más por el momento agradeciendo de antemano la atención brindada al presente, quedo de usted para cualquier duda o aclaración al respecto.</w:t>
      </w:r>
    </w:p>
    <w:p w14:paraId="7C9E1B17" w14:textId="77777777" w:rsidR="00EF4479" w:rsidRPr="00417022" w:rsidRDefault="00EF4479" w:rsidP="00EF4479">
      <w:pPr>
        <w:spacing w:after="0"/>
        <w:ind w:left="1077" w:right="1077"/>
        <w:jc w:val="both"/>
        <w:rPr>
          <w:rFonts w:ascii="Arial" w:hAnsi="Arial" w:cs="Arial"/>
          <w:sz w:val="20"/>
          <w:szCs w:val="20"/>
        </w:rPr>
      </w:pPr>
    </w:p>
    <w:p w14:paraId="58822A41" w14:textId="77777777" w:rsidR="00EF4479" w:rsidRPr="00441B1D" w:rsidRDefault="00EF4479" w:rsidP="00EF4479">
      <w:pPr>
        <w:spacing w:after="0"/>
        <w:ind w:left="1077" w:right="1077"/>
        <w:jc w:val="both"/>
        <w:rPr>
          <w:rFonts w:ascii="Arial" w:hAnsi="Arial" w:cs="Arial"/>
          <w:sz w:val="8"/>
          <w:szCs w:val="20"/>
        </w:rPr>
      </w:pPr>
    </w:p>
    <w:p w14:paraId="149BE4D8" w14:textId="77777777" w:rsidR="00EF4479" w:rsidRPr="00417022" w:rsidRDefault="00EF4479" w:rsidP="00EF4479">
      <w:pPr>
        <w:spacing w:after="0"/>
        <w:ind w:left="1077" w:right="1077"/>
        <w:jc w:val="both"/>
        <w:rPr>
          <w:rFonts w:ascii="Arial" w:hAnsi="Arial" w:cs="Arial"/>
          <w:b/>
          <w:bCs/>
          <w:sz w:val="20"/>
          <w:szCs w:val="20"/>
        </w:rPr>
      </w:pPr>
      <w:r w:rsidRPr="00417022">
        <w:rPr>
          <w:rFonts w:ascii="Arial" w:hAnsi="Arial" w:cs="Arial"/>
          <w:b/>
          <w:bCs/>
          <w:sz w:val="20"/>
          <w:szCs w:val="20"/>
        </w:rPr>
        <w:t xml:space="preserve">A T E N T A M E N T E </w:t>
      </w:r>
    </w:p>
    <w:p w14:paraId="3BA6F528" w14:textId="77777777" w:rsidR="00EF4479" w:rsidRPr="00417022" w:rsidRDefault="00EF4479" w:rsidP="00EF4479">
      <w:pPr>
        <w:spacing w:after="0"/>
        <w:ind w:left="1077" w:right="1077"/>
        <w:jc w:val="both"/>
        <w:rPr>
          <w:rFonts w:ascii="Arial" w:hAnsi="Arial" w:cs="Arial"/>
          <w:b/>
          <w:bCs/>
          <w:sz w:val="20"/>
          <w:szCs w:val="20"/>
        </w:rPr>
      </w:pPr>
    </w:p>
    <w:p w14:paraId="0F17CC56" w14:textId="77777777" w:rsidR="00EF4479" w:rsidRPr="00417022" w:rsidRDefault="00EF4479" w:rsidP="00EF4479">
      <w:pPr>
        <w:ind w:left="1077" w:right="1077"/>
        <w:rPr>
          <w:rFonts w:ascii="Arial" w:hAnsi="Arial" w:cs="Arial"/>
          <w:b/>
          <w:bCs/>
          <w:sz w:val="20"/>
          <w:szCs w:val="20"/>
        </w:rPr>
      </w:pPr>
      <w:r w:rsidRPr="00417022">
        <w:rPr>
          <w:rFonts w:ascii="Arial" w:hAnsi="Arial" w:cs="Arial"/>
          <w:b/>
          <w:bCs/>
          <w:sz w:val="20"/>
          <w:szCs w:val="20"/>
        </w:rPr>
        <w:t>___________________________________</w:t>
      </w:r>
    </w:p>
    <w:p w14:paraId="1F06B9B0" w14:textId="77777777" w:rsidR="00EF4479" w:rsidRPr="00417022" w:rsidRDefault="00EF4479" w:rsidP="00EF4479">
      <w:pPr>
        <w:spacing w:after="0" w:line="240" w:lineRule="auto"/>
        <w:ind w:left="1077" w:right="1077"/>
        <w:jc w:val="both"/>
        <w:rPr>
          <w:rFonts w:ascii="Arial" w:hAnsi="Arial" w:cs="Arial"/>
          <w:b/>
          <w:bCs/>
          <w:sz w:val="20"/>
          <w:szCs w:val="20"/>
        </w:rPr>
      </w:pPr>
      <w:r w:rsidRPr="00417022">
        <w:rPr>
          <w:rFonts w:ascii="Arial" w:hAnsi="Arial" w:cs="Arial"/>
          <w:b/>
          <w:bCs/>
          <w:sz w:val="20"/>
          <w:szCs w:val="20"/>
        </w:rPr>
        <w:t>LIC. VICENTE GARCÍA MAGAÑA</w:t>
      </w:r>
    </w:p>
    <w:p w14:paraId="600E627D" w14:textId="77777777" w:rsidR="00EF4479" w:rsidRPr="00417022" w:rsidRDefault="00EF4479" w:rsidP="00EF4479">
      <w:pPr>
        <w:spacing w:after="0" w:line="240" w:lineRule="auto"/>
        <w:ind w:left="1077" w:right="1077"/>
        <w:jc w:val="both"/>
        <w:rPr>
          <w:rFonts w:ascii="Arial" w:hAnsi="Arial" w:cs="Arial"/>
          <w:b/>
          <w:bCs/>
          <w:sz w:val="20"/>
          <w:szCs w:val="20"/>
        </w:rPr>
      </w:pPr>
      <w:r w:rsidRPr="00417022">
        <w:rPr>
          <w:rFonts w:ascii="Arial" w:hAnsi="Arial" w:cs="Arial"/>
          <w:b/>
          <w:bCs/>
          <w:sz w:val="20"/>
          <w:szCs w:val="20"/>
        </w:rPr>
        <w:t xml:space="preserve">COORDINADOR GENERAL DE </w:t>
      </w:r>
    </w:p>
    <w:p w14:paraId="22E52F2D" w14:textId="77777777" w:rsidR="00EF4479" w:rsidRPr="00417022" w:rsidRDefault="00EF4479" w:rsidP="00EF4479">
      <w:pPr>
        <w:spacing w:after="0" w:line="240" w:lineRule="auto"/>
        <w:ind w:left="1077" w:right="1077"/>
        <w:jc w:val="both"/>
        <w:rPr>
          <w:rFonts w:ascii="Arial" w:hAnsi="Arial" w:cs="Arial"/>
          <w:b/>
          <w:bCs/>
          <w:sz w:val="20"/>
          <w:szCs w:val="20"/>
        </w:rPr>
      </w:pPr>
      <w:r w:rsidRPr="00417022">
        <w:rPr>
          <w:rFonts w:ascii="Arial" w:hAnsi="Arial" w:cs="Arial"/>
          <w:b/>
          <w:bCs/>
          <w:sz w:val="20"/>
          <w:szCs w:val="20"/>
        </w:rPr>
        <w:t xml:space="preserve">DESARROLLO ECONÓMICO Y </w:t>
      </w:r>
    </w:p>
    <w:p w14:paraId="4D4F9C0D" w14:textId="77777777" w:rsidR="00EF4479" w:rsidRPr="00417022" w:rsidRDefault="00EF4479" w:rsidP="00EF4479">
      <w:pPr>
        <w:spacing w:after="0" w:line="240" w:lineRule="auto"/>
        <w:ind w:left="1077" w:right="1077"/>
        <w:jc w:val="both"/>
        <w:rPr>
          <w:rFonts w:ascii="Arial" w:hAnsi="Arial" w:cs="Arial"/>
          <w:b/>
          <w:bCs/>
          <w:sz w:val="20"/>
          <w:szCs w:val="20"/>
        </w:rPr>
      </w:pPr>
      <w:r w:rsidRPr="00417022">
        <w:rPr>
          <w:rFonts w:ascii="Arial" w:hAnsi="Arial" w:cs="Arial"/>
          <w:b/>
          <w:bCs/>
          <w:sz w:val="20"/>
          <w:szCs w:val="20"/>
        </w:rPr>
        <w:t>COMBATE A LA DESIGUALDAD.</w:t>
      </w:r>
    </w:p>
    <w:p w14:paraId="02227C3D" w14:textId="77777777" w:rsidR="00EF4479" w:rsidRPr="00417022" w:rsidRDefault="00EF4479" w:rsidP="00EF4479">
      <w:pPr>
        <w:spacing w:after="0"/>
        <w:ind w:left="1077" w:right="1077"/>
        <w:jc w:val="both"/>
        <w:rPr>
          <w:rFonts w:ascii="Arial" w:hAnsi="Arial" w:cs="Arial"/>
          <w:b/>
          <w:bCs/>
          <w:sz w:val="20"/>
          <w:szCs w:val="20"/>
        </w:rPr>
      </w:pPr>
    </w:p>
    <w:p w14:paraId="0004D7A7" w14:textId="77777777" w:rsidR="00EF4479" w:rsidRPr="00417022" w:rsidRDefault="00EF4479" w:rsidP="00EF4479">
      <w:pPr>
        <w:spacing w:after="0"/>
        <w:ind w:left="1077" w:right="1077"/>
        <w:jc w:val="both"/>
        <w:rPr>
          <w:rFonts w:ascii="Arial" w:hAnsi="Arial" w:cs="Arial"/>
          <w:b/>
          <w:bCs/>
          <w:sz w:val="20"/>
          <w:szCs w:val="20"/>
        </w:rPr>
      </w:pPr>
    </w:p>
    <w:p w14:paraId="54D1CA95" w14:textId="77777777" w:rsidR="00EF4479" w:rsidRPr="00576543" w:rsidRDefault="00EF4479" w:rsidP="00EF4479">
      <w:pPr>
        <w:spacing w:after="0"/>
        <w:ind w:left="1077" w:right="1077"/>
        <w:jc w:val="both"/>
        <w:rPr>
          <w:rFonts w:ascii="Arial" w:hAnsi="Arial" w:cs="Arial"/>
          <w:b/>
          <w:bCs/>
          <w:sz w:val="16"/>
          <w:szCs w:val="16"/>
        </w:rPr>
      </w:pPr>
      <w:r w:rsidRPr="00576543">
        <w:rPr>
          <w:rFonts w:ascii="Arial" w:hAnsi="Arial" w:cs="Arial"/>
          <w:b/>
          <w:bCs/>
          <w:sz w:val="16"/>
          <w:szCs w:val="16"/>
        </w:rPr>
        <w:t>VGM/JMEM</w:t>
      </w:r>
    </w:p>
    <w:p w14:paraId="0F558759" w14:textId="77777777" w:rsidR="00EF4479" w:rsidRPr="00EF4479" w:rsidRDefault="00EF4479" w:rsidP="00EF4479">
      <w:pPr>
        <w:pStyle w:val="Textoindependiente"/>
        <w:rPr>
          <w:rFonts w:ascii="Arial" w:hAnsi="Arial" w:cs="Arial"/>
          <w:lang w:val="es-MX"/>
        </w:rPr>
      </w:pPr>
    </w:p>
    <w:p w14:paraId="5F36267D" w14:textId="77777777" w:rsidR="00EF4479" w:rsidRPr="00905433" w:rsidRDefault="00EF4479" w:rsidP="00EF4479">
      <w:pPr>
        <w:jc w:val="both"/>
        <w:rPr>
          <w:rFonts w:ascii="Arial" w:hAnsi="Arial" w:cs="Arial"/>
          <w:sz w:val="24"/>
          <w:szCs w:val="24"/>
        </w:rPr>
      </w:pPr>
      <w:r>
        <w:rPr>
          <w:b/>
        </w:rPr>
        <w:t xml:space="preserve">III.- </w:t>
      </w:r>
      <w:r w:rsidRPr="00905433">
        <w:rPr>
          <w:rFonts w:ascii="Arial" w:hAnsi="Arial" w:cs="Arial"/>
          <w:sz w:val="24"/>
          <w:szCs w:val="24"/>
        </w:rPr>
        <w:t>De acuerdo a la información generada por la Organización Internacional para las Migraciones (OIM), el fenómeno migratorio a nivel global, con sus consecuencia directas en los territorios tanto expulsores, como receptores, así como los que reciben de manera temporal a las personas durante su etapa de tránsito, debe ser considerado a nivel subnacional y local, por su magnitud como por sus consecuencias socio-económicas, como un elemento indispensable de atención dentro de los esfuerzos por lograr los Objetivos de Desarrollo Sostenible (ODS) dentro de la Agenda 2030 establecida por las Naciones Unidas, tal como se puede observar a continuación:</w:t>
      </w:r>
    </w:p>
    <w:p w14:paraId="3B6F7C5A" w14:textId="77777777" w:rsidR="00EF4479" w:rsidRPr="007B76E3" w:rsidRDefault="00EF4479" w:rsidP="00EF4479">
      <w:pPr>
        <w:ind w:left="708"/>
        <w:jc w:val="both"/>
        <w:rPr>
          <w:i/>
          <w:iCs/>
        </w:rPr>
      </w:pPr>
      <w:r>
        <w:rPr>
          <w:i/>
          <w:iCs/>
        </w:rPr>
        <w:t>“</w:t>
      </w:r>
      <w:r w:rsidRPr="007B76E3">
        <w:rPr>
          <w:i/>
          <w:iCs/>
        </w:rPr>
        <w:t>La Agenda de Desarrollo Sostenible 2030 reconoce que la migración es un poderoso agente impulsor del desarrollo sostenible, tanto para los migrantes como para sus comunidades. Aporta beneficios muy significativos en forma de capacidades, fortaleciendo la fuerza de trabajo, la inversión y la diversidad cultural, y contribuye con el mejoramiento de las vidas de las comunidades en sus países de origen por medio de la transferencia de capacidades y de recursos financieros.</w:t>
      </w:r>
    </w:p>
    <w:p w14:paraId="3F025499" w14:textId="77777777" w:rsidR="00EF4479" w:rsidRPr="008C25DC" w:rsidRDefault="00EF4479" w:rsidP="00EF4479">
      <w:pPr>
        <w:ind w:left="708"/>
        <w:jc w:val="both"/>
        <w:rPr>
          <w:i/>
          <w:iCs/>
        </w:rPr>
      </w:pPr>
      <w:r w:rsidRPr="008C25DC">
        <w:rPr>
          <w:i/>
          <w:iCs/>
        </w:rPr>
        <w:t>Los beneficios de la migración no deben ser vistos únicamente desde la perspectiva de lo que los migrantes pueden aportar a un determinado territorio. La relación entre migración y desarrollo es mucho más compleja: los procesos políticos, económicos y sociales de los potenciales países de destino también determinarán el modo, el lugar y el momento en el que la migración ocurrirá. Si la migración no cuenta con una gobernanza adecuada, también eso podrá tener un impacto negativo sobre el desarrollo. Los migrantes pueden ser puestos en riesgo y las comunidades pueden quedar sujetas a una gran presión</w:t>
      </w:r>
      <w:r>
        <w:rPr>
          <w:i/>
          <w:iCs/>
        </w:rPr>
        <w:t>”</w:t>
      </w:r>
      <w:r w:rsidRPr="008C25DC">
        <w:rPr>
          <w:i/>
          <w:iCs/>
        </w:rPr>
        <w:t>.</w:t>
      </w:r>
    </w:p>
    <w:p w14:paraId="57744B7F" w14:textId="77777777" w:rsidR="00EF4479" w:rsidRPr="007B76E3" w:rsidRDefault="00EF4479" w:rsidP="00EF4479">
      <w:pPr>
        <w:jc w:val="both"/>
      </w:pPr>
      <w:r w:rsidRPr="007B76E3">
        <w:t>La Organización Internacional para las Migraciones (OIM) forma parte del Sistema de las Naciones Unidas y es la organización intergubernamental líder que desde 1951 promueve una migración humana y ordenada para beneficio de todos, con 174 Estados Miembros y presencia en más de 100 países</w:t>
      </w:r>
      <w:r>
        <w:t>.</w:t>
      </w:r>
    </w:p>
    <w:p w14:paraId="23811FC7" w14:textId="77777777" w:rsidR="00EF4479" w:rsidRPr="00EF4479" w:rsidRDefault="00EF4479" w:rsidP="00EF4479">
      <w:pPr>
        <w:pStyle w:val="Textoindependiente"/>
        <w:rPr>
          <w:rFonts w:ascii="Arial" w:hAnsi="Arial" w:cs="Arial"/>
          <w:lang w:val="es-MX"/>
        </w:rPr>
      </w:pPr>
    </w:p>
    <w:p w14:paraId="2BACEA90" w14:textId="77777777" w:rsidR="00EF4479" w:rsidRPr="00441B1D" w:rsidRDefault="00EF4479" w:rsidP="00EF4479">
      <w:pPr>
        <w:pStyle w:val="Textoindependiente"/>
        <w:rPr>
          <w:rFonts w:ascii="Arial" w:hAnsi="Arial" w:cs="Arial"/>
          <w:iCs/>
          <w:sz w:val="24"/>
          <w:lang w:val="es-MX"/>
        </w:rPr>
      </w:pPr>
      <w:r w:rsidRPr="00441B1D">
        <w:rPr>
          <w:rFonts w:ascii="Arial" w:hAnsi="Arial" w:cs="Arial"/>
          <w:b/>
          <w:sz w:val="24"/>
          <w:lang w:val="es-MX"/>
        </w:rPr>
        <w:t xml:space="preserve">IV.- </w:t>
      </w:r>
      <w:r w:rsidRPr="00441B1D">
        <w:rPr>
          <w:rFonts w:ascii="Arial" w:hAnsi="Arial" w:cs="Arial"/>
          <w:sz w:val="24"/>
          <w:lang w:val="es-MX"/>
        </w:rPr>
        <w:t>Podemos destacar del “PROTOCOLO</w:t>
      </w:r>
      <w:r w:rsidRPr="00441B1D">
        <w:rPr>
          <w:rFonts w:ascii="Arial" w:hAnsi="Arial" w:cs="Arial"/>
          <w:iCs/>
          <w:sz w:val="24"/>
          <w:lang w:val="es-MX"/>
        </w:rPr>
        <w:t xml:space="preserve"> PARA BRINDAR ATENCIÓN MUNICIPAL A PERSONAS EN CONTEXTO DE MOVILIDAD HUMANA, Y/O MIGRANTES, ALBERGUES Y CAMPAMENTOS TEMPORALES, EN SAN PEDRO TLAQUEPAQUE”.</w:t>
      </w:r>
      <w:r w:rsidRPr="00441B1D">
        <w:rPr>
          <w:rFonts w:ascii="Bradley Hand ITC" w:hAnsi="Bradley Hand ITC" w:cs="Arial"/>
          <w:iCs/>
          <w:sz w:val="24"/>
          <w:lang w:val="es-MX"/>
        </w:rPr>
        <w:t xml:space="preserve"> (El cual forma parte integrante de la presente iniciativa)</w:t>
      </w:r>
      <w:r w:rsidRPr="00441B1D">
        <w:rPr>
          <w:rFonts w:ascii="Arial" w:hAnsi="Arial" w:cs="Arial"/>
          <w:iCs/>
          <w:sz w:val="24"/>
          <w:lang w:val="es-MX"/>
        </w:rPr>
        <w:t xml:space="preserve"> Algunas referencias de suma importancia, las cuales las señalamos textualmente: </w:t>
      </w:r>
    </w:p>
    <w:p w14:paraId="23AF64EA" w14:textId="77777777" w:rsidR="00EF4479" w:rsidRPr="00EF4479" w:rsidRDefault="00EF4479" w:rsidP="00EF4479">
      <w:pPr>
        <w:pStyle w:val="Textoindependiente"/>
        <w:rPr>
          <w:rFonts w:ascii="Arial" w:hAnsi="Arial" w:cs="Arial"/>
          <w:iCs/>
          <w:lang w:val="es-MX"/>
        </w:rPr>
      </w:pPr>
    </w:p>
    <w:p w14:paraId="1ABF2D3E"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color w:val="000000"/>
          <w:sz w:val="24"/>
          <w:szCs w:val="24"/>
        </w:rPr>
      </w:pPr>
      <w:r>
        <w:rPr>
          <w:rFonts w:ascii="Arial" w:hAnsi="Arial" w:cs="Arial"/>
          <w:b/>
          <w:color w:val="000000"/>
          <w:sz w:val="24"/>
          <w:szCs w:val="24"/>
        </w:rPr>
        <w:t>V</w:t>
      </w:r>
      <w:r w:rsidRPr="00F837E8">
        <w:rPr>
          <w:rFonts w:ascii="Arial" w:hAnsi="Arial" w:cs="Arial"/>
          <w:b/>
          <w:color w:val="000000"/>
          <w:sz w:val="24"/>
          <w:szCs w:val="24"/>
        </w:rPr>
        <w:t xml:space="preserve">.- </w:t>
      </w:r>
      <w:r w:rsidRPr="00F837E8">
        <w:rPr>
          <w:rFonts w:ascii="Arial" w:hAnsi="Arial" w:cs="Arial"/>
          <w:color w:val="000000"/>
          <w:sz w:val="24"/>
          <w:szCs w:val="24"/>
        </w:rPr>
        <w:t>En el Municipio de San Pedro Tlaquepaque, desde tiempos ancestrales se ha caracterizado por ser tierra alfarera, punto de reunión de miles de personas, que acudían a esta tierra a comercializar sus productos artesanales; se acostumbraba reunirse para hacer trueques y existían tianguis de diferentes mercancías que solo se podían adquirir en este hermoso lugar.</w:t>
      </w:r>
    </w:p>
    <w:p w14:paraId="33375AE6"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color w:val="000000"/>
          <w:sz w:val="24"/>
          <w:szCs w:val="24"/>
        </w:rPr>
      </w:pPr>
    </w:p>
    <w:p w14:paraId="6DA6E5F2"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sz w:val="24"/>
          <w:szCs w:val="24"/>
        </w:rPr>
      </w:pPr>
      <w:r>
        <w:rPr>
          <w:rFonts w:ascii="Arial" w:hAnsi="Arial" w:cs="Arial"/>
          <w:b/>
          <w:color w:val="000000"/>
          <w:sz w:val="24"/>
          <w:szCs w:val="24"/>
        </w:rPr>
        <w:t xml:space="preserve">VI.- </w:t>
      </w:r>
      <w:r w:rsidRPr="00F837E8">
        <w:rPr>
          <w:rFonts w:ascii="Arial" w:hAnsi="Arial" w:cs="Arial"/>
          <w:color w:val="000000"/>
          <w:sz w:val="24"/>
          <w:szCs w:val="24"/>
        </w:rPr>
        <w:t xml:space="preserve">Hoy en día esa actividad no ha desaparecido, pero los tiempos se han modernizado y ahora, Tlaquepaque es un municipio icono de la artesanía y la alfarería de talla mundial.  Esto nos ha llevado a que nuestra tierra sea visitada por miles de personas, ya sea por adquirir una pieza de arte, visitar sus bellos lugares o en su efecto, para que las personas que se dedican a estas actividades, aprovechen el turismo logrando comercializar sus productos. La mayoría son personas de nuestro país, que acuden desde diferentes regiones a realizar esta actividad. </w:t>
      </w:r>
    </w:p>
    <w:p w14:paraId="36D05E30"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color w:val="000000"/>
          <w:sz w:val="24"/>
          <w:szCs w:val="24"/>
        </w:rPr>
      </w:pPr>
    </w:p>
    <w:p w14:paraId="72BA3937"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color w:val="000000"/>
          <w:sz w:val="24"/>
          <w:szCs w:val="24"/>
        </w:rPr>
      </w:pPr>
      <w:r w:rsidRPr="00F837E8">
        <w:rPr>
          <w:rFonts w:ascii="Arial" w:hAnsi="Arial" w:cs="Arial"/>
          <w:color w:val="000000"/>
          <w:sz w:val="24"/>
          <w:szCs w:val="24"/>
        </w:rPr>
        <w:t>Sin embargo, no es la única presencia migrante, ya que por pertenecer al Área Metropolitana de Guadalajara, una de las urbes más grandes y con mayor desplazamiento de personas  en el país, su ubicación geográfica incrementa considerablemente el paso de personas en contexto de movilidad humana nacional e internacional, algunos cruzan el país en trayecto hacia los Estados Unidos,  otros ya han sido retornados de nuestro vecino país; y otros más, deciden instalarse, por  ser una ciudad en  pleno crecimiento y desarrollo económico.</w:t>
      </w:r>
    </w:p>
    <w:p w14:paraId="6D31F4C1" w14:textId="77777777" w:rsidR="00EF4479" w:rsidRPr="00F837E8" w:rsidRDefault="00EF4479" w:rsidP="00EF4479">
      <w:pPr>
        <w:pBdr>
          <w:top w:val="nil"/>
          <w:left w:val="nil"/>
          <w:bottom w:val="nil"/>
          <w:right w:val="nil"/>
          <w:between w:val="nil"/>
        </w:pBdr>
        <w:spacing w:after="0" w:line="240" w:lineRule="auto"/>
        <w:ind w:left="1080"/>
        <w:jc w:val="both"/>
        <w:rPr>
          <w:rFonts w:ascii="Arial" w:hAnsi="Arial" w:cs="Arial"/>
          <w:color w:val="000000"/>
          <w:sz w:val="24"/>
          <w:szCs w:val="24"/>
        </w:rPr>
      </w:pPr>
    </w:p>
    <w:p w14:paraId="30878108" w14:textId="77777777" w:rsidR="00EF4479" w:rsidRPr="00F837E8" w:rsidRDefault="00EF4479" w:rsidP="00EF4479">
      <w:pPr>
        <w:pBdr>
          <w:top w:val="nil"/>
          <w:left w:val="nil"/>
          <w:bottom w:val="nil"/>
          <w:right w:val="nil"/>
          <w:between w:val="nil"/>
        </w:pBdr>
        <w:spacing w:after="0" w:line="240" w:lineRule="auto"/>
        <w:jc w:val="both"/>
        <w:rPr>
          <w:rFonts w:ascii="Arial" w:hAnsi="Arial" w:cs="Arial"/>
          <w:color w:val="000000"/>
          <w:sz w:val="24"/>
          <w:szCs w:val="24"/>
        </w:rPr>
      </w:pPr>
      <w:r>
        <w:rPr>
          <w:rFonts w:ascii="Arial" w:hAnsi="Arial" w:cs="Arial"/>
          <w:b/>
          <w:color w:val="000000"/>
          <w:sz w:val="24"/>
          <w:szCs w:val="24"/>
        </w:rPr>
        <w:t xml:space="preserve">VII.- </w:t>
      </w:r>
      <w:r w:rsidRPr="00F837E8">
        <w:rPr>
          <w:rFonts w:ascii="Arial" w:hAnsi="Arial" w:cs="Arial"/>
          <w:color w:val="000000"/>
          <w:sz w:val="24"/>
          <w:szCs w:val="24"/>
        </w:rPr>
        <w:t xml:space="preserve">Es importante, que el municipio trabaje para indicar atención  a estas personas que se </w:t>
      </w:r>
      <w:sdt>
        <w:sdtPr>
          <w:rPr>
            <w:rFonts w:ascii="Arial" w:hAnsi="Arial" w:cs="Arial"/>
            <w:sz w:val="24"/>
            <w:szCs w:val="24"/>
          </w:rPr>
          <w:tag w:val="goog_rdk_1"/>
          <w:id w:val="-306235528"/>
        </w:sdtPr>
        <w:sdtEndPr/>
        <w:sdtContent/>
      </w:sdt>
      <w:r w:rsidRPr="00F837E8">
        <w:rPr>
          <w:rFonts w:ascii="Arial" w:hAnsi="Arial" w:cs="Arial"/>
          <w:color w:val="000000"/>
          <w:sz w:val="24"/>
          <w:szCs w:val="24"/>
        </w:rPr>
        <w:t>encuentran en situación de vulnerabilidad y en contexto</w:t>
      </w:r>
      <w:r w:rsidRPr="00F837E8">
        <w:rPr>
          <w:rFonts w:ascii="Arial" w:hAnsi="Arial" w:cs="Arial"/>
          <w:sz w:val="24"/>
          <w:szCs w:val="24"/>
        </w:rPr>
        <w:t xml:space="preserve"> de movilidad y supervivencia,</w:t>
      </w:r>
      <w:r w:rsidRPr="00F837E8">
        <w:rPr>
          <w:rFonts w:ascii="Arial" w:hAnsi="Arial" w:cs="Arial"/>
          <w:color w:val="000000"/>
          <w:sz w:val="24"/>
          <w:szCs w:val="24"/>
        </w:rPr>
        <w:t xml:space="preserve">  es necesario atender esta situación en sus diferentes contextos, basándose en el marco jurídico vigente, con el compromiso de garantizar, la protección de los derechos de la población,  y de las personas en general, respetando los derechos humanos, que protegen a quien se encuentre dentro del territorio nacional, sin hacer distinción de su procedencia, condición o nacionalidad. </w:t>
      </w:r>
    </w:p>
    <w:p w14:paraId="596DDF8E" w14:textId="77777777" w:rsidR="00EF4479" w:rsidRPr="00F837E8" w:rsidRDefault="00EF4479" w:rsidP="00EF4479">
      <w:pPr>
        <w:pBdr>
          <w:top w:val="nil"/>
          <w:left w:val="nil"/>
          <w:bottom w:val="nil"/>
          <w:right w:val="nil"/>
          <w:between w:val="nil"/>
        </w:pBdr>
        <w:spacing w:after="0" w:line="240" w:lineRule="auto"/>
        <w:ind w:left="1080"/>
        <w:jc w:val="both"/>
        <w:rPr>
          <w:rFonts w:ascii="Arial" w:hAnsi="Arial" w:cs="Arial"/>
          <w:color w:val="000000"/>
          <w:sz w:val="24"/>
          <w:szCs w:val="24"/>
          <w:highlight w:val="yellow"/>
        </w:rPr>
      </w:pPr>
    </w:p>
    <w:p w14:paraId="672627A5" w14:textId="77777777" w:rsidR="00EF4479" w:rsidRPr="00EF4479" w:rsidRDefault="00EF4479" w:rsidP="00EF4479">
      <w:pPr>
        <w:pStyle w:val="Textoindependiente"/>
        <w:rPr>
          <w:rFonts w:ascii="Arial" w:hAnsi="Arial" w:cs="Arial"/>
          <w:color w:val="000000"/>
          <w:lang w:val="es-MX"/>
        </w:rPr>
      </w:pPr>
      <w:r w:rsidRPr="00EF4479">
        <w:rPr>
          <w:rFonts w:ascii="Arial" w:hAnsi="Arial" w:cs="Arial"/>
          <w:color w:val="000000"/>
          <w:lang w:val="es-MX"/>
        </w:rPr>
        <w:t>De este modo en Tlaquepaque, nos damos a la tarea de atender a nuestros hermanos y hermanas, que se encuentran desplazándose, y que en su trayecto migratorio cruzan por este municipio.</w:t>
      </w:r>
    </w:p>
    <w:p w14:paraId="3DCBD5B5" w14:textId="77777777" w:rsidR="00EF4479" w:rsidRPr="00EF4479" w:rsidRDefault="00EF4479" w:rsidP="00EF4479">
      <w:pPr>
        <w:pStyle w:val="Textoindependiente"/>
        <w:ind w:left="1080"/>
        <w:rPr>
          <w:rFonts w:ascii="Arial" w:hAnsi="Arial" w:cs="Arial"/>
          <w:color w:val="000000"/>
          <w:lang w:val="es-MX"/>
        </w:rPr>
      </w:pPr>
    </w:p>
    <w:p w14:paraId="4FD268C1" w14:textId="77777777" w:rsidR="00EF4479" w:rsidRPr="00F837E8" w:rsidRDefault="00EF4479" w:rsidP="00EF4479">
      <w:pPr>
        <w:spacing w:after="0" w:line="240" w:lineRule="auto"/>
        <w:jc w:val="both"/>
        <w:rPr>
          <w:rFonts w:ascii="Arial" w:eastAsia="Quattrocento Sans" w:hAnsi="Arial" w:cs="Arial"/>
          <w:sz w:val="24"/>
          <w:szCs w:val="24"/>
        </w:rPr>
      </w:pPr>
      <w:r>
        <w:rPr>
          <w:rFonts w:ascii="Arial" w:eastAsia="Quattrocento Sans" w:hAnsi="Arial" w:cs="Arial"/>
          <w:b/>
          <w:sz w:val="24"/>
          <w:szCs w:val="24"/>
        </w:rPr>
        <w:t xml:space="preserve">VIII.- </w:t>
      </w:r>
      <w:r w:rsidRPr="00E64D20">
        <w:rPr>
          <w:rFonts w:ascii="Arial" w:eastAsia="Quattrocento Sans" w:hAnsi="Arial" w:cs="Arial"/>
          <w:sz w:val="24"/>
          <w:szCs w:val="24"/>
        </w:rPr>
        <w:t>La</w:t>
      </w:r>
      <w:r w:rsidRPr="00F837E8">
        <w:rPr>
          <w:rFonts w:ascii="Arial" w:eastAsia="Quattrocento Sans" w:hAnsi="Arial" w:cs="Arial"/>
          <w:sz w:val="24"/>
          <w:szCs w:val="24"/>
        </w:rPr>
        <w:t xml:space="preserve"> migración ha acompañado a los seres humanos a lo largo de la historia, haciendo posible la construcción de comunidades, ciudades y Estados, y permitiendo el intercambio y enriquecimiento de los modelos económicos, políticos, sociales y culturales.</w:t>
      </w:r>
    </w:p>
    <w:p w14:paraId="56099272" w14:textId="77777777" w:rsidR="00EF4479" w:rsidRPr="00F837E8" w:rsidRDefault="00EF4479" w:rsidP="00EF4479">
      <w:pPr>
        <w:spacing w:after="0" w:line="240" w:lineRule="auto"/>
        <w:jc w:val="both"/>
        <w:rPr>
          <w:rFonts w:ascii="Arial" w:eastAsia="Quattrocento Sans" w:hAnsi="Arial" w:cs="Arial"/>
          <w:sz w:val="24"/>
          <w:szCs w:val="24"/>
        </w:rPr>
      </w:pPr>
    </w:p>
    <w:p w14:paraId="4844138D" w14:textId="77777777" w:rsidR="00EF4479" w:rsidRPr="00F837E8" w:rsidRDefault="00EF4479" w:rsidP="00EF4479">
      <w:pPr>
        <w:spacing w:after="0" w:line="240" w:lineRule="auto"/>
        <w:jc w:val="both"/>
        <w:rPr>
          <w:rFonts w:ascii="Arial" w:eastAsia="Quattrocento Sans" w:hAnsi="Arial" w:cs="Arial"/>
          <w:sz w:val="24"/>
          <w:szCs w:val="24"/>
        </w:rPr>
      </w:pPr>
      <w:r w:rsidRPr="00F837E8">
        <w:rPr>
          <w:rFonts w:ascii="Arial" w:eastAsia="Quattrocento Sans" w:hAnsi="Arial" w:cs="Arial"/>
          <w:sz w:val="24"/>
          <w:szCs w:val="24"/>
        </w:rPr>
        <w:t>Los múltiples factores, que motivan a las personas y a las comunidades enteras a emigrar abarcan desde la reunificación familiar, tener mejores empleos, hacer estudios; o están orientados a salvar la vida a causa de desastres naturales, conflictos armados, violencia,  guerras y persecución por motivos de raza, religión, nacionalidad, género, pertenencia a determinado grupo social u opiniones políticas, o que su vida, su seguridad o libertad pudieran ser amenazadas por violencia generalizada, agresión extranjera, conflictos internos, por la violación masiva de los derechos humanos u otras circunstancias que hayan perturbado gravemente el orden público, entre otros.</w:t>
      </w:r>
      <w:r w:rsidRPr="00F837E8">
        <w:rPr>
          <w:rFonts w:ascii="Arial" w:eastAsia="Quattrocento Sans" w:hAnsi="Arial" w:cs="Arial"/>
          <w:sz w:val="24"/>
          <w:szCs w:val="24"/>
          <w:vertAlign w:val="superscript"/>
        </w:rPr>
        <w:footnoteReference w:id="7"/>
      </w:r>
      <w:r w:rsidRPr="00F837E8">
        <w:rPr>
          <w:rFonts w:ascii="Arial" w:eastAsia="Quattrocento Sans" w:hAnsi="Arial" w:cs="Arial"/>
          <w:sz w:val="24"/>
          <w:szCs w:val="24"/>
        </w:rPr>
        <w:t xml:space="preserve"> </w:t>
      </w:r>
    </w:p>
    <w:p w14:paraId="76AEF6E4" w14:textId="77777777" w:rsidR="00EF4479" w:rsidRPr="00F837E8" w:rsidRDefault="00EF4479" w:rsidP="00EF4479">
      <w:pPr>
        <w:spacing w:after="0" w:line="240" w:lineRule="auto"/>
        <w:jc w:val="both"/>
        <w:rPr>
          <w:rFonts w:ascii="Arial" w:eastAsia="Quattrocento Sans" w:hAnsi="Arial" w:cs="Arial"/>
          <w:sz w:val="24"/>
          <w:szCs w:val="24"/>
        </w:rPr>
      </w:pPr>
    </w:p>
    <w:p w14:paraId="31426D88" w14:textId="77777777" w:rsidR="00EF4479" w:rsidRPr="00F837E8" w:rsidRDefault="00EF4479" w:rsidP="00EF4479">
      <w:pPr>
        <w:spacing w:after="0" w:line="240" w:lineRule="auto"/>
        <w:jc w:val="both"/>
        <w:rPr>
          <w:rFonts w:ascii="Arial" w:eastAsia="Cambria" w:hAnsi="Arial" w:cs="Arial"/>
          <w:sz w:val="24"/>
          <w:szCs w:val="24"/>
          <w:vertAlign w:val="superscript"/>
        </w:rPr>
      </w:pPr>
      <w:r w:rsidRPr="00F837E8">
        <w:rPr>
          <w:rFonts w:ascii="Arial" w:eastAsia="Quattrocento Sans" w:hAnsi="Arial" w:cs="Arial"/>
          <w:sz w:val="24"/>
          <w:szCs w:val="24"/>
        </w:rPr>
        <w:t>Hasta 2015 se calculaba que 244 millones de personas vivían fuera de su país de nacimiento, de los cuales 52% eran hombres y 48% mujeres. Las personas refugiadas y desplazadas internas representan una proporción menor de quienes migran, sin embargo requieren de mayor ayuda</w:t>
      </w:r>
      <w:r w:rsidRPr="00F837E8">
        <w:rPr>
          <w:rFonts w:ascii="Arial" w:eastAsia="Cambria" w:hAnsi="Arial" w:cs="Arial"/>
          <w:sz w:val="24"/>
          <w:szCs w:val="24"/>
        </w:rPr>
        <w:t>.</w:t>
      </w:r>
      <w:r w:rsidRPr="00F837E8">
        <w:rPr>
          <w:rFonts w:ascii="Arial" w:eastAsia="Cambria" w:hAnsi="Arial" w:cs="Arial"/>
          <w:sz w:val="24"/>
          <w:szCs w:val="24"/>
          <w:vertAlign w:val="superscript"/>
        </w:rPr>
        <w:footnoteReference w:id="8"/>
      </w:r>
    </w:p>
    <w:p w14:paraId="5C70D90A" w14:textId="77777777" w:rsidR="00EF4479" w:rsidRPr="00F837E8" w:rsidRDefault="00EF4479" w:rsidP="00EF4479">
      <w:pPr>
        <w:spacing w:after="0" w:line="240" w:lineRule="auto"/>
        <w:jc w:val="both"/>
        <w:rPr>
          <w:rFonts w:ascii="Arial" w:eastAsia="Quattrocento Sans" w:hAnsi="Arial" w:cs="Arial"/>
          <w:sz w:val="24"/>
          <w:szCs w:val="24"/>
        </w:rPr>
      </w:pPr>
    </w:p>
    <w:p w14:paraId="70433E47" w14:textId="77777777" w:rsidR="00EF4479" w:rsidRPr="00F837E8" w:rsidRDefault="00EF4479" w:rsidP="00EF4479">
      <w:pPr>
        <w:spacing w:after="0" w:line="240" w:lineRule="auto"/>
        <w:jc w:val="both"/>
        <w:rPr>
          <w:rFonts w:ascii="Arial" w:eastAsia="Quattrocento Sans" w:hAnsi="Arial" w:cs="Arial"/>
          <w:sz w:val="24"/>
          <w:szCs w:val="24"/>
          <w:vertAlign w:val="superscript"/>
        </w:rPr>
      </w:pPr>
      <w:r w:rsidRPr="00F837E8">
        <w:rPr>
          <w:rFonts w:ascii="Arial" w:eastAsia="Quattrocento Sans" w:hAnsi="Arial" w:cs="Arial"/>
          <w:sz w:val="24"/>
          <w:szCs w:val="24"/>
        </w:rPr>
        <w:t>No todos los movimientos migratorios se dan en condiciones favorables, por lo que son indispensables diversos instrumentos que protegen a las personas en movilidad humana, tales como la Declaración Universal de los Derechos Humanos; la Convención sobre el Estatuto de los Refugiados; la Declaración de Cartagena sobre Refugiados; la Convención Internacional sobre la Protección de los Derechos de Todos los Trabajadores Migratorios y de sus Familiares; la Declaración de Nueva York para los Refugiados y los Migrantes, de 2016; y los pactos mundiales sobre los Refugiados y para la Migración, Segura, Ordenada y Regular, firmados en diciembre de 2018.</w:t>
      </w:r>
      <w:r w:rsidRPr="00F837E8">
        <w:rPr>
          <w:rFonts w:ascii="Arial" w:eastAsia="Quattrocento Sans" w:hAnsi="Arial" w:cs="Arial"/>
          <w:sz w:val="24"/>
          <w:szCs w:val="24"/>
          <w:vertAlign w:val="superscript"/>
        </w:rPr>
        <w:footnoteReference w:id="9"/>
      </w:r>
    </w:p>
    <w:p w14:paraId="5EB92E57" w14:textId="77777777" w:rsidR="00EF4479" w:rsidRPr="00F837E8" w:rsidRDefault="00EF4479" w:rsidP="00EF4479">
      <w:pPr>
        <w:spacing w:after="0" w:line="240" w:lineRule="auto"/>
        <w:jc w:val="both"/>
        <w:rPr>
          <w:rFonts w:ascii="Arial" w:eastAsia="Quattrocento Sans" w:hAnsi="Arial" w:cs="Arial"/>
          <w:sz w:val="24"/>
          <w:szCs w:val="24"/>
          <w:vertAlign w:val="superscript"/>
        </w:rPr>
      </w:pPr>
    </w:p>
    <w:p w14:paraId="0133A5E3" w14:textId="77777777" w:rsidR="00EF4479" w:rsidRPr="00F837E8" w:rsidRDefault="00EF4479" w:rsidP="00EF4479">
      <w:pPr>
        <w:spacing w:after="0" w:line="240" w:lineRule="auto"/>
        <w:jc w:val="both"/>
        <w:rPr>
          <w:rFonts w:ascii="Arial" w:eastAsia="Quattrocento Sans" w:hAnsi="Arial" w:cs="Arial"/>
          <w:sz w:val="24"/>
          <w:szCs w:val="24"/>
          <w:vertAlign w:val="superscript"/>
        </w:rPr>
      </w:pPr>
      <w:r w:rsidRPr="00F837E8">
        <w:rPr>
          <w:rFonts w:ascii="Arial" w:eastAsia="Quattrocento Sans" w:hAnsi="Arial" w:cs="Arial"/>
          <w:sz w:val="24"/>
          <w:szCs w:val="24"/>
        </w:rPr>
        <w:t xml:space="preserve">En este contexto, el 13 de octubre de 2018 varios centenares de personas se reunieron en la ciudad de San Pedro Sula, Honduras, e iniciaron su recorrido con el objetivo de transitar por Guatemala y México para llegar a Estados Unidos en lo que fue denominada la </w:t>
      </w:r>
      <w:r w:rsidRPr="00F837E8">
        <w:rPr>
          <w:rFonts w:ascii="Arial" w:eastAsia="Quattrocento Sans" w:hAnsi="Arial" w:cs="Arial"/>
          <w:b/>
          <w:sz w:val="24"/>
          <w:szCs w:val="24"/>
        </w:rPr>
        <w:t>caravana migrante</w:t>
      </w:r>
      <w:r w:rsidRPr="00F837E8">
        <w:rPr>
          <w:rFonts w:ascii="Arial" w:eastAsia="Quattrocento Sans" w:hAnsi="Arial" w:cs="Arial"/>
          <w:sz w:val="24"/>
          <w:szCs w:val="24"/>
        </w:rPr>
        <w:t xml:space="preserve">, o llamada también </w:t>
      </w:r>
      <w:r w:rsidRPr="00F837E8">
        <w:rPr>
          <w:rFonts w:ascii="Arial" w:eastAsia="Quattrocento Sans" w:hAnsi="Arial" w:cs="Arial"/>
          <w:b/>
          <w:sz w:val="24"/>
          <w:szCs w:val="24"/>
        </w:rPr>
        <w:t>éxodo migrante</w:t>
      </w:r>
      <w:r w:rsidRPr="00F837E8">
        <w:rPr>
          <w:rFonts w:ascii="Arial" w:eastAsia="Quattrocento Sans" w:hAnsi="Arial" w:cs="Arial"/>
          <w:sz w:val="24"/>
          <w:szCs w:val="24"/>
        </w:rPr>
        <w:t xml:space="preserve"> por tratarse de una crisis humanitaria y de desplazamiento forzado.</w:t>
      </w:r>
      <w:r w:rsidRPr="00F837E8">
        <w:rPr>
          <w:rFonts w:ascii="Arial" w:eastAsia="Quattrocento Sans" w:hAnsi="Arial" w:cs="Arial"/>
          <w:sz w:val="24"/>
          <w:szCs w:val="24"/>
          <w:vertAlign w:val="superscript"/>
        </w:rPr>
        <w:footnoteReference w:id="10"/>
      </w:r>
    </w:p>
    <w:p w14:paraId="356FA69E" w14:textId="77777777" w:rsidR="00EF4479" w:rsidRPr="00F837E8" w:rsidRDefault="00EF4479" w:rsidP="00EF4479">
      <w:pPr>
        <w:spacing w:after="0" w:line="240" w:lineRule="auto"/>
        <w:jc w:val="both"/>
        <w:rPr>
          <w:rFonts w:ascii="Arial" w:eastAsia="Quattrocento Sans" w:hAnsi="Arial" w:cs="Arial"/>
          <w:sz w:val="24"/>
          <w:szCs w:val="24"/>
        </w:rPr>
      </w:pPr>
    </w:p>
    <w:p w14:paraId="1757DB3C" w14:textId="77777777" w:rsidR="00EF4479" w:rsidRPr="00F837E8" w:rsidRDefault="00EF4479" w:rsidP="00EF4479">
      <w:pPr>
        <w:spacing w:after="0" w:line="240" w:lineRule="auto"/>
        <w:jc w:val="both"/>
        <w:rPr>
          <w:rFonts w:ascii="Arial" w:eastAsia="Quattrocento Sans" w:hAnsi="Arial" w:cs="Arial"/>
          <w:sz w:val="24"/>
          <w:szCs w:val="24"/>
        </w:rPr>
      </w:pPr>
      <w:r w:rsidRPr="00F837E8">
        <w:rPr>
          <w:rFonts w:ascii="Arial" w:eastAsia="Quattrocento Sans" w:hAnsi="Arial" w:cs="Arial"/>
          <w:sz w:val="24"/>
          <w:szCs w:val="24"/>
        </w:rPr>
        <w:t>Iniciada con aproximadamente 2,000 personas, incluidos niños, niñas y adolescentes, muchos de ellos no acompañados, para el 19 de octubre la caravana ascendía a más de 4 000 personas que cruzaron el puente del río Suchiate para intentar ingresar a territorio mexicano.</w:t>
      </w:r>
      <w:r w:rsidRPr="00F837E8">
        <w:rPr>
          <w:rFonts w:ascii="Arial" w:eastAsia="Quattrocento Sans" w:hAnsi="Arial" w:cs="Arial"/>
          <w:sz w:val="24"/>
          <w:szCs w:val="24"/>
          <w:vertAlign w:val="superscript"/>
        </w:rPr>
        <w:footnoteReference w:id="11"/>
      </w:r>
    </w:p>
    <w:p w14:paraId="208257F4" w14:textId="77777777" w:rsidR="00EF4479" w:rsidRPr="00F837E8" w:rsidRDefault="00EF4479" w:rsidP="00EF4479">
      <w:pPr>
        <w:spacing w:after="0" w:line="240" w:lineRule="auto"/>
        <w:jc w:val="both"/>
        <w:rPr>
          <w:rFonts w:ascii="Arial" w:eastAsia="Quattrocento Sans" w:hAnsi="Arial" w:cs="Arial"/>
          <w:sz w:val="24"/>
          <w:szCs w:val="24"/>
          <w:vertAlign w:val="superscript"/>
        </w:rPr>
      </w:pPr>
    </w:p>
    <w:p w14:paraId="4374E63C" w14:textId="77777777" w:rsidR="00EF4479" w:rsidRPr="002410C2" w:rsidRDefault="00EF4479" w:rsidP="00EF4479">
      <w:pPr>
        <w:spacing w:after="0" w:line="240" w:lineRule="auto"/>
        <w:jc w:val="both"/>
        <w:rPr>
          <w:rFonts w:ascii="Arial" w:eastAsia="Quattrocento Sans" w:hAnsi="Arial" w:cs="Arial"/>
          <w:sz w:val="24"/>
          <w:szCs w:val="24"/>
        </w:rPr>
      </w:pPr>
      <w:r>
        <w:rPr>
          <w:rFonts w:ascii="Arial" w:hAnsi="Arial" w:cs="Arial"/>
          <w:b/>
          <w:iCs/>
          <w:sz w:val="24"/>
          <w:szCs w:val="24"/>
        </w:rPr>
        <w:t>I</w:t>
      </w:r>
      <w:r w:rsidRPr="00827E27">
        <w:rPr>
          <w:rFonts w:ascii="Arial" w:hAnsi="Arial" w:cs="Arial"/>
          <w:b/>
          <w:iCs/>
          <w:sz w:val="24"/>
          <w:szCs w:val="24"/>
        </w:rPr>
        <w:t>X-</w:t>
      </w:r>
      <w:r w:rsidRPr="00F837E8">
        <w:rPr>
          <w:rFonts w:ascii="Arial" w:hAnsi="Arial" w:cs="Arial"/>
          <w:b/>
          <w:iCs/>
        </w:rPr>
        <w:t xml:space="preserve"> </w:t>
      </w:r>
      <w:r w:rsidRPr="002410C2">
        <w:rPr>
          <w:rFonts w:ascii="Arial" w:hAnsi="Arial" w:cs="Arial"/>
          <w:iCs/>
          <w:sz w:val="24"/>
          <w:szCs w:val="24"/>
        </w:rPr>
        <w:t>En este Contexto y para llevar a cabo este Protocolo, se propone la instalación de l</w:t>
      </w:r>
      <w:r w:rsidRPr="002410C2">
        <w:rPr>
          <w:rFonts w:ascii="Arial" w:eastAsia="Quattrocento Sans" w:hAnsi="Arial" w:cs="Arial"/>
          <w:sz w:val="24"/>
          <w:szCs w:val="24"/>
        </w:rPr>
        <w:t>a Coordinación General ante Caravanas, con las siguientes consideraciones:</w:t>
      </w:r>
    </w:p>
    <w:p w14:paraId="76B16748" w14:textId="77777777" w:rsidR="00EF4479" w:rsidRPr="002410C2" w:rsidRDefault="00EF4479" w:rsidP="00EF4479">
      <w:pPr>
        <w:spacing w:after="0" w:line="240" w:lineRule="auto"/>
        <w:jc w:val="both"/>
        <w:rPr>
          <w:rFonts w:ascii="Arial" w:eastAsia="Times New Roman" w:hAnsi="Arial" w:cs="Arial"/>
          <w:sz w:val="24"/>
          <w:szCs w:val="24"/>
        </w:rPr>
      </w:pPr>
    </w:p>
    <w:p w14:paraId="0ED42D0B"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Se propone que la Coordinación General sea presidida por la presidenta municipal, quien determinará qué otras dependencias formarán parte del grupo de coordinación. Se recomiendan estar en contacto con la Comisión Estatal de Derechos Humanos Jalisco (</w:t>
      </w:r>
      <w:r w:rsidRPr="00F837E8">
        <w:rPr>
          <w:rFonts w:ascii="Arial" w:eastAsia="Quattrocento Sans" w:hAnsi="Arial" w:cs="Arial"/>
          <w:b/>
          <w:sz w:val="20"/>
          <w:szCs w:val="20"/>
        </w:rPr>
        <w:t>CEDHJ</w:t>
      </w:r>
      <w:r w:rsidRPr="00F837E8">
        <w:rPr>
          <w:rFonts w:ascii="Arial" w:eastAsia="Quattrocento Sans" w:hAnsi="Arial" w:cs="Arial"/>
          <w:sz w:val="20"/>
          <w:szCs w:val="20"/>
        </w:rPr>
        <w:t xml:space="preserve">) y demás instituciones que den atención y servicio a migrantes al interior del municipio y de la AMG, como es; “El Refugio” Casa del Migrante, </w:t>
      </w:r>
      <w:proofErr w:type="spellStart"/>
      <w:r w:rsidRPr="00F837E8">
        <w:rPr>
          <w:rFonts w:ascii="Arial" w:eastAsia="Quattrocento Sans" w:hAnsi="Arial" w:cs="Arial"/>
          <w:sz w:val="20"/>
          <w:szCs w:val="20"/>
        </w:rPr>
        <w:t>Proviaso</w:t>
      </w:r>
      <w:proofErr w:type="spellEnd"/>
      <w:r w:rsidRPr="00F837E8">
        <w:rPr>
          <w:rFonts w:ascii="Arial" w:eastAsia="Quattrocento Sans" w:hAnsi="Arial" w:cs="Arial"/>
          <w:sz w:val="20"/>
          <w:szCs w:val="20"/>
        </w:rPr>
        <w:t xml:space="preserve">, A.C., </w:t>
      </w:r>
    </w:p>
    <w:p w14:paraId="7CD0CA72"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70F3743E"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La Coordinación General tendrá las siguientes tareas:</w:t>
      </w:r>
    </w:p>
    <w:p w14:paraId="46BF600A" w14:textId="77777777" w:rsidR="00EF4479" w:rsidRPr="00F837E8" w:rsidRDefault="00EF4479" w:rsidP="00EF4479">
      <w:pPr>
        <w:spacing w:after="0" w:line="240" w:lineRule="auto"/>
        <w:ind w:left="1077" w:right="1077"/>
        <w:jc w:val="both"/>
        <w:rPr>
          <w:rFonts w:ascii="Arial" w:eastAsia="Times New Roman" w:hAnsi="Arial" w:cs="Arial"/>
          <w:sz w:val="20"/>
          <w:szCs w:val="20"/>
        </w:rPr>
      </w:pPr>
    </w:p>
    <w:p w14:paraId="36D440AA" w14:textId="77777777" w:rsidR="00EF4479" w:rsidRPr="00F837E8" w:rsidRDefault="00EF4479" w:rsidP="00EF4479">
      <w:pPr>
        <w:spacing w:after="0" w:line="240" w:lineRule="auto"/>
        <w:ind w:left="1077" w:right="1077"/>
        <w:jc w:val="both"/>
        <w:rPr>
          <w:rFonts w:ascii="Arial" w:eastAsia="Quattrocento Sans" w:hAnsi="Arial" w:cs="Arial"/>
          <w:sz w:val="20"/>
          <w:szCs w:val="20"/>
          <w:vertAlign w:val="superscript"/>
        </w:rPr>
      </w:pPr>
      <w:r w:rsidRPr="00F837E8">
        <w:rPr>
          <w:rFonts w:ascii="Arial" w:eastAsia="Quattrocento Sans" w:hAnsi="Arial" w:cs="Arial"/>
          <w:sz w:val="20"/>
          <w:szCs w:val="20"/>
        </w:rPr>
        <w:t>• Definir cada cuando es necesaria la salida de brigadas de monitoreo al interior del Municipio, señalando a la autoridad responsable de éste, quien deberá informar periódicamente sobre el número de personas que integran el grupo, el perfil, la ruta, las necesidades, los problemas y situaciones delicadas, los riesgos de seguridad y las instancias que se encuentran dando apoyo durante el trayecto.</w:t>
      </w:r>
    </w:p>
    <w:p w14:paraId="07C19C38"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2992B762"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lastRenderedPageBreak/>
        <w:t>• Definir el lugar donde serán atendidas las personas migrantes en el Municipio (se designará cuando el grupo sea detectado.) La atención para las personas deberá ser con trato digno y adecuado con enfoque en derechos humanos e interseccionalidad, considerando sus necesidades particulares y salvaguardando la vida familiar. Además se tendrá que brindar seguridad y protección frente a riesgos humanos y naturales, y garantizar la accesibilidad, aceptabilidad, calidad y disponibilidad de la asistencia humanitaria.</w:t>
      </w:r>
    </w:p>
    <w:p w14:paraId="7C91F66D"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06A7ACE9"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 Se aconseja garantizar en principio los derechos a la alimentación y nutrición, a la salud, al agua y el saneamiento, a la integridad personal, acceso a la justicia, a la atención psicológica y a solicitar asilo.</w:t>
      </w:r>
    </w:p>
    <w:p w14:paraId="69A11D1D"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64E6E3C2" w14:textId="77777777" w:rsidR="00EF4479" w:rsidRPr="004414F7" w:rsidRDefault="00EF4479" w:rsidP="00EF4479">
      <w:pPr>
        <w:spacing w:after="0" w:line="240" w:lineRule="auto"/>
        <w:ind w:left="1077" w:right="1077"/>
        <w:jc w:val="both"/>
        <w:rPr>
          <w:rFonts w:ascii="Verdana" w:eastAsia="Quattrocento Sans" w:hAnsi="Verdana" w:cs="Quattrocento Sans"/>
          <w:sz w:val="20"/>
          <w:szCs w:val="20"/>
        </w:rPr>
      </w:pPr>
      <w:r w:rsidRPr="00F837E8">
        <w:rPr>
          <w:rFonts w:ascii="Arial" w:eastAsia="Gill Sans" w:hAnsi="Arial" w:cs="Arial"/>
          <w:i/>
          <w:sz w:val="20"/>
          <w:szCs w:val="20"/>
        </w:rPr>
        <w:t xml:space="preserve">• </w:t>
      </w:r>
      <w:r w:rsidRPr="00F837E8">
        <w:rPr>
          <w:rFonts w:ascii="Arial" w:eastAsia="Quattrocento Sans" w:hAnsi="Arial" w:cs="Arial"/>
          <w:sz w:val="20"/>
          <w:szCs w:val="20"/>
        </w:rPr>
        <w:t>Definir la temporalidad o duración de la asistencia humanitaria que se proporcionará y asegurar que está sea informada desde su llegada. Se sugiere que en promedio permanezca entre tres y cinco días, como máximo. Este último plazo se podrá prolongar para aquellas personas que inicien el trámite para la obtención de un documento migratorio (situación que se deberá analizar en cada caso</w:t>
      </w:r>
      <w:r w:rsidRPr="004414F7">
        <w:rPr>
          <w:rFonts w:ascii="Verdana" w:eastAsia="Quattrocento Sans" w:hAnsi="Verdana" w:cs="Quattrocento Sans"/>
          <w:sz w:val="20"/>
          <w:szCs w:val="20"/>
        </w:rPr>
        <w:t xml:space="preserve"> específico y en conjunto con las y/o los actores involucrados).</w:t>
      </w:r>
    </w:p>
    <w:p w14:paraId="08BC7DD8" w14:textId="77777777" w:rsidR="00EF4479" w:rsidRPr="004414F7" w:rsidRDefault="00EF4479" w:rsidP="00EF4479">
      <w:pPr>
        <w:spacing w:after="0" w:line="240" w:lineRule="auto"/>
        <w:ind w:left="1077" w:right="1077"/>
        <w:jc w:val="both"/>
        <w:rPr>
          <w:rFonts w:ascii="Verdana" w:eastAsia="Quattrocento Sans" w:hAnsi="Verdana" w:cs="Quattrocento Sans"/>
          <w:sz w:val="20"/>
          <w:szCs w:val="20"/>
        </w:rPr>
      </w:pPr>
    </w:p>
    <w:p w14:paraId="42347E51"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 Determinar cuáles serán las instancias y organizaciones colaboradoras, a efecto de complementar y fortalecer la atención y los servicios otorgados por el Gobierno de San Pedro Tlaquepaque. Se coordinará la colaboración con dependencias locales, como serían el IMEPLAN, DIF, Instituto Municipal de las Mujeres y par al Igualdad Sustantiva en San Pedro Tlaquepaque</w:t>
      </w:r>
      <w:r w:rsidRPr="00F837E8">
        <w:rPr>
          <w:rFonts w:ascii="Arial" w:hAnsi="Arial" w:cs="Arial"/>
          <w:bCs/>
          <w:color w:val="000000"/>
          <w:sz w:val="20"/>
          <w:szCs w:val="20"/>
          <w:shd w:val="clear" w:color="auto" w:fill="FFFFFF"/>
        </w:rPr>
        <w:t xml:space="preserve">, </w:t>
      </w:r>
      <w:r w:rsidRPr="00F837E8">
        <w:rPr>
          <w:rFonts w:ascii="Arial" w:eastAsia="Quattrocento Sans" w:hAnsi="Arial" w:cs="Arial"/>
          <w:sz w:val="20"/>
          <w:szCs w:val="20"/>
        </w:rPr>
        <w:t>Protección Civil del Estado, CEDHJ, a nivel  federal, como el INM, COMAR, SRE, se contempla también colaborar con organismos internacionales como ACNUR, Unicef,  y por último organizaciones de las sociedades civiles nacionales e internacionales, quienes podrán ser invitados a reuniones internas como la OIM, o la Fundación para la Justicia y el Estado Democrático de Derecho, entre otros.</w:t>
      </w:r>
    </w:p>
    <w:p w14:paraId="72DEC1C3"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66BC5BF6"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 xml:space="preserve">Podrá definirse la colaboración de todas las alcaldías para temas puntuales. Tal información permitirá diseñar de forma más efectiva y apropiada los servicios de asistencia humanitaria que se proporcionarán, con un enfoque diferenciado e </w:t>
      </w:r>
      <w:proofErr w:type="spellStart"/>
      <w:r w:rsidRPr="00F837E8">
        <w:rPr>
          <w:rFonts w:ascii="Arial" w:eastAsia="Quattrocento Sans" w:hAnsi="Arial" w:cs="Arial"/>
          <w:sz w:val="20"/>
          <w:szCs w:val="20"/>
        </w:rPr>
        <w:t>interseccional</w:t>
      </w:r>
      <w:proofErr w:type="spellEnd"/>
      <w:r w:rsidRPr="00F837E8">
        <w:rPr>
          <w:rFonts w:ascii="Arial" w:eastAsia="Quattrocento Sans" w:hAnsi="Arial" w:cs="Arial"/>
          <w:sz w:val="20"/>
          <w:szCs w:val="20"/>
        </w:rPr>
        <w:t xml:space="preserve">, así como con perspectiva de género, lo anterior, para que sean adecuados para los grupos de atención prioritaria. </w:t>
      </w:r>
    </w:p>
    <w:p w14:paraId="6320CB99"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p>
    <w:p w14:paraId="7C2FA79C" w14:textId="77777777" w:rsidR="00EF4479" w:rsidRPr="00F837E8" w:rsidRDefault="00EF4479" w:rsidP="00EF4479">
      <w:pPr>
        <w:spacing w:after="0" w:line="240" w:lineRule="auto"/>
        <w:ind w:left="1077" w:right="1077"/>
        <w:jc w:val="both"/>
        <w:rPr>
          <w:rFonts w:ascii="Arial" w:hAnsi="Arial" w:cs="Arial"/>
          <w:sz w:val="20"/>
          <w:szCs w:val="20"/>
        </w:rPr>
      </w:pPr>
      <w:r w:rsidRPr="00F837E8">
        <w:rPr>
          <w:rFonts w:ascii="Arial" w:eastAsia="Quattrocento Sans" w:hAnsi="Arial" w:cs="Arial"/>
          <w:sz w:val="20"/>
          <w:szCs w:val="20"/>
        </w:rPr>
        <w:t>Definir responsables para los siguientes temas:</w:t>
      </w:r>
    </w:p>
    <w:p w14:paraId="4B3E159D" w14:textId="77777777" w:rsidR="00EF4479" w:rsidRPr="00F837E8" w:rsidRDefault="00EF4479" w:rsidP="00EF4479">
      <w:pPr>
        <w:spacing w:after="0" w:line="240" w:lineRule="auto"/>
        <w:ind w:left="1077" w:right="1077"/>
        <w:jc w:val="both"/>
        <w:rPr>
          <w:rFonts w:ascii="Arial" w:eastAsia="Times New Roman" w:hAnsi="Arial" w:cs="Arial"/>
          <w:sz w:val="20"/>
          <w:szCs w:val="20"/>
        </w:rPr>
      </w:pPr>
      <w:r w:rsidRPr="00F837E8">
        <w:rPr>
          <w:rFonts w:ascii="Arial" w:eastAsia="Times New Roman" w:hAnsi="Arial" w:cs="Arial"/>
          <w:sz w:val="20"/>
          <w:szCs w:val="20"/>
        </w:rPr>
        <w:t xml:space="preserve"> </w:t>
      </w:r>
    </w:p>
    <w:p w14:paraId="27D01150"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1. Registro.</w:t>
      </w:r>
    </w:p>
    <w:p w14:paraId="7434E567" w14:textId="77777777" w:rsidR="00EF4479" w:rsidRPr="00F837E8" w:rsidRDefault="00EF4479" w:rsidP="00EF4479">
      <w:pPr>
        <w:spacing w:after="0" w:line="240" w:lineRule="auto"/>
        <w:ind w:left="1077" w:right="1077"/>
        <w:jc w:val="both"/>
        <w:rPr>
          <w:rFonts w:ascii="Arial" w:eastAsia="Quattrocento Sans" w:hAnsi="Arial" w:cs="Arial"/>
          <w:sz w:val="20"/>
          <w:szCs w:val="20"/>
          <w:u w:val="single"/>
        </w:rPr>
      </w:pPr>
      <w:r w:rsidRPr="00F837E8">
        <w:rPr>
          <w:rFonts w:ascii="Arial" w:eastAsia="Quattrocento Sans" w:hAnsi="Arial" w:cs="Arial"/>
          <w:sz w:val="20"/>
          <w:szCs w:val="20"/>
        </w:rPr>
        <w:t>2. Administración de acceso.</w:t>
      </w:r>
    </w:p>
    <w:p w14:paraId="2C519B3A"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3. Alimentación.</w:t>
      </w:r>
    </w:p>
    <w:p w14:paraId="51BCCED2"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4. Seguridad.</w:t>
      </w:r>
    </w:p>
    <w:p w14:paraId="53572475"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5. Resguardo de insumos.</w:t>
      </w:r>
    </w:p>
    <w:p w14:paraId="511E71FF"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6. Agua.</w:t>
      </w:r>
    </w:p>
    <w:p w14:paraId="18082725"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7. Atención a la salud.</w:t>
      </w:r>
    </w:p>
    <w:p w14:paraId="0BD27250"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8. Limpieza, higiene y saneamiento.</w:t>
      </w:r>
    </w:p>
    <w:p w14:paraId="23781F8F" w14:textId="77777777" w:rsidR="00EF4479" w:rsidRPr="00F837E8" w:rsidRDefault="00EF4479" w:rsidP="00EF4479">
      <w:pPr>
        <w:spacing w:after="0" w:line="240" w:lineRule="auto"/>
        <w:ind w:left="1077" w:right="1077"/>
        <w:jc w:val="both"/>
        <w:rPr>
          <w:rFonts w:ascii="Arial" w:eastAsia="Gill Sans" w:hAnsi="Arial" w:cs="Arial"/>
          <w:sz w:val="20"/>
          <w:szCs w:val="20"/>
        </w:rPr>
      </w:pPr>
      <w:r w:rsidRPr="00F837E8">
        <w:rPr>
          <w:rFonts w:ascii="Arial" w:eastAsia="Quattrocento Sans" w:hAnsi="Arial" w:cs="Arial"/>
          <w:sz w:val="20"/>
          <w:szCs w:val="20"/>
        </w:rPr>
        <w:t xml:space="preserve">9. Voluntariado y participación entre particulares y población en situación de vulnerabilidad. </w:t>
      </w:r>
    </w:p>
    <w:p w14:paraId="525F8924"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10. Asesoría jurídica.</w:t>
      </w:r>
    </w:p>
    <w:p w14:paraId="361CFBE7" w14:textId="77777777" w:rsidR="00EF4479" w:rsidRPr="00F837E8" w:rsidRDefault="00EF4479" w:rsidP="00EF4479">
      <w:pPr>
        <w:spacing w:after="0" w:line="240" w:lineRule="auto"/>
        <w:ind w:left="1077" w:right="1077"/>
        <w:jc w:val="both"/>
        <w:rPr>
          <w:rFonts w:ascii="Arial" w:eastAsia="Quattrocento Sans" w:hAnsi="Arial" w:cs="Arial"/>
          <w:sz w:val="20"/>
          <w:szCs w:val="20"/>
        </w:rPr>
      </w:pPr>
      <w:r w:rsidRPr="00F837E8">
        <w:rPr>
          <w:rFonts w:ascii="Arial" w:eastAsia="Quattrocento Sans" w:hAnsi="Arial" w:cs="Arial"/>
          <w:sz w:val="20"/>
          <w:szCs w:val="20"/>
        </w:rPr>
        <w:t>11. Medios de comunicación.</w:t>
      </w:r>
    </w:p>
    <w:p w14:paraId="10F88DE2" w14:textId="77777777" w:rsidR="00EF4479" w:rsidRPr="00EF4479" w:rsidRDefault="00EF4479" w:rsidP="00EF4479">
      <w:pPr>
        <w:pStyle w:val="Textoindependiente"/>
        <w:ind w:left="1077" w:right="1077"/>
        <w:rPr>
          <w:rFonts w:ascii="Arial" w:hAnsi="Arial" w:cs="Arial"/>
          <w:b/>
          <w:iCs/>
          <w:lang w:val="es-MX"/>
        </w:rPr>
      </w:pPr>
    </w:p>
    <w:p w14:paraId="6D99617E" w14:textId="77777777" w:rsidR="00EF4479" w:rsidRPr="00F837E8" w:rsidRDefault="00EF4479" w:rsidP="00EF4479">
      <w:pPr>
        <w:spacing w:after="0" w:line="240" w:lineRule="auto"/>
        <w:jc w:val="both"/>
        <w:rPr>
          <w:rFonts w:ascii="Arial" w:eastAsia="Quattrocento Sans" w:hAnsi="Arial" w:cs="Arial"/>
          <w:sz w:val="24"/>
          <w:szCs w:val="24"/>
        </w:rPr>
      </w:pPr>
      <w:r>
        <w:rPr>
          <w:rFonts w:ascii="Verdana" w:hAnsi="Verdana" w:cs="Arial"/>
          <w:b/>
          <w:sz w:val="24"/>
          <w:szCs w:val="24"/>
        </w:rPr>
        <w:t xml:space="preserve">X.- </w:t>
      </w:r>
      <w:r w:rsidRPr="00F837E8">
        <w:rPr>
          <w:rFonts w:ascii="Arial" w:eastAsia="Quattrocento Sans" w:hAnsi="Arial" w:cs="Arial"/>
          <w:sz w:val="24"/>
          <w:szCs w:val="24"/>
        </w:rPr>
        <w:t>Se prevé que estarán participando las dependencias que se enlistan a continuación:</w:t>
      </w:r>
    </w:p>
    <w:p w14:paraId="303E0A12" w14:textId="77777777" w:rsidR="00EF4479" w:rsidRPr="00F837E8" w:rsidRDefault="00EF4479" w:rsidP="00EF4479">
      <w:pPr>
        <w:spacing w:after="0" w:line="240" w:lineRule="auto"/>
        <w:jc w:val="both"/>
        <w:rPr>
          <w:rFonts w:ascii="Arial" w:eastAsia="Quattrocento Sans" w:hAnsi="Arial" w:cs="Arial"/>
          <w:sz w:val="20"/>
          <w:szCs w:val="20"/>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224"/>
        <w:gridCol w:w="2835"/>
      </w:tblGrid>
      <w:tr w:rsidR="00EF4479" w:rsidRPr="00A014D9" w14:paraId="634209AB" w14:textId="77777777" w:rsidTr="00441B1D">
        <w:tc>
          <w:tcPr>
            <w:tcW w:w="8897" w:type="dxa"/>
            <w:gridSpan w:val="3"/>
          </w:tcPr>
          <w:p w14:paraId="57153293" w14:textId="77777777" w:rsidR="00EF4479" w:rsidRPr="00A014D9" w:rsidRDefault="00EF4479" w:rsidP="00915CF4">
            <w:pPr>
              <w:spacing w:line="240" w:lineRule="auto"/>
              <w:jc w:val="center"/>
              <w:rPr>
                <w:rFonts w:ascii="Arial" w:eastAsia="Quattrocento Sans" w:hAnsi="Arial" w:cs="Arial"/>
                <w:sz w:val="20"/>
                <w:szCs w:val="20"/>
              </w:rPr>
            </w:pPr>
            <w:r w:rsidRPr="00A014D9">
              <w:rPr>
                <w:rFonts w:ascii="Arial" w:eastAsia="Quattrocento Sans" w:hAnsi="Arial" w:cs="Arial"/>
                <w:b/>
                <w:sz w:val="20"/>
                <w:szCs w:val="20"/>
              </w:rPr>
              <w:t>Conformación de los responsables temáticos de atención</w:t>
            </w:r>
          </w:p>
        </w:tc>
      </w:tr>
      <w:tr w:rsidR="00EF4479" w:rsidRPr="00A014D9" w14:paraId="0753C392" w14:textId="77777777" w:rsidTr="00441B1D">
        <w:tc>
          <w:tcPr>
            <w:tcW w:w="1838" w:type="dxa"/>
          </w:tcPr>
          <w:p w14:paraId="7779BDE8"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sz w:val="20"/>
                <w:szCs w:val="20"/>
              </w:rPr>
              <w:t>AREA</w:t>
            </w:r>
          </w:p>
        </w:tc>
        <w:tc>
          <w:tcPr>
            <w:tcW w:w="4224" w:type="dxa"/>
          </w:tcPr>
          <w:p w14:paraId="147776DA"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sz w:val="20"/>
                <w:szCs w:val="20"/>
              </w:rPr>
              <w:t>ACTIVIDADES</w:t>
            </w:r>
          </w:p>
        </w:tc>
        <w:tc>
          <w:tcPr>
            <w:tcW w:w="2835" w:type="dxa"/>
          </w:tcPr>
          <w:p w14:paraId="46174F8E"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sz w:val="20"/>
                <w:szCs w:val="20"/>
              </w:rPr>
              <w:t>DEPENDENCIAS</w:t>
            </w:r>
          </w:p>
        </w:tc>
      </w:tr>
      <w:tr w:rsidR="00EF4479" w:rsidRPr="00A014D9" w14:paraId="0AFF7437" w14:textId="77777777" w:rsidTr="00441B1D">
        <w:tc>
          <w:tcPr>
            <w:tcW w:w="1838" w:type="dxa"/>
          </w:tcPr>
          <w:p w14:paraId="3382685E"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registro</w:t>
            </w:r>
          </w:p>
        </w:tc>
        <w:tc>
          <w:tcPr>
            <w:tcW w:w="4224" w:type="dxa"/>
          </w:tcPr>
          <w:p w14:paraId="2CEABE0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Generar formulario de registro. </w:t>
            </w:r>
          </w:p>
          <w:p w14:paraId="448A0C1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Entregar distintivo y reglamento del albergue </w:t>
            </w:r>
            <w:r w:rsidRPr="00A014D9">
              <w:rPr>
                <w:rFonts w:ascii="Arial" w:hAnsi="Arial" w:cs="Arial"/>
                <w:sz w:val="20"/>
                <w:szCs w:val="20"/>
              </w:rPr>
              <w:lastRenderedPageBreak/>
              <w:t xml:space="preserve">e informar sobre su funcionamiento. </w:t>
            </w:r>
          </w:p>
        </w:tc>
        <w:tc>
          <w:tcPr>
            <w:tcW w:w="2835" w:type="dxa"/>
          </w:tcPr>
          <w:p w14:paraId="7EFF4CA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Comisaria De La Policía Preventiva Municipal.</w:t>
            </w:r>
          </w:p>
          <w:p w14:paraId="232CDBF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Participación Ciudadana</w:t>
            </w:r>
          </w:p>
        </w:tc>
      </w:tr>
      <w:tr w:rsidR="00EF4479" w:rsidRPr="00A014D9" w14:paraId="3E7720D0" w14:textId="77777777" w:rsidTr="00441B1D">
        <w:tc>
          <w:tcPr>
            <w:tcW w:w="1838" w:type="dxa"/>
          </w:tcPr>
          <w:p w14:paraId="051A2186"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Responsable de alimentación</w:t>
            </w:r>
          </w:p>
        </w:tc>
        <w:tc>
          <w:tcPr>
            <w:tcW w:w="4224" w:type="dxa"/>
          </w:tcPr>
          <w:p w14:paraId="5684C65A"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Garantizar el derecho a la alimentación nutritiva, de calidad y gratuita a las personas en el albergue.</w:t>
            </w:r>
          </w:p>
          <w:p w14:paraId="3EBA5F22"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Priorizar a niñas, niños, adolescentes, embarazadas, personas con discapacidad y personas mayores.</w:t>
            </w:r>
          </w:p>
          <w:p w14:paraId="0EE07F8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Recepción, revisión, inventario, y almacenamiento de alimentos.</w:t>
            </w:r>
          </w:p>
          <w:p w14:paraId="558958A0"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Establecer menús, horarios de distribución equitativa y medidas de sanidad en las áreas de alimentos.</w:t>
            </w:r>
          </w:p>
        </w:tc>
        <w:tc>
          <w:tcPr>
            <w:tcW w:w="2835" w:type="dxa"/>
          </w:tcPr>
          <w:p w14:paraId="1119D24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Presidencia Municipal</w:t>
            </w:r>
          </w:p>
          <w:p w14:paraId="26A4098A"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DIF Tlaquepaque,</w:t>
            </w:r>
          </w:p>
          <w:p w14:paraId="7E0ECB9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highlight w:val="white"/>
              </w:rPr>
              <w:t>Dirección De Área De Proveeduría</w:t>
            </w:r>
          </w:p>
          <w:p w14:paraId="18A68076"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Sociedad Civil.</w:t>
            </w:r>
          </w:p>
          <w:p w14:paraId="469ADF5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highlight w:val="white"/>
              </w:rPr>
              <w:t>Dirección De Egresos</w:t>
            </w:r>
          </w:p>
        </w:tc>
      </w:tr>
      <w:tr w:rsidR="00EF4479" w:rsidRPr="00A014D9" w14:paraId="0340A08F" w14:textId="77777777" w:rsidTr="00441B1D">
        <w:tc>
          <w:tcPr>
            <w:tcW w:w="1838" w:type="dxa"/>
          </w:tcPr>
          <w:p w14:paraId="7B32B056"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administrativo de acceso</w:t>
            </w:r>
          </w:p>
        </w:tc>
        <w:tc>
          <w:tcPr>
            <w:tcW w:w="4224" w:type="dxa"/>
          </w:tcPr>
          <w:p w14:paraId="62A3DF3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Proporcionar información oportuna y detallada sobre servicios.</w:t>
            </w:r>
          </w:p>
          <w:p w14:paraId="43B6D9C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Registrar el personal que ingrese al albergue.</w:t>
            </w:r>
          </w:p>
          <w:p w14:paraId="58CDAC3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Deberá validar la información de personas.</w:t>
            </w:r>
          </w:p>
        </w:tc>
        <w:tc>
          <w:tcPr>
            <w:tcW w:w="2835" w:type="dxa"/>
          </w:tcPr>
          <w:p w14:paraId="65549CA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Comisaria De La Policía Preventiva Municipal.</w:t>
            </w:r>
          </w:p>
          <w:p w14:paraId="7A0AE1B2"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Comité Operativo</w:t>
            </w:r>
          </w:p>
          <w:p w14:paraId="0E8175D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Participación Ciudadana</w:t>
            </w:r>
          </w:p>
          <w:p w14:paraId="179326B5" w14:textId="77777777" w:rsidR="00EF4479" w:rsidRPr="00A014D9" w:rsidRDefault="00EF4479" w:rsidP="00915CF4">
            <w:pPr>
              <w:spacing w:after="0" w:line="240" w:lineRule="auto"/>
              <w:jc w:val="both"/>
              <w:rPr>
                <w:rFonts w:ascii="Arial" w:hAnsi="Arial" w:cs="Arial"/>
                <w:sz w:val="20"/>
                <w:szCs w:val="20"/>
              </w:rPr>
            </w:pPr>
          </w:p>
        </w:tc>
      </w:tr>
      <w:tr w:rsidR="00EF4479" w:rsidRPr="00A014D9" w14:paraId="5B9D8A98" w14:textId="77777777" w:rsidTr="00441B1D">
        <w:tc>
          <w:tcPr>
            <w:tcW w:w="1838" w:type="dxa"/>
          </w:tcPr>
          <w:p w14:paraId="615C474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seguridad</w:t>
            </w:r>
          </w:p>
        </w:tc>
        <w:tc>
          <w:tcPr>
            <w:tcW w:w="4224" w:type="dxa"/>
          </w:tcPr>
          <w:p w14:paraId="2C26FA30"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Establecer medidas de seguridad y socializarlas.</w:t>
            </w:r>
          </w:p>
          <w:p w14:paraId="6E58BEEE"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Vigilar las reglas de convivencia del albergue y hacer del conocimiento de las sanciones en caso de incumplimiento.</w:t>
            </w:r>
          </w:p>
          <w:p w14:paraId="5DA192D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Revisión de las personas que ingresan al albergue.</w:t>
            </w:r>
          </w:p>
          <w:p w14:paraId="1A8B2EF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Coordinar acciones de prevención, reacción y persecución de delitos.</w:t>
            </w:r>
          </w:p>
          <w:p w14:paraId="689603B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Identificar e informar sobre los lugares y los tipos de riesgo al interior y exterior del albergue.</w:t>
            </w:r>
          </w:p>
          <w:p w14:paraId="5E1A381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Asegurar vigilancia al Interior y exterior del albergue.</w:t>
            </w:r>
          </w:p>
          <w:p w14:paraId="2EE76AD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Reportar ante las autoridades competentes casos de discriminación y violencia física, verbal, psicológica o de cualquier otra índole que se den contra las personas.</w:t>
            </w:r>
          </w:p>
          <w:p w14:paraId="7EFA2CFD"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Apoyar a los demás comités cuando lo soliciten para el mantenimiento del orden.</w:t>
            </w:r>
          </w:p>
        </w:tc>
        <w:tc>
          <w:tcPr>
            <w:tcW w:w="2835" w:type="dxa"/>
          </w:tcPr>
          <w:p w14:paraId="5E9CEE4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Comisaria De La Policía Preventiva Municipal.</w:t>
            </w:r>
          </w:p>
          <w:p w14:paraId="456E0A1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Dirección De Alumbrado Público</w:t>
            </w:r>
          </w:p>
          <w:p w14:paraId="2986B8BA"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Dirección De Participación Ciudadana</w:t>
            </w:r>
          </w:p>
          <w:p w14:paraId="3069884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highlight w:val="white"/>
              </w:rPr>
              <w:t>Unidad De Protección Civil Y Bomberos</w:t>
            </w:r>
          </w:p>
        </w:tc>
      </w:tr>
      <w:tr w:rsidR="00EF4479" w:rsidRPr="00A014D9" w14:paraId="5D236DAD" w14:textId="77777777" w:rsidTr="00441B1D">
        <w:tc>
          <w:tcPr>
            <w:tcW w:w="1838" w:type="dxa"/>
          </w:tcPr>
          <w:p w14:paraId="45DAC6A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resguardo de insumos.</w:t>
            </w:r>
          </w:p>
        </w:tc>
        <w:tc>
          <w:tcPr>
            <w:tcW w:w="4224" w:type="dxa"/>
          </w:tcPr>
          <w:p w14:paraId="7503E1E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Enlistar insumos que serán solicitados.</w:t>
            </w:r>
          </w:p>
          <w:p w14:paraId="30FEA16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Identificar el mejor espacio de recolección, almacenamiento y distribución de insumos. </w:t>
            </w:r>
          </w:p>
          <w:p w14:paraId="3382CCB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Definir el mecanismo de recolección, almacenamiento y distribución de insumos.</w:t>
            </w:r>
          </w:p>
          <w:p w14:paraId="3BF3D88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Registro de ingresos y salida de insumos, los volúmenes, y reporte diario de necesidades.</w:t>
            </w:r>
          </w:p>
          <w:p w14:paraId="14C6834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Realizar inventarios.</w:t>
            </w:r>
          </w:p>
          <w:p w14:paraId="1EA79C5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Socializar los lugares designados para la distribución de los productos.</w:t>
            </w:r>
          </w:p>
        </w:tc>
        <w:tc>
          <w:tcPr>
            <w:tcW w:w="2835" w:type="dxa"/>
          </w:tcPr>
          <w:p w14:paraId="1F25125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DIF Tlaquepaque.</w:t>
            </w:r>
          </w:p>
          <w:p w14:paraId="6C3C720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Comisaria De La Policía Preventiva Municipal.</w:t>
            </w:r>
          </w:p>
          <w:p w14:paraId="65F091F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highlight w:val="white"/>
              </w:rPr>
              <w:t>Dirección De Participación Ciudadana.</w:t>
            </w:r>
          </w:p>
          <w:p w14:paraId="591CE64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Sociedad Civil.</w:t>
            </w:r>
          </w:p>
          <w:p w14:paraId="44BB366B" w14:textId="77777777" w:rsidR="00EF4479" w:rsidRPr="00A014D9" w:rsidRDefault="00EF4479" w:rsidP="00915CF4">
            <w:pPr>
              <w:spacing w:after="0" w:line="240" w:lineRule="auto"/>
              <w:jc w:val="both"/>
              <w:rPr>
                <w:rFonts w:ascii="Arial" w:hAnsi="Arial" w:cs="Arial"/>
                <w:sz w:val="20"/>
                <w:szCs w:val="20"/>
              </w:rPr>
            </w:pPr>
          </w:p>
        </w:tc>
      </w:tr>
      <w:tr w:rsidR="00EF4479" w:rsidRPr="00A014D9" w14:paraId="7A0453DD" w14:textId="77777777" w:rsidTr="00441B1D">
        <w:tc>
          <w:tcPr>
            <w:tcW w:w="1838" w:type="dxa"/>
          </w:tcPr>
          <w:p w14:paraId="333378A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agua</w:t>
            </w:r>
          </w:p>
        </w:tc>
        <w:tc>
          <w:tcPr>
            <w:tcW w:w="4224" w:type="dxa"/>
          </w:tcPr>
          <w:p w14:paraId="58A7E98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Acondicionar el almacenamiento del agua, verificando su calidad, estado y que sea suficiente para las personas que se encuentren en el albergue. </w:t>
            </w:r>
          </w:p>
          <w:p w14:paraId="3CB75BA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Establecer zonas para el acceso al agua dependiendo del uso.</w:t>
            </w:r>
          </w:p>
          <w:p w14:paraId="6143ED8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del abastecimiento diario y continuo del agua para la higiene personal, como son baños y regaderas y para el lavado de ropa.</w:t>
            </w:r>
          </w:p>
        </w:tc>
        <w:tc>
          <w:tcPr>
            <w:tcW w:w="2835" w:type="dxa"/>
          </w:tcPr>
          <w:p w14:paraId="05FD634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Dirección de Servicios Públicos Municipales</w:t>
            </w:r>
          </w:p>
          <w:p w14:paraId="64D5D2C9" w14:textId="77777777" w:rsidR="00EF4479" w:rsidRPr="00A014D9" w:rsidRDefault="00EF4479" w:rsidP="00915CF4">
            <w:pPr>
              <w:spacing w:after="0" w:line="240" w:lineRule="auto"/>
              <w:jc w:val="both"/>
              <w:rPr>
                <w:rFonts w:ascii="Arial" w:hAnsi="Arial" w:cs="Arial"/>
                <w:sz w:val="20"/>
                <w:szCs w:val="20"/>
              </w:rPr>
            </w:pPr>
          </w:p>
        </w:tc>
      </w:tr>
      <w:tr w:rsidR="00EF4479" w:rsidRPr="00A014D9" w14:paraId="50E2E456" w14:textId="77777777" w:rsidTr="00441B1D">
        <w:tc>
          <w:tcPr>
            <w:tcW w:w="1838" w:type="dxa"/>
          </w:tcPr>
          <w:p w14:paraId="1312463D"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atención a la salud</w:t>
            </w:r>
          </w:p>
        </w:tc>
        <w:tc>
          <w:tcPr>
            <w:tcW w:w="4224" w:type="dxa"/>
          </w:tcPr>
          <w:p w14:paraId="3F1D5CDD" w14:textId="77777777" w:rsidR="00EF4479" w:rsidRPr="00A014D9" w:rsidRDefault="00EF4479" w:rsidP="00915CF4">
            <w:pPr>
              <w:spacing w:after="0" w:line="240" w:lineRule="auto"/>
              <w:jc w:val="both"/>
              <w:rPr>
                <w:rFonts w:ascii="Arial" w:hAnsi="Arial" w:cs="Arial"/>
                <w:b/>
                <w:i/>
                <w:sz w:val="20"/>
                <w:szCs w:val="20"/>
              </w:rPr>
            </w:pPr>
            <w:r w:rsidRPr="00A014D9">
              <w:rPr>
                <w:rFonts w:ascii="Arial" w:hAnsi="Arial" w:cs="Arial"/>
                <w:b/>
                <w:i/>
                <w:sz w:val="20"/>
                <w:szCs w:val="20"/>
              </w:rPr>
              <w:t>Atención primaria:</w:t>
            </w:r>
          </w:p>
          <w:p w14:paraId="648067C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Proporcionar atención en curación, tratamientos antisépticos, fungicidas y desinfectantes que prevengan posibles afectaciones a su salud.</w:t>
            </w:r>
          </w:p>
          <w:p w14:paraId="2D1ACAF6"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Atención por enfermedades </w:t>
            </w:r>
            <w:r w:rsidRPr="00A014D9">
              <w:rPr>
                <w:rFonts w:ascii="Arial" w:hAnsi="Arial" w:cs="Arial"/>
                <w:sz w:val="20"/>
                <w:szCs w:val="20"/>
              </w:rPr>
              <w:lastRenderedPageBreak/>
              <w:t>gastrointestinales, lesiones físicas (pies), deshidratación y pediculosis.</w:t>
            </w:r>
          </w:p>
          <w:p w14:paraId="77E90EA3"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i/>
                <w:sz w:val="20"/>
                <w:szCs w:val="20"/>
              </w:rPr>
              <w:t>Acciones de prevención de enfermedades:</w:t>
            </w:r>
          </w:p>
          <w:p w14:paraId="42E38A2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Identificar situaciones y padecimientos que pudieran poner en riesgo la vida y la salud de la población cohabitante (enfermedades virales, transmitidas por insectos o vectores).</w:t>
            </w:r>
          </w:p>
          <w:p w14:paraId="2E3825F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Referenciar la atención a centros de salud, cuando sea necesario, a fin de lograr su estabilización.</w:t>
            </w:r>
          </w:p>
          <w:p w14:paraId="3B15D4E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Hacer recorridos permanentes para identificar casos que requieran atención, particularmente de familias, niñas y niños.</w:t>
            </w:r>
          </w:p>
          <w:p w14:paraId="4F9600D4" w14:textId="77777777" w:rsidR="00EF4479" w:rsidRPr="00A014D9" w:rsidRDefault="00EF4479" w:rsidP="00915CF4">
            <w:pPr>
              <w:spacing w:after="0" w:line="240" w:lineRule="auto"/>
              <w:jc w:val="both"/>
              <w:rPr>
                <w:rFonts w:ascii="Arial" w:hAnsi="Arial" w:cs="Arial"/>
                <w:i/>
                <w:sz w:val="20"/>
                <w:szCs w:val="20"/>
              </w:rPr>
            </w:pPr>
            <w:r w:rsidRPr="00A014D9">
              <w:rPr>
                <w:rFonts w:ascii="Arial" w:hAnsi="Arial" w:cs="Arial"/>
                <w:b/>
                <w:i/>
                <w:sz w:val="20"/>
                <w:szCs w:val="20"/>
              </w:rPr>
              <w:t>Acciones de inmunización:</w:t>
            </w:r>
          </w:p>
          <w:p w14:paraId="48AAAD77"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Proveer las vacunas de temporada y aquellas de aplicación preventiva para evitar riesgos, epidemiológicos.</w:t>
            </w:r>
          </w:p>
          <w:p w14:paraId="56CD9003"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i/>
                <w:sz w:val="20"/>
                <w:szCs w:val="20"/>
              </w:rPr>
              <w:t xml:space="preserve">Atención a la salud mental: </w:t>
            </w:r>
          </w:p>
          <w:p w14:paraId="271A9E8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Implementar acciones orientadas a trabajar el estrés, las crisis, la depresión y las afectaciones derivadas de alguna forma de violencia del que hayan sido víctimas.</w:t>
            </w:r>
          </w:p>
          <w:p w14:paraId="433F856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Se recomienda desarrollar actividades destinadas a la población en general. Identificar situaciones de riesgo, establecer un plan de vida a corto y mediano plazo, que ayude a tomar decisiones informadas.</w:t>
            </w:r>
          </w:p>
          <w:p w14:paraId="76EE2971" w14:textId="77777777" w:rsidR="00EF4479" w:rsidRPr="00A014D9" w:rsidRDefault="00EF4479" w:rsidP="00915CF4">
            <w:pPr>
              <w:spacing w:after="0" w:line="240" w:lineRule="auto"/>
              <w:jc w:val="both"/>
              <w:rPr>
                <w:rFonts w:ascii="Arial" w:hAnsi="Arial" w:cs="Arial"/>
                <w:b/>
                <w:sz w:val="20"/>
                <w:szCs w:val="20"/>
              </w:rPr>
            </w:pPr>
            <w:r w:rsidRPr="00A014D9">
              <w:rPr>
                <w:rFonts w:ascii="Arial" w:hAnsi="Arial" w:cs="Arial"/>
                <w:b/>
                <w:i/>
                <w:sz w:val="20"/>
                <w:szCs w:val="20"/>
              </w:rPr>
              <w:t>Prevención y atención al consumo de alcohol y otras drogas:</w:t>
            </w:r>
            <w:r w:rsidRPr="00A014D9">
              <w:rPr>
                <w:rFonts w:ascii="Arial" w:hAnsi="Arial" w:cs="Arial"/>
                <w:b/>
                <w:sz w:val="20"/>
                <w:szCs w:val="20"/>
              </w:rPr>
              <w:t xml:space="preserve"> </w:t>
            </w:r>
          </w:p>
          <w:p w14:paraId="29B8D082"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Acciones de prevención y atención, sobre el consumo de alcohol y otras drogas. </w:t>
            </w:r>
          </w:p>
        </w:tc>
        <w:tc>
          <w:tcPr>
            <w:tcW w:w="2835" w:type="dxa"/>
          </w:tcPr>
          <w:p w14:paraId="3223D9D4"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lastRenderedPageBreak/>
              <w:t>Dirección General De Servicios Médicos Municipales.</w:t>
            </w:r>
          </w:p>
          <w:p w14:paraId="24686240" w14:textId="77777777" w:rsidR="00EF4479" w:rsidRPr="00A014D9" w:rsidRDefault="00EF4479" w:rsidP="00915CF4">
            <w:pPr>
              <w:spacing w:after="0" w:line="240" w:lineRule="auto"/>
              <w:jc w:val="both"/>
              <w:rPr>
                <w:rFonts w:ascii="Arial" w:hAnsi="Arial" w:cs="Arial"/>
                <w:b/>
                <w:sz w:val="20"/>
                <w:szCs w:val="20"/>
                <w:highlight w:val="white"/>
              </w:rPr>
            </w:pPr>
            <w:r w:rsidRPr="00A014D9">
              <w:rPr>
                <w:rFonts w:ascii="Arial" w:hAnsi="Arial" w:cs="Arial"/>
                <w:sz w:val="20"/>
                <w:szCs w:val="20"/>
              </w:rPr>
              <w:t>Sistema Integral De La Familia DIF.</w:t>
            </w:r>
            <w:r w:rsidRPr="00A014D9">
              <w:rPr>
                <w:rFonts w:ascii="Arial" w:hAnsi="Arial" w:cs="Arial"/>
                <w:b/>
                <w:sz w:val="20"/>
                <w:szCs w:val="20"/>
                <w:highlight w:val="white"/>
              </w:rPr>
              <w:t xml:space="preserve">  </w:t>
            </w:r>
          </w:p>
          <w:p w14:paraId="538DE89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highlight w:val="white"/>
              </w:rPr>
              <w:t>Dirección De Cultura</w:t>
            </w:r>
          </w:p>
          <w:p w14:paraId="0621FE85"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lastRenderedPageBreak/>
              <w:t>Consejo Municipal Contra Las Adicciones COMUCAT.</w:t>
            </w:r>
          </w:p>
          <w:p w14:paraId="612DF73A"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 xml:space="preserve"> Instituto Municipal De La Mujeres Para La Igualdad Sustantiva INMUJERES.</w:t>
            </w:r>
          </w:p>
          <w:p w14:paraId="3B724DC7"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 xml:space="preserve"> Instituto Municipal De La Juventud IMJUVET.</w:t>
            </w:r>
          </w:p>
          <w:p w14:paraId="2B1E9FBD"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Secretaria De Salud Jalisco.</w:t>
            </w:r>
          </w:p>
        </w:tc>
      </w:tr>
      <w:tr w:rsidR="00EF4479" w:rsidRPr="00A014D9" w14:paraId="626C2CCE" w14:textId="77777777" w:rsidTr="00441B1D">
        <w:tc>
          <w:tcPr>
            <w:tcW w:w="1838" w:type="dxa"/>
          </w:tcPr>
          <w:p w14:paraId="2B5E867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Responsable de limpieza, higiene y saneamiento</w:t>
            </w:r>
          </w:p>
        </w:tc>
        <w:tc>
          <w:tcPr>
            <w:tcW w:w="4224" w:type="dxa"/>
          </w:tcPr>
          <w:p w14:paraId="645876AA"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Garantizar el acceso a servicios sanitarios limpios y en ambientes adecuados (considerando a niñas, niños y adolescentes y personas con vulnerabilidad).</w:t>
            </w:r>
          </w:p>
          <w:p w14:paraId="30CD3AE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Establecer zonas de depósito de residuos (sólidos y líquidos) y sus con horarios. </w:t>
            </w:r>
          </w:p>
          <w:p w14:paraId="4C58FC3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Monitoreo, para evitar la acumulación de residuos.</w:t>
            </w:r>
          </w:p>
          <w:p w14:paraId="0CD0BD7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Que las áreas de uso común y de alojamiento se encuentren debida­ mente ventiladas. </w:t>
            </w:r>
          </w:p>
          <w:p w14:paraId="3F0094B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Garantizar y definir horarios, días y funciones para el aseo de dormitorios, baños, y socializarlos.</w:t>
            </w:r>
          </w:p>
          <w:p w14:paraId="1456AD5E"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Se aconseja contar con un baño portátil por cada 75 personas.</w:t>
            </w:r>
          </w:p>
        </w:tc>
        <w:tc>
          <w:tcPr>
            <w:tcW w:w="2835" w:type="dxa"/>
          </w:tcPr>
          <w:p w14:paraId="5C45A40C"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Coordinación General De Servicios Públicos Municipales.</w:t>
            </w:r>
          </w:p>
          <w:p w14:paraId="76B34356"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rPr>
              <w:t>Dirección De Área De Agua Potable, Drenaje Y Alcantarillado.</w:t>
            </w:r>
            <w:r w:rsidRPr="00A014D9">
              <w:rPr>
                <w:rFonts w:ascii="Arial" w:hAnsi="Arial" w:cs="Arial"/>
                <w:sz w:val="20"/>
                <w:szCs w:val="20"/>
                <w:highlight w:val="white"/>
              </w:rPr>
              <w:t xml:space="preserve"> </w:t>
            </w:r>
          </w:p>
          <w:p w14:paraId="562B386C"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Dirección De Área De Proveeduría.</w:t>
            </w:r>
          </w:p>
          <w:p w14:paraId="53205C94" w14:textId="77777777" w:rsidR="00EF4479" w:rsidRPr="00A014D9" w:rsidRDefault="00EF4479" w:rsidP="00915CF4">
            <w:pPr>
              <w:spacing w:after="0" w:line="240" w:lineRule="auto"/>
              <w:jc w:val="both"/>
              <w:rPr>
                <w:rFonts w:ascii="Arial" w:hAnsi="Arial" w:cs="Arial"/>
                <w:sz w:val="20"/>
                <w:szCs w:val="20"/>
                <w:highlight w:val="white"/>
              </w:rPr>
            </w:pPr>
            <w:r w:rsidRPr="00A014D9">
              <w:rPr>
                <w:rFonts w:ascii="Arial" w:hAnsi="Arial" w:cs="Arial"/>
                <w:sz w:val="20"/>
                <w:szCs w:val="20"/>
                <w:highlight w:val="white"/>
              </w:rPr>
              <w:t>Coordinación General De Administración E Innovación Gubernamental. Departamento De Intendencia Y Vigilancia.</w:t>
            </w:r>
          </w:p>
          <w:p w14:paraId="1B8C6F56"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Sociedad Civil.</w:t>
            </w:r>
          </w:p>
          <w:p w14:paraId="7597FA59" w14:textId="77777777" w:rsidR="00EF4479" w:rsidRPr="00A014D9" w:rsidRDefault="00EF4479" w:rsidP="00915CF4">
            <w:pPr>
              <w:spacing w:after="0" w:line="240" w:lineRule="auto"/>
              <w:jc w:val="both"/>
              <w:rPr>
                <w:rFonts w:ascii="Arial" w:hAnsi="Arial" w:cs="Arial"/>
                <w:sz w:val="20"/>
                <w:szCs w:val="20"/>
              </w:rPr>
            </w:pPr>
          </w:p>
        </w:tc>
      </w:tr>
      <w:tr w:rsidR="00EF4479" w:rsidRPr="00A014D9" w14:paraId="5522C1E2" w14:textId="77777777" w:rsidTr="00441B1D">
        <w:tc>
          <w:tcPr>
            <w:tcW w:w="1838" w:type="dxa"/>
          </w:tcPr>
          <w:p w14:paraId="6AFFBA1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Responsable de asesoría jurídica</w:t>
            </w:r>
          </w:p>
        </w:tc>
        <w:tc>
          <w:tcPr>
            <w:tcW w:w="4224" w:type="dxa"/>
          </w:tcPr>
          <w:p w14:paraId="6F92193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color w:val="000000"/>
                <w:sz w:val="20"/>
                <w:szCs w:val="20"/>
              </w:rPr>
              <w:t xml:space="preserve">Descripción de asesoría jurídica. Realizar pláticas informativas sobre los riesgos en su seguridad que pudieran presentarse en su tránsito por el país y así evitar ser víctimas de algún delito. Informar del panorama general de los diversos procedimientos que podrían realizar para regularizar su estancia en el país y/o en el extranjero. Facilitar su acceso a la justicia en caso de haber sido víctimas de delitos o </w:t>
            </w:r>
            <w:r w:rsidRPr="00A014D9">
              <w:rPr>
                <w:rFonts w:ascii="Arial" w:hAnsi="Arial" w:cs="Arial"/>
                <w:bCs/>
                <w:color w:val="000000"/>
                <w:sz w:val="20"/>
                <w:szCs w:val="20"/>
              </w:rPr>
              <w:t>violaciones a sus derechos humanos.</w:t>
            </w:r>
          </w:p>
        </w:tc>
        <w:tc>
          <w:tcPr>
            <w:tcW w:w="2835" w:type="dxa"/>
          </w:tcPr>
          <w:p w14:paraId="52DDE9F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Dirección General Jurídica.</w:t>
            </w:r>
          </w:p>
          <w:p w14:paraId="26663965"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Registro Civiles.</w:t>
            </w:r>
          </w:p>
          <w:p w14:paraId="3AB4B12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Sistema Integral De La Familia DIF.  </w:t>
            </w:r>
          </w:p>
          <w:p w14:paraId="40FD20BA"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Dirección de Relaciones Exteriores.</w:t>
            </w:r>
          </w:p>
          <w:p w14:paraId="49DD473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shd w:val="clear" w:color="auto" w:fill="FFFFFF"/>
              </w:rPr>
              <w:t>Instituto Municipal de las Mujeres y para la Igualdad Sustantiva en San Pedro Tlaquepaque.</w:t>
            </w:r>
          </w:p>
          <w:p w14:paraId="4901623E"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Alto Comisionado de las Naciones Unidas para los Refugiados (ACNUR).  Comisión Estatal de Derechos Humanos Jalisco, CEDHJ.</w:t>
            </w:r>
          </w:p>
        </w:tc>
      </w:tr>
      <w:tr w:rsidR="00EF4479" w:rsidRPr="00A014D9" w14:paraId="19532296" w14:textId="77777777" w:rsidTr="00441B1D">
        <w:tc>
          <w:tcPr>
            <w:tcW w:w="1838" w:type="dxa"/>
          </w:tcPr>
          <w:p w14:paraId="3174E16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Responsable de </w:t>
            </w:r>
            <w:r w:rsidRPr="00A014D9">
              <w:rPr>
                <w:rFonts w:ascii="Arial" w:hAnsi="Arial" w:cs="Arial"/>
                <w:sz w:val="20"/>
                <w:szCs w:val="20"/>
              </w:rPr>
              <w:lastRenderedPageBreak/>
              <w:t>medios de comunicación</w:t>
            </w:r>
          </w:p>
        </w:tc>
        <w:tc>
          <w:tcPr>
            <w:tcW w:w="4224" w:type="dxa"/>
          </w:tcPr>
          <w:p w14:paraId="6BF71DC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 xml:space="preserve">Establecer el registro para los medios de </w:t>
            </w:r>
            <w:r w:rsidRPr="00A014D9">
              <w:rPr>
                <w:rFonts w:ascii="Arial" w:hAnsi="Arial" w:cs="Arial"/>
                <w:sz w:val="20"/>
                <w:szCs w:val="20"/>
              </w:rPr>
              <w:lastRenderedPageBreak/>
              <w:t xml:space="preserve">comunicación y garantizar que se conozca y cumpla el reglamento. </w:t>
            </w:r>
          </w:p>
          <w:p w14:paraId="023D54F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Informar al Comité Operativo de incidentes con los medios de comunicación.</w:t>
            </w:r>
          </w:p>
          <w:p w14:paraId="05F0AE0C"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 Cada dependencia del gobierno responsable deberá contar con un vocero institucional, de acuerdo con lo establecido por la Coordinación General.</w:t>
            </w:r>
          </w:p>
          <w:p w14:paraId="7D51A59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Evitar re victimizar a la población.</w:t>
            </w:r>
          </w:p>
          <w:p w14:paraId="4049F77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En el caso de ruedas de prensa, se recomienda la participación de todas las instancias que forman parte de Comité Operativo.</w:t>
            </w:r>
          </w:p>
          <w:p w14:paraId="70A7AA0E"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Coordinar los recorridos de los medios de comunicación bajo previa autorización por la Coordinación General.</w:t>
            </w:r>
          </w:p>
          <w:p w14:paraId="6B33D7C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Sensibilizar sobre el manejo de datos personales.</w:t>
            </w:r>
          </w:p>
          <w:p w14:paraId="3EE95DA2"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Informar a las personas su derecho a dar su consentimiento informado para la cobertura periodística. </w:t>
            </w:r>
          </w:p>
        </w:tc>
        <w:tc>
          <w:tcPr>
            <w:tcW w:w="2835" w:type="dxa"/>
          </w:tcPr>
          <w:p w14:paraId="19B9EB31"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 xml:space="preserve">Dirección De Relaciones </w:t>
            </w:r>
            <w:r w:rsidRPr="00A014D9">
              <w:rPr>
                <w:rFonts w:ascii="Arial" w:hAnsi="Arial" w:cs="Arial"/>
                <w:sz w:val="20"/>
                <w:szCs w:val="20"/>
              </w:rPr>
              <w:lastRenderedPageBreak/>
              <w:t>Públicas.</w:t>
            </w:r>
          </w:p>
          <w:p w14:paraId="0C807A64"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Coordinación De Comunicación Social Y Análisis Estratégico.</w:t>
            </w:r>
          </w:p>
          <w:p w14:paraId="37E3FBA9"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Unidad De Transparencia.</w:t>
            </w:r>
          </w:p>
          <w:p w14:paraId="403A581D"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Coordinación de Desarrollo Económico Y Combate a la Desigualdad</w:t>
            </w:r>
          </w:p>
        </w:tc>
      </w:tr>
      <w:tr w:rsidR="00EF4479" w:rsidRPr="00A014D9" w14:paraId="0D1CA3BA" w14:textId="77777777" w:rsidTr="00441B1D">
        <w:tc>
          <w:tcPr>
            <w:tcW w:w="1838" w:type="dxa"/>
          </w:tcPr>
          <w:p w14:paraId="25628400"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lastRenderedPageBreak/>
              <w:t>Voluntariado y participación de personas migrantes.</w:t>
            </w:r>
          </w:p>
        </w:tc>
        <w:tc>
          <w:tcPr>
            <w:tcW w:w="4224" w:type="dxa"/>
          </w:tcPr>
          <w:p w14:paraId="4F6EAD9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Identificar necesidades, funciones y perfiles del voluntariado, así como horarios de las actividades.</w:t>
            </w:r>
          </w:p>
          <w:p w14:paraId="64077A6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Definir actividades en las que puede participar el voluntariado, así como el mecanismo de participación. </w:t>
            </w:r>
          </w:p>
          <w:p w14:paraId="0DEF08B3"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Prever el involucramiento de las PM y PSPI en por lo menos una actividad y canalizarlos a su realización.</w:t>
            </w:r>
          </w:p>
          <w:p w14:paraId="262D819D"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 xml:space="preserve">Registrar en una base de datos a las personas voluntarias. </w:t>
            </w:r>
          </w:p>
        </w:tc>
        <w:tc>
          <w:tcPr>
            <w:tcW w:w="2835" w:type="dxa"/>
          </w:tcPr>
          <w:p w14:paraId="3AD21B8F"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Comisaria De La Policía Preventiva Municipal.</w:t>
            </w:r>
          </w:p>
          <w:p w14:paraId="29780748"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Dirección De Participación Ciudadana.</w:t>
            </w:r>
          </w:p>
          <w:p w14:paraId="7CBC0FD2"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Unidad De Protección Civil Y Bomberos.</w:t>
            </w:r>
          </w:p>
          <w:p w14:paraId="55B7F41B" w14:textId="77777777" w:rsidR="00EF4479" w:rsidRPr="00A014D9" w:rsidRDefault="00EF4479" w:rsidP="00915CF4">
            <w:pPr>
              <w:spacing w:after="0" w:line="240" w:lineRule="auto"/>
              <w:jc w:val="both"/>
              <w:rPr>
                <w:rFonts w:ascii="Arial" w:hAnsi="Arial" w:cs="Arial"/>
                <w:sz w:val="20"/>
                <w:szCs w:val="20"/>
              </w:rPr>
            </w:pPr>
            <w:r w:rsidRPr="00A014D9">
              <w:rPr>
                <w:rFonts w:ascii="Arial" w:hAnsi="Arial" w:cs="Arial"/>
                <w:sz w:val="20"/>
                <w:szCs w:val="20"/>
              </w:rPr>
              <w:t>Sociedad Civil.</w:t>
            </w:r>
          </w:p>
        </w:tc>
      </w:tr>
    </w:tbl>
    <w:p w14:paraId="1EC1C9F9" w14:textId="77777777" w:rsidR="00EF4479" w:rsidRPr="00A014D9" w:rsidRDefault="00EF4479" w:rsidP="00EF4479">
      <w:pPr>
        <w:spacing w:after="0" w:line="240" w:lineRule="auto"/>
        <w:jc w:val="both"/>
        <w:rPr>
          <w:rFonts w:ascii="Arial" w:eastAsia="Quattrocento Sans" w:hAnsi="Arial" w:cs="Arial"/>
          <w:sz w:val="20"/>
          <w:szCs w:val="20"/>
        </w:rPr>
      </w:pPr>
    </w:p>
    <w:p w14:paraId="0B6E202A" w14:textId="77777777" w:rsidR="00EF4479" w:rsidRPr="00441B1D" w:rsidRDefault="00EF4479" w:rsidP="00EF4479">
      <w:pPr>
        <w:tabs>
          <w:tab w:val="left" w:pos="6379"/>
        </w:tabs>
        <w:spacing w:after="0" w:line="240" w:lineRule="auto"/>
        <w:jc w:val="both"/>
        <w:rPr>
          <w:rFonts w:ascii="Arial" w:hAnsi="Arial" w:cs="Arial"/>
          <w:b/>
          <w:sz w:val="2"/>
          <w:szCs w:val="20"/>
        </w:rPr>
      </w:pPr>
    </w:p>
    <w:p w14:paraId="1AD4A268" w14:textId="77777777" w:rsidR="00EF4479" w:rsidRPr="008308BA" w:rsidRDefault="00EF4479" w:rsidP="00EF4479">
      <w:pPr>
        <w:spacing w:before="280" w:after="280"/>
        <w:jc w:val="both"/>
        <w:rPr>
          <w:rFonts w:ascii="Verdana" w:eastAsia="Quattrocento Sans" w:hAnsi="Verdana" w:cs="Quattrocento Sans"/>
          <w:b/>
          <w:sz w:val="24"/>
          <w:szCs w:val="24"/>
        </w:rPr>
      </w:pPr>
      <w:r>
        <w:rPr>
          <w:rFonts w:ascii="Verdana" w:eastAsia="Quattrocento Sans" w:hAnsi="Verdana" w:cs="Quattrocento Sans"/>
          <w:b/>
          <w:sz w:val="24"/>
          <w:szCs w:val="24"/>
        </w:rPr>
        <w:t>XI</w:t>
      </w:r>
      <w:r w:rsidRPr="008308BA">
        <w:rPr>
          <w:rFonts w:ascii="Verdana" w:eastAsia="Quattrocento Sans" w:hAnsi="Verdana" w:cs="Quattrocento Sans"/>
          <w:b/>
          <w:sz w:val="24"/>
          <w:szCs w:val="24"/>
        </w:rPr>
        <w:t xml:space="preserve">.- </w:t>
      </w:r>
      <w:r w:rsidRPr="008308BA">
        <w:rPr>
          <w:rFonts w:ascii="Verdana" w:eastAsia="Quattrocento Sans" w:hAnsi="Verdana" w:cs="Quattrocento Sans"/>
          <w:sz w:val="24"/>
          <w:szCs w:val="24"/>
        </w:rPr>
        <w:t>Importante es hacer referencia que se cuenta con el oficio de autorización de la propuesta del presente Protocoló por parte de la Comisión de Derechos Humanos de la Ciudad de México.</w:t>
      </w:r>
    </w:p>
    <w:p w14:paraId="6A673DA1" w14:textId="77777777" w:rsidR="00EF4479" w:rsidRDefault="00EF4479" w:rsidP="00EF4479">
      <w:pPr>
        <w:spacing w:after="0" w:line="240" w:lineRule="auto"/>
        <w:jc w:val="both"/>
        <w:rPr>
          <w:rFonts w:ascii="Quattrocento Sans" w:eastAsia="Quattrocento Sans" w:hAnsi="Quattrocento Sans" w:cs="Quattrocento Sans"/>
          <w:sz w:val="24"/>
          <w:szCs w:val="24"/>
        </w:rPr>
      </w:pPr>
    </w:p>
    <w:p w14:paraId="15B43F21" w14:textId="0F49743F" w:rsidR="00EF4479" w:rsidRDefault="00385FC2" w:rsidP="00EF4479">
      <w:pPr>
        <w:spacing w:after="0" w:line="240" w:lineRule="auto"/>
        <w:jc w:val="center"/>
        <w:rPr>
          <w:rFonts w:ascii="Quattrocento Sans" w:eastAsia="Quattrocento Sans" w:hAnsi="Quattrocento Sans" w:cs="Quattrocento Sans"/>
          <w:sz w:val="24"/>
          <w:szCs w:val="24"/>
        </w:rPr>
      </w:pPr>
      <w:r w:rsidRPr="00FB0377">
        <w:rPr>
          <w:rFonts w:ascii="Quattrocento Sans" w:eastAsia="Quattrocento Sans" w:hAnsi="Quattrocento Sans" w:cs="Quattrocento Sans"/>
          <w:sz w:val="24"/>
          <w:szCs w:val="24"/>
        </w:rPr>
        <w:object w:dxaOrig="9180" w:dyaOrig="11880" w14:anchorId="5E602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pt;height:270.35pt" o:ole="">
            <v:imagedata r:id="rId11" o:title=""/>
          </v:shape>
          <o:OLEObject Type="Embed" ProgID="AcroExch.Document.7" ShapeID="_x0000_i1025" DrawAspect="Content" ObjectID="_1713004863" r:id="rId12"/>
        </w:object>
      </w:r>
    </w:p>
    <w:p w14:paraId="3EE68F35" w14:textId="77777777" w:rsidR="00EF4479" w:rsidRDefault="00EF4479" w:rsidP="00EF4479">
      <w:pPr>
        <w:jc w:val="both"/>
        <w:rPr>
          <w:rFonts w:ascii="Arial" w:hAnsi="Arial" w:cs="Arial"/>
          <w:iCs/>
          <w:sz w:val="24"/>
          <w:szCs w:val="24"/>
        </w:rPr>
      </w:pPr>
      <w:r w:rsidRPr="00E94E68">
        <w:rPr>
          <w:rFonts w:ascii="Arial" w:hAnsi="Arial" w:cs="Arial"/>
          <w:iCs/>
          <w:sz w:val="24"/>
          <w:szCs w:val="24"/>
        </w:rPr>
        <w:lastRenderedPageBreak/>
        <w:t xml:space="preserve">Por los fundamentos y motivos ya expuestos, se somete a la consideración de este pleno, </w:t>
      </w:r>
      <w:r>
        <w:rPr>
          <w:rFonts w:ascii="Arial" w:hAnsi="Arial" w:cs="Arial"/>
          <w:iCs/>
          <w:sz w:val="24"/>
          <w:szCs w:val="24"/>
        </w:rPr>
        <w:t xml:space="preserve">los </w:t>
      </w:r>
      <w:r w:rsidRPr="00E94E68">
        <w:rPr>
          <w:rFonts w:ascii="Arial" w:hAnsi="Arial" w:cs="Arial"/>
          <w:iCs/>
          <w:sz w:val="24"/>
          <w:szCs w:val="24"/>
        </w:rPr>
        <w:t>siguiente</w:t>
      </w:r>
      <w:r>
        <w:rPr>
          <w:rFonts w:ascii="Arial" w:hAnsi="Arial" w:cs="Arial"/>
          <w:iCs/>
          <w:sz w:val="24"/>
          <w:szCs w:val="24"/>
        </w:rPr>
        <w:t>s puntos de</w:t>
      </w:r>
      <w:r w:rsidRPr="00E94E68">
        <w:rPr>
          <w:rFonts w:ascii="Arial" w:hAnsi="Arial" w:cs="Arial"/>
          <w:iCs/>
          <w:sz w:val="24"/>
          <w:szCs w:val="24"/>
        </w:rPr>
        <w:t xml:space="preserve">: </w:t>
      </w:r>
    </w:p>
    <w:p w14:paraId="2E10C344" w14:textId="77777777" w:rsidR="00EF4479" w:rsidRPr="00441B1D" w:rsidRDefault="00EF4479" w:rsidP="00EF4479">
      <w:pPr>
        <w:jc w:val="both"/>
        <w:rPr>
          <w:rFonts w:ascii="Arial" w:hAnsi="Arial" w:cs="Arial"/>
          <w:iCs/>
          <w:sz w:val="2"/>
          <w:szCs w:val="24"/>
        </w:rPr>
      </w:pPr>
    </w:p>
    <w:p w14:paraId="541FC777" w14:textId="77777777" w:rsidR="00EF4479" w:rsidRDefault="00EF4479" w:rsidP="00EF4479">
      <w:pPr>
        <w:jc w:val="center"/>
        <w:rPr>
          <w:rFonts w:ascii="Arial" w:hAnsi="Arial" w:cs="Arial"/>
          <w:b/>
          <w:iCs/>
          <w:sz w:val="24"/>
          <w:szCs w:val="24"/>
        </w:rPr>
      </w:pPr>
      <w:r w:rsidRPr="00E94E68">
        <w:rPr>
          <w:rFonts w:ascii="Arial" w:hAnsi="Arial" w:cs="Arial"/>
          <w:b/>
          <w:iCs/>
          <w:sz w:val="24"/>
          <w:szCs w:val="24"/>
        </w:rPr>
        <w:t>ACUERDO</w:t>
      </w:r>
    </w:p>
    <w:p w14:paraId="6234102C" w14:textId="77777777" w:rsidR="00EF4479" w:rsidRPr="00441B1D" w:rsidRDefault="00EF4479" w:rsidP="00EF4479">
      <w:pPr>
        <w:jc w:val="center"/>
        <w:rPr>
          <w:rFonts w:ascii="Arial" w:hAnsi="Arial" w:cs="Arial"/>
          <w:b/>
          <w:iCs/>
          <w:sz w:val="2"/>
          <w:szCs w:val="24"/>
        </w:rPr>
      </w:pPr>
    </w:p>
    <w:p w14:paraId="025D5010" w14:textId="77777777" w:rsidR="00EF4479" w:rsidRPr="00441B1D" w:rsidRDefault="00EF4479" w:rsidP="00441B1D">
      <w:pPr>
        <w:pStyle w:val="Textoindependiente"/>
        <w:jc w:val="both"/>
        <w:rPr>
          <w:rFonts w:ascii="Arial" w:hAnsi="Arial" w:cs="Arial"/>
          <w:b/>
          <w:iCs/>
          <w:sz w:val="24"/>
          <w:szCs w:val="24"/>
          <w:lang w:val="es-MX"/>
        </w:rPr>
      </w:pPr>
      <w:r w:rsidRPr="00441B1D">
        <w:rPr>
          <w:rFonts w:ascii="Arial" w:hAnsi="Arial" w:cs="Arial"/>
          <w:b/>
          <w:iCs/>
          <w:sz w:val="24"/>
          <w:szCs w:val="24"/>
          <w:lang w:val="es-MX"/>
        </w:rPr>
        <w:t>PRIMERO.-</w:t>
      </w:r>
      <w:r w:rsidRPr="00441B1D">
        <w:rPr>
          <w:rFonts w:ascii="Arial" w:hAnsi="Arial" w:cs="Arial"/>
          <w:iCs/>
          <w:sz w:val="24"/>
          <w:szCs w:val="24"/>
          <w:lang w:val="es-MX"/>
        </w:rPr>
        <w:t xml:space="preserve"> El Pleno del Ayuntamiento Constitucional del Municipio de San Pedro Tlaquepaque, Jalisco, aprueba y autoriza, </w:t>
      </w:r>
      <w:r w:rsidRPr="00441B1D">
        <w:rPr>
          <w:rFonts w:ascii="Arial" w:hAnsi="Arial" w:cs="Arial"/>
          <w:b/>
          <w:iCs/>
          <w:sz w:val="24"/>
          <w:szCs w:val="24"/>
          <w:lang w:val="es-MX"/>
        </w:rPr>
        <w:t>EL</w:t>
      </w:r>
      <w:r w:rsidRPr="00441B1D">
        <w:rPr>
          <w:rFonts w:ascii="Arial" w:hAnsi="Arial" w:cs="Arial"/>
          <w:iCs/>
          <w:sz w:val="24"/>
          <w:szCs w:val="24"/>
          <w:lang w:val="es-MX"/>
        </w:rPr>
        <w:t xml:space="preserve"> </w:t>
      </w:r>
      <w:r w:rsidRPr="00441B1D">
        <w:rPr>
          <w:rFonts w:ascii="Arial" w:hAnsi="Arial" w:cs="Arial"/>
          <w:b/>
          <w:iCs/>
          <w:sz w:val="24"/>
          <w:szCs w:val="24"/>
          <w:lang w:val="es-MX"/>
        </w:rPr>
        <w:t>PROTOCOLO PARA BRINDAR ATENCIÓN MUNICIPAL A PERSONAS EN CONTEXTO DE MOVILIDAD HUMANA, Y/O MIGRANTES, ALBERGUES Y CAMPAMENTOS TEMPORALES, EN SAN PEDRO TLAQUEPAQUE.</w:t>
      </w:r>
    </w:p>
    <w:p w14:paraId="50D534C0" w14:textId="77777777" w:rsidR="00EF4479" w:rsidRPr="00441B1D" w:rsidRDefault="00EF4479" w:rsidP="00EF4479">
      <w:pPr>
        <w:jc w:val="both"/>
        <w:rPr>
          <w:rFonts w:ascii="Arial" w:hAnsi="Arial" w:cs="Arial"/>
          <w:b/>
          <w:iCs/>
          <w:sz w:val="24"/>
          <w:szCs w:val="24"/>
        </w:rPr>
      </w:pPr>
    </w:p>
    <w:p w14:paraId="1E5599C6" w14:textId="77777777" w:rsidR="00EF4479" w:rsidRDefault="00EF4479" w:rsidP="00EF4479">
      <w:pPr>
        <w:jc w:val="both"/>
        <w:rPr>
          <w:rFonts w:ascii="Arial" w:hAnsi="Arial" w:cs="Arial"/>
          <w:iCs/>
          <w:sz w:val="24"/>
          <w:szCs w:val="24"/>
        </w:rPr>
      </w:pPr>
      <w:r w:rsidRPr="00441B1D">
        <w:rPr>
          <w:rFonts w:ascii="Arial" w:hAnsi="Arial" w:cs="Arial"/>
          <w:b/>
          <w:iCs/>
          <w:sz w:val="24"/>
          <w:szCs w:val="24"/>
        </w:rPr>
        <w:t>SEGUNDO</w:t>
      </w:r>
      <w:r w:rsidRPr="002A127A">
        <w:rPr>
          <w:rFonts w:ascii="Arial" w:hAnsi="Arial" w:cs="Arial"/>
          <w:b/>
          <w:iCs/>
          <w:sz w:val="24"/>
          <w:szCs w:val="24"/>
        </w:rPr>
        <w:t>.-</w:t>
      </w:r>
      <w:r w:rsidRPr="002A127A">
        <w:rPr>
          <w:rFonts w:ascii="Arial" w:hAnsi="Arial" w:cs="Arial"/>
          <w:iCs/>
          <w:sz w:val="24"/>
          <w:szCs w:val="24"/>
        </w:rPr>
        <w:t xml:space="preserve"> El Pleno del Ayuntamiento Constitucional del Municipio de San Pedro Tlaquepaque, Jalisco, aprueba y autoriza</w:t>
      </w:r>
      <w:r>
        <w:rPr>
          <w:rFonts w:ascii="Arial" w:hAnsi="Arial" w:cs="Arial"/>
          <w:iCs/>
          <w:sz w:val="24"/>
          <w:szCs w:val="24"/>
        </w:rPr>
        <w:t xml:space="preserve">, facultar a la Coordinación de Desarrollo Económico y Combate a la Desigualdad afecto de llevar a cabo la correcta aplicación y operación del </w:t>
      </w:r>
      <w:r>
        <w:rPr>
          <w:rFonts w:ascii="Arial" w:hAnsi="Arial" w:cs="Arial"/>
          <w:b/>
          <w:iCs/>
        </w:rPr>
        <w:t>PROTOCOLO PARA BRINDAR ATENCIÓN MUNICIPAL A PERSONAS EN CONTEXTO DE MOVILIDAD HUMANA, Y/O MIGRANTES, ALBERGUES Y CAMPAMENTOS TEMPORALES, EN SAN PEDRO TLAQUEPAQUE</w:t>
      </w:r>
      <w:r>
        <w:rPr>
          <w:rFonts w:ascii="Arial" w:hAnsi="Arial" w:cs="Arial"/>
          <w:iCs/>
          <w:sz w:val="24"/>
          <w:szCs w:val="24"/>
        </w:rPr>
        <w:t xml:space="preserve">, así como a las áreas involucradas directa e indirectamente </w:t>
      </w:r>
    </w:p>
    <w:p w14:paraId="54F8FA40" w14:textId="77777777" w:rsidR="00EF4479" w:rsidRPr="00441B1D" w:rsidRDefault="00EF4479" w:rsidP="00EF4479">
      <w:pPr>
        <w:jc w:val="both"/>
        <w:rPr>
          <w:rFonts w:ascii="Arial" w:hAnsi="Arial" w:cs="Arial"/>
          <w:iCs/>
          <w:sz w:val="6"/>
          <w:szCs w:val="24"/>
        </w:rPr>
      </w:pPr>
    </w:p>
    <w:p w14:paraId="6EA5415D" w14:textId="77777777" w:rsidR="00EF4479" w:rsidRDefault="00EF4479" w:rsidP="00EF4479">
      <w:pPr>
        <w:spacing w:after="0" w:line="240" w:lineRule="auto"/>
        <w:jc w:val="both"/>
        <w:rPr>
          <w:rFonts w:ascii="Arial" w:hAnsi="Arial" w:cs="Arial"/>
          <w:i/>
          <w:sz w:val="24"/>
          <w:szCs w:val="24"/>
        </w:rPr>
      </w:pPr>
      <w:r w:rsidRPr="00E94E68">
        <w:rPr>
          <w:rFonts w:ascii="Arial" w:hAnsi="Arial" w:cs="Arial"/>
          <w:b/>
          <w:i/>
          <w:sz w:val="20"/>
          <w:szCs w:val="20"/>
        </w:rPr>
        <w:t>Notifíquese.-</w:t>
      </w:r>
      <w:r w:rsidRPr="00E94E68">
        <w:rPr>
          <w:rFonts w:ascii="Arial" w:hAnsi="Arial" w:cs="Arial"/>
          <w:i/>
          <w:sz w:val="20"/>
          <w:szCs w:val="20"/>
        </w:rPr>
        <w:t xml:space="preserve"> Mediante el presente acuerdo a la Presidenta Municipal, Síndico Municipal, Tesorero</w:t>
      </w:r>
      <w:r>
        <w:rPr>
          <w:rFonts w:ascii="Arial" w:hAnsi="Arial" w:cs="Arial"/>
          <w:i/>
          <w:sz w:val="20"/>
          <w:szCs w:val="20"/>
        </w:rPr>
        <w:t xml:space="preserve"> Municipal, Contralor Municipal, al Coordinador General de Desarrollo Económico y Combate a la desigualdad,</w:t>
      </w:r>
      <w:r w:rsidRPr="00250382">
        <w:rPr>
          <w:rFonts w:ascii="Arial" w:hAnsi="Arial" w:cs="Arial"/>
          <w:sz w:val="20"/>
          <w:szCs w:val="20"/>
        </w:rPr>
        <w:t xml:space="preserve"> </w:t>
      </w:r>
      <w:r>
        <w:rPr>
          <w:rFonts w:ascii="Arial" w:hAnsi="Arial" w:cs="Arial"/>
          <w:sz w:val="20"/>
          <w:szCs w:val="20"/>
        </w:rPr>
        <w:t xml:space="preserve">y en vía electrónica a todas las dependencias municipales que tienen injerencia y participación en el </w:t>
      </w:r>
      <w:r w:rsidRPr="00FA5ACF">
        <w:rPr>
          <w:rFonts w:ascii="Arial" w:hAnsi="Arial" w:cs="Arial"/>
          <w:b/>
          <w:iCs/>
          <w:sz w:val="16"/>
          <w:szCs w:val="16"/>
        </w:rPr>
        <w:t>PROTOCOLO PARA BRINDAR ATENCIÓN MUNICIPAL A PERSONAS EN CONTEXTO DE MOVILIDAD HUMANA, Y/O MIGRANTES, ALBERGUES Y CAMPAMENTOS TEMPORALES, EN SAN PEDRO TLAQUEPAQUE</w:t>
      </w:r>
      <w:r w:rsidRPr="00FA5ACF">
        <w:rPr>
          <w:rFonts w:ascii="Arial" w:hAnsi="Arial" w:cs="Arial"/>
          <w:sz w:val="16"/>
          <w:szCs w:val="16"/>
        </w:rPr>
        <w:t xml:space="preserve">  </w:t>
      </w:r>
      <w:r w:rsidRPr="00E94E68">
        <w:rPr>
          <w:rFonts w:ascii="Arial" w:hAnsi="Arial" w:cs="Arial"/>
          <w:i/>
          <w:sz w:val="20"/>
          <w:szCs w:val="20"/>
        </w:rPr>
        <w:t xml:space="preserve"> y regístrese en acta de sesión correspondiente</w:t>
      </w:r>
      <w:r w:rsidRPr="00E94E68">
        <w:rPr>
          <w:rFonts w:ascii="Arial" w:hAnsi="Arial" w:cs="Arial"/>
          <w:i/>
          <w:sz w:val="24"/>
          <w:szCs w:val="24"/>
        </w:rPr>
        <w:t xml:space="preserve">. </w:t>
      </w:r>
    </w:p>
    <w:p w14:paraId="54C97E00" w14:textId="77777777" w:rsidR="00EF4479" w:rsidRPr="00441B1D" w:rsidRDefault="00EF4479" w:rsidP="00EF4479">
      <w:pPr>
        <w:jc w:val="center"/>
        <w:rPr>
          <w:rFonts w:ascii="Arial" w:hAnsi="Arial" w:cs="Arial"/>
          <w:i/>
          <w:sz w:val="14"/>
          <w:szCs w:val="24"/>
        </w:rPr>
      </w:pPr>
    </w:p>
    <w:p w14:paraId="50F3B185" w14:textId="77777777" w:rsidR="00EF4479" w:rsidRPr="00E94E68" w:rsidRDefault="00EF4479" w:rsidP="00EF4479">
      <w:pPr>
        <w:jc w:val="center"/>
        <w:rPr>
          <w:rFonts w:ascii="Arial" w:hAnsi="Arial" w:cs="Arial"/>
          <w:i/>
          <w:sz w:val="24"/>
          <w:szCs w:val="24"/>
        </w:rPr>
      </w:pPr>
      <w:r w:rsidRPr="00E94E68">
        <w:rPr>
          <w:rFonts w:ascii="Arial" w:hAnsi="Arial" w:cs="Arial"/>
          <w:i/>
          <w:sz w:val="24"/>
          <w:szCs w:val="24"/>
        </w:rPr>
        <w:t xml:space="preserve">San Pedro Tlaquepaque, Jalisco, al día de su presentación </w:t>
      </w:r>
    </w:p>
    <w:p w14:paraId="2FEE2E42" w14:textId="77777777" w:rsidR="00EF4479" w:rsidRPr="00E94E68" w:rsidRDefault="00EF4479" w:rsidP="00EF4479">
      <w:pPr>
        <w:jc w:val="center"/>
        <w:rPr>
          <w:rFonts w:ascii="Arial" w:hAnsi="Arial" w:cs="Arial"/>
          <w:b/>
          <w:i/>
          <w:sz w:val="24"/>
          <w:szCs w:val="24"/>
        </w:rPr>
      </w:pPr>
      <w:r w:rsidRPr="00E94E68">
        <w:rPr>
          <w:rFonts w:ascii="Arial" w:hAnsi="Arial" w:cs="Arial"/>
          <w:b/>
          <w:i/>
          <w:sz w:val="24"/>
          <w:szCs w:val="24"/>
        </w:rPr>
        <w:t xml:space="preserve">ATENTAMENTE </w:t>
      </w:r>
    </w:p>
    <w:p w14:paraId="5F7165E1" w14:textId="77777777" w:rsidR="00EF4479" w:rsidRPr="00441B1D" w:rsidRDefault="00EF4479" w:rsidP="00EF4479">
      <w:pPr>
        <w:jc w:val="center"/>
        <w:rPr>
          <w:rFonts w:ascii="Arial" w:hAnsi="Arial" w:cs="Arial"/>
          <w:i/>
          <w:sz w:val="2"/>
          <w:szCs w:val="24"/>
        </w:rPr>
      </w:pPr>
    </w:p>
    <w:p w14:paraId="1C5E42A8" w14:textId="77777777" w:rsidR="00EF4479" w:rsidRPr="00E94E68" w:rsidRDefault="00EF4479" w:rsidP="00EF4479">
      <w:pPr>
        <w:spacing w:after="0"/>
        <w:jc w:val="center"/>
        <w:rPr>
          <w:rFonts w:ascii="Arial" w:hAnsi="Arial" w:cs="Arial"/>
          <w:b/>
          <w:i/>
          <w:sz w:val="24"/>
          <w:szCs w:val="24"/>
        </w:rPr>
      </w:pPr>
      <w:r>
        <w:rPr>
          <w:rFonts w:ascii="Arial" w:hAnsi="Arial" w:cs="Arial"/>
          <w:b/>
          <w:i/>
          <w:sz w:val="24"/>
          <w:szCs w:val="24"/>
        </w:rPr>
        <w:t>MTRO. JOSE LUSI SALAZAR MARTÍNEZ</w:t>
      </w:r>
      <w:r w:rsidRPr="00E94E68">
        <w:rPr>
          <w:rFonts w:ascii="Arial" w:hAnsi="Arial" w:cs="Arial"/>
          <w:b/>
          <w:i/>
          <w:sz w:val="24"/>
          <w:szCs w:val="24"/>
        </w:rPr>
        <w:t xml:space="preserve"> </w:t>
      </w:r>
    </w:p>
    <w:p w14:paraId="672FD94E" w14:textId="77777777" w:rsidR="00EF4479" w:rsidRDefault="00EF4479" w:rsidP="00EF4479">
      <w:pPr>
        <w:spacing w:after="0"/>
        <w:jc w:val="center"/>
        <w:rPr>
          <w:rFonts w:ascii="Verdana" w:hAnsi="Verdana"/>
          <w:sz w:val="16"/>
          <w:szCs w:val="16"/>
        </w:rPr>
      </w:pPr>
      <w:r>
        <w:rPr>
          <w:rFonts w:ascii="Arial" w:hAnsi="Arial" w:cs="Arial"/>
          <w:b/>
          <w:i/>
          <w:sz w:val="24"/>
          <w:szCs w:val="24"/>
        </w:rPr>
        <w:t>SINDICO</w:t>
      </w:r>
      <w:r w:rsidRPr="00E94E68">
        <w:rPr>
          <w:rFonts w:ascii="Arial" w:hAnsi="Arial" w:cs="Arial"/>
          <w:b/>
          <w:i/>
          <w:sz w:val="24"/>
          <w:szCs w:val="24"/>
        </w:rPr>
        <w:t xml:space="preserve"> MUNICIPAL.</w:t>
      </w:r>
    </w:p>
    <w:p w14:paraId="31B080F8" w14:textId="77777777" w:rsidR="00EF4479" w:rsidRPr="00230049" w:rsidRDefault="00EF4479" w:rsidP="00EF4479">
      <w:pPr>
        <w:jc w:val="right"/>
      </w:pPr>
      <w:r>
        <w:rPr>
          <w:rFonts w:ascii="Verdana" w:hAnsi="Verdana"/>
          <w:sz w:val="16"/>
          <w:szCs w:val="16"/>
        </w:rPr>
        <w:t>AFCHD</w:t>
      </w:r>
      <w:r w:rsidRPr="00F47BF8">
        <w:rPr>
          <w:rFonts w:ascii="Verdana" w:hAnsi="Verdana"/>
          <w:sz w:val="16"/>
          <w:szCs w:val="16"/>
        </w:rPr>
        <w:t>/</w:t>
      </w:r>
      <w:r>
        <w:rPr>
          <w:rFonts w:ascii="Verdana" w:hAnsi="Verdana"/>
          <w:sz w:val="16"/>
          <w:szCs w:val="16"/>
        </w:rPr>
        <w:t>JLGR</w:t>
      </w:r>
      <w:r w:rsidRPr="00F47BF8">
        <w:rPr>
          <w:rFonts w:ascii="Verdana" w:hAnsi="Verdana"/>
          <w:sz w:val="16"/>
          <w:szCs w:val="16"/>
        </w:rPr>
        <w:t>/</w:t>
      </w:r>
      <w:proofErr w:type="spellStart"/>
      <w:r w:rsidRPr="00F47BF8">
        <w:rPr>
          <w:rFonts w:ascii="Verdana" w:hAnsi="Verdana"/>
          <w:sz w:val="16"/>
          <w:szCs w:val="16"/>
        </w:rPr>
        <w:t>kpa</w:t>
      </w:r>
      <w:proofErr w:type="spellEnd"/>
    </w:p>
    <w:p w14:paraId="76828AEC" w14:textId="0FFD59E6" w:rsidR="00574FF7" w:rsidRDefault="00441B1D" w:rsidP="00574FF7">
      <w:pPr>
        <w:spacing w:line="240" w:lineRule="auto"/>
        <w:jc w:val="both"/>
        <w:rPr>
          <w:rFonts w:ascii="Arial" w:hAnsi="Arial" w:cs="Arial"/>
          <w:sz w:val="24"/>
          <w:szCs w:val="24"/>
        </w:rPr>
      </w:pPr>
      <w:r w:rsidRPr="00441B1D">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w:t>
      </w:r>
      <w:r>
        <w:rPr>
          <w:rFonts w:ascii="Arial" w:hAnsi="Arial" w:cs="Arial"/>
          <w:sz w:val="24"/>
          <w:szCs w:val="24"/>
        </w:rPr>
        <w:t>Muchas gracias, s</w:t>
      </w:r>
      <w:r w:rsidR="00574FF7" w:rsidRPr="0011545D">
        <w:rPr>
          <w:rFonts w:ascii="Arial" w:hAnsi="Arial" w:cs="Arial"/>
          <w:sz w:val="24"/>
          <w:szCs w:val="24"/>
        </w:rPr>
        <w:t xml:space="preserve">e abre el </w:t>
      </w:r>
      <w:r w:rsidR="00574FF7">
        <w:rPr>
          <w:rFonts w:ascii="Arial" w:hAnsi="Arial" w:cs="Arial"/>
          <w:sz w:val="24"/>
          <w:szCs w:val="24"/>
        </w:rPr>
        <w:t>registr</w:t>
      </w:r>
      <w:r w:rsidR="00574FF7" w:rsidRPr="0011545D">
        <w:rPr>
          <w:rFonts w:ascii="Arial" w:hAnsi="Arial" w:cs="Arial"/>
          <w:sz w:val="24"/>
          <w:szCs w:val="24"/>
        </w:rPr>
        <w:t>o de oradores</w:t>
      </w:r>
      <w:r w:rsidR="00574FF7">
        <w:rPr>
          <w:rFonts w:ascii="Arial" w:hAnsi="Arial" w:cs="Arial"/>
          <w:sz w:val="24"/>
          <w:szCs w:val="24"/>
        </w:rPr>
        <w:t xml:space="preserve">. No habiendo </w:t>
      </w:r>
      <w:r w:rsidR="00574FF7" w:rsidRPr="00733E72">
        <w:rPr>
          <w:rFonts w:ascii="Arial" w:hAnsi="Arial" w:cs="Arial"/>
          <w:sz w:val="24"/>
          <w:szCs w:val="24"/>
        </w:rPr>
        <w:t>oradores registrados</w:t>
      </w:r>
      <w:r>
        <w:rPr>
          <w:rFonts w:ascii="Arial" w:hAnsi="Arial" w:cs="Arial"/>
          <w:sz w:val="24"/>
          <w:szCs w:val="24"/>
        </w:rPr>
        <w:t xml:space="preserve"> y una vez discutido el tema</w:t>
      </w:r>
      <w:r w:rsidR="00574FF7" w:rsidRPr="00733E72">
        <w:rPr>
          <w:rFonts w:ascii="Arial" w:hAnsi="Arial" w:cs="Arial"/>
          <w:sz w:val="24"/>
          <w:szCs w:val="24"/>
        </w:rPr>
        <w:t xml:space="preserve">, en </w:t>
      </w:r>
      <w:r w:rsidR="00574FF7" w:rsidRPr="000E4DAC">
        <w:rPr>
          <w:rFonts w:ascii="Arial" w:hAnsi="Arial" w:cs="Arial"/>
          <w:sz w:val="24"/>
          <w:szCs w:val="24"/>
        </w:rPr>
        <w:t>votación económica les pregunto, quienes estén por la afirmativa, favor de manifestarlo,</w:t>
      </w:r>
      <w:r>
        <w:rPr>
          <w:rFonts w:ascii="Arial" w:hAnsi="Arial" w:cs="Arial"/>
          <w:sz w:val="24"/>
          <w:szCs w:val="24"/>
        </w:rPr>
        <w:t xml:space="preserve"> ¿a favor?, gracias aprobado por unanimidad. </w:t>
      </w:r>
      <w:r>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19 (diecinueve) votos a favor,</w:t>
      </w:r>
      <w:r w:rsidR="000E4DAC" w:rsidRPr="000E4DAC">
        <w:rPr>
          <w:rFonts w:ascii="Arial" w:hAnsi="Arial" w:cs="Arial"/>
          <w:bCs/>
          <w:sz w:val="24"/>
          <w:szCs w:val="24"/>
        </w:rPr>
        <w:t xml:space="preserve"> </w:t>
      </w:r>
      <w:r w:rsidR="000E4DAC" w:rsidRPr="000E4DAC">
        <w:rPr>
          <w:rFonts w:ascii="Arial" w:hAnsi="Arial" w:cs="Arial"/>
          <w:b/>
          <w:sz w:val="24"/>
          <w:szCs w:val="24"/>
        </w:rPr>
        <w:t>por lo que en unanimidad fue aprobado</w:t>
      </w:r>
      <w:r w:rsidR="000E4DAC" w:rsidRPr="000E4DAC">
        <w:rPr>
          <w:rFonts w:ascii="Arial" w:hAnsi="Arial" w:cs="Arial"/>
          <w:sz w:val="24"/>
          <w:szCs w:val="24"/>
        </w:rPr>
        <w:t xml:space="preserve"> </w:t>
      </w:r>
      <w:r w:rsidR="000E4DAC" w:rsidRPr="000E4DAC">
        <w:rPr>
          <w:rFonts w:ascii="Arial" w:hAnsi="Arial" w:cs="Arial"/>
          <w:b/>
          <w:sz w:val="24"/>
          <w:szCs w:val="24"/>
        </w:rPr>
        <w:t xml:space="preserve">por mayoría simple </w:t>
      </w:r>
      <w:r w:rsidR="000E4DAC" w:rsidRPr="000E4DAC">
        <w:rPr>
          <w:rFonts w:ascii="Arial" w:hAnsi="Arial" w:cs="Arial"/>
          <w:sz w:val="24"/>
          <w:szCs w:val="24"/>
        </w:rPr>
        <w:t xml:space="preserve">la iniciativa de aprobación directa presentada por el </w:t>
      </w:r>
      <w:r w:rsidR="000E4DAC" w:rsidRPr="000E4DAC">
        <w:rPr>
          <w:rFonts w:ascii="Arial" w:hAnsi="Arial" w:cs="Arial"/>
          <w:b/>
          <w:bCs/>
          <w:sz w:val="24"/>
          <w:szCs w:val="24"/>
        </w:rPr>
        <w:t>Mtro.</w:t>
      </w:r>
      <w:r w:rsidR="000E4DAC" w:rsidRPr="000E4DAC">
        <w:rPr>
          <w:rFonts w:ascii="Arial" w:hAnsi="Arial" w:cs="Arial"/>
          <w:sz w:val="24"/>
          <w:szCs w:val="24"/>
        </w:rPr>
        <w:t xml:space="preserve"> </w:t>
      </w:r>
      <w:r w:rsidR="000E4DAC" w:rsidRPr="000E4DAC">
        <w:rPr>
          <w:rFonts w:ascii="Arial" w:hAnsi="Arial" w:cs="Arial"/>
          <w:b/>
          <w:sz w:val="24"/>
          <w:szCs w:val="24"/>
        </w:rPr>
        <w:t>José Luis Salazar Martínez,</w:t>
      </w:r>
      <w:r w:rsidR="000E4DAC" w:rsidRPr="000E4DAC">
        <w:rPr>
          <w:rFonts w:ascii="Arial" w:hAnsi="Arial" w:cs="Arial"/>
          <w:sz w:val="24"/>
          <w:szCs w:val="24"/>
        </w:rPr>
        <w:t xml:space="preserve"> </w:t>
      </w:r>
      <w:r w:rsidR="000E4DAC" w:rsidRPr="000E4DAC">
        <w:rPr>
          <w:rFonts w:ascii="Arial" w:hAnsi="Arial" w:cs="Arial"/>
          <w:b/>
          <w:sz w:val="24"/>
          <w:szCs w:val="24"/>
        </w:rPr>
        <w:t>Síndico Municipal, bajo el siguiente:</w:t>
      </w:r>
      <w:r w:rsidR="000E4DAC" w:rsidRPr="000E4DAC">
        <w:rPr>
          <w:rFonts w:ascii="Arial" w:hAnsi="Arial" w:cs="Arial"/>
          <w:sz w:val="24"/>
          <w:szCs w:val="24"/>
        </w:rPr>
        <w:t>----------------------------------------------------------------------------------------------------------</w:t>
      </w:r>
      <w:r>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0112/2022</w:t>
      </w:r>
      <w:r w:rsidR="000E4DAC" w:rsidRPr="000E4DAC">
        <w:rPr>
          <w:rFonts w:ascii="Arial" w:hAnsi="Arial" w:cs="Arial"/>
          <w:sz w:val="24"/>
          <w:szCs w:val="24"/>
        </w:rPr>
        <w:t>------------------------------------------------------------------------------------------------------------------------------------------------</w:t>
      </w:r>
      <w:r w:rsidR="000E4DAC" w:rsidRPr="000E4DAC">
        <w:rPr>
          <w:rFonts w:ascii="Arial" w:hAnsi="Arial" w:cs="Arial"/>
          <w:b/>
          <w:iCs/>
          <w:sz w:val="24"/>
          <w:szCs w:val="24"/>
        </w:rPr>
        <w:t>PRIMERO.-</w:t>
      </w:r>
      <w:r w:rsidR="000E4DAC" w:rsidRPr="000E4DAC">
        <w:rPr>
          <w:rFonts w:ascii="Arial" w:hAnsi="Arial" w:cs="Arial"/>
          <w:iCs/>
          <w:sz w:val="24"/>
          <w:szCs w:val="24"/>
        </w:rPr>
        <w:t xml:space="preserve"> El Pleno del Ayuntamiento Constitucional del Municipio de San Pedro Tlaquepaque, Jalisco, aprueba y autoriza, </w:t>
      </w:r>
      <w:r w:rsidR="000E4DAC" w:rsidRPr="000E4DAC">
        <w:rPr>
          <w:rFonts w:ascii="Arial" w:hAnsi="Arial" w:cs="Arial"/>
          <w:b/>
          <w:iCs/>
          <w:sz w:val="24"/>
          <w:szCs w:val="24"/>
        </w:rPr>
        <w:t>EL</w:t>
      </w:r>
      <w:r w:rsidR="000E4DAC" w:rsidRPr="000E4DAC">
        <w:rPr>
          <w:rFonts w:ascii="Arial" w:hAnsi="Arial" w:cs="Arial"/>
          <w:iCs/>
          <w:sz w:val="24"/>
          <w:szCs w:val="24"/>
        </w:rPr>
        <w:t xml:space="preserve"> </w:t>
      </w:r>
      <w:r w:rsidR="000E4DAC" w:rsidRPr="000E4DAC">
        <w:rPr>
          <w:rFonts w:ascii="Arial" w:hAnsi="Arial" w:cs="Arial"/>
          <w:b/>
          <w:iCs/>
          <w:sz w:val="24"/>
          <w:szCs w:val="24"/>
        </w:rPr>
        <w:t xml:space="preserve">PROTOCOLO PARA BRINDAR </w:t>
      </w:r>
      <w:r w:rsidR="000E4DAC" w:rsidRPr="000E4DAC">
        <w:rPr>
          <w:rFonts w:ascii="Arial" w:hAnsi="Arial" w:cs="Arial"/>
          <w:b/>
          <w:iCs/>
          <w:sz w:val="24"/>
          <w:szCs w:val="24"/>
        </w:rPr>
        <w:lastRenderedPageBreak/>
        <w:t>ATENCIÓN MUNICIPAL A PERSONAS EN CONTEXTO DE MOVILIDAD HUMANA, Y/O MIGRANTES, ALBERGUES Y CAMPAMENTOS TEMPORALES, EN SAN PEDRO TLAQUEPAQUE.</w:t>
      </w:r>
      <w:r w:rsidR="000E4DAC" w:rsidRPr="000E4DAC">
        <w:rPr>
          <w:rFonts w:ascii="Arial" w:hAnsi="Arial" w:cs="Arial"/>
          <w:bCs/>
          <w:iCs/>
          <w:sz w:val="24"/>
          <w:szCs w:val="24"/>
        </w:rPr>
        <w:t>--------------------------------------------------------------------------------------------------------------------</w:t>
      </w:r>
      <w:r>
        <w:rPr>
          <w:rFonts w:ascii="Arial" w:hAnsi="Arial" w:cs="Arial"/>
          <w:bCs/>
          <w:iCs/>
          <w:sz w:val="24"/>
          <w:szCs w:val="24"/>
        </w:rPr>
        <w:t>-------</w:t>
      </w:r>
      <w:r w:rsidR="000E4DAC" w:rsidRPr="000E4DAC">
        <w:rPr>
          <w:rFonts w:ascii="Arial" w:hAnsi="Arial" w:cs="Arial"/>
          <w:bCs/>
          <w:iCs/>
          <w:sz w:val="24"/>
          <w:szCs w:val="24"/>
        </w:rPr>
        <w:t>-------------------------</w:t>
      </w:r>
      <w:r w:rsidR="000E4DAC" w:rsidRPr="000E4DAC">
        <w:rPr>
          <w:rFonts w:ascii="Arial" w:hAnsi="Arial" w:cs="Arial"/>
          <w:b/>
          <w:iCs/>
          <w:sz w:val="24"/>
          <w:szCs w:val="24"/>
        </w:rPr>
        <w:t>SEGUNDO.-</w:t>
      </w:r>
      <w:r w:rsidR="000E4DAC" w:rsidRPr="000E4DAC">
        <w:rPr>
          <w:rFonts w:ascii="Arial" w:hAnsi="Arial" w:cs="Arial"/>
          <w:iCs/>
          <w:sz w:val="24"/>
          <w:szCs w:val="24"/>
        </w:rPr>
        <w:t xml:space="preserve"> El Pleno del Ayuntamiento Constitucional del Municipio de San Pedro Tlaquepaque, Jalisco, aprueba y autoriza, facultar a la Coordinación de Desarrollo Económico y Combate a la Desigualdad afecto de llevar a cabo la correcta aplicación y operación del </w:t>
      </w:r>
      <w:r w:rsidR="000E4DAC" w:rsidRPr="000E4DAC">
        <w:rPr>
          <w:rFonts w:ascii="Arial" w:hAnsi="Arial" w:cs="Arial"/>
          <w:b/>
          <w:iCs/>
          <w:sz w:val="24"/>
          <w:szCs w:val="24"/>
        </w:rPr>
        <w:t>PROTOCOLO PARA BRINDAR ATENCIÓN MUNICIPAL A PERSONAS EN CONTEXTO DE MOVILIDAD HUMANA, Y/O MIGRANTES, ALBERGUES Y CAMPAMENTOS TEMPORALES, EN SAN PEDRO TLAQUEPAQUE</w:t>
      </w:r>
      <w:r w:rsidR="000E4DAC" w:rsidRPr="000E4DAC">
        <w:rPr>
          <w:rFonts w:ascii="Arial" w:hAnsi="Arial" w:cs="Arial"/>
          <w:iCs/>
          <w:sz w:val="24"/>
          <w:szCs w:val="24"/>
        </w:rPr>
        <w:t>, así como a las áreas involucradas directa e indirectamente.-----------------------------------------------------------------------------------------------------------------------------------------------------------------------------------------------------</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0D337C">
        <w:rPr>
          <w:rFonts w:ascii="Arial" w:hAnsi="Arial" w:cs="Arial"/>
          <w:b/>
          <w:sz w:val="24"/>
          <w:szCs w:val="24"/>
        </w:rPr>
        <w:t>NOTIFÍQUESE.-</w:t>
      </w:r>
      <w:r w:rsidR="00574FF7" w:rsidRPr="000D337C">
        <w:rPr>
          <w:rFonts w:ascii="Arial" w:hAnsi="Arial" w:cs="Arial"/>
          <w:sz w:val="24"/>
          <w:szCs w:val="24"/>
        </w:rPr>
        <w:t xml:space="preserve"> </w:t>
      </w:r>
      <w:r w:rsidR="000D337C" w:rsidRPr="000D337C">
        <w:rPr>
          <w:rFonts w:ascii="Arial" w:hAnsi="Arial" w:cs="Arial"/>
          <w:sz w:val="24"/>
          <w:szCs w:val="24"/>
        </w:rPr>
        <w:t xml:space="preserve">Presidenta Municipal de San Pedro Tlaquepaque, </w:t>
      </w:r>
      <w:r w:rsidR="00574FF7" w:rsidRPr="000D337C">
        <w:rPr>
          <w:rFonts w:ascii="Arial" w:hAnsi="Arial" w:cs="Arial"/>
          <w:sz w:val="24"/>
          <w:szCs w:val="24"/>
        </w:rPr>
        <w:t xml:space="preserve">Síndico Municipal, Tesorero Municipal, Contralor Ciudadano, </w:t>
      </w:r>
      <w:r w:rsidR="000D337C" w:rsidRPr="000D337C">
        <w:rPr>
          <w:rFonts w:ascii="Arial" w:hAnsi="Arial" w:cs="Arial"/>
          <w:sz w:val="24"/>
          <w:szCs w:val="24"/>
        </w:rPr>
        <w:t>Coordinador General de Desarrollo Económico y Combate a la Desigualdad</w:t>
      </w:r>
      <w:r w:rsidR="00574FF7" w:rsidRPr="000D337C">
        <w:rPr>
          <w:rFonts w:ascii="Arial" w:hAnsi="Arial" w:cs="Arial"/>
          <w:sz w:val="24"/>
          <w:szCs w:val="24"/>
        </w:rPr>
        <w:t>, para su conocimiento y efectos legales a que haya lugar.---------------------------------------------------------------------------------------</w:t>
      </w:r>
      <w:r w:rsidR="000D337C">
        <w:rPr>
          <w:rFonts w:ascii="Arial" w:hAnsi="Arial" w:cs="Arial"/>
          <w:sz w:val="24"/>
          <w:szCs w:val="24"/>
        </w:rPr>
        <w:t>---------------------------------------------</w:t>
      </w:r>
      <w:r w:rsidR="00574FF7" w:rsidRPr="000D337C">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047A92" w:rsidRPr="00706EB3">
        <w:rPr>
          <w:rFonts w:ascii="Arial" w:hAnsi="Arial" w:cs="Arial"/>
          <w:b/>
          <w:sz w:val="24"/>
          <w:szCs w:val="24"/>
        </w:rPr>
        <w:t xml:space="preserve">VII.- P) </w:t>
      </w:r>
      <w:r w:rsidR="00047A92" w:rsidRPr="00706EB3">
        <w:rPr>
          <w:rFonts w:ascii="Arial" w:hAnsi="Arial" w:cs="Arial"/>
          <w:sz w:val="24"/>
          <w:szCs w:val="24"/>
        </w:rPr>
        <w:t xml:space="preserve">Iniciativa suscrita por la </w:t>
      </w:r>
      <w:r w:rsidR="00047A92" w:rsidRPr="00706EB3">
        <w:rPr>
          <w:rFonts w:ascii="Arial" w:hAnsi="Arial" w:cs="Arial"/>
          <w:b/>
          <w:sz w:val="24"/>
          <w:szCs w:val="24"/>
        </w:rPr>
        <w:t xml:space="preserve">Lcda. Mirna Citlalli Amaya de Luna, Presidenta Municipal, </w:t>
      </w:r>
      <w:r w:rsidR="00047A92" w:rsidRPr="00706EB3">
        <w:rPr>
          <w:rFonts w:ascii="Arial" w:hAnsi="Arial" w:cs="Arial"/>
          <w:sz w:val="24"/>
          <w:szCs w:val="24"/>
        </w:rPr>
        <w:t xml:space="preserve">mediante la cual propone se apruebe y autorice la </w:t>
      </w:r>
      <w:r w:rsidR="00047A92" w:rsidRPr="00706EB3">
        <w:rPr>
          <w:rFonts w:ascii="Arial" w:hAnsi="Arial" w:cs="Arial"/>
          <w:b/>
          <w:bCs/>
          <w:sz w:val="24"/>
          <w:szCs w:val="24"/>
        </w:rPr>
        <w:t>indemnización económica a servidores públicos que concluyan con éxito el trámite de pensión correspondiente, ante el Instituto de Pensiones del Estado de Jalisco</w:t>
      </w:r>
      <w:r>
        <w:rPr>
          <w:rFonts w:ascii="Arial" w:hAnsi="Arial" w:cs="Arial"/>
          <w:b/>
          <w:bCs/>
          <w:sz w:val="24"/>
          <w:szCs w:val="24"/>
        </w:rPr>
        <w:t xml:space="preserve">, </w:t>
      </w:r>
      <w:r>
        <w:rPr>
          <w:rFonts w:ascii="Arial" w:hAnsi="Arial" w:cs="Arial"/>
          <w:sz w:val="24"/>
          <w:szCs w:val="24"/>
        </w:rPr>
        <w:t xml:space="preserve">es cuanto </w:t>
      </w:r>
      <w:r w:rsidR="00574FF7">
        <w:rPr>
          <w:rFonts w:ascii="Arial" w:hAnsi="Arial" w:cs="Arial"/>
          <w:sz w:val="24"/>
          <w:szCs w:val="24"/>
        </w:rPr>
        <w:t>Presidenta</w:t>
      </w:r>
      <w:r w:rsidR="00574FF7" w:rsidRPr="006A1C51">
        <w:rPr>
          <w:rFonts w:ascii="Arial" w:hAnsi="Arial" w:cs="Arial"/>
          <w:sz w:val="24"/>
          <w:szCs w:val="24"/>
        </w:rPr>
        <w:t>.</w:t>
      </w:r>
      <w:r w:rsidR="00574FF7">
        <w:rPr>
          <w:rFonts w:ascii="Arial" w:hAnsi="Arial" w:cs="Arial"/>
          <w:sz w:val="24"/>
          <w:szCs w:val="24"/>
        </w:rPr>
        <w:t>-----------------------------------------------------------------------------------------------------------------------------------------------------------------</w:t>
      </w:r>
      <w:r>
        <w:rPr>
          <w:rFonts w:ascii="Arial" w:hAnsi="Arial" w:cs="Arial"/>
          <w:sz w:val="24"/>
          <w:szCs w:val="24"/>
        </w:rPr>
        <w:t>-</w:t>
      </w:r>
    </w:p>
    <w:p w14:paraId="091888DB" w14:textId="77777777" w:rsidR="00EF4479" w:rsidRPr="00441B1D" w:rsidRDefault="00EF4479" w:rsidP="00EF4479">
      <w:pPr>
        <w:tabs>
          <w:tab w:val="left" w:pos="6765"/>
        </w:tabs>
        <w:spacing w:after="0" w:line="360" w:lineRule="auto"/>
        <w:jc w:val="both"/>
        <w:rPr>
          <w:rFonts w:ascii="Arial" w:hAnsi="Arial" w:cs="Arial"/>
          <w:b/>
          <w:sz w:val="24"/>
          <w:szCs w:val="24"/>
        </w:rPr>
      </w:pPr>
      <w:r w:rsidRPr="00441B1D">
        <w:rPr>
          <w:rFonts w:ascii="Arial" w:hAnsi="Arial" w:cs="Arial"/>
          <w:b/>
          <w:sz w:val="24"/>
          <w:szCs w:val="24"/>
        </w:rPr>
        <w:t>C.C. INTEGRANTES DEL HONORABLE AYUNTAMIENTO</w:t>
      </w:r>
      <w:r w:rsidRPr="00441B1D">
        <w:rPr>
          <w:rFonts w:ascii="Arial" w:hAnsi="Arial" w:cs="Arial"/>
          <w:b/>
          <w:sz w:val="24"/>
          <w:szCs w:val="24"/>
        </w:rPr>
        <w:tab/>
      </w:r>
    </w:p>
    <w:p w14:paraId="0D46FC9F" w14:textId="77777777" w:rsidR="00EF4479" w:rsidRPr="00441B1D" w:rsidRDefault="00EF4479" w:rsidP="00EF4479">
      <w:pPr>
        <w:spacing w:after="0" w:line="360" w:lineRule="auto"/>
        <w:jc w:val="both"/>
        <w:rPr>
          <w:rFonts w:ascii="Arial" w:hAnsi="Arial" w:cs="Arial"/>
          <w:b/>
          <w:sz w:val="24"/>
          <w:szCs w:val="24"/>
        </w:rPr>
      </w:pPr>
      <w:r w:rsidRPr="00441B1D">
        <w:rPr>
          <w:rFonts w:ascii="Arial" w:hAnsi="Arial" w:cs="Arial"/>
          <w:b/>
          <w:sz w:val="24"/>
          <w:szCs w:val="24"/>
        </w:rPr>
        <w:t>DE SAN PEDRO TLAQUEPAQUE, JALISCO.</w:t>
      </w:r>
    </w:p>
    <w:p w14:paraId="7756290A" w14:textId="77777777" w:rsidR="00EF4479" w:rsidRPr="00441B1D" w:rsidRDefault="00EF4479" w:rsidP="00EF4479">
      <w:pPr>
        <w:spacing w:after="0" w:line="360" w:lineRule="auto"/>
        <w:jc w:val="both"/>
        <w:rPr>
          <w:rFonts w:ascii="Arial" w:hAnsi="Arial" w:cs="Arial"/>
          <w:b/>
          <w:sz w:val="24"/>
          <w:szCs w:val="24"/>
        </w:rPr>
      </w:pPr>
      <w:r w:rsidRPr="00441B1D">
        <w:rPr>
          <w:rFonts w:ascii="Arial" w:hAnsi="Arial" w:cs="Arial"/>
          <w:b/>
          <w:sz w:val="24"/>
          <w:szCs w:val="24"/>
        </w:rPr>
        <w:t>P R E S E N T E.</w:t>
      </w:r>
    </w:p>
    <w:p w14:paraId="3F715733" w14:textId="77777777" w:rsidR="00EF4479" w:rsidRPr="00385FC2" w:rsidRDefault="00EF4479" w:rsidP="00EF4479">
      <w:pPr>
        <w:spacing w:after="0" w:line="360" w:lineRule="auto"/>
        <w:jc w:val="both"/>
        <w:rPr>
          <w:rFonts w:ascii="Arial" w:hAnsi="Arial" w:cs="Arial"/>
          <w:b/>
          <w:sz w:val="14"/>
          <w:szCs w:val="14"/>
        </w:rPr>
      </w:pPr>
    </w:p>
    <w:p w14:paraId="7A2B0F06" w14:textId="77777777" w:rsidR="00EF4479" w:rsidRPr="00441B1D" w:rsidRDefault="00EF4479" w:rsidP="00EF4479">
      <w:pPr>
        <w:spacing w:after="0" w:line="360" w:lineRule="auto"/>
        <w:ind w:firstLine="708"/>
        <w:contextualSpacing/>
        <w:jc w:val="both"/>
        <w:rPr>
          <w:rFonts w:ascii="Arial" w:eastAsia="Arial Unicode MS" w:hAnsi="Arial" w:cs="Arial"/>
          <w:sz w:val="24"/>
          <w:szCs w:val="24"/>
        </w:rPr>
      </w:pPr>
      <w:r w:rsidRPr="00441B1D">
        <w:rPr>
          <w:rFonts w:ascii="Arial" w:hAnsi="Arial" w:cs="Arial"/>
          <w:sz w:val="24"/>
          <w:szCs w:val="24"/>
        </w:rPr>
        <w:t>Lcda. Mirna Citlalli Amaya de Luna, con el carácter de Presidenta Municipal de San Pedro Tlaquepaque, con fundamento en los artículos</w:t>
      </w:r>
      <w:r w:rsidRPr="00441B1D">
        <w:rPr>
          <w:rFonts w:ascii="Arial" w:eastAsia="Arial Unicode MS" w:hAnsi="Arial" w:cs="Arial"/>
          <w:sz w:val="24"/>
          <w:szCs w:val="24"/>
        </w:rPr>
        <w:t xml:space="preserve"> 115  fracciones II de la Constitución Política de los Estados Unidos  Mexicanos; 2°, 73 fracciones I y II, 77 fracción II, de la Constitución Política del Estado de Jalisco; 2, 3, 37,fracción II, 38, 47, 48, de la Ley del Gobierno y la Administración Pública Municipal del Estado de Jalisco, 25, 26, 27, 28, 142, 145 fracción II y 151 del Reglamento del Gobierno y de la Administración Pública del Ayuntamiento Constitucional de San Pedro Tlaquepaque, me permito someter a consideración </w:t>
      </w:r>
      <w:r w:rsidRPr="00441B1D">
        <w:rPr>
          <w:rFonts w:ascii="Arial" w:eastAsia="Arial Unicode MS" w:hAnsi="Arial" w:cs="Arial"/>
          <w:sz w:val="24"/>
          <w:szCs w:val="24"/>
        </w:rPr>
        <w:lastRenderedPageBreak/>
        <w:t xml:space="preserve">de este órgano de Gobierno Municipal, la siguiente iniciativa de APROBACIÓN DIRECTA, que  tiene por objeto se autorice la indemnización económica a servidores públicos que concluyan con éxito el trámite de pensión correspondiente, ante el Instituto de Pensiones del Estado de Jalisco, con base en la siguiente: </w:t>
      </w:r>
    </w:p>
    <w:p w14:paraId="60EC4EAA" w14:textId="77777777" w:rsidR="00EF4479" w:rsidRPr="00385FC2" w:rsidRDefault="00EF4479" w:rsidP="00EF4479">
      <w:pPr>
        <w:spacing w:after="0" w:line="360" w:lineRule="auto"/>
        <w:jc w:val="center"/>
        <w:rPr>
          <w:rFonts w:ascii="Arial" w:eastAsia="Arial Unicode MS" w:hAnsi="Arial" w:cs="Arial"/>
          <w:sz w:val="2"/>
          <w:szCs w:val="2"/>
        </w:rPr>
      </w:pPr>
    </w:p>
    <w:p w14:paraId="6492C8C4" w14:textId="77777777" w:rsidR="00EF4479" w:rsidRPr="00441B1D" w:rsidRDefault="00EF4479" w:rsidP="00EF4479">
      <w:pPr>
        <w:spacing w:after="0" w:line="360" w:lineRule="auto"/>
        <w:jc w:val="center"/>
        <w:rPr>
          <w:rFonts w:ascii="Arial" w:hAnsi="Arial" w:cs="Arial"/>
          <w:b/>
          <w:sz w:val="24"/>
          <w:szCs w:val="24"/>
        </w:rPr>
      </w:pPr>
      <w:r w:rsidRPr="00441B1D">
        <w:rPr>
          <w:rFonts w:ascii="Arial" w:hAnsi="Arial" w:cs="Arial"/>
          <w:b/>
          <w:sz w:val="24"/>
          <w:szCs w:val="24"/>
        </w:rPr>
        <w:t>FUNDAMENTO JURÍDICO:</w:t>
      </w:r>
    </w:p>
    <w:p w14:paraId="6E2CEE74" w14:textId="77777777" w:rsidR="00EF4479" w:rsidRPr="00385FC2" w:rsidRDefault="00EF4479" w:rsidP="00EF4479">
      <w:pPr>
        <w:spacing w:after="0" w:line="360" w:lineRule="auto"/>
        <w:jc w:val="both"/>
        <w:rPr>
          <w:rFonts w:ascii="Arial" w:hAnsi="Arial" w:cs="Arial"/>
          <w:b/>
          <w:sz w:val="12"/>
          <w:szCs w:val="12"/>
        </w:rPr>
      </w:pPr>
    </w:p>
    <w:p w14:paraId="4CC4BD85" w14:textId="77777777" w:rsidR="00EF4479" w:rsidRPr="00441B1D" w:rsidRDefault="00EF4479" w:rsidP="00EF4479">
      <w:pPr>
        <w:spacing w:after="0" w:line="360" w:lineRule="auto"/>
        <w:jc w:val="both"/>
        <w:rPr>
          <w:rFonts w:ascii="Arial" w:hAnsi="Arial" w:cs="Arial"/>
          <w:sz w:val="24"/>
          <w:szCs w:val="24"/>
        </w:rPr>
      </w:pPr>
      <w:r w:rsidRPr="00441B1D">
        <w:rPr>
          <w:rFonts w:ascii="Arial" w:hAnsi="Arial" w:cs="Arial"/>
          <w:sz w:val="24"/>
          <w:szCs w:val="24"/>
        </w:rPr>
        <w:t xml:space="preserve">1. Que de conformidad con los artículos 115 fracción II de la Constitución Política de los Estados Unidos Mexicanos; 73 de la Constitución Política del Estado de Jalisco; 2 y 3 de la Ley del Gobierno y la Administración Pública Municipal del Estado de Jalisco, el Municipio libre es autónomo para su gobierno interior y para la administración de su hacienda y tiene personalidad jurídica y patrimonio propio, lo cual le permite tomar decisiones respecto de la administración de sus bienes, con las únicas limitaciones que la misma Ley establece. </w:t>
      </w:r>
    </w:p>
    <w:p w14:paraId="32A76804" w14:textId="77777777" w:rsidR="00EF4479" w:rsidRPr="00441B1D" w:rsidRDefault="00EF4479" w:rsidP="00EF4479">
      <w:pPr>
        <w:spacing w:after="0" w:line="360" w:lineRule="auto"/>
        <w:jc w:val="both"/>
        <w:rPr>
          <w:rFonts w:ascii="Arial" w:hAnsi="Arial" w:cs="Arial"/>
          <w:sz w:val="24"/>
          <w:szCs w:val="24"/>
        </w:rPr>
      </w:pPr>
      <w:r w:rsidRPr="00441B1D">
        <w:rPr>
          <w:rFonts w:ascii="Arial" w:hAnsi="Arial" w:cs="Arial"/>
          <w:sz w:val="24"/>
          <w:szCs w:val="24"/>
        </w:rPr>
        <w:t xml:space="preserve">2. Que la Ley del Gobierno y la Administración Pública Municipal del Estado de Jalisco, en sus artículos 127 y 128 establecen que, los servidores públicos del Municipio se dividen de conformidad con la naturaleza de su encargo y a las funciones que desempeñen, atendiendo a lo dispuesto por la ley estatal que regula a los servidores públicos. Las relaciones laborales entre el Municipio y sus servidores públicos se rigen por la ley estatal de la materia y por los reglamentos interiores de trabajo que expidan los Ayuntamientos. </w:t>
      </w:r>
    </w:p>
    <w:p w14:paraId="5B4E2CFB" w14:textId="77777777" w:rsidR="00441B1D" w:rsidRPr="00441B1D" w:rsidRDefault="00441B1D" w:rsidP="00EF4479">
      <w:pPr>
        <w:spacing w:after="0" w:line="360" w:lineRule="auto"/>
        <w:jc w:val="both"/>
        <w:rPr>
          <w:rFonts w:ascii="Arial" w:hAnsi="Arial" w:cs="Arial"/>
          <w:sz w:val="10"/>
          <w:szCs w:val="24"/>
        </w:rPr>
      </w:pPr>
    </w:p>
    <w:p w14:paraId="6120769E" w14:textId="77777777" w:rsidR="00EF4479" w:rsidRPr="00441B1D" w:rsidRDefault="00EF4479" w:rsidP="00EF4479">
      <w:pPr>
        <w:spacing w:after="0" w:line="360" w:lineRule="auto"/>
        <w:jc w:val="both"/>
        <w:rPr>
          <w:rFonts w:ascii="Arial" w:hAnsi="Arial" w:cs="Arial"/>
          <w:sz w:val="24"/>
          <w:szCs w:val="24"/>
        </w:rPr>
      </w:pPr>
      <w:r w:rsidRPr="00441B1D">
        <w:rPr>
          <w:rFonts w:ascii="Arial" w:hAnsi="Arial" w:cs="Arial"/>
          <w:sz w:val="24"/>
          <w:szCs w:val="24"/>
        </w:rPr>
        <w:t xml:space="preserve">3. La Ley para los Servidores Públicos del Estado de Jalisco y sus Municipios señala </w:t>
      </w:r>
      <w:proofErr w:type="gramStart"/>
      <w:r w:rsidRPr="00441B1D">
        <w:rPr>
          <w:rFonts w:ascii="Arial" w:hAnsi="Arial" w:cs="Arial"/>
          <w:sz w:val="24"/>
          <w:szCs w:val="24"/>
        </w:rPr>
        <w:t>que :</w:t>
      </w:r>
      <w:proofErr w:type="gramEnd"/>
    </w:p>
    <w:p w14:paraId="357378A5" w14:textId="77777777" w:rsidR="00EF4479" w:rsidRPr="007F45DB" w:rsidRDefault="00EF4479" w:rsidP="00EF4479">
      <w:pPr>
        <w:spacing w:after="0" w:line="360" w:lineRule="auto"/>
        <w:ind w:left="1134"/>
        <w:jc w:val="both"/>
        <w:rPr>
          <w:rFonts w:ascii="Arial" w:hAnsi="Arial" w:cs="Arial"/>
          <w:sz w:val="20"/>
          <w:szCs w:val="20"/>
          <w:lang w:val="es-ES_tradnl"/>
        </w:rPr>
      </w:pPr>
      <w:r w:rsidRPr="007F45DB">
        <w:rPr>
          <w:rFonts w:ascii="Arial" w:hAnsi="Arial" w:cs="Arial"/>
          <w:sz w:val="20"/>
          <w:szCs w:val="20"/>
        </w:rPr>
        <w:t>“</w:t>
      </w:r>
      <w:r w:rsidRPr="007F45DB">
        <w:rPr>
          <w:rFonts w:ascii="Arial" w:hAnsi="Arial" w:cs="Arial"/>
          <w:b/>
          <w:bCs/>
          <w:sz w:val="20"/>
          <w:szCs w:val="20"/>
          <w:lang w:val="es-ES_tradnl"/>
        </w:rPr>
        <w:t>Artículo 1</w:t>
      </w:r>
      <w:r w:rsidRPr="007F45DB">
        <w:rPr>
          <w:rFonts w:ascii="Arial" w:hAnsi="Arial" w:cs="Arial"/>
          <w:sz w:val="20"/>
          <w:szCs w:val="20"/>
          <w:lang w:val="es-ES_tradnl"/>
        </w:rPr>
        <w:t>.</w:t>
      </w:r>
      <w:r w:rsidRPr="007F45DB">
        <w:rPr>
          <w:rFonts w:ascii="Arial" w:hAnsi="Arial" w:cs="Arial"/>
          <w:sz w:val="20"/>
          <w:szCs w:val="20"/>
          <w:lang w:val="es-ES_tradnl"/>
        </w:rPr>
        <w:noBreakHyphen/>
        <w:t xml:space="preserve"> La presente ley es de orden público, de observancia general y obligatoria para los titulares y servidores públicos de los poderes Legislativo, Ejecutivo y Judicial, organismos constitucionales autónomos, ayuntamientos y sus dependencias, así como para los organismos públicos descentralizados del Poder Ejecutivo del Estado y de los Municipios, empresas o asociaciones de participación estatal o municipal mayoritaria, en que por leyes, decretos, reglamentos o convenios llegue a establecerse su aplicación.</w:t>
      </w:r>
    </w:p>
    <w:p w14:paraId="29E82557" w14:textId="77777777" w:rsidR="00EF4479" w:rsidRPr="005845DA" w:rsidRDefault="00EF4479" w:rsidP="00EF4479">
      <w:pPr>
        <w:spacing w:after="0" w:line="360" w:lineRule="auto"/>
        <w:ind w:left="1134"/>
        <w:jc w:val="both"/>
        <w:rPr>
          <w:rFonts w:ascii="Arial" w:hAnsi="Arial" w:cs="Arial"/>
          <w:sz w:val="20"/>
          <w:szCs w:val="20"/>
          <w:lang w:val="es-ES_tradnl"/>
        </w:rPr>
      </w:pPr>
    </w:p>
    <w:p w14:paraId="49ED3473" w14:textId="77777777" w:rsidR="00EF4479" w:rsidRPr="005845DA"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b/>
          <w:bCs/>
          <w:sz w:val="20"/>
          <w:szCs w:val="20"/>
          <w:lang w:val="es-ES_tradnl"/>
        </w:rPr>
        <w:t>Artículo 2</w:t>
      </w:r>
      <w:r w:rsidRPr="005845DA">
        <w:rPr>
          <w:rFonts w:ascii="Arial" w:hAnsi="Arial" w:cs="Arial"/>
          <w:sz w:val="20"/>
          <w:szCs w:val="20"/>
          <w:lang w:val="es-ES_tradnl"/>
        </w:rPr>
        <w:t xml:space="preserve">. </w:t>
      </w:r>
      <w:r w:rsidRPr="005845DA">
        <w:rPr>
          <w:rFonts w:ascii="Arial" w:hAnsi="Arial" w:cs="Arial"/>
          <w:sz w:val="20"/>
          <w:szCs w:val="20"/>
          <w:lang w:val="es-ES_tradnl"/>
        </w:rPr>
        <w:noBreakHyphen/>
        <w:t xml:space="preserve"> Servidor público es toda persona que preste un trabajo subordinado físico o intelectual, con las condiciones establecidas como mínimas por esta ley, a las Entidades Públicas a que se refiere el artículo anterior, en virtud del nombramiento que corresponda a alguna plaza legalmente autorizada.</w:t>
      </w:r>
    </w:p>
    <w:p w14:paraId="2C02024F" w14:textId="77777777" w:rsidR="00EF4479" w:rsidRPr="005845DA"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b/>
          <w:bCs/>
          <w:sz w:val="20"/>
          <w:szCs w:val="20"/>
          <w:lang w:val="es-ES_tradnl"/>
        </w:rPr>
        <w:t>Artículo 3</w:t>
      </w:r>
      <w:r w:rsidRPr="005845DA">
        <w:rPr>
          <w:rFonts w:ascii="Arial" w:hAnsi="Arial" w:cs="Arial"/>
          <w:sz w:val="20"/>
          <w:szCs w:val="20"/>
          <w:lang w:val="es-ES_tradnl"/>
        </w:rPr>
        <w:t xml:space="preserve">. </w:t>
      </w:r>
      <w:r w:rsidRPr="005845DA">
        <w:rPr>
          <w:rFonts w:ascii="Arial" w:hAnsi="Arial" w:cs="Arial"/>
          <w:sz w:val="20"/>
          <w:szCs w:val="20"/>
          <w:lang w:val="es-ES_tradnl"/>
        </w:rPr>
        <w:noBreakHyphen/>
        <w:t xml:space="preserve"> Para los efectos de esta ley, los servidores públicos se clasifican:</w:t>
      </w:r>
    </w:p>
    <w:p w14:paraId="641F6511" w14:textId="77777777" w:rsidR="00EF4479" w:rsidRPr="005845DA"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sz w:val="20"/>
          <w:szCs w:val="20"/>
          <w:lang w:val="es-ES_tradnl"/>
        </w:rPr>
        <w:t>I. Por la naturaleza de su función, en:</w:t>
      </w:r>
    </w:p>
    <w:p w14:paraId="23752B3F" w14:textId="77777777" w:rsidR="00EF4479" w:rsidRPr="005845DA" w:rsidRDefault="00EF4479" w:rsidP="00EF4479">
      <w:pPr>
        <w:spacing w:after="0" w:line="360" w:lineRule="auto"/>
        <w:ind w:left="1134"/>
        <w:jc w:val="both"/>
        <w:rPr>
          <w:rFonts w:ascii="Arial" w:hAnsi="Arial" w:cs="Arial"/>
          <w:sz w:val="20"/>
          <w:szCs w:val="20"/>
          <w:lang w:val="es-ES_tradnl"/>
        </w:rPr>
      </w:pPr>
      <w:r w:rsidRPr="007F45DB">
        <w:rPr>
          <w:rFonts w:ascii="Arial" w:hAnsi="Arial" w:cs="Arial"/>
          <w:sz w:val="20"/>
          <w:szCs w:val="20"/>
          <w:lang w:val="es-ES_tradnl"/>
        </w:rPr>
        <w:t>(…)</w:t>
      </w:r>
    </w:p>
    <w:p w14:paraId="6108E335" w14:textId="77777777" w:rsidR="00EF4479" w:rsidRPr="005845DA"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sz w:val="20"/>
          <w:szCs w:val="20"/>
          <w:lang w:val="es-ES_tradnl"/>
        </w:rPr>
        <w:t>b) De base, que son todos los no considerados de confianza; y</w:t>
      </w:r>
    </w:p>
    <w:p w14:paraId="2D01417F" w14:textId="77777777" w:rsidR="00EF4479" w:rsidRPr="005845DA"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sz w:val="20"/>
          <w:szCs w:val="20"/>
          <w:lang w:val="es-ES_tradnl"/>
        </w:rPr>
        <w:lastRenderedPageBreak/>
        <w:t>II. Por la temporalidad de su nombramiento, en:</w:t>
      </w:r>
    </w:p>
    <w:p w14:paraId="243A656D" w14:textId="77777777" w:rsidR="00EF4479" w:rsidRPr="007F45DB" w:rsidRDefault="00EF4479" w:rsidP="00EF4479">
      <w:pPr>
        <w:spacing w:after="0" w:line="360" w:lineRule="auto"/>
        <w:ind w:left="1134"/>
        <w:jc w:val="both"/>
        <w:rPr>
          <w:rFonts w:ascii="Arial" w:hAnsi="Arial" w:cs="Arial"/>
          <w:sz w:val="20"/>
          <w:szCs w:val="20"/>
          <w:lang w:val="es-ES_tradnl"/>
        </w:rPr>
      </w:pPr>
      <w:r w:rsidRPr="005845DA">
        <w:rPr>
          <w:rFonts w:ascii="Arial" w:hAnsi="Arial" w:cs="Arial"/>
          <w:sz w:val="20"/>
          <w:szCs w:val="20"/>
          <w:lang w:val="es-ES_tradnl"/>
        </w:rPr>
        <w:t>a) Con nombramiento definitivo, los que cuentan con la estabilidad en el empleo, cargo o comisión</w:t>
      </w:r>
      <w:r w:rsidRPr="007F45DB">
        <w:rPr>
          <w:rFonts w:ascii="Arial" w:hAnsi="Arial" w:cs="Arial"/>
          <w:sz w:val="20"/>
          <w:szCs w:val="20"/>
          <w:lang w:val="es-ES_tradnl"/>
        </w:rPr>
        <w:t>.</w:t>
      </w:r>
    </w:p>
    <w:p w14:paraId="6F51DA97" w14:textId="77777777" w:rsidR="00EF4479" w:rsidRPr="007F45DB" w:rsidRDefault="00EF4479" w:rsidP="00EF4479">
      <w:pPr>
        <w:spacing w:after="0" w:line="360" w:lineRule="auto"/>
        <w:ind w:left="1134"/>
        <w:jc w:val="both"/>
        <w:rPr>
          <w:rFonts w:ascii="Arial" w:hAnsi="Arial" w:cs="Arial"/>
          <w:sz w:val="20"/>
          <w:szCs w:val="20"/>
          <w:lang w:val="es-ES_tradnl"/>
        </w:rPr>
      </w:pPr>
      <w:r w:rsidRPr="007F45DB">
        <w:rPr>
          <w:rFonts w:ascii="Arial" w:hAnsi="Arial" w:cs="Arial"/>
          <w:b/>
          <w:sz w:val="20"/>
          <w:szCs w:val="20"/>
          <w:lang w:val="es-ES_tradnl"/>
        </w:rPr>
        <w:t>Artículo 54-Bis-7</w:t>
      </w:r>
      <w:r w:rsidRPr="007F45DB">
        <w:rPr>
          <w:rFonts w:ascii="Arial" w:hAnsi="Arial" w:cs="Arial"/>
          <w:sz w:val="20"/>
          <w:szCs w:val="20"/>
          <w:lang w:val="es-ES_tradnl"/>
        </w:rPr>
        <w:t>.- No se concederán ni cubrirán jubilaciones, pensiones o haberes de retiro, ni liquidaciones por servicios prestados, como tampoco préstamos o créditos, sin que éstas se encuentren asignadas por la ley, decreto legislativo, contrato colectivo o condiciones generales de trabajo.</w:t>
      </w:r>
    </w:p>
    <w:p w14:paraId="323BC473" w14:textId="77777777" w:rsidR="00EF4479" w:rsidRDefault="00EF4479" w:rsidP="00EF4479">
      <w:pPr>
        <w:spacing w:after="0" w:line="360" w:lineRule="auto"/>
        <w:ind w:left="1134"/>
        <w:jc w:val="both"/>
        <w:rPr>
          <w:rFonts w:ascii="Arial" w:hAnsi="Arial" w:cs="Arial"/>
          <w:lang w:val="es-ES_tradnl"/>
        </w:rPr>
      </w:pPr>
      <w:r w:rsidRPr="007F45DB">
        <w:rPr>
          <w:rFonts w:ascii="Arial" w:hAnsi="Arial" w:cs="Arial"/>
          <w:b/>
          <w:bCs/>
          <w:sz w:val="20"/>
          <w:szCs w:val="20"/>
          <w:lang w:val="es-ES_tradnl"/>
        </w:rPr>
        <w:t>Artículo 64</w:t>
      </w:r>
      <w:r w:rsidRPr="007F45DB">
        <w:rPr>
          <w:rFonts w:ascii="Arial" w:hAnsi="Arial" w:cs="Arial"/>
          <w:sz w:val="20"/>
          <w:szCs w:val="20"/>
          <w:lang w:val="es-ES_tradnl"/>
        </w:rPr>
        <w:t>.</w:t>
      </w:r>
      <w:r w:rsidRPr="007F45DB">
        <w:rPr>
          <w:rFonts w:ascii="Arial" w:hAnsi="Arial" w:cs="Arial"/>
          <w:sz w:val="20"/>
          <w:szCs w:val="20"/>
          <w:lang w:val="es-ES_tradnl"/>
        </w:rPr>
        <w:noBreakHyphen/>
      </w:r>
      <w:r w:rsidRPr="007F45DB">
        <w:rPr>
          <w:rFonts w:ascii="Arial" w:hAnsi="Arial" w:cs="Arial"/>
          <w:sz w:val="20"/>
          <w:szCs w:val="20"/>
        </w:rPr>
        <w:t xml:space="preserve"> La seguridad social será proporcionada por las Entidades Públicas, a los trabajadores y sus beneficiarios, a través de convenios de incorporación que celebren preferentemente con el Instituto Mexicano del Seguro Social, o con las instituciones a que se refiere la fracción XII del artículo 56 de esta ley, siempre que aseguren cuando menos el mismo nivel de atención y cobertura territorial que el Instituto Mexicano del Seguro Social, para que sean éstas las que proporcionen a los servidores públicos los servicios médicos, quirúrgicos, farmacéuticos, hospitalarios y asistenciales; así mismo, </w:t>
      </w:r>
      <w:r w:rsidRPr="007F45DB">
        <w:rPr>
          <w:rFonts w:ascii="Arial" w:hAnsi="Arial" w:cs="Arial"/>
          <w:b/>
          <w:bCs/>
          <w:sz w:val="20"/>
          <w:szCs w:val="20"/>
        </w:rPr>
        <w:t>tendrán la obligación de afiliar a todos los servidores públicos al Instituto de Pensiones del Estado para el otorgamiento de las pensiones y jubilaciones correspondientes.</w:t>
      </w:r>
    </w:p>
    <w:p w14:paraId="39EC3157" w14:textId="77777777" w:rsidR="00EF4479" w:rsidRDefault="00EF4479" w:rsidP="00EF4479">
      <w:pPr>
        <w:spacing w:after="0" w:line="360" w:lineRule="auto"/>
        <w:jc w:val="both"/>
        <w:rPr>
          <w:rFonts w:ascii="Arial" w:hAnsi="Arial" w:cs="Arial"/>
          <w:lang w:val="es-ES_tradnl"/>
        </w:rPr>
      </w:pPr>
      <w:r>
        <w:rPr>
          <w:rFonts w:ascii="Arial" w:hAnsi="Arial" w:cs="Arial"/>
          <w:lang w:val="es-ES_tradnl"/>
        </w:rPr>
        <w:t xml:space="preserve">4.- La Ley del Instituto de Pensiones del Estado de Jalisco, establece: </w:t>
      </w:r>
    </w:p>
    <w:p w14:paraId="352DADF9"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b/>
          <w:sz w:val="20"/>
          <w:szCs w:val="20"/>
          <w:lang w:val="es-ES"/>
        </w:rPr>
        <w:t>“Artículo 1</w:t>
      </w:r>
      <w:r w:rsidRPr="007F45DB">
        <w:rPr>
          <w:rFonts w:ascii="Arial" w:hAnsi="Arial" w:cs="Arial"/>
          <w:sz w:val="20"/>
          <w:szCs w:val="20"/>
          <w:lang w:val="es-ES"/>
        </w:rPr>
        <w:t>. La presente Ley es de aplicación general y obligatoria en el Estado de Jalisco en la forma y términos que la misma establece, sus disposiciones son de orden público y de interés social, por lo que son nulos de pleno derecho todos los acuerdos de voluntades entre entidades patronales y los afiliados o pensionados que contravengan lo establecido en las disposiciones de esta Ley.</w:t>
      </w:r>
    </w:p>
    <w:p w14:paraId="3477FB5B"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b/>
          <w:sz w:val="20"/>
          <w:szCs w:val="20"/>
          <w:lang w:val="es-ES"/>
        </w:rPr>
        <w:t>Artículo 2</w:t>
      </w:r>
      <w:r w:rsidRPr="007F45DB">
        <w:rPr>
          <w:rFonts w:ascii="Arial" w:hAnsi="Arial" w:cs="Arial"/>
          <w:sz w:val="20"/>
          <w:szCs w:val="20"/>
          <w:lang w:val="es-ES"/>
        </w:rPr>
        <w:t>. La presente Ley tiene por objeto:</w:t>
      </w:r>
    </w:p>
    <w:p w14:paraId="79F299FD"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sz w:val="20"/>
          <w:szCs w:val="20"/>
          <w:lang w:val="es-ES"/>
        </w:rPr>
        <w:t>I. Garantizar las prestaciones y los servicios de sus afiliados, pensionados y beneficiarios, establecidas en la presente Ley, previo cumplimiento de los requisitos señalados para cada caso, bajo un régimen obligatorio y un régimen voluntario;</w:t>
      </w:r>
    </w:p>
    <w:p w14:paraId="6B0A6722"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sz w:val="20"/>
          <w:szCs w:val="20"/>
          <w:lang w:val="es-ES"/>
        </w:rPr>
        <w:t>II. Promover el cumplimiento efectivo del derecho a una vivienda digna, mediante el otorgamiento de créditos hipotecarios a sus afiliados, en los casos y con las condiciones definidas por este ordenamiento;</w:t>
      </w:r>
    </w:p>
    <w:p w14:paraId="092376AB"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sz w:val="20"/>
          <w:szCs w:val="20"/>
          <w:lang w:val="es-ES"/>
        </w:rPr>
        <w:t>III. Definir, normar y establecer los requisitos, modalidades y condiciones de las prestaciones que se otorguen a los afiliados, así como sus derechos y obligaciones con relación al Instituto de Pensiones del Estado de Jalisco; y</w:t>
      </w:r>
    </w:p>
    <w:p w14:paraId="308C4694" w14:textId="77777777" w:rsidR="00EF4479" w:rsidRDefault="00EF4479" w:rsidP="00EF4479">
      <w:pPr>
        <w:spacing w:after="0" w:line="360" w:lineRule="auto"/>
        <w:ind w:left="1134"/>
        <w:jc w:val="both"/>
        <w:rPr>
          <w:rFonts w:ascii="Arial" w:hAnsi="Arial" w:cs="Arial"/>
          <w:sz w:val="20"/>
          <w:szCs w:val="20"/>
          <w:lang w:val="es-ES"/>
        </w:rPr>
      </w:pPr>
      <w:r w:rsidRPr="007F45DB">
        <w:rPr>
          <w:rFonts w:ascii="Arial" w:hAnsi="Arial" w:cs="Arial"/>
          <w:sz w:val="20"/>
          <w:szCs w:val="20"/>
          <w:lang w:val="es-ES"/>
        </w:rPr>
        <w:t xml:space="preserve">IV. Fijar las bases de organización y funcionamiento del organismo público descentralizado Instituto de Pensiones del Estado de Jalisco. </w:t>
      </w:r>
    </w:p>
    <w:p w14:paraId="107C680C"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b/>
          <w:sz w:val="20"/>
          <w:szCs w:val="20"/>
          <w:lang w:val="es-ES"/>
        </w:rPr>
        <w:t>Artículo 58</w:t>
      </w:r>
      <w:r w:rsidRPr="007F45DB">
        <w:rPr>
          <w:rFonts w:ascii="Arial" w:hAnsi="Arial" w:cs="Arial"/>
          <w:sz w:val="20"/>
          <w:szCs w:val="20"/>
          <w:lang w:val="es-ES"/>
        </w:rPr>
        <w:t xml:space="preserve">. El Instituto otorgará, conforme a las disposiciones de la presente Ley, las pensiones por jubilación, por edad avanzada, por invalidez, por viudez y orfandad, las cuales se regirán por las disposiciones contenidas en el presente capítulo. </w:t>
      </w:r>
    </w:p>
    <w:p w14:paraId="0FB04464" w14:textId="77777777" w:rsidR="00EF4479" w:rsidRPr="007F45DB" w:rsidRDefault="00EF4479" w:rsidP="00EF4479">
      <w:pPr>
        <w:spacing w:after="0" w:line="360" w:lineRule="auto"/>
        <w:ind w:left="1134"/>
        <w:jc w:val="both"/>
        <w:rPr>
          <w:rFonts w:ascii="Arial" w:hAnsi="Arial" w:cs="Arial"/>
          <w:sz w:val="20"/>
          <w:szCs w:val="20"/>
          <w:lang w:val="es-ES"/>
        </w:rPr>
      </w:pPr>
      <w:r w:rsidRPr="007F45DB">
        <w:rPr>
          <w:rFonts w:ascii="Arial" w:hAnsi="Arial" w:cs="Arial"/>
          <w:b/>
          <w:sz w:val="20"/>
          <w:szCs w:val="20"/>
          <w:lang w:val="es-ES"/>
        </w:rPr>
        <w:t>Artículo 59</w:t>
      </w:r>
      <w:r w:rsidRPr="007F45DB">
        <w:rPr>
          <w:rFonts w:ascii="Arial" w:hAnsi="Arial" w:cs="Arial"/>
          <w:sz w:val="20"/>
          <w:szCs w:val="20"/>
          <w:lang w:val="es-ES"/>
        </w:rPr>
        <w:t xml:space="preserve">.  El derecho a las pensiones que establece esta Ley, nace a partir de la fecha en que los afiliados se encuentran en los supuestos y satisfagan los requisitos que en la misma y en sus reglamentos se señalen, y en su caso, causen baja definitiva del servicio. </w:t>
      </w:r>
    </w:p>
    <w:p w14:paraId="4248EAED" w14:textId="77777777" w:rsidR="00EF4479" w:rsidRPr="00441B1D" w:rsidRDefault="00EF4479" w:rsidP="00EF4479">
      <w:pPr>
        <w:spacing w:after="0" w:line="360" w:lineRule="auto"/>
        <w:jc w:val="center"/>
        <w:rPr>
          <w:rFonts w:ascii="Arial" w:hAnsi="Arial" w:cs="Arial"/>
          <w:b/>
          <w:bCs/>
          <w:sz w:val="24"/>
          <w:szCs w:val="24"/>
        </w:rPr>
      </w:pPr>
      <w:r w:rsidRPr="00441B1D">
        <w:rPr>
          <w:rFonts w:ascii="Arial" w:hAnsi="Arial" w:cs="Arial"/>
          <w:b/>
          <w:bCs/>
          <w:sz w:val="24"/>
          <w:szCs w:val="24"/>
        </w:rPr>
        <w:lastRenderedPageBreak/>
        <w:t>EXPOSICIÓN DE MOTIVOS:</w:t>
      </w:r>
    </w:p>
    <w:p w14:paraId="02696988" w14:textId="77777777" w:rsidR="00EF4479" w:rsidRPr="00385FC2" w:rsidRDefault="00EF4479" w:rsidP="00EF4479">
      <w:pPr>
        <w:spacing w:after="0" w:line="360" w:lineRule="auto"/>
        <w:ind w:firstLine="708"/>
        <w:jc w:val="both"/>
        <w:rPr>
          <w:rFonts w:ascii="Arial" w:hAnsi="Arial" w:cs="Arial"/>
          <w:sz w:val="10"/>
          <w:szCs w:val="10"/>
        </w:rPr>
      </w:pPr>
    </w:p>
    <w:p w14:paraId="21023B4F" w14:textId="77777777" w:rsidR="00EF4479" w:rsidRPr="00441B1D" w:rsidRDefault="00EF4479" w:rsidP="00EF4479">
      <w:pPr>
        <w:spacing w:after="0" w:line="360" w:lineRule="auto"/>
        <w:ind w:firstLine="708"/>
        <w:jc w:val="both"/>
        <w:rPr>
          <w:rFonts w:ascii="Arial" w:hAnsi="Arial" w:cs="Arial"/>
          <w:sz w:val="24"/>
          <w:szCs w:val="24"/>
        </w:rPr>
      </w:pPr>
      <w:r w:rsidRPr="00441B1D">
        <w:rPr>
          <w:rFonts w:ascii="Arial" w:hAnsi="Arial" w:cs="Arial"/>
          <w:sz w:val="24"/>
          <w:szCs w:val="24"/>
        </w:rPr>
        <w:t>Los servidores públicos del ayuntamiento de San Pedro Tlaquepaque, que inician con un proceso de jubilación y/o pensión a través del Instituto de Pensiones del Estado de Jalisco, se encuentran en condiciones vulnerables de salud o edad,  muchos de ellos son el principal soporte de la economía familiar, que al ser pensionados y/o jubilados se ven mermados en sus ingresos, toda vez que el pago se recibe mensual, el primero de ellos un mes después de haber causado baja del Gobierno Municipal; por lo que con la finalidad de apoyar a quienes se jubilan y/o pensionan por la modalidad de edad avanzada, años de servicio o invalidez, y al no existir una disposición vigente en el Reglamento de las Condiciones Generales de Trabajo del H. Ayuntamiento de Tlaquepaque, se propone pagar una ayuda como a continuación se señala, de acuerdo a las modalidades de jubilación y/o pensiones del Instituto de Pensiones del Estado de Jalisco:</w:t>
      </w:r>
    </w:p>
    <w:p w14:paraId="6DAA0251" w14:textId="77777777" w:rsidR="00EF4479" w:rsidRPr="00441B1D" w:rsidRDefault="00EF4479" w:rsidP="00EF4479">
      <w:pPr>
        <w:spacing w:after="0" w:line="360" w:lineRule="auto"/>
        <w:jc w:val="both"/>
        <w:rPr>
          <w:rFonts w:ascii="Arial" w:hAnsi="Arial" w:cs="Arial"/>
          <w:sz w:val="10"/>
          <w:szCs w:val="24"/>
        </w:rPr>
      </w:pPr>
    </w:p>
    <w:p w14:paraId="2E27CC3F" w14:textId="77777777" w:rsidR="00EF4479" w:rsidRPr="00441B1D" w:rsidRDefault="00EF4479" w:rsidP="00EF4479">
      <w:pPr>
        <w:spacing w:after="0" w:line="360" w:lineRule="auto"/>
        <w:ind w:firstLine="708"/>
        <w:jc w:val="both"/>
        <w:rPr>
          <w:rFonts w:ascii="Arial" w:hAnsi="Arial" w:cs="Arial"/>
          <w:sz w:val="24"/>
          <w:szCs w:val="24"/>
        </w:rPr>
      </w:pPr>
      <w:r w:rsidRPr="00441B1D">
        <w:rPr>
          <w:rFonts w:ascii="Arial" w:hAnsi="Arial" w:cs="Arial"/>
          <w:sz w:val="24"/>
          <w:szCs w:val="24"/>
        </w:rPr>
        <w:t xml:space="preserve">Por treinta años de servicio el equivalente a tres meses de su salario base mensual, por veinte años de servicio y edad avanzada el equivalente a dos meses del salario base mensual y por invalidez el equivalente a un mes del salario base mensual. </w:t>
      </w:r>
    </w:p>
    <w:p w14:paraId="47D3593D" w14:textId="77777777" w:rsidR="00EF4479" w:rsidRPr="00385FC2" w:rsidRDefault="00EF4479" w:rsidP="00EF4479">
      <w:pPr>
        <w:spacing w:after="0" w:line="360" w:lineRule="auto"/>
        <w:jc w:val="both"/>
        <w:rPr>
          <w:rFonts w:ascii="Arial" w:hAnsi="Arial" w:cs="Arial"/>
          <w:sz w:val="12"/>
          <w:szCs w:val="12"/>
        </w:rPr>
      </w:pPr>
    </w:p>
    <w:p w14:paraId="12135686" w14:textId="77777777" w:rsidR="00EF4479" w:rsidRPr="00441B1D" w:rsidRDefault="00EF4479" w:rsidP="00EF4479">
      <w:pPr>
        <w:spacing w:after="0" w:line="360" w:lineRule="auto"/>
        <w:ind w:firstLine="708"/>
        <w:jc w:val="both"/>
        <w:rPr>
          <w:rFonts w:ascii="Arial" w:hAnsi="Arial" w:cs="Arial"/>
          <w:sz w:val="24"/>
          <w:szCs w:val="24"/>
        </w:rPr>
      </w:pPr>
      <w:r w:rsidRPr="00441B1D">
        <w:rPr>
          <w:rFonts w:ascii="Arial" w:hAnsi="Arial" w:cs="Arial"/>
          <w:sz w:val="24"/>
          <w:szCs w:val="24"/>
        </w:rPr>
        <w:t>Por lo anterior expuesto, y de conformidad a lo señalado en el capítulo de fundamento jurídico, se somete a consideración el siguiente,</w:t>
      </w:r>
    </w:p>
    <w:p w14:paraId="0AEB1299" w14:textId="77777777" w:rsidR="00EF4479" w:rsidRPr="00385FC2" w:rsidRDefault="00EF4479" w:rsidP="00EF4479">
      <w:pPr>
        <w:spacing w:after="0" w:line="360" w:lineRule="auto"/>
        <w:ind w:firstLine="708"/>
        <w:contextualSpacing/>
        <w:jc w:val="both"/>
        <w:rPr>
          <w:rFonts w:ascii="Arial" w:hAnsi="Arial" w:cs="Arial"/>
          <w:sz w:val="18"/>
          <w:szCs w:val="18"/>
        </w:rPr>
      </w:pPr>
    </w:p>
    <w:p w14:paraId="773528BB" w14:textId="77777777" w:rsidR="00EF4479" w:rsidRPr="00441B1D" w:rsidRDefault="00EF4479" w:rsidP="00EF4479">
      <w:pPr>
        <w:spacing w:after="0" w:line="360" w:lineRule="auto"/>
        <w:contextualSpacing/>
        <w:jc w:val="center"/>
        <w:rPr>
          <w:rFonts w:ascii="Arial" w:hAnsi="Arial" w:cs="Arial"/>
          <w:b/>
          <w:sz w:val="24"/>
          <w:szCs w:val="24"/>
        </w:rPr>
      </w:pPr>
      <w:r w:rsidRPr="00441B1D">
        <w:rPr>
          <w:rFonts w:ascii="Arial" w:hAnsi="Arial" w:cs="Arial"/>
          <w:b/>
          <w:sz w:val="24"/>
          <w:szCs w:val="24"/>
        </w:rPr>
        <w:t>PUNTO DE ACUERDO:</w:t>
      </w:r>
    </w:p>
    <w:p w14:paraId="4D689421" w14:textId="77777777" w:rsidR="00EF4479" w:rsidRPr="00385FC2" w:rsidRDefault="00EF4479" w:rsidP="00EF4479">
      <w:pPr>
        <w:spacing w:after="0" w:line="360" w:lineRule="auto"/>
        <w:contextualSpacing/>
        <w:jc w:val="center"/>
        <w:rPr>
          <w:rFonts w:ascii="Arial" w:hAnsi="Arial" w:cs="Arial"/>
          <w:b/>
          <w:sz w:val="16"/>
          <w:szCs w:val="16"/>
        </w:rPr>
      </w:pPr>
    </w:p>
    <w:p w14:paraId="40079C1E" w14:textId="77777777" w:rsidR="00EF4479" w:rsidRPr="00441B1D" w:rsidRDefault="00EF4479" w:rsidP="00EF4479">
      <w:pPr>
        <w:spacing w:after="0" w:line="360" w:lineRule="auto"/>
        <w:contextualSpacing/>
        <w:jc w:val="both"/>
        <w:rPr>
          <w:rFonts w:ascii="Arial" w:eastAsia="Arial Unicode MS" w:hAnsi="Arial" w:cs="Arial"/>
          <w:sz w:val="24"/>
          <w:szCs w:val="24"/>
        </w:rPr>
      </w:pPr>
      <w:r w:rsidRPr="00441B1D">
        <w:rPr>
          <w:rFonts w:ascii="Arial" w:hAnsi="Arial" w:cs="Arial"/>
          <w:b/>
          <w:sz w:val="24"/>
          <w:szCs w:val="24"/>
        </w:rPr>
        <w:t>PRIMERO. -</w:t>
      </w:r>
      <w:r w:rsidRPr="00441B1D">
        <w:rPr>
          <w:rFonts w:ascii="Arial" w:eastAsia="Arial Unicode MS" w:hAnsi="Arial" w:cs="Arial"/>
          <w:sz w:val="24"/>
          <w:szCs w:val="24"/>
        </w:rPr>
        <w:t xml:space="preserve">  Se aprueba autorizar el otorgamiento del concepto de ayuda denominado, “ayuda por jubilación y/o pensión”, a los servidores públicos que concluyan con éxito el trámite de pensión correspondiente, ante el Instituto de Pensiones del Estado de Jalisco, de conformidad a los siguientes lineamientos.</w:t>
      </w:r>
    </w:p>
    <w:p w14:paraId="7EFCF479" w14:textId="77777777" w:rsidR="00EF4479" w:rsidRPr="00441B1D" w:rsidRDefault="00EF4479" w:rsidP="00EF4479">
      <w:pPr>
        <w:pStyle w:val="Prrafodelista"/>
        <w:numPr>
          <w:ilvl w:val="0"/>
          <w:numId w:val="69"/>
        </w:numPr>
        <w:spacing w:after="0" w:line="360" w:lineRule="auto"/>
        <w:jc w:val="both"/>
        <w:rPr>
          <w:rFonts w:eastAsia="Arial Unicode MS" w:cs="Arial"/>
          <w:sz w:val="24"/>
          <w:szCs w:val="24"/>
        </w:rPr>
      </w:pPr>
      <w:r w:rsidRPr="00441B1D">
        <w:rPr>
          <w:rFonts w:eastAsia="Arial Unicode MS" w:cs="Arial"/>
          <w:sz w:val="24"/>
          <w:szCs w:val="24"/>
        </w:rPr>
        <w:t>Solo tendrán derecho al concepto de ayuda denominado, “ayuda por jubilación y/o pensión”, los servidores públicos de base.</w:t>
      </w:r>
    </w:p>
    <w:p w14:paraId="493BD465" w14:textId="77777777" w:rsidR="00EF4479" w:rsidRPr="00441B1D" w:rsidRDefault="00EF4479" w:rsidP="00EF4479">
      <w:pPr>
        <w:pStyle w:val="Prrafodelista"/>
        <w:numPr>
          <w:ilvl w:val="0"/>
          <w:numId w:val="69"/>
        </w:numPr>
        <w:spacing w:after="0" w:line="360" w:lineRule="auto"/>
        <w:jc w:val="both"/>
        <w:rPr>
          <w:rFonts w:eastAsia="Arial Unicode MS" w:cs="Arial"/>
          <w:sz w:val="24"/>
          <w:szCs w:val="24"/>
        </w:rPr>
      </w:pPr>
      <w:r w:rsidRPr="00441B1D">
        <w:rPr>
          <w:rFonts w:eastAsia="Arial Unicode MS" w:cs="Arial"/>
          <w:sz w:val="24"/>
          <w:szCs w:val="24"/>
        </w:rPr>
        <w:t>El concepto de ayuda denominado, “ayuda por jubilación y/o pensión”, se entregará una vez concluido el procedimiento de pensión respectivo ante el Instituto de Pensiones del Estado de Jalisco, y el mismo debe resultar favorable para el servidor público, es decir se debe autorizar la pensión por parte del instituto de Pensiones del Estado de Jalisco, ser debidamente notificada este  Gobierno Municipal y causar baja por el motivo anterior.</w:t>
      </w:r>
    </w:p>
    <w:p w14:paraId="17500C12" w14:textId="77777777" w:rsidR="00EF4479" w:rsidRPr="00441B1D" w:rsidRDefault="00EF4479" w:rsidP="00EF4479">
      <w:pPr>
        <w:pStyle w:val="Prrafodelista"/>
        <w:numPr>
          <w:ilvl w:val="0"/>
          <w:numId w:val="69"/>
        </w:numPr>
        <w:spacing w:after="0" w:line="360" w:lineRule="auto"/>
        <w:jc w:val="both"/>
        <w:rPr>
          <w:rFonts w:eastAsia="Arial Unicode MS" w:cs="Arial"/>
          <w:sz w:val="24"/>
          <w:szCs w:val="24"/>
        </w:rPr>
      </w:pPr>
      <w:r w:rsidRPr="00441B1D">
        <w:rPr>
          <w:rFonts w:eastAsia="Arial Unicode MS" w:cs="Arial"/>
          <w:sz w:val="24"/>
          <w:szCs w:val="24"/>
        </w:rPr>
        <w:lastRenderedPageBreak/>
        <w:t>Solo se otorgará por única vez el concepto de ayuda denominado “ayuda por jubilación y/o pensión”, a los servidores públicos que tengan derecho a ella.</w:t>
      </w:r>
    </w:p>
    <w:p w14:paraId="74EBDF29" w14:textId="77777777" w:rsidR="00EF4479" w:rsidRPr="00441B1D" w:rsidRDefault="00EF4479" w:rsidP="00EF4479">
      <w:pPr>
        <w:pStyle w:val="Prrafodelista"/>
        <w:numPr>
          <w:ilvl w:val="0"/>
          <w:numId w:val="69"/>
        </w:numPr>
        <w:spacing w:after="0" w:line="360" w:lineRule="auto"/>
        <w:jc w:val="both"/>
        <w:rPr>
          <w:rFonts w:eastAsia="Arial Unicode MS" w:cs="Arial"/>
          <w:sz w:val="24"/>
          <w:szCs w:val="24"/>
        </w:rPr>
      </w:pPr>
      <w:r w:rsidRPr="00441B1D">
        <w:rPr>
          <w:rFonts w:eastAsia="Arial Unicode MS" w:cs="Arial"/>
          <w:sz w:val="24"/>
          <w:szCs w:val="24"/>
        </w:rPr>
        <w:t xml:space="preserve">El concepto de ayuda denominado, “ayuda por jubilación y/o pensión”, les será otorgada única y exclusivamente a los servidores públicos que obtengan su pensión bajo las modalidades de </w:t>
      </w:r>
      <w:r w:rsidRPr="00441B1D">
        <w:rPr>
          <w:rFonts w:eastAsia="Arial Unicode MS" w:cs="Arial"/>
          <w:sz w:val="24"/>
          <w:szCs w:val="24"/>
          <w:lang w:val="es-ES"/>
        </w:rPr>
        <w:t xml:space="preserve">jubilación, edad avanzada e invalidez. </w:t>
      </w:r>
    </w:p>
    <w:p w14:paraId="17DD12D2" w14:textId="77777777" w:rsidR="00EF4479" w:rsidRPr="00441B1D" w:rsidRDefault="00EF4479" w:rsidP="00EF4479">
      <w:pPr>
        <w:pStyle w:val="Prrafodelista"/>
        <w:numPr>
          <w:ilvl w:val="0"/>
          <w:numId w:val="69"/>
        </w:numPr>
        <w:spacing w:after="0" w:line="360" w:lineRule="auto"/>
        <w:jc w:val="both"/>
        <w:rPr>
          <w:rFonts w:eastAsia="Arial Unicode MS" w:cs="Arial"/>
          <w:sz w:val="24"/>
          <w:szCs w:val="24"/>
        </w:rPr>
      </w:pPr>
      <w:r w:rsidRPr="00441B1D">
        <w:rPr>
          <w:rFonts w:eastAsia="Arial Unicode MS" w:cs="Arial"/>
          <w:sz w:val="24"/>
          <w:szCs w:val="24"/>
        </w:rPr>
        <w:t xml:space="preserve"> El monto del concepto de ayuda denominado, “ayuda por jubilación y/o pensión”, se calculará conforme al </w:t>
      </w:r>
      <w:r w:rsidRPr="00441B1D">
        <w:rPr>
          <w:rFonts w:eastAsia="Arial Unicode MS" w:cs="Arial"/>
          <w:b/>
          <w:sz w:val="24"/>
          <w:szCs w:val="24"/>
        </w:rPr>
        <w:t>salario base mensual</w:t>
      </w:r>
      <w:r w:rsidRPr="00441B1D">
        <w:rPr>
          <w:rFonts w:eastAsia="Arial Unicode MS" w:cs="Arial"/>
          <w:sz w:val="24"/>
          <w:szCs w:val="24"/>
        </w:rPr>
        <w:t xml:space="preserve"> que perciba el servidor público al momento de su pensión y de conformidad a las siguientes reglas:</w:t>
      </w:r>
    </w:p>
    <w:p w14:paraId="6A9FE46C" w14:textId="77777777" w:rsidR="00EF4479" w:rsidRPr="00441B1D" w:rsidRDefault="00EF4479" w:rsidP="00EF4479">
      <w:pPr>
        <w:spacing w:after="0" w:line="360" w:lineRule="auto"/>
        <w:ind w:left="709" w:hanging="1"/>
        <w:jc w:val="both"/>
        <w:rPr>
          <w:rFonts w:ascii="Arial" w:hAnsi="Arial" w:cs="Arial"/>
          <w:sz w:val="24"/>
          <w:szCs w:val="24"/>
        </w:rPr>
      </w:pPr>
      <w:r w:rsidRPr="00441B1D">
        <w:rPr>
          <w:rFonts w:ascii="Arial" w:hAnsi="Arial" w:cs="Arial"/>
          <w:sz w:val="24"/>
          <w:szCs w:val="24"/>
        </w:rPr>
        <w:t>a). Por treinta años de servicio el equivalente a tres meses de su salario.</w:t>
      </w:r>
    </w:p>
    <w:p w14:paraId="130AFC66" w14:textId="77777777" w:rsidR="00EF4479" w:rsidRPr="00441B1D" w:rsidRDefault="00EF4479" w:rsidP="00EF4479">
      <w:pPr>
        <w:spacing w:after="0" w:line="360" w:lineRule="auto"/>
        <w:ind w:left="709" w:hanging="1"/>
        <w:jc w:val="both"/>
        <w:rPr>
          <w:rFonts w:ascii="Arial" w:hAnsi="Arial" w:cs="Arial"/>
          <w:sz w:val="24"/>
          <w:szCs w:val="24"/>
        </w:rPr>
      </w:pPr>
      <w:r w:rsidRPr="00441B1D">
        <w:rPr>
          <w:rFonts w:ascii="Arial" w:hAnsi="Arial" w:cs="Arial"/>
          <w:sz w:val="24"/>
          <w:szCs w:val="24"/>
        </w:rPr>
        <w:t>b). Por veinte años de servicio y edad avanzada el equivalente a dos meses de su salario.</w:t>
      </w:r>
    </w:p>
    <w:p w14:paraId="27817D85" w14:textId="77777777" w:rsidR="00EF4479" w:rsidRPr="00441B1D" w:rsidRDefault="00EF4479" w:rsidP="00EF4479">
      <w:pPr>
        <w:spacing w:after="0" w:line="360" w:lineRule="auto"/>
        <w:ind w:left="709" w:hanging="1"/>
        <w:jc w:val="both"/>
        <w:rPr>
          <w:rFonts w:ascii="Arial" w:hAnsi="Arial" w:cs="Arial"/>
          <w:sz w:val="24"/>
          <w:szCs w:val="24"/>
        </w:rPr>
      </w:pPr>
      <w:r w:rsidRPr="00441B1D">
        <w:rPr>
          <w:rFonts w:ascii="Arial" w:hAnsi="Arial" w:cs="Arial"/>
          <w:sz w:val="24"/>
          <w:szCs w:val="24"/>
        </w:rPr>
        <w:t>c). Por invalidez el equivalente a un mes de su salario.</w:t>
      </w:r>
    </w:p>
    <w:p w14:paraId="2DB90E17" w14:textId="77777777" w:rsidR="00EF4479" w:rsidRPr="00385FC2" w:rsidRDefault="00EF4479" w:rsidP="00EF4479">
      <w:pPr>
        <w:spacing w:after="0" w:line="360" w:lineRule="auto"/>
        <w:contextualSpacing/>
        <w:jc w:val="both"/>
        <w:rPr>
          <w:rFonts w:ascii="Arial" w:eastAsia="Arial Unicode MS" w:hAnsi="Arial" w:cs="Arial"/>
          <w:sz w:val="8"/>
          <w:szCs w:val="20"/>
        </w:rPr>
      </w:pPr>
    </w:p>
    <w:p w14:paraId="2F5E59BB" w14:textId="77777777" w:rsidR="00EF4479" w:rsidRPr="00441B1D" w:rsidRDefault="00EF4479" w:rsidP="00EF4479">
      <w:pPr>
        <w:spacing w:after="0" w:line="360" w:lineRule="auto"/>
        <w:contextualSpacing/>
        <w:jc w:val="both"/>
        <w:rPr>
          <w:rFonts w:ascii="Arial" w:eastAsia="Arial Unicode MS" w:hAnsi="Arial" w:cs="Arial"/>
          <w:sz w:val="24"/>
          <w:szCs w:val="24"/>
        </w:rPr>
      </w:pPr>
      <w:r w:rsidRPr="00441B1D">
        <w:rPr>
          <w:rFonts w:ascii="Arial" w:eastAsia="Arial Unicode MS" w:hAnsi="Arial" w:cs="Arial"/>
          <w:b/>
          <w:sz w:val="24"/>
          <w:szCs w:val="24"/>
        </w:rPr>
        <w:t>SEGUNDO</w:t>
      </w:r>
      <w:r w:rsidRPr="00441B1D">
        <w:rPr>
          <w:rFonts w:ascii="Arial" w:eastAsia="Arial Unicode MS" w:hAnsi="Arial" w:cs="Arial"/>
          <w:sz w:val="24"/>
          <w:szCs w:val="24"/>
        </w:rPr>
        <w:t>. - Se faculta a la Coordinación General de Administración e Innovación del Ayuntamiento de San Pedro Tlaquepaque, Jalisco para que realice las gestiones necesarias a fin de cumplir el presente acuerdo, en el ámbito de su competencia.</w:t>
      </w:r>
    </w:p>
    <w:p w14:paraId="51A51873" w14:textId="77777777" w:rsidR="00EF4479" w:rsidRPr="00385FC2" w:rsidRDefault="00EF4479" w:rsidP="00EF4479">
      <w:pPr>
        <w:spacing w:after="0" w:line="360" w:lineRule="auto"/>
        <w:contextualSpacing/>
        <w:jc w:val="both"/>
        <w:rPr>
          <w:rFonts w:ascii="Arial" w:eastAsia="Arial Unicode MS" w:hAnsi="Arial" w:cs="Arial"/>
          <w:sz w:val="14"/>
          <w:szCs w:val="14"/>
        </w:rPr>
      </w:pPr>
    </w:p>
    <w:p w14:paraId="45A7D27D" w14:textId="77777777" w:rsidR="00EF4479" w:rsidRPr="00441B1D" w:rsidRDefault="00EF4479" w:rsidP="00EF4479">
      <w:pPr>
        <w:spacing w:after="0" w:line="360" w:lineRule="auto"/>
        <w:contextualSpacing/>
        <w:jc w:val="both"/>
        <w:rPr>
          <w:rFonts w:ascii="Arial" w:eastAsia="Arial Unicode MS" w:hAnsi="Arial" w:cs="Arial"/>
          <w:sz w:val="24"/>
          <w:szCs w:val="24"/>
        </w:rPr>
      </w:pPr>
      <w:proofErr w:type="gramStart"/>
      <w:r w:rsidRPr="00441B1D">
        <w:rPr>
          <w:rFonts w:ascii="Arial" w:eastAsia="Arial Unicode MS" w:hAnsi="Arial" w:cs="Arial"/>
          <w:b/>
          <w:bCs/>
          <w:sz w:val="24"/>
          <w:szCs w:val="24"/>
        </w:rPr>
        <w:t>TERCERO.-</w:t>
      </w:r>
      <w:proofErr w:type="gramEnd"/>
      <w:r w:rsidRPr="00441B1D">
        <w:rPr>
          <w:rFonts w:ascii="Arial" w:eastAsia="Arial Unicode MS" w:hAnsi="Arial" w:cs="Arial"/>
          <w:b/>
          <w:bCs/>
          <w:sz w:val="24"/>
          <w:szCs w:val="24"/>
        </w:rPr>
        <w:t xml:space="preserve"> </w:t>
      </w:r>
      <w:r w:rsidRPr="00441B1D">
        <w:rPr>
          <w:rFonts w:ascii="Arial" w:eastAsia="Arial Unicode MS" w:hAnsi="Arial" w:cs="Arial"/>
          <w:sz w:val="24"/>
          <w:szCs w:val="24"/>
        </w:rPr>
        <w:t>El presente acuerdo entrara en vigor al día siguiente de su publicación en la gaceta municipal.</w:t>
      </w:r>
    </w:p>
    <w:p w14:paraId="5242CFAA" w14:textId="77777777" w:rsidR="00EF4479" w:rsidRPr="00441B1D" w:rsidRDefault="00EF4479" w:rsidP="00EF4479">
      <w:pPr>
        <w:spacing w:after="0" w:line="360" w:lineRule="auto"/>
        <w:contextualSpacing/>
        <w:jc w:val="both"/>
        <w:rPr>
          <w:rFonts w:ascii="Arial" w:eastAsia="Arial Unicode MS" w:hAnsi="Arial" w:cs="Arial"/>
          <w:b/>
          <w:sz w:val="12"/>
          <w:szCs w:val="24"/>
        </w:rPr>
      </w:pPr>
    </w:p>
    <w:p w14:paraId="682586D2" w14:textId="77777777" w:rsidR="00EF4479" w:rsidRPr="00441B1D" w:rsidRDefault="00EF4479" w:rsidP="00EF4479">
      <w:pPr>
        <w:spacing w:after="0" w:line="360" w:lineRule="auto"/>
        <w:contextualSpacing/>
        <w:jc w:val="center"/>
        <w:rPr>
          <w:rFonts w:ascii="Arial" w:hAnsi="Arial" w:cs="Arial"/>
          <w:b/>
          <w:sz w:val="24"/>
          <w:szCs w:val="24"/>
        </w:rPr>
      </w:pPr>
      <w:r w:rsidRPr="00441B1D">
        <w:rPr>
          <w:rFonts w:ascii="Arial" w:hAnsi="Arial" w:cs="Arial"/>
          <w:b/>
          <w:sz w:val="24"/>
          <w:szCs w:val="24"/>
        </w:rPr>
        <w:t>A T E N T A M E N T E</w:t>
      </w:r>
    </w:p>
    <w:p w14:paraId="02B20CDF" w14:textId="77777777" w:rsidR="00EF4479" w:rsidRPr="00441B1D" w:rsidRDefault="00EF4479" w:rsidP="00EF4479">
      <w:pPr>
        <w:spacing w:after="0" w:line="360" w:lineRule="auto"/>
        <w:contextualSpacing/>
        <w:jc w:val="center"/>
        <w:rPr>
          <w:rFonts w:ascii="Arial" w:hAnsi="Arial" w:cs="Arial"/>
          <w:b/>
          <w:sz w:val="24"/>
          <w:szCs w:val="24"/>
        </w:rPr>
      </w:pPr>
      <w:r w:rsidRPr="00441B1D">
        <w:rPr>
          <w:rFonts w:ascii="Arial" w:hAnsi="Arial" w:cs="Arial"/>
          <w:sz w:val="24"/>
          <w:szCs w:val="24"/>
        </w:rPr>
        <w:t>SALÓN DE SESIONES DEL H. AYUNTAMIENTO.</w:t>
      </w:r>
    </w:p>
    <w:p w14:paraId="03A46DAE" w14:textId="77777777" w:rsidR="00EF4479" w:rsidRPr="00385FC2" w:rsidRDefault="00EF4479" w:rsidP="00EF4479">
      <w:pPr>
        <w:spacing w:after="0" w:line="360" w:lineRule="auto"/>
        <w:contextualSpacing/>
        <w:jc w:val="center"/>
        <w:rPr>
          <w:rFonts w:ascii="Arial" w:hAnsi="Arial" w:cs="Arial"/>
          <w:b/>
          <w:sz w:val="18"/>
          <w:szCs w:val="18"/>
        </w:rPr>
      </w:pPr>
    </w:p>
    <w:p w14:paraId="56105533" w14:textId="77777777" w:rsidR="00EF4479" w:rsidRPr="00441B1D" w:rsidRDefault="00EF4479" w:rsidP="00EF4479">
      <w:pPr>
        <w:spacing w:after="0" w:line="360" w:lineRule="auto"/>
        <w:contextualSpacing/>
        <w:jc w:val="center"/>
        <w:rPr>
          <w:rFonts w:ascii="Arial" w:hAnsi="Arial" w:cs="Arial"/>
          <w:b/>
          <w:sz w:val="24"/>
          <w:szCs w:val="24"/>
        </w:rPr>
      </w:pPr>
      <w:r w:rsidRPr="00441B1D">
        <w:rPr>
          <w:rFonts w:ascii="Arial" w:hAnsi="Arial" w:cs="Arial"/>
          <w:b/>
          <w:sz w:val="24"/>
          <w:szCs w:val="24"/>
        </w:rPr>
        <w:t>LCDA. MIRNA CITLALLI AMAYA DE LUNA</w:t>
      </w:r>
    </w:p>
    <w:p w14:paraId="4BA15DB5" w14:textId="77777777" w:rsidR="00EF4479" w:rsidRPr="00441B1D" w:rsidRDefault="00EF4479" w:rsidP="00EF4479">
      <w:pPr>
        <w:spacing w:after="0" w:line="360" w:lineRule="auto"/>
        <w:contextualSpacing/>
        <w:jc w:val="center"/>
        <w:rPr>
          <w:rFonts w:ascii="Arial" w:hAnsi="Arial" w:cs="Arial"/>
          <w:b/>
          <w:sz w:val="24"/>
          <w:szCs w:val="24"/>
        </w:rPr>
      </w:pPr>
      <w:r w:rsidRPr="00441B1D">
        <w:rPr>
          <w:rFonts w:ascii="Arial" w:hAnsi="Arial" w:cs="Arial"/>
          <w:b/>
          <w:sz w:val="24"/>
          <w:szCs w:val="24"/>
        </w:rPr>
        <w:t>PRESIDENTA MUNICIPAL DE SAN PEDRO TLAQUEPAQUE.</w:t>
      </w:r>
    </w:p>
    <w:p w14:paraId="0894D1A8" w14:textId="77777777" w:rsidR="000E4DAC" w:rsidRPr="009A704F" w:rsidRDefault="00441B1D" w:rsidP="009A704F">
      <w:pPr>
        <w:spacing w:line="240" w:lineRule="auto"/>
        <w:jc w:val="both"/>
        <w:rPr>
          <w:rFonts w:ascii="Arial" w:hAnsi="Arial" w:cs="Arial"/>
          <w:sz w:val="24"/>
          <w:szCs w:val="24"/>
        </w:rPr>
      </w:pPr>
      <w:r w:rsidRPr="00441B1D">
        <w:rPr>
          <w:rFonts w:ascii="Arial" w:hAnsi="Arial" w:cs="Arial"/>
          <w:sz w:val="24"/>
          <w:szCs w:val="24"/>
        </w:rPr>
        <w:t>-------------------------------------------------------------------------------------------------------------------------------------------------------------------------------------------------------------------------</w:t>
      </w:r>
      <w:r w:rsidR="00574FF7" w:rsidRPr="00413398">
        <w:rPr>
          <w:rFonts w:ascii="Arial" w:hAnsi="Arial" w:cs="Arial"/>
          <w:sz w:val="24"/>
          <w:szCs w:val="24"/>
        </w:rPr>
        <w:t>Co</w:t>
      </w:r>
      <w:r w:rsidR="00574FF7" w:rsidRPr="000E4DAC">
        <w:rPr>
          <w:rFonts w:ascii="Arial" w:hAnsi="Arial" w:cs="Arial"/>
          <w:sz w:val="24"/>
          <w:szCs w:val="24"/>
        </w:rPr>
        <w:t>n la palabra la Presidenta Municipal, Lcda.</w:t>
      </w:r>
      <w:r>
        <w:rPr>
          <w:rFonts w:ascii="Arial" w:hAnsi="Arial" w:cs="Arial"/>
          <w:sz w:val="24"/>
          <w:szCs w:val="24"/>
        </w:rPr>
        <w:t xml:space="preserve"> Mirna Citlalli Amaya de Luna: Gracias, s</w:t>
      </w:r>
      <w:r w:rsidR="00574FF7" w:rsidRPr="000E4DAC">
        <w:rPr>
          <w:rFonts w:ascii="Arial" w:hAnsi="Arial" w:cs="Arial"/>
          <w:sz w:val="24"/>
          <w:szCs w:val="24"/>
        </w:rPr>
        <w:t>e abre el registro de oradores</w:t>
      </w:r>
      <w:r>
        <w:rPr>
          <w:rFonts w:ascii="Arial" w:hAnsi="Arial" w:cs="Arial"/>
          <w:sz w:val="24"/>
          <w:szCs w:val="24"/>
        </w:rPr>
        <w:t xml:space="preserve">, adelante Regidor Morones.-------------------------------------------------------------------------------------------------------------------------------Habla el Regidor </w:t>
      </w:r>
      <w:r w:rsidRPr="00225FBB">
        <w:rPr>
          <w:rFonts w:ascii="Arial" w:eastAsia="Arial" w:hAnsi="Arial" w:cs="Arial"/>
          <w:sz w:val="24"/>
          <w:szCs w:val="24"/>
        </w:rPr>
        <w:t>Luis Arturo Morones Vargas</w:t>
      </w:r>
      <w:r>
        <w:rPr>
          <w:rFonts w:ascii="Arial" w:eastAsia="Arial" w:hAnsi="Arial" w:cs="Arial"/>
          <w:sz w:val="24"/>
          <w:szCs w:val="24"/>
        </w:rPr>
        <w:t xml:space="preserve">: </w:t>
      </w:r>
      <w:r w:rsidR="00500266">
        <w:rPr>
          <w:rFonts w:ascii="Arial" w:eastAsia="Arial" w:hAnsi="Arial" w:cs="Arial"/>
          <w:sz w:val="24"/>
          <w:szCs w:val="24"/>
        </w:rPr>
        <w:t xml:space="preserve">Muchas gracias Alcaldesa, muy buenas tardes a </w:t>
      </w:r>
      <w:r w:rsidR="00500266" w:rsidRPr="00487126">
        <w:rPr>
          <w:rFonts w:ascii="Arial" w:hAnsi="Arial" w:cs="Arial"/>
          <w:color w:val="201F1E"/>
          <w:sz w:val="24"/>
          <w:szCs w:val="24"/>
          <w:shd w:val="clear" w:color="auto" w:fill="FFFFFF"/>
        </w:rPr>
        <w:t>todos mis compañeros regidoras y regidores</w:t>
      </w:r>
      <w:r w:rsidR="00500266">
        <w:rPr>
          <w:rFonts w:ascii="Arial" w:hAnsi="Arial" w:cs="Arial"/>
          <w:color w:val="201F1E"/>
          <w:sz w:val="24"/>
          <w:szCs w:val="24"/>
          <w:shd w:val="clear" w:color="auto" w:fill="FFFFFF"/>
        </w:rPr>
        <w:t>, a los</w:t>
      </w:r>
      <w:r w:rsidR="00500266" w:rsidRPr="00487126">
        <w:rPr>
          <w:rFonts w:ascii="Arial" w:hAnsi="Arial" w:cs="Arial"/>
          <w:color w:val="201F1E"/>
          <w:sz w:val="24"/>
          <w:szCs w:val="24"/>
          <w:shd w:val="clear" w:color="auto" w:fill="FFFFFF"/>
        </w:rPr>
        <w:t xml:space="preserve"> ciudadanos que nos acompañan y funcionarios</w:t>
      </w:r>
      <w:r w:rsidR="00500266">
        <w:rPr>
          <w:rFonts w:ascii="Arial" w:hAnsi="Arial" w:cs="Arial"/>
          <w:color w:val="201F1E"/>
          <w:sz w:val="24"/>
          <w:szCs w:val="24"/>
          <w:shd w:val="clear" w:color="auto" w:fill="FFFFFF"/>
        </w:rPr>
        <w:t>, la verdad celebro</w:t>
      </w:r>
      <w:r w:rsidR="00500266" w:rsidRPr="00487126">
        <w:rPr>
          <w:rFonts w:ascii="Arial" w:hAnsi="Arial" w:cs="Arial"/>
          <w:color w:val="201F1E"/>
          <w:sz w:val="24"/>
          <w:szCs w:val="24"/>
          <w:shd w:val="clear" w:color="auto" w:fill="FFFFFF"/>
        </w:rPr>
        <w:t xml:space="preserve"> este esquema de incentivo laboral de una justicia que se hace a los trabajadores</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la verdad que tiene un gran mérito el poder coadyuvar dentro de la economía de todo un servicio de prestación en la vida laboral de los empleados del municipio que pueden lograr hasta 30 años de servicio</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la verdad es una gran aliciente</w:t>
      </w:r>
      <w:r w:rsidR="00500266">
        <w:rPr>
          <w:rFonts w:ascii="Arial" w:hAnsi="Arial" w:cs="Arial"/>
          <w:color w:val="201F1E"/>
          <w:sz w:val="24"/>
          <w:szCs w:val="24"/>
          <w:shd w:val="clear" w:color="auto" w:fill="FFFFFF"/>
        </w:rPr>
        <w:t>, la felicito P</w:t>
      </w:r>
      <w:r w:rsidR="00500266" w:rsidRPr="00487126">
        <w:rPr>
          <w:rFonts w:ascii="Arial" w:hAnsi="Arial" w:cs="Arial"/>
          <w:color w:val="201F1E"/>
          <w:sz w:val="24"/>
          <w:szCs w:val="24"/>
          <w:shd w:val="clear" w:color="auto" w:fill="FFFFFF"/>
        </w:rPr>
        <w:t>residenta por este actuar</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sabemos que están las condiciones de la ley</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pero también hace falta a veces el darle el extra a esos trabajadores</w:t>
      </w:r>
      <w:r w:rsidR="00500266">
        <w:rPr>
          <w:rFonts w:ascii="Arial" w:hAnsi="Arial" w:cs="Arial"/>
          <w:color w:val="201F1E"/>
          <w:sz w:val="24"/>
          <w:szCs w:val="24"/>
          <w:shd w:val="clear" w:color="auto" w:fill="FFFFFF"/>
        </w:rPr>
        <w:t>, a</w:t>
      </w:r>
      <w:r w:rsidR="00500266" w:rsidRPr="00487126">
        <w:rPr>
          <w:rFonts w:ascii="Arial" w:hAnsi="Arial" w:cs="Arial"/>
          <w:color w:val="201F1E"/>
          <w:sz w:val="24"/>
          <w:szCs w:val="24"/>
          <w:shd w:val="clear" w:color="auto" w:fill="FFFFFF"/>
        </w:rPr>
        <w:t>parte sabemo</w:t>
      </w:r>
      <w:r w:rsidR="00500266">
        <w:rPr>
          <w:rFonts w:ascii="Arial" w:hAnsi="Arial" w:cs="Arial"/>
          <w:color w:val="201F1E"/>
          <w:sz w:val="24"/>
          <w:szCs w:val="24"/>
          <w:shd w:val="clear" w:color="auto" w:fill="FFFFFF"/>
        </w:rPr>
        <w:t>s que cuando hacen su trámite ante</w:t>
      </w:r>
      <w:r w:rsidR="00500266" w:rsidRPr="00487126">
        <w:rPr>
          <w:rFonts w:ascii="Arial" w:hAnsi="Arial" w:cs="Arial"/>
          <w:color w:val="201F1E"/>
          <w:sz w:val="24"/>
          <w:szCs w:val="24"/>
          <w:shd w:val="clear" w:color="auto" w:fill="FFFFFF"/>
        </w:rPr>
        <w:t xml:space="preserve"> pensiones queda un lapso muy sin adhesión económica porque hay unas suspensiones de</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por naturaleza de economía y creo que esto viene a reforzar una condición económica de no solamente el trabajador sino </w:t>
      </w:r>
      <w:r w:rsidR="00500266" w:rsidRPr="00487126">
        <w:rPr>
          <w:rFonts w:ascii="Arial" w:hAnsi="Arial" w:cs="Arial"/>
          <w:color w:val="201F1E"/>
          <w:sz w:val="24"/>
          <w:szCs w:val="24"/>
          <w:shd w:val="clear" w:color="auto" w:fill="FFFFFF"/>
        </w:rPr>
        <w:lastRenderedPageBreak/>
        <w:t>hacia sus familias</w:t>
      </w:r>
      <w:r w:rsidR="00500266">
        <w:rPr>
          <w:rFonts w:ascii="Arial" w:hAnsi="Arial" w:cs="Arial"/>
          <w:color w:val="201F1E"/>
          <w:sz w:val="24"/>
          <w:szCs w:val="24"/>
          <w:shd w:val="clear" w:color="auto" w:fill="FFFFFF"/>
        </w:rPr>
        <w:t>, esto da</w:t>
      </w:r>
      <w:r w:rsidR="00500266" w:rsidRPr="00487126">
        <w:rPr>
          <w:rFonts w:ascii="Arial" w:hAnsi="Arial" w:cs="Arial"/>
          <w:color w:val="201F1E"/>
          <w:sz w:val="24"/>
          <w:szCs w:val="24"/>
          <w:shd w:val="clear" w:color="auto" w:fill="FFFFFF"/>
        </w:rPr>
        <w:t xml:space="preserve"> un aliciente a la estabilidad laboral y el ejemplo de seguir de tantas personas </w:t>
      </w:r>
      <w:r w:rsidR="00500266">
        <w:rPr>
          <w:rFonts w:ascii="Arial" w:hAnsi="Arial" w:cs="Arial"/>
          <w:color w:val="201F1E"/>
          <w:sz w:val="24"/>
          <w:szCs w:val="24"/>
          <w:shd w:val="clear" w:color="auto" w:fill="FFFFFF"/>
        </w:rPr>
        <w:t xml:space="preserve">que han, </w:t>
      </w:r>
      <w:r w:rsidR="00500266" w:rsidRPr="00487126">
        <w:rPr>
          <w:rFonts w:ascii="Arial" w:hAnsi="Arial" w:cs="Arial"/>
          <w:color w:val="201F1E"/>
          <w:sz w:val="24"/>
          <w:szCs w:val="24"/>
          <w:shd w:val="clear" w:color="auto" w:fill="FFFFFF"/>
        </w:rPr>
        <w:t>ya tienen toda una vida de servicio dentro de nuestro querido municipio y nuestro ayuntamiento</w:t>
      </w:r>
      <w:r w:rsidR="00500266">
        <w:rPr>
          <w:rFonts w:ascii="Arial" w:hAnsi="Arial" w:cs="Arial"/>
          <w:color w:val="201F1E"/>
          <w:sz w:val="24"/>
          <w:szCs w:val="24"/>
          <w:shd w:val="clear" w:color="auto" w:fill="FFFFFF"/>
        </w:rPr>
        <w:t>, es cuánto P</w:t>
      </w:r>
      <w:r w:rsidR="00500266" w:rsidRPr="00487126">
        <w:rPr>
          <w:rFonts w:ascii="Arial" w:hAnsi="Arial" w:cs="Arial"/>
          <w:color w:val="201F1E"/>
          <w:sz w:val="24"/>
          <w:szCs w:val="24"/>
          <w:shd w:val="clear" w:color="auto" w:fill="FFFFFF"/>
        </w:rPr>
        <w:t>residenta</w:t>
      </w:r>
      <w:r w:rsidR="00500266">
        <w:rPr>
          <w:rFonts w:ascii="Arial" w:hAnsi="Arial" w:cs="Arial"/>
          <w:color w:val="201F1E"/>
          <w:sz w:val="24"/>
          <w:szCs w:val="24"/>
          <w:shd w:val="clear" w:color="auto" w:fill="FFFFFF"/>
        </w:rPr>
        <w:t>.-------------------------------------------------------------------------------------------------------------------------</w:t>
      </w:r>
      <w:r w:rsidR="00500266" w:rsidRPr="00500266">
        <w:rPr>
          <w:rFonts w:ascii="Arial" w:hAnsi="Arial" w:cs="Arial"/>
          <w:sz w:val="24"/>
          <w:szCs w:val="24"/>
        </w:rPr>
        <w:t xml:space="preserve"> </w:t>
      </w:r>
      <w:r w:rsidR="00500266" w:rsidRPr="00413398">
        <w:rPr>
          <w:rFonts w:ascii="Arial" w:hAnsi="Arial" w:cs="Arial"/>
          <w:sz w:val="24"/>
          <w:szCs w:val="24"/>
        </w:rPr>
        <w:t>Co</w:t>
      </w:r>
      <w:r w:rsidR="00500266" w:rsidRPr="000E4DAC">
        <w:rPr>
          <w:rFonts w:ascii="Arial" w:hAnsi="Arial" w:cs="Arial"/>
          <w:sz w:val="24"/>
          <w:szCs w:val="24"/>
        </w:rPr>
        <w:t>n la palabra la Presidenta Municipal, Lcda.</w:t>
      </w:r>
      <w:r w:rsidR="00500266">
        <w:rPr>
          <w:rFonts w:ascii="Arial" w:hAnsi="Arial" w:cs="Arial"/>
          <w:sz w:val="24"/>
          <w:szCs w:val="24"/>
        </w:rPr>
        <w:t xml:space="preserve"> Mirna Citlalli Amaya de Luna:</w:t>
      </w:r>
      <w:r w:rsidR="00500266">
        <w:rPr>
          <w:rFonts w:ascii="Arial" w:hAnsi="Arial" w:cs="Arial"/>
          <w:color w:val="201F1E"/>
          <w:sz w:val="24"/>
          <w:szCs w:val="24"/>
          <w:shd w:val="clear" w:color="auto" w:fill="FFFFFF"/>
        </w:rPr>
        <w:t xml:space="preserve"> M</w:t>
      </w:r>
      <w:r w:rsidR="00500266" w:rsidRPr="00487126">
        <w:rPr>
          <w:rFonts w:ascii="Arial" w:hAnsi="Arial" w:cs="Arial"/>
          <w:color w:val="201F1E"/>
          <w:sz w:val="24"/>
          <w:szCs w:val="24"/>
          <w:shd w:val="clear" w:color="auto" w:fill="FFFFFF"/>
        </w:rPr>
        <w:t>uchas gracias regidor</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alguien más quiere hacer uso de la voz</w:t>
      </w:r>
      <w:r w:rsidR="00500266">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adelante regidora</w:t>
      </w:r>
      <w:r w:rsidR="00500266">
        <w:rPr>
          <w:rFonts w:ascii="Arial" w:hAnsi="Arial" w:cs="Arial"/>
          <w:color w:val="201F1E"/>
          <w:sz w:val="24"/>
          <w:szCs w:val="24"/>
          <w:shd w:val="clear" w:color="auto" w:fill="FFFFFF"/>
        </w:rPr>
        <w:t xml:space="preserve">.-------------------------------------------------------------------------------------------------------------------------------------------------------------------------------------------------------------Habla la Regidora </w:t>
      </w:r>
      <w:r w:rsidR="00500266" w:rsidRPr="00225FBB">
        <w:rPr>
          <w:rFonts w:ascii="Arial" w:eastAsia="Calibri" w:hAnsi="Arial" w:cs="Arial"/>
          <w:sz w:val="24"/>
          <w:szCs w:val="24"/>
        </w:rPr>
        <w:t>María Patricia Meza Núñez</w:t>
      </w:r>
      <w:r w:rsidR="00025874">
        <w:rPr>
          <w:rFonts w:ascii="Arial" w:eastAsia="Calibri" w:hAnsi="Arial" w:cs="Arial"/>
          <w:sz w:val="24"/>
          <w:szCs w:val="24"/>
        </w:rPr>
        <w:t>: Con su</w:t>
      </w:r>
      <w:r w:rsidR="00025874">
        <w:rPr>
          <w:rFonts w:ascii="Arial" w:hAnsi="Arial" w:cs="Arial"/>
          <w:color w:val="201F1E"/>
          <w:sz w:val="24"/>
          <w:szCs w:val="24"/>
          <w:shd w:val="clear" w:color="auto" w:fill="FFFFFF"/>
        </w:rPr>
        <w:t xml:space="preserve"> permiso P</w:t>
      </w:r>
      <w:r w:rsidR="00500266" w:rsidRPr="00487126">
        <w:rPr>
          <w:rFonts w:ascii="Arial" w:hAnsi="Arial" w:cs="Arial"/>
          <w:color w:val="201F1E"/>
          <w:sz w:val="24"/>
          <w:szCs w:val="24"/>
          <w:shd w:val="clear" w:color="auto" w:fill="FFFFFF"/>
        </w:rPr>
        <w:t>residenta</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pues nada más para felicitar</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felicitarla y decirle que pues</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fue muy bueno este acuerdo que se realizó para nuestros compañeros de este ayuntamiento y que se puedan este</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elaborar</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ya que ellos también esperan en el futuro algo económico y estar tranquilos en su siguiente etapa de jubilación</w:t>
      </w:r>
      <w:r w:rsidR="00025874">
        <w:rPr>
          <w:rFonts w:ascii="Arial" w:hAnsi="Arial" w:cs="Arial"/>
          <w:color w:val="201F1E"/>
          <w:sz w:val="24"/>
          <w:szCs w:val="24"/>
          <w:shd w:val="clear" w:color="auto" w:fill="FFFFFF"/>
        </w:rPr>
        <w:t>, felicidades P</w:t>
      </w:r>
      <w:r w:rsidR="00500266" w:rsidRPr="00487126">
        <w:rPr>
          <w:rFonts w:ascii="Arial" w:hAnsi="Arial" w:cs="Arial"/>
          <w:color w:val="201F1E"/>
          <w:sz w:val="24"/>
          <w:szCs w:val="24"/>
          <w:shd w:val="clear" w:color="auto" w:fill="FFFFFF"/>
        </w:rPr>
        <w:t>residenta</w:t>
      </w:r>
      <w:r w:rsidR="00025874">
        <w:rPr>
          <w:rFonts w:ascii="Arial" w:hAnsi="Arial" w:cs="Arial"/>
          <w:color w:val="201F1E"/>
          <w:sz w:val="24"/>
          <w:szCs w:val="24"/>
          <w:shd w:val="clear" w:color="auto" w:fill="FFFFFF"/>
        </w:rPr>
        <w:t>.------------------------------------------------------------------------------------------------------------------------------</w:t>
      </w:r>
      <w:r w:rsidR="00025874" w:rsidRPr="00025874">
        <w:rPr>
          <w:rFonts w:ascii="Arial" w:hAnsi="Arial" w:cs="Arial"/>
          <w:sz w:val="24"/>
          <w:szCs w:val="24"/>
        </w:rPr>
        <w:t xml:space="preserve"> </w:t>
      </w:r>
      <w:r w:rsidR="00025874" w:rsidRPr="00413398">
        <w:rPr>
          <w:rFonts w:ascii="Arial" w:hAnsi="Arial" w:cs="Arial"/>
          <w:sz w:val="24"/>
          <w:szCs w:val="24"/>
        </w:rPr>
        <w:t>Co</w:t>
      </w:r>
      <w:r w:rsidR="00025874" w:rsidRPr="000E4DAC">
        <w:rPr>
          <w:rFonts w:ascii="Arial" w:hAnsi="Arial" w:cs="Arial"/>
          <w:sz w:val="24"/>
          <w:szCs w:val="24"/>
        </w:rPr>
        <w:t>n la palabra la Presidenta Municipal, Lcda.</w:t>
      </w:r>
      <w:r w:rsidR="00025874">
        <w:rPr>
          <w:rFonts w:ascii="Arial" w:hAnsi="Arial" w:cs="Arial"/>
          <w:sz w:val="24"/>
          <w:szCs w:val="24"/>
        </w:rPr>
        <w:t xml:space="preserve"> Mirna Citlalli Amaya de Luna:</w:t>
      </w:r>
      <w:r w:rsidR="00025874">
        <w:rPr>
          <w:rFonts w:ascii="Arial" w:hAnsi="Arial" w:cs="Arial"/>
          <w:color w:val="201F1E"/>
          <w:sz w:val="24"/>
          <w:szCs w:val="24"/>
          <w:shd w:val="clear" w:color="auto" w:fill="FFFFFF"/>
        </w:rPr>
        <w:t xml:space="preserve"> M</w:t>
      </w:r>
      <w:r w:rsidR="00500266" w:rsidRPr="00487126">
        <w:rPr>
          <w:rFonts w:ascii="Arial" w:hAnsi="Arial" w:cs="Arial"/>
          <w:color w:val="201F1E"/>
          <w:sz w:val="24"/>
          <w:szCs w:val="24"/>
          <w:shd w:val="clear" w:color="auto" w:fill="FFFFFF"/>
        </w:rPr>
        <w:t>uchas gracias</w:t>
      </w:r>
      <w:r w:rsidR="00025874">
        <w:rPr>
          <w:rFonts w:ascii="Arial" w:hAnsi="Arial" w:cs="Arial"/>
          <w:color w:val="201F1E"/>
          <w:sz w:val="24"/>
          <w:szCs w:val="24"/>
          <w:shd w:val="clear" w:color="auto" w:fill="FFFFFF"/>
        </w:rPr>
        <w:t>, adelante Regidor Alfredo Gavi</w:t>
      </w:r>
      <w:r w:rsidR="00500266" w:rsidRPr="00487126">
        <w:rPr>
          <w:rFonts w:ascii="Arial" w:hAnsi="Arial" w:cs="Arial"/>
          <w:color w:val="201F1E"/>
          <w:sz w:val="24"/>
          <w:szCs w:val="24"/>
          <w:shd w:val="clear" w:color="auto" w:fill="FFFFFF"/>
        </w:rPr>
        <w:t>ño</w:t>
      </w:r>
      <w:r w:rsidR="00025874">
        <w:rPr>
          <w:rFonts w:ascii="Arial" w:hAnsi="Arial" w:cs="Arial"/>
          <w:color w:val="201F1E"/>
          <w:sz w:val="24"/>
          <w:szCs w:val="24"/>
          <w:shd w:val="clear" w:color="auto" w:fill="FFFFFF"/>
        </w:rPr>
        <w:t xml:space="preserve">.-------------------------------------------------------------------------------------------------------------------------------------------------------Habla el Regidor </w:t>
      </w:r>
      <w:r w:rsidR="00025874" w:rsidRPr="00225FBB">
        <w:rPr>
          <w:rFonts w:ascii="Arial" w:eastAsia="Calibri" w:hAnsi="Arial" w:cs="Arial"/>
          <w:sz w:val="24"/>
          <w:szCs w:val="24"/>
        </w:rPr>
        <w:t>José Alfredo Gaviño Hernández</w:t>
      </w:r>
      <w:r w:rsidR="00025874">
        <w:rPr>
          <w:rFonts w:ascii="Arial" w:eastAsia="Calibri" w:hAnsi="Arial" w:cs="Arial"/>
          <w:sz w:val="24"/>
          <w:szCs w:val="24"/>
        </w:rPr>
        <w:t>: También</w:t>
      </w:r>
      <w:r w:rsidR="00500266" w:rsidRPr="00487126">
        <w:rPr>
          <w:rFonts w:ascii="Arial" w:hAnsi="Arial" w:cs="Arial"/>
          <w:color w:val="201F1E"/>
          <w:sz w:val="24"/>
          <w:szCs w:val="24"/>
          <w:shd w:val="clear" w:color="auto" w:fill="FFFFFF"/>
        </w:rPr>
        <w:t xml:space="preserve"> </w:t>
      </w:r>
      <w:r w:rsidR="00025874">
        <w:rPr>
          <w:rFonts w:ascii="Arial" w:hAnsi="Arial" w:cs="Arial"/>
          <w:color w:val="201F1E"/>
          <w:sz w:val="24"/>
          <w:szCs w:val="24"/>
          <w:shd w:val="clear" w:color="auto" w:fill="FFFFFF"/>
        </w:rPr>
        <w:t xml:space="preserve">yo </w:t>
      </w:r>
      <w:r w:rsidR="00500266" w:rsidRPr="00487126">
        <w:rPr>
          <w:rFonts w:ascii="Arial" w:hAnsi="Arial" w:cs="Arial"/>
          <w:color w:val="201F1E"/>
          <w:sz w:val="24"/>
          <w:szCs w:val="24"/>
          <w:shd w:val="clear" w:color="auto" w:fill="FFFFFF"/>
        </w:rPr>
        <w:t>ma</w:t>
      </w:r>
      <w:r w:rsidR="00025874">
        <w:rPr>
          <w:rFonts w:ascii="Arial" w:hAnsi="Arial" w:cs="Arial"/>
          <w:color w:val="201F1E"/>
          <w:sz w:val="24"/>
          <w:szCs w:val="24"/>
          <w:shd w:val="clear" w:color="auto" w:fill="FFFFFF"/>
        </w:rPr>
        <w:t>nifestarle mi apoyo y gratitud P</w:t>
      </w:r>
      <w:r w:rsidR="00500266" w:rsidRPr="00487126">
        <w:rPr>
          <w:rFonts w:ascii="Arial" w:hAnsi="Arial" w:cs="Arial"/>
          <w:color w:val="201F1E"/>
          <w:sz w:val="24"/>
          <w:szCs w:val="24"/>
          <w:shd w:val="clear" w:color="auto" w:fill="FFFFFF"/>
        </w:rPr>
        <w:t>residenta por este apoyo que está haciendo para los compañeros que pues</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ya dieron toda una vida aquí en el municipio como servidores públicos y agradecerle por este incentivo que van a tener para que se animen a algunos que ya lo comentó aquí el regidor</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en ese lapso en el que se pensionan que les falta un apoyo económico para</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para tener esa estabilidad pues</w:t>
      </w:r>
      <w:r w:rsidR="00025874">
        <w:rPr>
          <w:rFonts w:ascii="Arial" w:hAnsi="Arial" w:cs="Arial"/>
          <w:color w:val="201F1E"/>
          <w:sz w:val="24"/>
          <w:szCs w:val="24"/>
          <w:shd w:val="clear" w:color="auto" w:fill="FFFFFF"/>
        </w:rPr>
        <w:t>, eh, yo nom</w:t>
      </w:r>
      <w:r w:rsidR="00500266" w:rsidRPr="00487126">
        <w:rPr>
          <w:rFonts w:ascii="Arial" w:hAnsi="Arial" w:cs="Arial"/>
          <w:color w:val="201F1E"/>
          <w:sz w:val="24"/>
          <w:szCs w:val="24"/>
          <w:shd w:val="clear" w:color="auto" w:fill="FFFFFF"/>
        </w:rPr>
        <w:t>a</w:t>
      </w:r>
      <w:r w:rsidR="00025874">
        <w:rPr>
          <w:rFonts w:ascii="Arial" w:hAnsi="Arial" w:cs="Arial"/>
          <w:color w:val="201F1E"/>
          <w:sz w:val="24"/>
          <w:szCs w:val="24"/>
          <w:shd w:val="clear" w:color="auto" w:fill="FFFFFF"/>
        </w:rPr>
        <w:t>s</w:t>
      </w:r>
      <w:r w:rsidR="00500266" w:rsidRPr="00487126">
        <w:rPr>
          <w:rFonts w:ascii="Arial" w:hAnsi="Arial" w:cs="Arial"/>
          <w:color w:val="201F1E"/>
          <w:sz w:val="24"/>
          <w:szCs w:val="24"/>
          <w:shd w:val="clear" w:color="auto" w:fill="FFFFFF"/>
        </w:rPr>
        <w:t xml:space="preserve"> recordarle que si tenemos aquí en varios servidores públicos que ya tienen</w:t>
      </w:r>
      <w:r w:rsidR="00025874">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pues tenemos muchos departa</w:t>
      </w:r>
      <w:r w:rsidR="00CD68A1">
        <w:rPr>
          <w:rFonts w:ascii="Arial" w:hAnsi="Arial" w:cs="Arial"/>
          <w:color w:val="201F1E"/>
          <w:sz w:val="24"/>
          <w:szCs w:val="24"/>
          <w:shd w:val="clear" w:color="auto" w:fill="FFFFFF"/>
        </w:rPr>
        <w:t>mentos que tienen ya mucha, mucho</w:t>
      </w:r>
      <w:r w:rsidR="00500266" w:rsidRPr="00487126">
        <w:rPr>
          <w:rFonts w:ascii="Arial" w:hAnsi="Arial" w:cs="Arial"/>
          <w:color w:val="201F1E"/>
          <w:sz w:val="24"/>
          <w:szCs w:val="24"/>
          <w:shd w:val="clear" w:color="auto" w:fill="FFFFFF"/>
        </w:rPr>
        <w:t xml:space="preserve"> personal que rebasa ya los</w:t>
      </w:r>
      <w:r w:rsidR="00CD68A1">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los 65 años</w:t>
      </w:r>
      <w:r w:rsidR="00CD68A1">
        <w:rPr>
          <w:rFonts w:ascii="Arial" w:hAnsi="Arial" w:cs="Arial"/>
          <w:color w:val="201F1E"/>
          <w:sz w:val="24"/>
          <w:szCs w:val="24"/>
          <w:shd w:val="clear" w:color="auto" w:fill="FFFFFF"/>
        </w:rPr>
        <w:t xml:space="preserve">, </w:t>
      </w:r>
      <w:r w:rsidR="00500266" w:rsidRPr="00487126">
        <w:rPr>
          <w:rFonts w:ascii="Arial" w:hAnsi="Arial" w:cs="Arial"/>
          <w:color w:val="201F1E"/>
          <w:sz w:val="24"/>
          <w:szCs w:val="24"/>
          <w:shd w:val="clear" w:color="auto" w:fill="FFFFFF"/>
        </w:rPr>
        <w:t>digo</w:t>
      </w:r>
      <w:r w:rsidR="00CD68A1">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los 60 años</w:t>
      </w:r>
      <w:r w:rsidR="00CD68A1">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ya son </w:t>
      </w:r>
      <w:r w:rsidR="0020517D">
        <w:rPr>
          <w:rFonts w:ascii="Arial" w:hAnsi="Arial" w:cs="Arial"/>
          <w:color w:val="201F1E"/>
          <w:sz w:val="24"/>
          <w:szCs w:val="24"/>
          <w:shd w:val="clear" w:color="auto" w:fill="FFFFFF"/>
        </w:rPr>
        <w:t xml:space="preserve">personas que con la nueva ley </w:t>
      </w:r>
      <w:r w:rsidR="00500266" w:rsidRPr="00487126">
        <w:rPr>
          <w:rFonts w:ascii="Arial" w:hAnsi="Arial" w:cs="Arial"/>
          <w:color w:val="201F1E"/>
          <w:sz w:val="24"/>
          <w:szCs w:val="24"/>
          <w:shd w:val="clear" w:color="auto" w:fill="FFFFFF"/>
        </w:rPr>
        <w:t>de</w:t>
      </w:r>
      <w:r w:rsidR="0020517D">
        <w:rPr>
          <w:rFonts w:ascii="Arial" w:hAnsi="Arial" w:cs="Arial"/>
          <w:color w:val="201F1E"/>
          <w:sz w:val="24"/>
          <w:szCs w:val="24"/>
          <w:shd w:val="clear" w:color="auto" w:fill="FFFFFF"/>
        </w:rPr>
        <w:t>l… de Pensiones del E</w:t>
      </w:r>
      <w:r w:rsidR="00500266" w:rsidRPr="00487126">
        <w:rPr>
          <w:rFonts w:ascii="Arial" w:hAnsi="Arial" w:cs="Arial"/>
          <w:color w:val="201F1E"/>
          <w:sz w:val="24"/>
          <w:szCs w:val="24"/>
          <w:shd w:val="clear" w:color="auto" w:fill="FFFFFF"/>
        </w:rPr>
        <w:t>stado pues</w:t>
      </w:r>
      <w:r w:rsidR="0020517D">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tienen qu</w:t>
      </w:r>
      <w:r w:rsidR="0020517D">
        <w:rPr>
          <w:rFonts w:ascii="Arial" w:hAnsi="Arial" w:cs="Arial"/>
          <w:color w:val="201F1E"/>
          <w:sz w:val="24"/>
          <w:szCs w:val="24"/>
          <w:shd w:val="clear" w:color="auto" w:fill="FFFFFF"/>
        </w:rPr>
        <w:t>e tienen que tener aproximadamente</w:t>
      </w:r>
      <w:r w:rsidR="00500266" w:rsidRPr="00487126">
        <w:rPr>
          <w:rFonts w:ascii="Arial" w:hAnsi="Arial" w:cs="Arial"/>
          <w:color w:val="201F1E"/>
          <w:sz w:val="24"/>
          <w:szCs w:val="24"/>
          <w:shd w:val="clear" w:color="auto" w:fill="FFFFFF"/>
        </w:rPr>
        <w:t xml:space="preserve"> los 30 años de servicio y pues muchos no se pensionan porque no tienen e</w:t>
      </w:r>
      <w:r w:rsidR="0020517D">
        <w:rPr>
          <w:rFonts w:ascii="Arial" w:hAnsi="Arial" w:cs="Arial"/>
          <w:color w:val="201F1E"/>
          <w:sz w:val="24"/>
          <w:szCs w:val="24"/>
          <w:shd w:val="clear" w:color="auto" w:fill="FFFFFF"/>
        </w:rPr>
        <w:t>se, e</w:t>
      </w:r>
      <w:r w:rsidR="00500266" w:rsidRPr="00487126">
        <w:rPr>
          <w:rFonts w:ascii="Arial" w:hAnsi="Arial" w:cs="Arial"/>
          <w:color w:val="201F1E"/>
          <w:sz w:val="24"/>
          <w:szCs w:val="24"/>
          <w:shd w:val="clear" w:color="auto" w:fill="FFFFFF"/>
        </w:rPr>
        <w:t>sa estabilidad económica</w:t>
      </w:r>
      <w:r w:rsidR="0020517D">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pues la felicito y pues</w:t>
      </w:r>
      <w:r w:rsidR="0020517D">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muchas</w:t>
      </w:r>
      <w:r w:rsidR="0020517D">
        <w:rPr>
          <w:rFonts w:ascii="Arial" w:hAnsi="Arial" w:cs="Arial"/>
          <w:color w:val="201F1E"/>
          <w:sz w:val="24"/>
          <w:szCs w:val="24"/>
          <w:shd w:val="clear" w:color="auto" w:fill="FFFFFF"/>
        </w:rPr>
        <w:t xml:space="preserve"> gracias a nombre de todos servido</w:t>
      </w:r>
      <w:r w:rsidR="00500266" w:rsidRPr="00487126">
        <w:rPr>
          <w:rFonts w:ascii="Arial" w:hAnsi="Arial" w:cs="Arial"/>
          <w:color w:val="201F1E"/>
          <w:sz w:val="24"/>
          <w:szCs w:val="24"/>
          <w:shd w:val="clear" w:color="auto" w:fill="FFFFFF"/>
        </w:rPr>
        <w:t>res públicos</w:t>
      </w:r>
      <w:r w:rsidR="0020517D">
        <w:rPr>
          <w:rFonts w:ascii="Arial" w:hAnsi="Arial" w:cs="Arial"/>
          <w:color w:val="201F1E"/>
          <w:sz w:val="24"/>
          <w:szCs w:val="24"/>
          <w:shd w:val="clear" w:color="auto" w:fill="FFFFFF"/>
        </w:rPr>
        <w:t>, muchas gracias Presidenta.----------------------------------------------------------------------------------------------------------------------------------------------------------------------------------------------------------</w:t>
      </w:r>
      <w:r w:rsidR="00393F0A" w:rsidRPr="00393F0A">
        <w:rPr>
          <w:rFonts w:ascii="Arial" w:hAnsi="Arial" w:cs="Arial"/>
          <w:sz w:val="24"/>
          <w:szCs w:val="24"/>
        </w:rPr>
        <w:t xml:space="preserve"> </w:t>
      </w:r>
      <w:r w:rsidR="00393F0A" w:rsidRPr="00413398">
        <w:rPr>
          <w:rFonts w:ascii="Arial" w:hAnsi="Arial" w:cs="Arial"/>
          <w:sz w:val="24"/>
          <w:szCs w:val="24"/>
        </w:rPr>
        <w:t>Co</w:t>
      </w:r>
      <w:r w:rsidR="00393F0A" w:rsidRPr="000E4DAC">
        <w:rPr>
          <w:rFonts w:ascii="Arial" w:hAnsi="Arial" w:cs="Arial"/>
          <w:sz w:val="24"/>
          <w:szCs w:val="24"/>
        </w:rPr>
        <w:t>n la palabra la Presidenta Municipal, Lcda.</w:t>
      </w:r>
      <w:r w:rsidR="00393F0A">
        <w:rPr>
          <w:rFonts w:ascii="Arial" w:hAnsi="Arial" w:cs="Arial"/>
          <w:sz w:val="24"/>
          <w:szCs w:val="24"/>
        </w:rPr>
        <w:t xml:space="preserve"> Mirna Citlalli Amaya de Luna:</w:t>
      </w:r>
      <w:r w:rsidR="00393F0A">
        <w:rPr>
          <w:rFonts w:ascii="Arial" w:hAnsi="Arial" w:cs="Arial"/>
          <w:color w:val="201F1E"/>
          <w:sz w:val="24"/>
          <w:szCs w:val="24"/>
          <w:shd w:val="clear" w:color="auto" w:fill="FFFFFF"/>
        </w:rPr>
        <w:t xml:space="preserve"> M</w:t>
      </w:r>
      <w:r w:rsidR="00393F0A" w:rsidRPr="00487126">
        <w:rPr>
          <w:rFonts w:ascii="Arial" w:hAnsi="Arial" w:cs="Arial"/>
          <w:color w:val="201F1E"/>
          <w:sz w:val="24"/>
          <w:szCs w:val="24"/>
          <w:shd w:val="clear" w:color="auto" w:fill="FFFFFF"/>
        </w:rPr>
        <w:t>uchas gracias</w:t>
      </w:r>
      <w:r w:rsidR="00393F0A">
        <w:rPr>
          <w:rFonts w:ascii="Arial" w:hAnsi="Arial" w:cs="Arial"/>
          <w:color w:val="201F1E"/>
          <w:sz w:val="24"/>
          <w:szCs w:val="24"/>
          <w:shd w:val="clear" w:color="auto" w:fill="FFFFFF"/>
        </w:rPr>
        <w:t xml:space="preserve"> regidor, adelante regidora Rosario.---------------------------------------------------------------------------------------------------------------------------------------------------</w:t>
      </w:r>
      <w:r w:rsidR="0020517D">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w:t>
      </w:r>
      <w:r w:rsidR="00393F0A">
        <w:rPr>
          <w:rFonts w:ascii="Arial" w:hAnsi="Arial" w:cs="Arial"/>
          <w:color w:val="201F1E"/>
          <w:sz w:val="24"/>
          <w:szCs w:val="24"/>
          <w:shd w:val="clear" w:color="auto" w:fill="FFFFFF"/>
        </w:rPr>
        <w:t xml:space="preserve">Habla la Regidora </w:t>
      </w:r>
      <w:r w:rsidR="00393F0A" w:rsidRPr="00225FBB">
        <w:rPr>
          <w:rFonts w:ascii="Arial" w:eastAsia="Calibri" w:hAnsi="Arial" w:cs="Arial"/>
          <w:sz w:val="24"/>
          <w:szCs w:val="24"/>
        </w:rPr>
        <w:t>María del Rosario Velázquez Hernández</w:t>
      </w:r>
      <w:r w:rsidR="00393F0A">
        <w:rPr>
          <w:rFonts w:ascii="Arial" w:eastAsia="Calibri" w:hAnsi="Arial" w:cs="Arial"/>
          <w:sz w:val="24"/>
          <w:szCs w:val="24"/>
        </w:rPr>
        <w:t>:</w:t>
      </w:r>
      <w:r w:rsidR="00393F0A" w:rsidRPr="00487126">
        <w:rPr>
          <w:rFonts w:ascii="Arial" w:hAnsi="Arial" w:cs="Arial"/>
          <w:color w:val="201F1E"/>
          <w:sz w:val="24"/>
          <w:szCs w:val="24"/>
          <w:shd w:val="clear" w:color="auto" w:fill="FFFFFF"/>
        </w:rPr>
        <w:t xml:space="preserve"> </w:t>
      </w:r>
      <w:r w:rsidR="00393F0A">
        <w:rPr>
          <w:rFonts w:ascii="Arial" w:hAnsi="Arial" w:cs="Arial"/>
          <w:color w:val="201F1E"/>
          <w:sz w:val="24"/>
          <w:szCs w:val="24"/>
          <w:shd w:val="clear" w:color="auto" w:fill="FFFFFF"/>
        </w:rPr>
        <w:t>Gracias, buenas tardes P</w:t>
      </w:r>
      <w:r w:rsidR="00500266" w:rsidRPr="00487126">
        <w:rPr>
          <w:rFonts w:ascii="Arial" w:hAnsi="Arial" w:cs="Arial"/>
          <w:color w:val="201F1E"/>
          <w:sz w:val="24"/>
          <w:szCs w:val="24"/>
          <w:shd w:val="clear" w:color="auto" w:fill="FFFFFF"/>
        </w:rPr>
        <w:t>residenta</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a todas y</w:t>
      </w:r>
      <w:r w:rsidR="00393F0A">
        <w:rPr>
          <w:rFonts w:ascii="Arial" w:hAnsi="Arial" w:cs="Arial"/>
          <w:color w:val="201F1E"/>
          <w:sz w:val="24"/>
          <w:szCs w:val="24"/>
          <w:shd w:val="clear" w:color="auto" w:fill="FFFFFF"/>
        </w:rPr>
        <w:t xml:space="preserve"> </w:t>
      </w:r>
      <w:r w:rsidR="00500266" w:rsidRPr="00487126">
        <w:rPr>
          <w:rFonts w:ascii="Arial" w:hAnsi="Arial" w:cs="Arial"/>
          <w:color w:val="201F1E"/>
          <w:sz w:val="24"/>
          <w:szCs w:val="24"/>
          <w:shd w:val="clear" w:color="auto" w:fill="FFFFFF"/>
        </w:rPr>
        <w:t>a todos</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pues también </w:t>
      </w:r>
      <w:r w:rsidR="00393F0A">
        <w:rPr>
          <w:rFonts w:ascii="Arial" w:hAnsi="Arial" w:cs="Arial"/>
          <w:color w:val="201F1E"/>
          <w:sz w:val="24"/>
          <w:szCs w:val="24"/>
          <w:shd w:val="clear" w:color="auto" w:fill="FFFFFF"/>
        </w:rPr>
        <w:t xml:space="preserve">eh… </w:t>
      </w:r>
      <w:r w:rsidR="00500266" w:rsidRPr="00487126">
        <w:rPr>
          <w:rFonts w:ascii="Arial" w:hAnsi="Arial" w:cs="Arial"/>
          <w:color w:val="201F1E"/>
          <w:sz w:val="24"/>
          <w:szCs w:val="24"/>
          <w:shd w:val="clear" w:color="auto" w:fill="FFFFFF"/>
        </w:rPr>
        <w:t>me sumo a la fel</w:t>
      </w:r>
      <w:r w:rsidR="00393F0A">
        <w:rPr>
          <w:rFonts w:ascii="Arial" w:hAnsi="Arial" w:cs="Arial"/>
          <w:color w:val="201F1E"/>
          <w:sz w:val="24"/>
          <w:szCs w:val="24"/>
          <w:shd w:val="clear" w:color="auto" w:fill="FFFFFF"/>
        </w:rPr>
        <w:t>icitación porque efectivamente eh, los servidores públicos</w:t>
      </w:r>
      <w:r w:rsidR="00500266" w:rsidRPr="00487126">
        <w:rPr>
          <w:rFonts w:ascii="Arial" w:hAnsi="Arial" w:cs="Arial"/>
          <w:color w:val="201F1E"/>
          <w:sz w:val="24"/>
          <w:szCs w:val="24"/>
          <w:shd w:val="clear" w:color="auto" w:fill="FFFFFF"/>
        </w:rPr>
        <w:t xml:space="preserve"> entregan una vida y el lapso que pasa entre que termina su</w:t>
      </w:r>
      <w:r w:rsidR="00393F0A">
        <w:rPr>
          <w:rFonts w:ascii="Arial" w:hAnsi="Arial" w:cs="Arial"/>
          <w:color w:val="201F1E"/>
          <w:sz w:val="24"/>
          <w:szCs w:val="24"/>
          <w:shd w:val="clear" w:color="auto" w:fill="FFFFFF"/>
        </w:rPr>
        <w:t>, su</w:t>
      </w:r>
      <w:r w:rsidR="00500266" w:rsidRPr="00487126">
        <w:rPr>
          <w:rFonts w:ascii="Arial" w:hAnsi="Arial" w:cs="Arial"/>
          <w:color w:val="201F1E"/>
          <w:sz w:val="24"/>
          <w:szCs w:val="24"/>
          <w:shd w:val="clear" w:color="auto" w:fill="FFFFFF"/>
        </w:rPr>
        <w:t xml:space="preserve"> función en el ayuntamiento a que recibe en su primera aportación en pensiones del estado pues</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puede tardar de 1</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2</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3 meses en lo que</w:t>
      </w:r>
      <w:r w:rsidR="00393F0A">
        <w:rPr>
          <w:rFonts w:ascii="Arial" w:hAnsi="Arial" w:cs="Arial"/>
          <w:color w:val="201F1E"/>
          <w:sz w:val="24"/>
          <w:szCs w:val="24"/>
          <w:shd w:val="clear" w:color="auto" w:fill="FFFFFF"/>
        </w:rPr>
        <w:t>, en</w:t>
      </w:r>
      <w:r w:rsidR="00500266" w:rsidRPr="00487126">
        <w:rPr>
          <w:rFonts w:ascii="Arial" w:hAnsi="Arial" w:cs="Arial"/>
          <w:color w:val="201F1E"/>
          <w:sz w:val="24"/>
          <w:szCs w:val="24"/>
          <w:shd w:val="clear" w:color="auto" w:fill="FFFFFF"/>
        </w:rPr>
        <w:t xml:space="preserve"> lo que se lleva a cabo el procedimiento administrativo interno</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pues esta aportación de hasta tres meses que van a estar recibiendo</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por supuesto que viene a mitigar en mucho pues esa</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esa incertidumbre</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porque muchos de los empleados ante una</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una crisis económica pues</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se vive al día</w:t>
      </w:r>
      <w:r w:rsidR="00393F0A">
        <w:rPr>
          <w:rFonts w:ascii="Arial" w:hAnsi="Arial" w:cs="Arial"/>
          <w:color w:val="201F1E"/>
          <w:sz w:val="24"/>
          <w:szCs w:val="24"/>
          <w:shd w:val="clear" w:color="auto" w:fill="FFFFFF"/>
        </w:rPr>
        <w:t>, y</w:t>
      </w:r>
      <w:r w:rsidR="00500266" w:rsidRPr="00487126">
        <w:rPr>
          <w:rFonts w:ascii="Arial" w:hAnsi="Arial" w:cs="Arial"/>
          <w:color w:val="201F1E"/>
          <w:sz w:val="24"/>
          <w:szCs w:val="24"/>
          <w:shd w:val="clear" w:color="auto" w:fill="FFFFFF"/>
        </w:rPr>
        <w:t xml:space="preserve"> aprovechando e</w:t>
      </w:r>
      <w:r w:rsidR="00393F0A">
        <w:rPr>
          <w:rFonts w:ascii="Arial" w:hAnsi="Arial" w:cs="Arial"/>
          <w:color w:val="201F1E"/>
          <w:sz w:val="24"/>
          <w:szCs w:val="24"/>
          <w:shd w:val="clear" w:color="auto" w:fill="FFFFFF"/>
        </w:rPr>
        <w:t>l comentario que hace tanto el Regidor Arturo Morones como A</w:t>
      </w:r>
      <w:r w:rsidR="00500266" w:rsidRPr="00487126">
        <w:rPr>
          <w:rFonts w:ascii="Arial" w:hAnsi="Arial" w:cs="Arial"/>
          <w:color w:val="201F1E"/>
          <w:sz w:val="24"/>
          <w:szCs w:val="24"/>
          <w:shd w:val="clear" w:color="auto" w:fill="FFFFFF"/>
        </w:rPr>
        <w:t>lfredo en el que se tiene detectado que hay un gran número de empleados que ya cumplen con los requisitos para</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para pensionarse o jubilarse de acuerdo al régimen en el que estén inscritos o que tengan acceso</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valdría la pena se valorará la posibilidad de que se abra un este</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un programa de retiro voluntario en el que a través de un incentivo el ayuntamiento pues</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les apoye y puedan</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puedan incluso pues</w:t>
      </w:r>
      <w:r w:rsidR="00393F0A">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aprovechar este programa para</w:t>
      </w:r>
      <w:r w:rsidR="00393F0A">
        <w:rPr>
          <w:rFonts w:ascii="Arial" w:hAnsi="Arial" w:cs="Arial"/>
          <w:color w:val="201F1E"/>
          <w:sz w:val="24"/>
          <w:szCs w:val="24"/>
          <w:shd w:val="clear" w:color="auto" w:fill="FFFFFF"/>
        </w:rPr>
        <w:t>, para</w:t>
      </w:r>
      <w:r w:rsidR="00500266" w:rsidRPr="00487126">
        <w:rPr>
          <w:rFonts w:ascii="Arial" w:hAnsi="Arial" w:cs="Arial"/>
          <w:color w:val="201F1E"/>
          <w:sz w:val="24"/>
          <w:szCs w:val="24"/>
          <w:shd w:val="clear" w:color="auto" w:fill="FFFFFF"/>
        </w:rPr>
        <w:t xml:space="preserve"> hacer uso ahora así como dicen ya de</w:t>
      </w:r>
      <w:r w:rsidR="00393F0A">
        <w:rPr>
          <w:rFonts w:ascii="Arial" w:hAnsi="Arial" w:cs="Arial"/>
          <w:color w:val="201F1E"/>
          <w:sz w:val="24"/>
          <w:szCs w:val="24"/>
          <w:shd w:val="clear" w:color="auto" w:fill="FFFFFF"/>
        </w:rPr>
        <w:t>, de</w:t>
      </w:r>
      <w:r w:rsidR="00500266" w:rsidRPr="00487126">
        <w:rPr>
          <w:rFonts w:ascii="Arial" w:hAnsi="Arial" w:cs="Arial"/>
          <w:color w:val="201F1E"/>
          <w:sz w:val="24"/>
          <w:szCs w:val="24"/>
          <w:shd w:val="clear" w:color="auto" w:fill="FFFFFF"/>
        </w:rPr>
        <w:t xml:space="preserve"> empezar esta etapa en plenitud </w:t>
      </w:r>
      <w:r w:rsidR="009A704F">
        <w:rPr>
          <w:rFonts w:ascii="Arial" w:hAnsi="Arial" w:cs="Arial"/>
          <w:color w:val="201F1E"/>
          <w:sz w:val="24"/>
          <w:szCs w:val="24"/>
          <w:shd w:val="clear" w:color="auto" w:fill="FFFFFF"/>
        </w:rPr>
        <w:t xml:space="preserve">eh, </w:t>
      </w:r>
      <w:r w:rsidR="00500266" w:rsidRPr="00487126">
        <w:rPr>
          <w:rFonts w:ascii="Arial" w:hAnsi="Arial" w:cs="Arial"/>
          <w:color w:val="201F1E"/>
          <w:sz w:val="24"/>
          <w:szCs w:val="24"/>
          <w:shd w:val="clear" w:color="auto" w:fill="FFFFFF"/>
        </w:rPr>
        <w:t>tranquilos</w:t>
      </w:r>
      <w:r w:rsidR="009A704F">
        <w:rPr>
          <w:rFonts w:ascii="Arial" w:hAnsi="Arial" w:cs="Arial"/>
          <w:color w:val="201F1E"/>
          <w:sz w:val="24"/>
          <w:szCs w:val="24"/>
          <w:shd w:val="clear" w:color="auto" w:fill="FFFFFF"/>
        </w:rPr>
        <w:t>, este,</w:t>
      </w:r>
      <w:r w:rsidR="00500266" w:rsidRPr="00487126">
        <w:rPr>
          <w:rFonts w:ascii="Arial" w:hAnsi="Arial" w:cs="Arial"/>
          <w:color w:val="201F1E"/>
          <w:sz w:val="24"/>
          <w:szCs w:val="24"/>
          <w:shd w:val="clear" w:color="auto" w:fill="FFFFFF"/>
        </w:rPr>
        <w:t xml:space="preserve"> pues ahora sí que recibiendo el reconocimiento de un gobierno a quien le entregaron una vida de servicio</w:t>
      </w:r>
      <w:r w:rsidR="009A704F">
        <w:rPr>
          <w:rFonts w:ascii="Arial" w:hAnsi="Arial" w:cs="Arial"/>
          <w:color w:val="201F1E"/>
          <w:sz w:val="24"/>
          <w:szCs w:val="24"/>
          <w:shd w:val="clear" w:color="auto" w:fill="FFFFFF"/>
        </w:rPr>
        <w:t>.--------------------------------------------------------------------------------------------------------------------</w:t>
      </w:r>
      <w:r w:rsidR="009A704F" w:rsidRPr="009A704F">
        <w:rPr>
          <w:rFonts w:ascii="Arial" w:hAnsi="Arial" w:cs="Arial"/>
          <w:sz w:val="24"/>
          <w:szCs w:val="24"/>
        </w:rPr>
        <w:t xml:space="preserve"> </w:t>
      </w:r>
      <w:r w:rsidR="009A704F" w:rsidRPr="00413398">
        <w:rPr>
          <w:rFonts w:ascii="Arial" w:hAnsi="Arial" w:cs="Arial"/>
          <w:sz w:val="24"/>
          <w:szCs w:val="24"/>
        </w:rPr>
        <w:lastRenderedPageBreak/>
        <w:t>Co</w:t>
      </w:r>
      <w:r w:rsidR="009A704F" w:rsidRPr="000E4DAC">
        <w:rPr>
          <w:rFonts w:ascii="Arial" w:hAnsi="Arial" w:cs="Arial"/>
          <w:sz w:val="24"/>
          <w:szCs w:val="24"/>
        </w:rPr>
        <w:t>n la palabra la Presidenta Municipal, Lcda.</w:t>
      </w:r>
      <w:r w:rsidR="009A704F">
        <w:rPr>
          <w:rFonts w:ascii="Arial" w:hAnsi="Arial" w:cs="Arial"/>
          <w:sz w:val="24"/>
          <w:szCs w:val="24"/>
        </w:rPr>
        <w:t xml:space="preserve"> Mirna Citlalli Amaya de Luna:</w:t>
      </w:r>
      <w:r w:rsidR="009A704F">
        <w:rPr>
          <w:rFonts w:ascii="Arial" w:hAnsi="Arial" w:cs="Arial"/>
          <w:color w:val="201F1E"/>
          <w:sz w:val="24"/>
          <w:szCs w:val="24"/>
          <w:shd w:val="clear" w:color="auto" w:fill="FFFFFF"/>
        </w:rPr>
        <w:t xml:space="preserve"> M</w:t>
      </w:r>
      <w:r w:rsidR="00500266" w:rsidRPr="00487126">
        <w:rPr>
          <w:rFonts w:ascii="Arial" w:hAnsi="Arial" w:cs="Arial"/>
          <w:color w:val="201F1E"/>
          <w:sz w:val="24"/>
          <w:szCs w:val="24"/>
          <w:shd w:val="clear" w:color="auto" w:fill="FFFFFF"/>
        </w:rPr>
        <w:t>uchas gracias regidora</w:t>
      </w:r>
      <w:r w:rsidR="009A704F">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así es las y los trabajadores de este ayuntamiento tienen todo mi reconocimiento y toda mi admiración por esa lucha y esa dedicación que han generado por muchísimos a</w:t>
      </w:r>
      <w:r w:rsidR="009A704F">
        <w:rPr>
          <w:rFonts w:ascii="Arial" w:hAnsi="Arial" w:cs="Arial"/>
          <w:color w:val="201F1E"/>
          <w:sz w:val="24"/>
          <w:szCs w:val="24"/>
          <w:shd w:val="clear" w:color="auto" w:fill="FFFFFF"/>
        </w:rPr>
        <w:t xml:space="preserve">ños al servicio de la comunidad, </w:t>
      </w:r>
      <w:r w:rsidR="00500266" w:rsidRPr="00487126">
        <w:rPr>
          <w:rFonts w:ascii="Arial" w:hAnsi="Arial" w:cs="Arial"/>
          <w:color w:val="201F1E"/>
          <w:sz w:val="24"/>
          <w:szCs w:val="24"/>
          <w:shd w:val="clear" w:color="auto" w:fill="FFFFFF"/>
        </w:rPr>
        <w:t>el apoyo consiste en otorgar por 30 años de servicio el equivalente a tres meses de su salario base mensual</w:t>
      </w:r>
      <w:r w:rsidR="009A704F">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por 20 años de servicio y edad avanzada el equivalente a 2 meses de salario base mensual y por invalidez el equivalente a un mes de salario de base mensual</w:t>
      </w:r>
      <w:r w:rsidR="009A704F">
        <w:rPr>
          <w:rFonts w:ascii="Arial" w:hAnsi="Arial" w:cs="Arial"/>
          <w:color w:val="201F1E"/>
          <w:sz w:val="24"/>
          <w:szCs w:val="24"/>
          <w:shd w:val="clear" w:color="auto" w:fill="FFFFFF"/>
        </w:rPr>
        <w:t>, el Gobierno de San Pedro T</w:t>
      </w:r>
      <w:r w:rsidR="00500266" w:rsidRPr="00487126">
        <w:rPr>
          <w:rFonts w:ascii="Arial" w:hAnsi="Arial" w:cs="Arial"/>
          <w:color w:val="201F1E"/>
          <w:sz w:val="24"/>
          <w:szCs w:val="24"/>
          <w:shd w:val="clear" w:color="auto" w:fill="FFFFFF"/>
        </w:rPr>
        <w:t>laquepaque debe ser sensible ante las circunstancias sanitarias y desde luego económicas causadas e incluso to</w:t>
      </w:r>
      <w:r w:rsidR="009A704F">
        <w:rPr>
          <w:rFonts w:ascii="Arial" w:hAnsi="Arial" w:cs="Arial"/>
          <w:color w:val="201F1E"/>
          <w:sz w:val="24"/>
          <w:szCs w:val="24"/>
          <w:shd w:val="clear" w:color="auto" w:fill="FFFFFF"/>
        </w:rPr>
        <w:t xml:space="preserve">davía por los estragos del </w:t>
      </w:r>
      <w:proofErr w:type="spellStart"/>
      <w:r w:rsidR="009A704F">
        <w:rPr>
          <w:rFonts w:ascii="Arial" w:hAnsi="Arial" w:cs="Arial"/>
          <w:color w:val="201F1E"/>
          <w:sz w:val="24"/>
          <w:szCs w:val="24"/>
          <w:shd w:val="clear" w:color="auto" w:fill="FFFFFF"/>
        </w:rPr>
        <w:t>covid</w:t>
      </w:r>
      <w:proofErr w:type="spellEnd"/>
      <w:r w:rsidR="00500266" w:rsidRPr="00487126">
        <w:rPr>
          <w:rFonts w:ascii="Arial" w:hAnsi="Arial" w:cs="Arial"/>
          <w:color w:val="201F1E"/>
          <w:sz w:val="24"/>
          <w:szCs w:val="24"/>
          <w:shd w:val="clear" w:color="auto" w:fill="FFFFFF"/>
        </w:rPr>
        <w:t xml:space="preserve"> 19</w:t>
      </w:r>
      <w:r w:rsidR="009A704F">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por ello es una medida urgente desd</w:t>
      </w:r>
      <w:r w:rsidR="009A704F">
        <w:rPr>
          <w:rFonts w:ascii="Arial" w:hAnsi="Arial" w:cs="Arial"/>
          <w:color w:val="201F1E"/>
          <w:sz w:val="24"/>
          <w:szCs w:val="24"/>
          <w:shd w:val="clear" w:color="auto" w:fill="FFFFFF"/>
        </w:rPr>
        <w:t>e luego apoyar en todo momento a las y  los trabajadores de nuestro Honorable A</w:t>
      </w:r>
      <w:r w:rsidR="00500266" w:rsidRPr="00487126">
        <w:rPr>
          <w:rFonts w:ascii="Arial" w:hAnsi="Arial" w:cs="Arial"/>
          <w:color w:val="201F1E"/>
          <w:sz w:val="24"/>
          <w:szCs w:val="24"/>
          <w:shd w:val="clear" w:color="auto" w:fill="FFFFFF"/>
        </w:rPr>
        <w:t>yuntamiento</w:t>
      </w:r>
      <w:r w:rsidR="009A704F">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no habiendo más oradores registrados</w:t>
      </w:r>
      <w:r w:rsidR="009A704F">
        <w:rPr>
          <w:rFonts w:ascii="Arial" w:hAnsi="Arial" w:cs="Arial"/>
          <w:color w:val="201F1E"/>
          <w:sz w:val="24"/>
          <w:szCs w:val="24"/>
          <w:shd w:val="clear" w:color="auto" w:fill="FFFFFF"/>
        </w:rPr>
        <w:t>,</w:t>
      </w:r>
      <w:r w:rsidR="00500266" w:rsidRPr="00487126">
        <w:rPr>
          <w:rFonts w:ascii="Arial" w:hAnsi="Arial" w:cs="Arial"/>
          <w:color w:val="201F1E"/>
          <w:sz w:val="24"/>
          <w:szCs w:val="24"/>
          <w:shd w:val="clear" w:color="auto" w:fill="FFFFFF"/>
        </w:rPr>
        <w:t xml:space="preserve"> en votación de económica les pregunto </w:t>
      </w:r>
      <w:r w:rsidR="00574FF7" w:rsidRPr="000E4DAC">
        <w:rPr>
          <w:rFonts w:ascii="Arial" w:hAnsi="Arial" w:cs="Arial"/>
          <w:sz w:val="24"/>
          <w:szCs w:val="24"/>
        </w:rPr>
        <w:t>quienes estén por la afirmativa, favor de manifestarlo,</w:t>
      </w:r>
      <w:r w:rsidR="009A704F">
        <w:rPr>
          <w:rFonts w:ascii="Arial" w:hAnsi="Arial" w:cs="Arial"/>
          <w:sz w:val="24"/>
          <w:szCs w:val="24"/>
        </w:rPr>
        <w:t xml:space="preserve"> ¿a favor?, muchas gracias, aprobado por unanimidad. </w:t>
      </w:r>
      <w:r w:rsidR="009A704F">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19 (diecinueve) votos a favor,</w:t>
      </w:r>
      <w:r w:rsidR="000E4DAC" w:rsidRPr="000E4DAC">
        <w:rPr>
          <w:rFonts w:ascii="Arial" w:hAnsi="Arial" w:cs="Arial"/>
          <w:bCs/>
          <w:sz w:val="24"/>
          <w:szCs w:val="24"/>
        </w:rPr>
        <w:t xml:space="preserve"> </w:t>
      </w:r>
      <w:r w:rsidR="000E4DAC" w:rsidRPr="000E4DAC">
        <w:rPr>
          <w:rFonts w:ascii="Arial" w:hAnsi="Arial" w:cs="Arial"/>
          <w:b/>
          <w:sz w:val="24"/>
          <w:szCs w:val="24"/>
        </w:rPr>
        <w:t>por lo que en unanimidad fue aprobado</w:t>
      </w:r>
      <w:r w:rsidR="000E4DAC" w:rsidRPr="000E4DAC">
        <w:rPr>
          <w:rFonts w:ascii="Arial" w:hAnsi="Arial" w:cs="Arial"/>
          <w:sz w:val="24"/>
          <w:szCs w:val="24"/>
        </w:rPr>
        <w:t xml:space="preserve"> </w:t>
      </w:r>
      <w:r w:rsidR="000E4DAC" w:rsidRPr="000E4DAC">
        <w:rPr>
          <w:rFonts w:ascii="Arial" w:hAnsi="Arial" w:cs="Arial"/>
          <w:b/>
          <w:sz w:val="24"/>
          <w:szCs w:val="24"/>
        </w:rPr>
        <w:t xml:space="preserve">por mayoría simple </w:t>
      </w:r>
      <w:r w:rsidR="000E4DAC" w:rsidRPr="000E4DAC">
        <w:rPr>
          <w:rFonts w:ascii="Arial" w:hAnsi="Arial" w:cs="Arial"/>
          <w:sz w:val="24"/>
          <w:szCs w:val="24"/>
        </w:rPr>
        <w:t xml:space="preserve">la iniciativa de aprobación directa presentada por la </w:t>
      </w:r>
      <w:r w:rsidR="000E4DAC" w:rsidRPr="000E4DAC">
        <w:rPr>
          <w:rFonts w:ascii="Arial" w:hAnsi="Arial" w:cs="Arial"/>
          <w:b/>
          <w:bCs/>
          <w:sz w:val="24"/>
          <w:szCs w:val="24"/>
        </w:rPr>
        <w:t>Lcda.</w:t>
      </w:r>
      <w:r w:rsidR="000E4DAC" w:rsidRPr="000E4DAC">
        <w:rPr>
          <w:rFonts w:ascii="Arial" w:hAnsi="Arial" w:cs="Arial"/>
          <w:sz w:val="24"/>
          <w:szCs w:val="24"/>
        </w:rPr>
        <w:t xml:space="preserve"> </w:t>
      </w:r>
      <w:r w:rsidR="000E4DAC" w:rsidRPr="000E4DAC">
        <w:rPr>
          <w:rFonts w:ascii="Arial" w:hAnsi="Arial" w:cs="Arial"/>
          <w:b/>
          <w:sz w:val="24"/>
          <w:szCs w:val="24"/>
        </w:rPr>
        <w:t>Mirna Citlalli Amaya de Luna,</w:t>
      </w:r>
      <w:r w:rsidR="000E4DAC" w:rsidRPr="000E4DAC">
        <w:rPr>
          <w:rFonts w:ascii="Arial" w:hAnsi="Arial" w:cs="Arial"/>
          <w:sz w:val="24"/>
          <w:szCs w:val="24"/>
        </w:rPr>
        <w:t xml:space="preserve"> </w:t>
      </w:r>
      <w:r w:rsidR="000E4DAC" w:rsidRPr="000E4DAC">
        <w:rPr>
          <w:rFonts w:ascii="Arial" w:hAnsi="Arial" w:cs="Arial"/>
          <w:b/>
          <w:sz w:val="24"/>
          <w:szCs w:val="24"/>
        </w:rPr>
        <w:t>Presidenta Municipal, bajo el siguiente:</w:t>
      </w:r>
      <w:r w:rsidR="000E4DAC" w:rsidRPr="000E4DAC">
        <w:rPr>
          <w:rFonts w:ascii="Arial" w:hAnsi="Arial" w:cs="Arial"/>
          <w:sz w:val="24"/>
          <w:szCs w:val="24"/>
        </w:rPr>
        <w:t>----------------------------------------------------------------</w:t>
      </w:r>
      <w:r w:rsidR="009A704F">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0113/2022</w:t>
      </w:r>
      <w:r w:rsidR="000E4DAC" w:rsidRPr="000E4DAC">
        <w:rPr>
          <w:rFonts w:ascii="Arial" w:hAnsi="Arial" w:cs="Arial"/>
          <w:sz w:val="24"/>
          <w:szCs w:val="24"/>
        </w:rPr>
        <w:t>-----------------------------------------------------------------------------------------------------------------------------------------------</w:t>
      </w:r>
      <w:r w:rsidR="000E4DAC" w:rsidRPr="000E4DAC">
        <w:rPr>
          <w:rFonts w:ascii="Arial" w:hAnsi="Arial" w:cs="Arial"/>
          <w:b/>
          <w:sz w:val="24"/>
          <w:szCs w:val="24"/>
        </w:rPr>
        <w:t>PRIMERO. -</w:t>
      </w:r>
      <w:r w:rsidR="000E4DAC" w:rsidRPr="000E4DAC">
        <w:rPr>
          <w:rFonts w:ascii="Arial" w:eastAsia="Arial Unicode MS" w:hAnsi="Arial" w:cs="Arial"/>
          <w:sz w:val="24"/>
          <w:szCs w:val="24"/>
        </w:rPr>
        <w:t xml:space="preserve">  Se aprueba autorizar el otorgamiento del concepto de ayuda denominado, “ayuda por jubilación y/o pensión”, a los servidores públicos que concluyan con éxito el trámite de pensión correspondiente, ante el Instituto de Pensiones del Estado de Jalisco, de conformidad a los siguientes lineamientos.</w:t>
      </w:r>
    </w:p>
    <w:p w14:paraId="503BD8E5" w14:textId="77777777" w:rsidR="000E4DAC" w:rsidRPr="000E4DAC" w:rsidRDefault="000E4DAC" w:rsidP="00E46868">
      <w:pPr>
        <w:pStyle w:val="Prrafodelista"/>
        <w:numPr>
          <w:ilvl w:val="0"/>
          <w:numId w:val="8"/>
        </w:numPr>
        <w:spacing w:after="0" w:line="240" w:lineRule="auto"/>
        <w:jc w:val="both"/>
        <w:rPr>
          <w:rFonts w:ascii="Arial" w:eastAsia="Arial Unicode MS" w:hAnsi="Arial" w:cs="Arial"/>
          <w:sz w:val="24"/>
          <w:szCs w:val="24"/>
        </w:rPr>
      </w:pPr>
      <w:r w:rsidRPr="000E4DAC">
        <w:rPr>
          <w:rFonts w:ascii="Arial" w:eastAsia="Arial Unicode MS" w:hAnsi="Arial" w:cs="Arial"/>
          <w:sz w:val="24"/>
          <w:szCs w:val="24"/>
        </w:rPr>
        <w:t>Solo tendrán derecho al concepto de ayuda denominado, “ayuda por jubilación y/o pensión”, los servidores públicos de base.</w:t>
      </w:r>
    </w:p>
    <w:p w14:paraId="22FCB23E" w14:textId="77777777" w:rsidR="000E4DAC" w:rsidRPr="000E4DAC" w:rsidRDefault="000E4DAC" w:rsidP="00E46868">
      <w:pPr>
        <w:pStyle w:val="Prrafodelista"/>
        <w:numPr>
          <w:ilvl w:val="0"/>
          <w:numId w:val="8"/>
        </w:numPr>
        <w:spacing w:after="0" w:line="240" w:lineRule="auto"/>
        <w:jc w:val="both"/>
        <w:rPr>
          <w:rFonts w:ascii="Arial" w:eastAsia="Arial Unicode MS" w:hAnsi="Arial" w:cs="Arial"/>
          <w:sz w:val="24"/>
          <w:szCs w:val="24"/>
        </w:rPr>
      </w:pPr>
      <w:r w:rsidRPr="000E4DAC">
        <w:rPr>
          <w:rFonts w:ascii="Arial" w:eastAsia="Arial Unicode MS" w:hAnsi="Arial" w:cs="Arial"/>
          <w:sz w:val="24"/>
          <w:szCs w:val="24"/>
        </w:rPr>
        <w:t>El concepto de ayuda denominado, “ayuda por jubilación y/o pensión”, se entregará una vez concluido el procedimiento de pensión respectivo ante el Instituto de Pensiones del Estado de Jalisco, y el mismo debe resultar favorable para el servidor público, es decir se debe autorizar la pensión por parte del instituto de Pensiones del Estado de Jalisco, ser debidamente notificada este  Gobierno Municipal y causar baja por el motivo anterior.</w:t>
      </w:r>
    </w:p>
    <w:p w14:paraId="534EC153" w14:textId="77777777" w:rsidR="000E4DAC" w:rsidRPr="000E4DAC" w:rsidRDefault="000E4DAC" w:rsidP="00E46868">
      <w:pPr>
        <w:pStyle w:val="Prrafodelista"/>
        <w:numPr>
          <w:ilvl w:val="0"/>
          <w:numId w:val="8"/>
        </w:numPr>
        <w:spacing w:after="0" w:line="240" w:lineRule="auto"/>
        <w:jc w:val="both"/>
        <w:rPr>
          <w:rFonts w:ascii="Arial" w:eastAsia="Arial Unicode MS" w:hAnsi="Arial" w:cs="Arial"/>
          <w:sz w:val="24"/>
          <w:szCs w:val="24"/>
        </w:rPr>
      </w:pPr>
      <w:r w:rsidRPr="000E4DAC">
        <w:rPr>
          <w:rFonts w:ascii="Arial" w:eastAsia="Arial Unicode MS" w:hAnsi="Arial" w:cs="Arial"/>
          <w:sz w:val="24"/>
          <w:szCs w:val="24"/>
        </w:rPr>
        <w:t>Solo se otorgará por única vez el concepto de ayuda denominado “ayuda por jubilación y/o pensión”, a los servidores públicos que tengan derecho a ella.</w:t>
      </w:r>
    </w:p>
    <w:p w14:paraId="0F5B6DF7" w14:textId="77777777" w:rsidR="000E4DAC" w:rsidRPr="000E4DAC" w:rsidRDefault="000E4DAC" w:rsidP="00E46868">
      <w:pPr>
        <w:pStyle w:val="Prrafodelista"/>
        <w:numPr>
          <w:ilvl w:val="0"/>
          <w:numId w:val="8"/>
        </w:numPr>
        <w:spacing w:after="0" w:line="240" w:lineRule="auto"/>
        <w:jc w:val="both"/>
        <w:rPr>
          <w:rFonts w:ascii="Arial" w:eastAsia="Arial Unicode MS" w:hAnsi="Arial" w:cs="Arial"/>
          <w:sz w:val="24"/>
          <w:szCs w:val="24"/>
        </w:rPr>
      </w:pPr>
      <w:r w:rsidRPr="000E4DAC">
        <w:rPr>
          <w:rFonts w:ascii="Arial" w:eastAsia="Arial Unicode MS" w:hAnsi="Arial" w:cs="Arial"/>
          <w:sz w:val="24"/>
          <w:szCs w:val="24"/>
        </w:rPr>
        <w:t xml:space="preserve">El concepto de ayuda denominado, “ayuda por jubilación y/o pensión”, les será otorgada única y exclusivamente a los servidores públicos que obtengan su pensión bajo las modalidades de jubilación, edad avanzada e invalidez. </w:t>
      </w:r>
    </w:p>
    <w:p w14:paraId="419643EB" w14:textId="77777777" w:rsidR="000E4DAC" w:rsidRPr="000E4DAC" w:rsidRDefault="000E4DAC" w:rsidP="00E46868">
      <w:pPr>
        <w:pStyle w:val="Prrafodelista"/>
        <w:numPr>
          <w:ilvl w:val="0"/>
          <w:numId w:val="8"/>
        </w:numPr>
        <w:spacing w:after="0" w:line="240" w:lineRule="auto"/>
        <w:jc w:val="both"/>
        <w:rPr>
          <w:rFonts w:ascii="Arial" w:eastAsia="Arial Unicode MS" w:hAnsi="Arial" w:cs="Arial"/>
          <w:sz w:val="24"/>
          <w:szCs w:val="24"/>
        </w:rPr>
      </w:pPr>
      <w:r w:rsidRPr="000E4DAC">
        <w:rPr>
          <w:rFonts w:ascii="Arial" w:eastAsia="Arial Unicode MS" w:hAnsi="Arial" w:cs="Arial"/>
          <w:sz w:val="24"/>
          <w:szCs w:val="24"/>
        </w:rPr>
        <w:t xml:space="preserve"> El monto del concepto de ayuda denominado, “ayuda por jubilación y/o pensión”, se calculará conforme al </w:t>
      </w:r>
      <w:r w:rsidRPr="000E4DAC">
        <w:rPr>
          <w:rFonts w:ascii="Arial" w:eastAsia="Arial Unicode MS" w:hAnsi="Arial" w:cs="Arial"/>
          <w:b/>
          <w:sz w:val="24"/>
          <w:szCs w:val="24"/>
        </w:rPr>
        <w:t>salario base mensual</w:t>
      </w:r>
      <w:r w:rsidRPr="000E4DAC">
        <w:rPr>
          <w:rFonts w:ascii="Arial" w:eastAsia="Arial Unicode MS" w:hAnsi="Arial" w:cs="Arial"/>
          <w:sz w:val="24"/>
          <w:szCs w:val="24"/>
        </w:rPr>
        <w:t xml:space="preserve"> que perciba el servidor público al momento de su pensión y de conformidad a las siguientes reglas:</w:t>
      </w:r>
    </w:p>
    <w:p w14:paraId="3CB86823" w14:textId="77777777" w:rsidR="000E4DAC" w:rsidRPr="009A704F" w:rsidRDefault="000E4DAC" w:rsidP="000E4DAC">
      <w:pPr>
        <w:pStyle w:val="Prrafodelista"/>
        <w:jc w:val="both"/>
        <w:rPr>
          <w:rFonts w:ascii="Arial" w:eastAsia="Arial Unicode MS" w:hAnsi="Arial" w:cs="Arial"/>
          <w:sz w:val="6"/>
          <w:szCs w:val="24"/>
        </w:rPr>
      </w:pPr>
    </w:p>
    <w:p w14:paraId="097FD16C" w14:textId="77777777" w:rsidR="000E4DAC" w:rsidRPr="000E4DAC" w:rsidRDefault="000E4DAC" w:rsidP="000E4DAC">
      <w:pPr>
        <w:ind w:left="709" w:hanging="1"/>
        <w:jc w:val="both"/>
        <w:rPr>
          <w:rFonts w:ascii="Arial" w:eastAsia="Calibri" w:hAnsi="Arial" w:cs="Arial"/>
          <w:sz w:val="24"/>
          <w:szCs w:val="24"/>
        </w:rPr>
      </w:pPr>
      <w:r w:rsidRPr="000E4DAC">
        <w:rPr>
          <w:rFonts w:ascii="Arial" w:hAnsi="Arial" w:cs="Arial"/>
          <w:sz w:val="24"/>
          <w:szCs w:val="24"/>
        </w:rPr>
        <w:t>a). Por treinta años de servicio el equivalente a tres meses de su salario.</w:t>
      </w:r>
    </w:p>
    <w:p w14:paraId="0791D363" w14:textId="77777777" w:rsidR="000E4DAC" w:rsidRPr="000E4DAC" w:rsidRDefault="000E4DAC" w:rsidP="000E4DAC">
      <w:pPr>
        <w:ind w:left="709" w:hanging="1"/>
        <w:jc w:val="both"/>
        <w:rPr>
          <w:rFonts w:ascii="Arial" w:hAnsi="Arial" w:cs="Arial"/>
          <w:sz w:val="24"/>
          <w:szCs w:val="24"/>
        </w:rPr>
      </w:pPr>
      <w:r w:rsidRPr="000E4DAC">
        <w:rPr>
          <w:rFonts w:ascii="Arial" w:hAnsi="Arial" w:cs="Arial"/>
          <w:sz w:val="24"/>
          <w:szCs w:val="24"/>
        </w:rPr>
        <w:t>b). Por veinte años de servicio y edad avanzada el equivalente a dos meses de su salario.</w:t>
      </w:r>
    </w:p>
    <w:p w14:paraId="00672475" w14:textId="77777777" w:rsidR="000E4DAC" w:rsidRPr="000E4DAC" w:rsidRDefault="000E4DAC" w:rsidP="000E4DAC">
      <w:pPr>
        <w:ind w:left="709" w:hanging="1"/>
        <w:jc w:val="both"/>
        <w:rPr>
          <w:rFonts w:ascii="Arial" w:hAnsi="Arial" w:cs="Arial"/>
          <w:sz w:val="24"/>
          <w:szCs w:val="24"/>
        </w:rPr>
      </w:pPr>
      <w:r w:rsidRPr="000E4DAC">
        <w:rPr>
          <w:rFonts w:ascii="Arial" w:hAnsi="Arial" w:cs="Arial"/>
          <w:sz w:val="24"/>
          <w:szCs w:val="24"/>
        </w:rPr>
        <w:t>c). Por invalidez el equivalente a un mes de su salario.</w:t>
      </w:r>
    </w:p>
    <w:p w14:paraId="0FEE456B" w14:textId="77777777" w:rsidR="000E4DAC" w:rsidRPr="009A704F" w:rsidRDefault="000E4DAC" w:rsidP="000E4DAC">
      <w:pPr>
        <w:contextualSpacing/>
        <w:jc w:val="both"/>
        <w:rPr>
          <w:rFonts w:ascii="Arial" w:eastAsia="Arial Unicode MS" w:hAnsi="Arial" w:cs="Arial"/>
          <w:sz w:val="8"/>
          <w:szCs w:val="24"/>
        </w:rPr>
      </w:pPr>
    </w:p>
    <w:p w14:paraId="42E9D418" w14:textId="77777777" w:rsidR="000E4DAC" w:rsidRPr="000E4DAC" w:rsidRDefault="000E4DAC" w:rsidP="000E4DAC">
      <w:pPr>
        <w:contextualSpacing/>
        <w:jc w:val="both"/>
        <w:rPr>
          <w:rFonts w:ascii="Arial" w:eastAsia="Arial Unicode MS" w:hAnsi="Arial" w:cs="Arial"/>
          <w:sz w:val="24"/>
          <w:szCs w:val="24"/>
        </w:rPr>
      </w:pPr>
      <w:r w:rsidRPr="000E4DAC">
        <w:rPr>
          <w:rFonts w:ascii="Arial" w:eastAsia="Arial Unicode MS" w:hAnsi="Arial" w:cs="Arial"/>
          <w:b/>
          <w:sz w:val="24"/>
          <w:szCs w:val="24"/>
        </w:rPr>
        <w:lastRenderedPageBreak/>
        <w:t>SEGUNDO</w:t>
      </w:r>
      <w:r w:rsidRPr="000E4DAC">
        <w:rPr>
          <w:rFonts w:ascii="Arial" w:eastAsia="Arial Unicode MS" w:hAnsi="Arial" w:cs="Arial"/>
          <w:sz w:val="24"/>
          <w:szCs w:val="24"/>
        </w:rPr>
        <w:t>. - Se faculta a la Coordinación General de Administración e Innovación del Ayuntamiento de San Pedro Tlaquepaque, Jalisco para que realice las gestiones necesarias a fin de cumplir el presente acuerdo, en el ámbito de su competencia.-----------------------------------------------------------------------------------</w:t>
      </w:r>
      <w:r w:rsidR="009A704F">
        <w:rPr>
          <w:rFonts w:ascii="Arial" w:eastAsia="Arial Unicode MS" w:hAnsi="Arial" w:cs="Arial"/>
          <w:sz w:val="24"/>
          <w:szCs w:val="24"/>
        </w:rPr>
        <w:t>--------------------------------------------------------------------------------</w:t>
      </w:r>
      <w:r w:rsidRPr="000E4DAC">
        <w:rPr>
          <w:rFonts w:ascii="Arial" w:eastAsia="Arial Unicode MS" w:hAnsi="Arial" w:cs="Arial"/>
          <w:sz w:val="24"/>
          <w:szCs w:val="24"/>
        </w:rPr>
        <w:t>-----------------------------</w:t>
      </w:r>
    </w:p>
    <w:p w14:paraId="1F7A63BC" w14:textId="77777777" w:rsidR="003D7F07" w:rsidRPr="009A704F" w:rsidRDefault="000E4DAC" w:rsidP="003D7F07">
      <w:pPr>
        <w:contextualSpacing/>
        <w:jc w:val="both"/>
        <w:rPr>
          <w:rFonts w:ascii="Arial" w:eastAsia="Arial Unicode MS" w:hAnsi="Arial" w:cs="Arial"/>
          <w:sz w:val="24"/>
          <w:szCs w:val="24"/>
        </w:rPr>
      </w:pPr>
      <w:r w:rsidRPr="000E4DAC">
        <w:rPr>
          <w:rFonts w:ascii="Arial" w:eastAsia="Arial Unicode MS" w:hAnsi="Arial" w:cs="Arial"/>
          <w:b/>
          <w:bCs/>
          <w:sz w:val="24"/>
          <w:szCs w:val="24"/>
        </w:rPr>
        <w:t xml:space="preserve">TERCERO.- </w:t>
      </w:r>
      <w:r w:rsidRPr="000E4DAC">
        <w:rPr>
          <w:rFonts w:ascii="Arial" w:eastAsia="Arial Unicode MS" w:hAnsi="Arial" w:cs="Arial"/>
          <w:sz w:val="24"/>
          <w:szCs w:val="24"/>
        </w:rPr>
        <w:t>El presente acuerdo entrara en vigor al día siguiente de su publicación en la gaceta municipal.---------------------------------------------------------------------------------------------------------------------------------------------------------------------------</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p>
    <w:p w14:paraId="3550E622" w14:textId="77777777" w:rsidR="00574FF7" w:rsidRPr="000E4DAC" w:rsidRDefault="00574FF7" w:rsidP="00574FF7">
      <w:pPr>
        <w:spacing w:line="240" w:lineRule="auto"/>
        <w:jc w:val="both"/>
        <w:rPr>
          <w:rFonts w:ascii="Arial" w:hAnsi="Arial" w:cs="Arial"/>
          <w:sz w:val="24"/>
          <w:szCs w:val="24"/>
        </w:rPr>
      </w:pPr>
      <w:r w:rsidRPr="000D337C">
        <w:rPr>
          <w:rFonts w:ascii="Arial" w:hAnsi="Arial" w:cs="Arial"/>
          <w:b/>
          <w:sz w:val="24"/>
          <w:szCs w:val="24"/>
        </w:rPr>
        <w:t>NOTIFÍQUESE.-</w:t>
      </w:r>
      <w:r w:rsidRPr="000D337C">
        <w:rPr>
          <w:rFonts w:ascii="Arial" w:hAnsi="Arial" w:cs="Arial"/>
          <w:sz w:val="24"/>
          <w:szCs w:val="24"/>
        </w:rPr>
        <w:t xml:space="preserve"> </w:t>
      </w:r>
      <w:r w:rsidR="000D337C" w:rsidRPr="000D337C">
        <w:rPr>
          <w:rFonts w:ascii="Arial" w:hAnsi="Arial" w:cs="Arial"/>
          <w:sz w:val="24"/>
          <w:szCs w:val="24"/>
        </w:rPr>
        <w:t>Presidenta Municipal de San Pedro Tlaquepaque</w:t>
      </w:r>
      <w:r w:rsidRPr="000D337C">
        <w:rPr>
          <w:rFonts w:ascii="Arial" w:hAnsi="Arial" w:cs="Arial"/>
          <w:sz w:val="24"/>
          <w:szCs w:val="24"/>
        </w:rPr>
        <w:t>, Síndico Municipal, Tesorero Municipal, Contralor Ciudadano,</w:t>
      </w:r>
      <w:r w:rsidR="000D337C" w:rsidRPr="000D337C">
        <w:rPr>
          <w:rFonts w:ascii="Arial" w:hAnsi="Arial" w:cs="Arial"/>
          <w:sz w:val="24"/>
          <w:szCs w:val="24"/>
        </w:rPr>
        <w:t xml:space="preserve"> Coordinadora General de Administración e Innovación Gubernamental, Director de Recursos Humanos</w:t>
      </w:r>
      <w:r w:rsidRPr="000D337C">
        <w:rPr>
          <w:rFonts w:ascii="Arial" w:hAnsi="Arial" w:cs="Arial"/>
          <w:sz w:val="24"/>
          <w:szCs w:val="24"/>
        </w:rPr>
        <w:t>, para su conocimiento y efectos legales a que haya lugar.---------------------------------------------------------------</w:t>
      </w:r>
      <w:r w:rsidR="000D337C">
        <w:rPr>
          <w:rFonts w:ascii="Arial" w:hAnsi="Arial" w:cs="Arial"/>
          <w:sz w:val="24"/>
          <w:szCs w:val="24"/>
        </w:rPr>
        <w:t>-------------</w:t>
      </w:r>
      <w:r w:rsidRPr="000D337C">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9A704F">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00047A92" w:rsidRPr="00706EB3">
        <w:rPr>
          <w:rFonts w:ascii="Arial" w:hAnsi="Arial" w:cs="Arial"/>
          <w:b/>
          <w:sz w:val="24"/>
          <w:szCs w:val="24"/>
        </w:rPr>
        <w:t xml:space="preserve">VII.- Q) </w:t>
      </w:r>
      <w:r w:rsidR="00047A92" w:rsidRPr="00706EB3">
        <w:rPr>
          <w:rFonts w:ascii="Arial" w:hAnsi="Arial" w:cs="Arial"/>
          <w:sz w:val="24"/>
          <w:szCs w:val="24"/>
        </w:rPr>
        <w:t xml:space="preserve">Iniciativa suscrita por el </w:t>
      </w:r>
      <w:r w:rsidR="00047A92" w:rsidRPr="00706EB3">
        <w:rPr>
          <w:rFonts w:ascii="Arial" w:hAnsi="Arial" w:cs="Arial"/>
          <w:b/>
          <w:sz w:val="24"/>
          <w:szCs w:val="24"/>
        </w:rPr>
        <w:t xml:space="preserve">Regidor Braulio Ernesto García Pérez, </w:t>
      </w:r>
      <w:r w:rsidR="00047A92" w:rsidRPr="00706EB3">
        <w:rPr>
          <w:rFonts w:ascii="Arial" w:hAnsi="Arial" w:cs="Arial"/>
          <w:sz w:val="24"/>
          <w:szCs w:val="24"/>
        </w:rPr>
        <w:t xml:space="preserve">mediante la cual propone se apruebe y autorice </w:t>
      </w:r>
      <w:r w:rsidR="00047A92" w:rsidRPr="00706EB3">
        <w:rPr>
          <w:rFonts w:ascii="Arial" w:eastAsia="Arial Unicode MS" w:hAnsi="Arial" w:cs="Arial"/>
          <w:b/>
          <w:sz w:val="24"/>
          <w:szCs w:val="24"/>
        </w:rPr>
        <w:t>la</w:t>
      </w:r>
      <w:r w:rsidR="00047A92" w:rsidRPr="00706EB3">
        <w:rPr>
          <w:rFonts w:ascii="Arial" w:hAnsi="Arial" w:cs="Arial"/>
          <w:b/>
          <w:sz w:val="24"/>
          <w:szCs w:val="24"/>
        </w:rPr>
        <w:t xml:space="preserve"> ampliación de la Transferencia Interna (Subsidio) otorgada al Organismo Público Descentralizado de la Administración Pública Municipal denominado Sistema para el Desarrollo Integral de la Familia en San Pedro Tlaquepaque (DIF Tlaquepaque), hasta  por un monto de $3’000,000.00 (Tres Millones de Pesos 00/100 M.N), para el Ejercicio Fiscal 2022</w:t>
      </w:r>
      <w:r w:rsidR="00047A92" w:rsidRPr="00706EB3">
        <w:rPr>
          <w:rFonts w:ascii="Arial" w:hAnsi="Arial" w:cs="Arial"/>
          <w:sz w:val="24"/>
          <w:szCs w:val="24"/>
        </w:rPr>
        <w:t xml:space="preserve">, con la finalidad de que cuente con suficiencia presupuestal para la liquidación de laudos laborales </w:t>
      </w:r>
      <w:r w:rsidR="00047A92" w:rsidRPr="000E4DAC">
        <w:rPr>
          <w:rFonts w:ascii="Arial" w:hAnsi="Arial" w:cs="Arial"/>
          <w:sz w:val="24"/>
          <w:szCs w:val="24"/>
        </w:rPr>
        <w:t>pendientes de pago</w:t>
      </w:r>
      <w:r w:rsidR="009A704F">
        <w:rPr>
          <w:rFonts w:ascii="Arial" w:hAnsi="Arial" w:cs="Arial"/>
          <w:sz w:val="24"/>
          <w:szCs w:val="24"/>
        </w:rPr>
        <w:t xml:space="preserve">, es cuanto </w:t>
      </w:r>
      <w:r w:rsidRPr="000E4DAC">
        <w:rPr>
          <w:rFonts w:ascii="Arial" w:hAnsi="Arial" w:cs="Arial"/>
          <w:sz w:val="24"/>
          <w:szCs w:val="24"/>
        </w:rPr>
        <w:t>Presidenta.-----------------------------</w:t>
      </w:r>
      <w:r w:rsidR="009A704F">
        <w:rPr>
          <w:rFonts w:ascii="Arial" w:hAnsi="Arial" w:cs="Arial"/>
          <w:sz w:val="24"/>
          <w:szCs w:val="24"/>
        </w:rPr>
        <w:t>--------------------------------</w:t>
      </w:r>
      <w:r w:rsidRPr="000E4DAC">
        <w:rPr>
          <w:rFonts w:ascii="Arial" w:hAnsi="Arial" w:cs="Arial"/>
          <w:sz w:val="24"/>
          <w:szCs w:val="24"/>
        </w:rPr>
        <w:t xml:space="preserve">--------------------------------------------------------------------------------------------------- </w:t>
      </w:r>
    </w:p>
    <w:p w14:paraId="7B998116" w14:textId="77777777" w:rsidR="00EF4479" w:rsidRPr="00DD4B3E" w:rsidRDefault="00EF4479" w:rsidP="00EF4479">
      <w:pPr>
        <w:spacing w:after="0"/>
        <w:jc w:val="both"/>
        <w:rPr>
          <w:rFonts w:ascii="Arial" w:hAnsi="Arial" w:cs="Arial"/>
          <w:b/>
          <w:sz w:val="24"/>
          <w:szCs w:val="24"/>
        </w:rPr>
      </w:pPr>
      <w:r w:rsidRPr="00DD4B3E">
        <w:rPr>
          <w:rFonts w:ascii="Arial" w:hAnsi="Arial" w:cs="Arial"/>
          <w:b/>
          <w:sz w:val="24"/>
          <w:szCs w:val="24"/>
        </w:rPr>
        <w:t xml:space="preserve">AL PLENO DEL H. AYUNTAMIENTO CONSTITUCIONAL </w:t>
      </w:r>
    </w:p>
    <w:p w14:paraId="4AFA27EC" w14:textId="77777777" w:rsidR="00EF4479" w:rsidRPr="00DD4B3E" w:rsidRDefault="00EF4479" w:rsidP="00EF4479">
      <w:pPr>
        <w:spacing w:after="0"/>
        <w:jc w:val="both"/>
        <w:rPr>
          <w:rFonts w:ascii="Arial" w:hAnsi="Arial" w:cs="Arial"/>
          <w:b/>
          <w:sz w:val="24"/>
          <w:szCs w:val="24"/>
        </w:rPr>
      </w:pPr>
      <w:r w:rsidRPr="00DD4B3E">
        <w:rPr>
          <w:rFonts w:ascii="Arial" w:hAnsi="Arial" w:cs="Arial"/>
          <w:b/>
          <w:sz w:val="24"/>
          <w:szCs w:val="24"/>
        </w:rPr>
        <w:t xml:space="preserve">DE SAN PEDRO TLAQUEPAQUE, JALISCO </w:t>
      </w:r>
    </w:p>
    <w:p w14:paraId="79DA572E" w14:textId="77777777" w:rsidR="00EF4479" w:rsidRPr="00DD4B3E" w:rsidRDefault="00EF4479" w:rsidP="00EF4479">
      <w:pPr>
        <w:spacing w:after="0"/>
        <w:jc w:val="both"/>
        <w:rPr>
          <w:rFonts w:ascii="Arial" w:hAnsi="Arial" w:cs="Arial"/>
          <w:b/>
          <w:sz w:val="24"/>
          <w:szCs w:val="24"/>
        </w:rPr>
      </w:pPr>
      <w:r w:rsidRPr="00DD4B3E">
        <w:rPr>
          <w:rFonts w:ascii="Arial" w:hAnsi="Arial" w:cs="Arial"/>
          <w:b/>
          <w:sz w:val="24"/>
          <w:szCs w:val="24"/>
        </w:rPr>
        <w:t xml:space="preserve">P R E S E N T E </w:t>
      </w:r>
    </w:p>
    <w:p w14:paraId="484F86BB" w14:textId="77777777" w:rsidR="00EF4479" w:rsidRPr="00DD4B3E" w:rsidRDefault="00EF4479" w:rsidP="00EF4479">
      <w:pPr>
        <w:spacing w:after="0"/>
        <w:jc w:val="both"/>
        <w:rPr>
          <w:rFonts w:ascii="Arial" w:hAnsi="Arial" w:cs="Arial"/>
          <w:b/>
          <w:sz w:val="24"/>
          <w:szCs w:val="24"/>
        </w:rPr>
      </w:pPr>
    </w:p>
    <w:p w14:paraId="2DF09A10" w14:textId="77777777" w:rsidR="00EF4479" w:rsidRPr="00DD4B3E" w:rsidRDefault="00EF4479" w:rsidP="00EF4479">
      <w:pPr>
        <w:spacing w:after="0"/>
        <w:jc w:val="both"/>
        <w:rPr>
          <w:rFonts w:ascii="Arial" w:hAnsi="Arial" w:cs="Arial"/>
          <w:b/>
          <w:sz w:val="24"/>
          <w:szCs w:val="24"/>
        </w:rPr>
      </w:pPr>
    </w:p>
    <w:p w14:paraId="02532165" w14:textId="77777777" w:rsidR="00EF4479" w:rsidRPr="00DD4B3E" w:rsidRDefault="00EF4479" w:rsidP="00EF4479">
      <w:pPr>
        <w:spacing w:line="240" w:lineRule="auto"/>
        <w:jc w:val="both"/>
        <w:rPr>
          <w:rFonts w:ascii="Arial" w:hAnsi="Arial" w:cs="Arial"/>
          <w:sz w:val="24"/>
          <w:szCs w:val="24"/>
        </w:rPr>
      </w:pPr>
      <w:r w:rsidRPr="00DD4B3E">
        <w:rPr>
          <w:rFonts w:ascii="Arial" w:hAnsi="Arial" w:cs="Arial"/>
          <w:sz w:val="24"/>
          <w:szCs w:val="24"/>
        </w:rPr>
        <w:t xml:space="preserve">El que suscribe </w:t>
      </w:r>
      <w:r w:rsidRPr="00DD4B3E">
        <w:rPr>
          <w:rFonts w:ascii="Arial" w:hAnsi="Arial" w:cs="Arial"/>
          <w:b/>
          <w:sz w:val="24"/>
          <w:szCs w:val="24"/>
        </w:rPr>
        <w:t>BRAULIO ERNESTO GARCÍA PÉREZ</w:t>
      </w:r>
      <w:r w:rsidRPr="00DD4B3E">
        <w:rPr>
          <w:rFonts w:ascii="Arial" w:hAnsi="Arial" w:cs="Arial"/>
          <w:sz w:val="24"/>
          <w:szCs w:val="24"/>
        </w:rPr>
        <w:t xml:space="preserve"> en mi carácter de Regidor de este H. Ayuntamiento Constitucional de San Pedro Tlaquepaque, de conformidad con el artículo 115 fracciones I y II de la Constitución Política de los Estados Unidos Mexicanos; 73 fracciones I y II de la Constitución Política del Estado de Jalisco; 10, 41 fracción II, 49 y 50 de la Ley del Gobierno y la Administración Pública Municipal del Estado de Jalisco; 35, 36, 142,145 fracción II y 147 del Reglamento del Gobierno y de la Administración Pública del Ayuntamiento Constitucional de San Pedro Tlaquepaque, tengo a bien someter a la elevada y distinguida consideración  de este H. Cuerpo Edilicio en pleno la siguiente: </w:t>
      </w:r>
    </w:p>
    <w:p w14:paraId="69B811B9" w14:textId="77777777" w:rsidR="00EF4479" w:rsidRPr="00385FC2" w:rsidRDefault="00EF4479" w:rsidP="00EF4479">
      <w:pPr>
        <w:spacing w:after="0" w:line="240" w:lineRule="auto"/>
        <w:jc w:val="center"/>
        <w:rPr>
          <w:rFonts w:ascii="Arial" w:hAnsi="Arial" w:cs="Arial"/>
          <w:b/>
          <w:sz w:val="24"/>
        </w:rPr>
      </w:pPr>
      <w:r w:rsidRPr="00385FC2">
        <w:rPr>
          <w:rFonts w:ascii="Arial" w:hAnsi="Arial" w:cs="Arial"/>
          <w:b/>
          <w:sz w:val="24"/>
        </w:rPr>
        <w:lastRenderedPageBreak/>
        <w:t>INICIATIVA DE APROBACIÓN DIRECTA</w:t>
      </w:r>
    </w:p>
    <w:p w14:paraId="558CC6DD" w14:textId="77777777" w:rsidR="00EF4479" w:rsidRPr="00385FC2" w:rsidRDefault="00EF4479" w:rsidP="00EF4479">
      <w:pPr>
        <w:spacing w:line="240" w:lineRule="auto"/>
        <w:jc w:val="center"/>
        <w:rPr>
          <w:rFonts w:ascii="Arial" w:hAnsi="Arial" w:cs="Arial"/>
          <w:b/>
          <w:sz w:val="8"/>
          <w:szCs w:val="8"/>
        </w:rPr>
      </w:pPr>
    </w:p>
    <w:p w14:paraId="14B5F244" w14:textId="77777777" w:rsidR="00EF4479" w:rsidRPr="00DD4B3E" w:rsidRDefault="00EF4479" w:rsidP="00EF4479">
      <w:pPr>
        <w:spacing w:line="240" w:lineRule="auto"/>
        <w:jc w:val="both"/>
        <w:rPr>
          <w:rFonts w:ascii="Arial" w:eastAsia="Arial Unicode MS" w:hAnsi="Arial" w:cs="Arial"/>
          <w:b/>
          <w:sz w:val="24"/>
          <w:szCs w:val="24"/>
        </w:rPr>
      </w:pPr>
      <w:r w:rsidRPr="00DD4B3E">
        <w:rPr>
          <w:rFonts w:ascii="Arial" w:hAnsi="Arial" w:cs="Arial"/>
          <w:sz w:val="24"/>
          <w:szCs w:val="24"/>
        </w:rPr>
        <w:t xml:space="preserve">Mediante la cual se </w:t>
      </w:r>
      <w:r w:rsidRPr="00DD4B3E">
        <w:rPr>
          <w:rFonts w:ascii="Arial" w:eastAsia="Arial Unicode MS" w:hAnsi="Arial" w:cs="Arial"/>
          <w:b/>
          <w:sz w:val="24"/>
          <w:szCs w:val="24"/>
        </w:rPr>
        <w:t>propone autorizar la</w:t>
      </w:r>
      <w:r w:rsidRPr="00DD4B3E">
        <w:rPr>
          <w:rFonts w:ascii="Arial" w:hAnsi="Arial" w:cs="Arial"/>
          <w:b/>
          <w:sz w:val="24"/>
          <w:szCs w:val="24"/>
        </w:rPr>
        <w:t xml:space="preserve"> ampliación de la Transferencia Interna (Subsidio) otorgada al Organismo Público Descentralizado de la Administración Pública Municipal denominado Sistema para el Desarrollo Integral de la Familia en San Pedro Tlaquepaque (DIF Tlaquepaque), hasta por un monto de $3’000,000.00 (Tres Millones de Pesos 00/100 M.N), para el Ejercicio Fiscal 2022</w:t>
      </w:r>
      <w:r w:rsidRPr="00DD4B3E">
        <w:rPr>
          <w:rFonts w:ascii="Arial" w:hAnsi="Arial" w:cs="Arial"/>
          <w:sz w:val="24"/>
          <w:szCs w:val="24"/>
        </w:rPr>
        <w:t>, con la finalidad de que cuente con suficiencia presupuestal para la liquidación de laudos laborales pendientes de pago</w:t>
      </w:r>
      <w:r w:rsidRPr="00DD4B3E">
        <w:rPr>
          <w:rFonts w:ascii="Arial" w:eastAsia="Arial Unicode MS" w:hAnsi="Arial" w:cs="Arial"/>
          <w:b/>
          <w:sz w:val="24"/>
          <w:szCs w:val="24"/>
        </w:rPr>
        <w:t xml:space="preserve">; </w:t>
      </w:r>
      <w:r w:rsidRPr="00DD4B3E">
        <w:rPr>
          <w:rFonts w:ascii="Arial" w:eastAsia="Arial Unicode MS" w:hAnsi="Arial" w:cs="Arial"/>
          <w:sz w:val="24"/>
          <w:szCs w:val="24"/>
        </w:rPr>
        <w:t xml:space="preserve">de conformidad a la siguiente: </w:t>
      </w:r>
    </w:p>
    <w:p w14:paraId="7DFADE48" w14:textId="77777777" w:rsidR="00EF4479" w:rsidRPr="00385FC2" w:rsidRDefault="00EF4479" w:rsidP="00EF4479">
      <w:pPr>
        <w:jc w:val="center"/>
        <w:rPr>
          <w:rFonts w:ascii="Arial" w:hAnsi="Arial" w:cs="Arial"/>
          <w:b/>
          <w:sz w:val="24"/>
        </w:rPr>
      </w:pPr>
      <w:r w:rsidRPr="00385FC2">
        <w:rPr>
          <w:rFonts w:ascii="Arial" w:hAnsi="Arial" w:cs="Arial"/>
          <w:b/>
          <w:sz w:val="24"/>
        </w:rPr>
        <w:t>EXPOSICION DE MOTIVOS:</w:t>
      </w:r>
    </w:p>
    <w:p w14:paraId="1C2E7B13" w14:textId="77777777" w:rsidR="00EF4479" w:rsidRPr="00DD4B3E" w:rsidRDefault="00EF4479" w:rsidP="00EF4479">
      <w:pPr>
        <w:jc w:val="both"/>
        <w:rPr>
          <w:rFonts w:ascii="Arial" w:hAnsi="Arial" w:cs="Arial"/>
          <w:sz w:val="24"/>
          <w:szCs w:val="24"/>
          <w:lang w:eastAsia="es-MX"/>
        </w:rPr>
      </w:pPr>
      <w:r w:rsidRPr="00DD4B3E">
        <w:rPr>
          <w:rFonts w:ascii="Arial" w:hAnsi="Arial" w:cs="Arial"/>
          <w:b/>
          <w:sz w:val="24"/>
          <w:szCs w:val="24"/>
        </w:rPr>
        <w:t>I.-</w:t>
      </w:r>
      <w:r w:rsidRPr="00DD4B3E">
        <w:rPr>
          <w:rFonts w:ascii="Arial" w:hAnsi="Arial" w:cs="Arial"/>
          <w:b/>
          <w:sz w:val="26"/>
          <w:szCs w:val="26"/>
          <w:lang w:eastAsia="es-MX"/>
        </w:rPr>
        <w:t xml:space="preserve"> </w:t>
      </w:r>
      <w:r w:rsidRPr="00DD4B3E">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3E3458C0" w14:textId="77777777" w:rsidR="00EF4479" w:rsidRPr="00DD4B3E" w:rsidRDefault="00EF4479" w:rsidP="00EF4479">
      <w:pPr>
        <w:jc w:val="both"/>
        <w:rPr>
          <w:rFonts w:ascii="Arial" w:hAnsi="Arial" w:cs="Arial"/>
          <w:sz w:val="24"/>
          <w:szCs w:val="24"/>
        </w:rPr>
      </w:pPr>
      <w:r w:rsidRPr="00DD4B3E">
        <w:rPr>
          <w:rFonts w:ascii="Arial" w:hAnsi="Arial" w:cs="Arial"/>
          <w:b/>
          <w:sz w:val="24"/>
          <w:szCs w:val="24"/>
        </w:rPr>
        <w:t>2.-</w:t>
      </w:r>
      <w:r w:rsidRPr="00DD4B3E">
        <w:rPr>
          <w:rFonts w:ascii="Arial" w:hAnsi="Arial" w:cs="Arial"/>
          <w:sz w:val="24"/>
          <w:szCs w:val="24"/>
        </w:rPr>
        <w:t xml:space="preserve"> El Ayuntamiento Constitucional de San Pedro Tlaquepaque, Jalisco, tiene facultad para aprobar los reglamentos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w:t>
      </w:r>
      <w:r w:rsidRPr="00DD4B3E">
        <w:rPr>
          <w:rFonts w:ascii="Arial" w:hAnsi="Arial" w:cs="Arial"/>
        </w:rPr>
        <w:t xml:space="preserve">fracción </w:t>
      </w:r>
      <w:r w:rsidRPr="00DD4B3E">
        <w:rPr>
          <w:rFonts w:ascii="Arial" w:hAnsi="Arial" w:cs="Arial"/>
          <w:sz w:val="24"/>
          <w:szCs w:val="24"/>
        </w:rPr>
        <w:t>II y 40 fracción II de la Ley del Gobierno y la Administración Pública Municipal del Estado de Jalisco.</w:t>
      </w:r>
    </w:p>
    <w:p w14:paraId="793D9736" w14:textId="77777777" w:rsidR="00EF4479" w:rsidRPr="00DD4B3E" w:rsidRDefault="00EF4479" w:rsidP="00EF4479">
      <w:pPr>
        <w:jc w:val="both"/>
        <w:rPr>
          <w:rFonts w:ascii="Arial" w:hAnsi="Arial" w:cs="Arial"/>
          <w:sz w:val="24"/>
          <w:szCs w:val="24"/>
        </w:rPr>
      </w:pPr>
      <w:r w:rsidRPr="00DD4B3E">
        <w:rPr>
          <w:rFonts w:ascii="Arial" w:hAnsi="Arial" w:cs="Arial"/>
          <w:b/>
          <w:sz w:val="24"/>
          <w:szCs w:val="24"/>
        </w:rPr>
        <w:t xml:space="preserve">3.- </w:t>
      </w:r>
      <w:r w:rsidRPr="00DD4B3E">
        <w:rPr>
          <w:rFonts w:ascii="Arial" w:hAnsi="Arial" w:cs="Arial"/>
          <w:sz w:val="24"/>
          <w:szCs w:val="24"/>
        </w:rPr>
        <w:t>El Sistema para el Desarrollo Integral de la Familia en el Municipio de San Pedro Tlaquepaque es una institución de orden público, descentralizada, con personalidad jurídica y patrimonio propios, que tiene como objetivo la promoción de la Asistencia Social y coordina sus acciones con el DIF Estatal, de conformidad a las normas establecidas en el ámbito nacional y estatal, así como lo estipula el Decreto 2028 emitido por el Congreso del Estado de Jalisco, el pasado 29 de marzo del año 1985.</w:t>
      </w:r>
    </w:p>
    <w:p w14:paraId="4ADEEE2C" w14:textId="77777777" w:rsidR="00EF4479" w:rsidRPr="00DD4B3E" w:rsidRDefault="00EF4479" w:rsidP="00EF4479">
      <w:pPr>
        <w:jc w:val="both"/>
        <w:rPr>
          <w:rFonts w:ascii="Arial" w:hAnsi="Arial" w:cs="Arial"/>
          <w:sz w:val="24"/>
          <w:szCs w:val="24"/>
          <w:shd w:val="clear" w:color="auto" w:fill="F6F2EF"/>
        </w:rPr>
      </w:pPr>
      <w:r w:rsidRPr="00DD4B3E">
        <w:rPr>
          <w:rFonts w:ascii="Arial" w:hAnsi="Arial" w:cs="Arial"/>
          <w:b/>
          <w:sz w:val="24"/>
          <w:szCs w:val="24"/>
        </w:rPr>
        <w:t xml:space="preserve">4- </w:t>
      </w:r>
      <w:r w:rsidRPr="00DD4B3E">
        <w:rPr>
          <w:rFonts w:ascii="Arial" w:hAnsi="Arial" w:cs="Arial"/>
          <w:sz w:val="24"/>
          <w:szCs w:val="24"/>
        </w:rPr>
        <w:t xml:space="preserve">Uno de los objetivos del  Organismo Público Descentralizado, (Sistema Para el Desarrollo Integral de la Familia del Municipio de San Pedro Tlaquepaque, Jalisco), es asegurar la atención permanente a la población marginada, brindando servicios integrales de asistencia social; promover los mínimos o máximos de bienestar social y el desarrollo de la comunidad, para propiciar mejores condiciones de vida a los habitantes del Municipio; fomentar la educación escolar y extra escolar, impulsar el sano crecimiento físico y mental de </w:t>
      </w:r>
      <w:r w:rsidRPr="00DD4B3E">
        <w:rPr>
          <w:rFonts w:ascii="Arial" w:hAnsi="Arial" w:cs="Arial"/>
          <w:sz w:val="24"/>
          <w:szCs w:val="24"/>
        </w:rPr>
        <w:lastRenderedPageBreak/>
        <w:t>la niñez; apoyar y fomentar la nutrición y las acciones de medicina preventiva dirigidas a los lactantes, y en general a la infancia, así como a las madres gestantes; propiciar la creación de establecimientos de asistencia social, en beneficio de menores en estado de abandono, así como de ancianos, y de los minusválidos sin recursos; personas con discapacidad, investigar la problemática del niño, la madre y la familia, a fin de proponer las soluciones adecuadas; prestar dentro de las posibilidades de este Sistema Para el Desarrollo Integral de la Familia del Municipio de San Pedro Tlaquepaque, Jalisco; en forma organizada y permanente, servicios de Asesoría jurídica y orientación social siempre en beneficio de los menores, ancianos, minusválidos sin recursos, personas con discapacidad y a las familias en general, lo anterior para atención de los asuntos compatibles con los objetivos del Sistema Para el Desarrollo Integral de la Familia del Municipio de San Pedro Tlaquepaque; Coordinar todas las tareas que en materia de asistencia social realicen otras Instituciones del municipio; procurar, permanentemente la adecuación de los objetivos y programas del Sistema Municipal con los que lleve a cabo del DIF Estatal, a través de acuerdos, convenios o cualquier figura jurídica, encaminados a la obtención del bienestar social.</w:t>
      </w:r>
    </w:p>
    <w:p w14:paraId="6563FC0D" w14:textId="77777777" w:rsidR="00EF4479" w:rsidRPr="00DD4B3E" w:rsidRDefault="00EF4479" w:rsidP="00EF4479">
      <w:pPr>
        <w:jc w:val="both"/>
        <w:rPr>
          <w:rFonts w:ascii="Arial" w:hAnsi="Arial" w:cs="Arial"/>
          <w:color w:val="000000" w:themeColor="text1"/>
          <w:sz w:val="24"/>
          <w:szCs w:val="24"/>
          <w:shd w:val="clear" w:color="auto" w:fill="FFFFFF"/>
        </w:rPr>
      </w:pPr>
      <w:r w:rsidRPr="00DD4B3E">
        <w:rPr>
          <w:rFonts w:ascii="Arial" w:hAnsi="Arial" w:cs="Arial"/>
          <w:b/>
          <w:color w:val="000000" w:themeColor="text1"/>
          <w:sz w:val="24"/>
          <w:szCs w:val="24"/>
          <w:shd w:val="clear" w:color="auto" w:fill="FFFFFF"/>
        </w:rPr>
        <w:t>5.-</w:t>
      </w:r>
      <w:r w:rsidRPr="00DD4B3E">
        <w:rPr>
          <w:rFonts w:ascii="Arial" w:hAnsi="Arial" w:cs="Arial"/>
          <w:color w:val="000000" w:themeColor="text1"/>
          <w:sz w:val="24"/>
          <w:szCs w:val="24"/>
          <w:shd w:val="clear" w:color="auto" w:fill="FFFFFF"/>
        </w:rPr>
        <w:t xml:space="preserve"> Se recibió oficio en esta regiduría a mi cargo de la directora del DIF municipal de San Pedro Tlaquepaque, en donde nos solicita textualmente lo siguiente:</w:t>
      </w:r>
    </w:p>
    <w:p w14:paraId="47C97868" w14:textId="77777777" w:rsidR="00EF4479" w:rsidRPr="00DD4B3E" w:rsidRDefault="00EF4479" w:rsidP="00EF4479">
      <w:pPr>
        <w:spacing w:after="0" w:line="240" w:lineRule="auto"/>
        <w:ind w:left="1077" w:right="1077"/>
        <w:jc w:val="both"/>
        <w:rPr>
          <w:rFonts w:ascii="Arial" w:hAnsi="Arial" w:cs="Arial"/>
          <w:b/>
          <w:bCs/>
          <w:sz w:val="20"/>
          <w:szCs w:val="20"/>
        </w:rPr>
      </w:pPr>
      <w:r w:rsidRPr="00DD4B3E">
        <w:rPr>
          <w:rFonts w:ascii="Arial" w:hAnsi="Arial" w:cs="Arial"/>
          <w:b/>
          <w:bCs/>
          <w:sz w:val="20"/>
          <w:szCs w:val="20"/>
        </w:rPr>
        <w:t>Lic. Braulio Ernesto García Pérez.</w:t>
      </w:r>
    </w:p>
    <w:p w14:paraId="171D0706" w14:textId="77777777" w:rsidR="00EF4479" w:rsidRPr="00DD4B3E" w:rsidRDefault="00EF4479" w:rsidP="00EF4479">
      <w:pPr>
        <w:spacing w:after="0" w:line="240" w:lineRule="auto"/>
        <w:ind w:left="1077" w:right="1077"/>
        <w:jc w:val="both"/>
        <w:rPr>
          <w:rFonts w:ascii="Arial" w:hAnsi="Arial" w:cs="Arial"/>
          <w:b/>
          <w:bCs/>
          <w:sz w:val="20"/>
          <w:szCs w:val="20"/>
        </w:rPr>
      </w:pPr>
      <w:r w:rsidRPr="00DD4B3E">
        <w:rPr>
          <w:rFonts w:ascii="Arial" w:hAnsi="Arial" w:cs="Arial"/>
          <w:b/>
          <w:bCs/>
          <w:sz w:val="20"/>
          <w:szCs w:val="20"/>
        </w:rPr>
        <w:t xml:space="preserve">Regidor del Ayuntamiento Constitucional de </w:t>
      </w:r>
    </w:p>
    <w:p w14:paraId="4FA33178" w14:textId="77777777" w:rsidR="00EF4479" w:rsidRPr="00DD4B3E" w:rsidRDefault="00EF4479" w:rsidP="00EF4479">
      <w:pPr>
        <w:spacing w:after="0" w:line="240" w:lineRule="auto"/>
        <w:ind w:left="1077" w:right="1077"/>
        <w:jc w:val="both"/>
        <w:rPr>
          <w:rFonts w:ascii="Arial" w:hAnsi="Arial" w:cs="Arial"/>
          <w:b/>
          <w:bCs/>
          <w:sz w:val="20"/>
          <w:szCs w:val="20"/>
        </w:rPr>
      </w:pPr>
      <w:r w:rsidRPr="00DD4B3E">
        <w:rPr>
          <w:rFonts w:ascii="Arial" w:hAnsi="Arial" w:cs="Arial"/>
          <w:b/>
          <w:bCs/>
          <w:sz w:val="20"/>
          <w:szCs w:val="20"/>
        </w:rPr>
        <w:t>San Pedro Tlaquepaque.</w:t>
      </w:r>
    </w:p>
    <w:p w14:paraId="42AD9C97"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b/>
          <w:bCs/>
          <w:sz w:val="20"/>
          <w:szCs w:val="20"/>
        </w:rPr>
        <w:t>Presente:</w:t>
      </w:r>
    </w:p>
    <w:p w14:paraId="195D1816" w14:textId="77777777" w:rsidR="00EF4479" w:rsidRPr="00DD4B3E" w:rsidRDefault="00EF4479" w:rsidP="00EF4479">
      <w:pPr>
        <w:spacing w:after="0" w:line="240" w:lineRule="auto"/>
        <w:ind w:left="1077" w:right="1077"/>
        <w:jc w:val="both"/>
        <w:rPr>
          <w:rFonts w:ascii="Arial" w:hAnsi="Arial" w:cs="Arial"/>
          <w:sz w:val="20"/>
          <w:szCs w:val="20"/>
        </w:rPr>
      </w:pPr>
    </w:p>
    <w:p w14:paraId="2371C58E"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sz w:val="20"/>
          <w:szCs w:val="20"/>
        </w:rPr>
        <w:t>Después de saludarle me dirijo a usted, para informarle lo siguiente:</w:t>
      </w:r>
    </w:p>
    <w:p w14:paraId="5EB4AFF3" w14:textId="77777777" w:rsidR="00EF4479" w:rsidRPr="00DD4B3E" w:rsidRDefault="00EF4479" w:rsidP="00EF4479">
      <w:pPr>
        <w:spacing w:after="0" w:line="240" w:lineRule="auto"/>
        <w:ind w:left="1077" w:right="1077"/>
        <w:jc w:val="both"/>
        <w:rPr>
          <w:rFonts w:ascii="Arial" w:hAnsi="Arial" w:cs="Arial"/>
          <w:sz w:val="20"/>
          <w:szCs w:val="20"/>
        </w:rPr>
      </w:pPr>
    </w:p>
    <w:p w14:paraId="54CEF589"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sz w:val="20"/>
          <w:szCs w:val="20"/>
        </w:rPr>
        <w:t>En Organismo Público Descentralizado, actualmente existen 08 ocho laudos condenatorios (509/2011-C, 137/2015-E,708/2015-I,47/2016-F,53/2016-E,85/2016-F, 131/2016-C,193/2016-E y 633/2016-I), ya que son juicios que se iniciaron en años anteriores y una vez que fueron debidamente agotadas las etapas procesales, en todos y cada uno de los juicios laborales, estos culminaron con laudos que quedaron firmes, condenando a esta Institución al pago de las prestaciones reclamadas por los actores de los juicios multicitados.</w:t>
      </w:r>
    </w:p>
    <w:p w14:paraId="22AE7711" w14:textId="77777777" w:rsidR="00EF4479" w:rsidRPr="00DD4B3E" w:rsidRDefault="00EF4479" w:rsidP="00EF4479">
      <w:pPr>
        <w:spacing w:after="0" w:line="240" w:lineRule="auto"/>
        <w:ind w:left="1077" w:right="1077"/>
        <w:jc w:val="both"/>
        <w:rPr>
          <w:rFonts w:ascii="Arial" w:hAnsi="Arial" w:cs="Arial"/>
          <w:sz w:val="20"/>
          <w:szCs w:val="20"/>
        </w:rPr>
      </w:pPr>
    </w:p>
    <w:p w14:paraId="1A1A890A"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sz w:val="20"/>
          <w:szCs w:val="20"/>
        </w:rPr>
        <w:t>Por lo que, debido a la urgencia y premura es que le propongo sea presentado ante cabildo la autorización del presupuesto a favor de esta OPD respecto de la cantidad de hasta $3’000,000.00 (tres millones de pesos 00/100 M.N.) para el pago de los laudos a que fue condena, hasta el día de hoy.</w:t>
      </w:r>
    </w:p>
    <w:p w14:paraId="07081183" w14:textId="77777777" w:rsidR="00EF4479" w:rsidRPr="00DD4B3E" w:rsidRDefault="00EF4479" w:rsidP="00EF4479">
      <w:pPr>
        <w:spacing w:after="0" w:line="240" w:lineRule="auto"/>
        <w:ind w:left="1077" w:right="1077"/>
        <w:jc w:val="both"/>
        <w:rPr>
          <w:rFonts w:ascii="Arial" w:hAnsi="Arial" w:cs="Arial"/>
          <w:sz w:val="20"/>
          <w:szCs w:val="20"/>
        </w:rPr>
      </w:pPr>
    </w:p>
    <w:p w14:paraId="5B949000"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sz w:val="20"/>
          <w:szCs w:val="20"/>
        </w:rPr>
        <w:t>Es de señalar que los laudos serán negociados con los actores, tratando de obtener el mayor ahorro posible para la Institución que represento y que en su momento se entregara la información al Tesorero Municipal para los efectos normativos a que haya lugar.</w:t>
      </w:r>
    </w:p>
    <w:p w14:paraId="6D653FCA" w14:textId="77777777" w:rsidR="00EF4479" w:rsidRPr="00DD4B3E" w:rsidRDefault="00EF4479" w:rsidP="00EF4479">
      <w:pPr>
        <w:spacing w:after="0" w:line="240" w:lineRule="auto"/>
        <w:ind w:left="1077" w:right="1077"/>
        <w:jc w:val="both"/>
        <w:rPr>
          <w:rFonts w:ascii="Arial" w:hAnsi="Arial" w:cs="Arial"/>
          <w:sz w:val="20"/>
          <w:szCs w:val="20"/>
        </w:rPr>
      </w:pPr>
    </w:p>
    <w:p w14:paraId="604D28E2" w14:textId="77777777" w:rsidR="00EF4479" w:rsidRPr="00DD4B3E" w:rsidRDefault="00EF4479" w:rsidP="00EF4479">
      <w:pPr>
        <w:spacing w:after="0" w:line="240" w:lineRule="auto"/>
        <w:ind w:left="1077" w:right="1077"/>
        <w:jc w:val="both"/>
        <w:rPr>
          <w:rFonts w:ascii="Arial" w:hAnsi="Arial" w:cs="Arial"/>
          <w:sz w:val="20"/>
          <w:szCs w:val="20"/>
        </w:rPr>
      </w:pPr>
      <w:r w:rsidRPr="00DD4B3E">
        <w:rPr>
          <w:rFonts w:ascii="Arial" w:hAnsi="Arial" w:cs="Arial"/>
          <w:sz w:val="20"/>
          <w:szCs w:val="20"/>
        </w:rPr>
        <w:t>Sin más por el momento me despido de usted, como su más atenta y segura servidora y quedo a sus órdenes.</w:t>
      </w:r>
    </w:p>
    <w:p w14:paraId="0B2653BA" w14:textId="77777777" w:rsidR="00EF4479" w:rsidRPr="00385FC2" w:rsidRDefault="00EF4479" w:rsidP="00EF4479">
      <w:pPr>
        <w:spacing w:after="0" w:line="240" w:lineRule="auto"/>
        <w:ind w:left="1077" w:right="1077"/>
        <w:jc w:val="both"/>
        <w:rPr>
          <w:rFonts w:ascii="Arial" w:hAnsi="Arial" w:cs="Arial"/>
          <w:sz w:val="12"/>
          <w:szCs w:val="12"/>
        </w:rPr>
      </w:pPr>
    </w:p>
    <w:p w14:paraId="5866B014" w14:textId="77777777" w:rsidR="00EF4479" w:rsidRPr="00DD4B3E" w:rsidRDefault="00EF4479" w:rsidP="00EF4479">
      <w:pPr>
        <w:spacing w:after="0" w:line="240" w:lineRule="auto"/>
        <w:ind w:left="1077" w:right="1077"/>
        <w:jc w:val="center"/>
        <w:rPr>
          <w:rFonts w:ascii="Arial" w:hAnsi="Arial" w:cs="Arial"/>
          <w:b/>
          <w:bCs/>
          <w:sz w:val="20"/>
          <w:szCs w:val="20"/>
        </w:rPr>
      </w:pPr>
      <w:r w:rsidRPr="00DD4B3E">
        <w:rPr>
          <w:rFonts w:ascii="Arial" w:hAnsi="Arial" w:cs="Arial"/>
          <w:b/>
          <w:bCs/>
          <w:sz w:val="20"/>
          <w:szCs w:val="20"/>
        </w:rPr>
        <w:t>Atentamente</w:t>
      </w:r>
    </w:p>
    <w:p w14:paraId="767DE13B" w14:textId="77777777" w:rsidR="00EF4479" w:rsidRPr="00DD4B3E" w:rsidRDefault="00EF4479" w:rsidP="00EF4479">
      <w:pPr>
        <w:spacing w:after="0" w:line="240" w:lineRule="auto"/>
        <w:ind w:left="1077" w:right="1077"/>
        <w:jc w:val="center"/>
        <w:rPr>
          <w:rFonts w:ascii="Arial" w:hAnsi="Arial" w:cs="Arial"/>
          <w:b/>
          <w:bCs/>
          <w:sz w:val="20"/>
          <w:szCs w:val="20"/>
        </w:rPr>
      </w:pPr>
    </w:p>
    <w:p w14:paraId="563678D6" w14:textId="77777777" w:rsidR="00EF4479" w:rsidRPr="00DD4B3E" w:rsidRDefault="00EF4479" w:rsidP="00EF4479">
      <w:pPr>
        <w:spacing w:after="0" w:line="240" w:lineRule="auto"/>
        <w:ind w:left="1077" w:right="1077"/>
        <w:jc w:val="center"/>
        <w:rPr>
          <w:rFonts w:ascii="Arial" w:hAnsi="Arial" w:cs="Arial"/>
          <w:b/>
          <w:bCs/>
          <w:sz w:val="20"/>
          <w:szCs w:val="20"/>
        </w:rPr>
      </w:pPr>
    </w:p>
    <w:p w14:paraId="02C692DF" w14:textId="77777777" w:rsidR="00EF4479" w:rsidRPr="00DD4B3E" w:rsidRDefault="00EF4479" w:rsidP="00EF4479">
      <w:pPr>
        <w:spacing w:after="0" w:line="240" w:lineRule="auto"/>
        <w:ind w:left="1077" w:right="1077"/>
        <w:jc w:val="center"/>
        <w:rPr>
          <w:rFonts w:ascii="Arial" w:hAnsi="Arial" w:cs="Arial"/>
          <w:b/>
          <w:bCs/>
          <w:sz w:val="20"/>
          <w:szCs w:val="20"/>
        </w:rPr>
      </w:pPr>
    </w:p>
    <w:p w14:paraId="16FD226C" w14:textId="77777777" w:rsidR="00EF4479" w:rsidRPr="00DD4B3E" w:rsidRDefault="00EF4479" w:rsidP="00EF4479">
      <w:pPr>
        <w:spacing w:after="0" w:line="240" w:lineRule="auto"/>
        <w:ind w:left="1077" w:right="1077"/>
        <w:jc w:val="center"/>
        <w:rPr>
          <w:rFonts w:ascii="Arial" w:hAnsi="Arial" w:cs="Arial"/>
          <w:b/>
          <w:bCs/>
          <w:sz w:val="20"/>
          <w:szCs w:val="20"/>
        </w:rPr>
      </w:pPr>
      <w:r w:rsidRPr="00DD4B3E">
        <w:rPr>
          <w:rFonts w:ascii="Arial" w:hAnsi="Arial" w:cs="Arial"/>
          <w:b/>
          <w:bCs/>
          <w:sz w:val="20"/>
          <w:szCs w:val="20"/>
        </w:rPr>
        <w:t>Rosa Pérez Leal.</w:t>
      </w:r>
    </w:p>
    <w:p w14:paraId="081E3F90" w14:textId="77777777" w:rsidR="00EF4479" w:rsidRPr="00DD4B3E" w:rsidRDefault="00EF4479" w:rsidP="00EF4479">
      <w:pPr>
        <w:spacing w:after="0" w:line="240" w:lineRule="auto"/>
        <w:ind w:left="1077" w:right="1077"/>
        <w:jc w:val="center"/>
        <w:rPr>
          <w:rFonts w:ascii="Arial" w:hAnsi="Arial" w:cs="Arial"/>
          <w:b/>
          <w:bCs/>
          <w:sz w:val="20"/>
          <w:szCs w:val="20"/>
        </w:rPr>
      </w:pPr>
      <w:r w:rsidRPr="00DD4B3E">
        <w:rPr>
          <w:rFonts w:ascii="Arial" w:hAnsi="Arial" w:cs="Arial"/>
          <w:b/>
          <w:bCs/>
          <w:sz w:val="20"/>
          <w:szCs w:val="20"/>
        </w:rPr>
        <w:t>Directora del Sistema DIF Tlaquepaque.</w:t>
      </w:r>
    </w:p>
    <w:p w14:paraId="6BF97F4B" w14:textId="77777777" w:rsidR="00EF4479" w:rsidRPr="00DD4B3E" w:rsidRDefault="00EF4479" w:rsidP="00EF4479">
      <w:pPr>
        <w:jc w:val="both"/>
        <w:rPr>
          <w:rFonts w:ascii="Arial" w:hAnsi="Arial" w:cs="Arial"/>
          <w:color w:val="000000" w:themeColor="text1"/>
          <w:sz w:val="24"/>
          <w:szCs w:val="24"/>
          <w:shd w:val="clear" w:color="auto" w:fill="FFFFFF"/>
        </w:rPr>
      </w:pPr>
      <w:r w:rsidRPr="00DD4B3E">
        <w:rPr>
          <w:rFonts w:ascii="Arial" w:hAnsi="Arial" w:cs="Arial"/>
          <w:b/>
          <w:color w:val="000000" w:themeColor="text1"/>
          <w:sz w:val="24"/>
          <w:szCs w:val="24"/>
          <w:shd w:val="clear" w:color="auto" w:fill="FFFFFF"/>
        </w:rPr>
        <w:lastRenderedPageBreak/>
        <w:t>6.- -</w:t>
      </w:r>
      <w:r w:rsidRPr="00DD4B3E">
        <w:rPr>
          <w:rFonts w:ascii="Arial" w:hAnsi="Arial" w:cs="Arial"/>
          <w:color w:val="000000" w:themeColor="text1"/>
          <w:sz w:val="24"/>
          <w:szCs w:val="24"/>
          <w:shd w:val="clear" w:color="auto" w:fill="FFFFFF"/>
        </w:rPr>
        <w:t xml:space="preserve">La C. Rosa Pérez Leal, quien funge como </w:t>
      </w:r>
      <w:proofErr w:type="gramStart"/>
      <w:r w:rsidRPr="00DD4B3E">
        <w:rPr>
          <w:rFonts w:ascii="Arial" w:hAnsi="Arial" w:cs="Arial"/>
          <w:color w:val="000000" w:themeColor="text1"/>
          <w:sz w:val="24"/>
          <w:szCs w:val="24"/>
          <w:shd w:val="clear" w:color="auto" w:fill="FFFFFF"/>
        </w:rPr>
        <w:t>Directora General</w:t>
      </w:r>
      <w:proofErr w:type="gramEnd"/>
      <w:r w:rsidRPr="00DD4B3E">
        <w:rPr>
          <w:rFonts w:ascii="Arial" w:hAnsi="Arial" w:cs="Arial"/>
          <w:color w:val="000000" w:themeColor="text1"/>
          <w:sz w:val="24"/>
          <w:szCs w:val="24"/>
          <w:shd w:val="clear" w:color="auto" w:fill="FFFFFF"/>
        </w:rPr>
        <w:t xml:space="preserve"> del Sistema para el Desarrollo Integral de la Familia del Municipio de San Pedro Tlaquepaque, recibió oficio número 10475/ 2022, el pasado 29 de marzo del año en curso, emitido por el Tesorero Municipal en donde le informa que:</w:t>
      </w:r>
    </w:p>
    <w:p w14:paraId="5D953F8E" w14:textId="77777777" w:rsidR="00EF4479" w:rsidRPr="009A704F" w:rsidRDefault="00EF4479" w:rsidP="00EF4479">
      <w:pPr>
        <w:spacing w:after="0" w:line="240" w:lineRule="auto"/>
        <w:ind w:left="1077" w:right="1077"/>
        <w:jc w:val="both"/>
        <w:rPr>
          <w:rFonts w:ascii="Arial" w:hAnsi="Arial" w:cs="Arial"/>
          <w:b/>
          <w:color w:val="000000" w:themeColor="text1"/>
          <w:sz w:val="4"/>
          <w:szCs w:val="20"/>
          <w:shd w:val="clear" w:color="auto" w:fill="FFFFFF"/>
        </w:rPr>
      </w:pPr>
    </w:p>
    <w:p w14:paraId="41B40639" w14:textId="77777777" w:rsidR="00EF4479" w:rsidRPr="00DD4B3E" w:rsidRDefault="00EF4479" w:rsidP="00EF4479">
      <w:pPr>
        <w:spacing w:after="0" w:line="240" w:lineRule="auto"/>
        <w:ind w:left="1077" w:right="1077"/>
        <w:jc w:val="both"/>
        <w:rPr>
          <w:rFonts w:ascii="Arial" w:hAnsi="Arial" w:cs="Arial"/>
          <w:b/>
          <w:color w:val="000000" w:themeColor="text1"/>
          <w:sz w:val="20"/>
          <w:szCs w:val="20"/>
          <w:shd w:val="clear" w:color="auto" w:fill="FFFFFF"/>
        </w:rPr>
      </w:pPr>
      <w:r w:rsidRPr="00DD4B3E">
        <w:rPr>
          <w:rFonts w:ascii="Arial" w:hAnsi="Arial" w:cs="Arial"/>
          <w:b/>
          <w:color w:val="000000" w:themeColor="text1"/>
          <w:sz w:val="20"/>
          <w:szCs w:val="20"/>
          <w:shd w:val="clear" w:color="auto" w:fill="FFFFFF"/>
        </w:rPr>
        <w:t>La C. Rosa Pérez Leal,</w:t>
      </w:r>
    </w:p>
    <w:p w14:paraId="325F982B" w14:textId="77777777" w:rsidR="00EF4479" w:rsidRPr="00DD4B3E" w:rsidRDefault="00EF4479" w:rsidP="00EF4479">
      <w:pPr>
        <w:spacing w:after="0" w:line="240" w:lineRule="auto"/>
        <w:ind w:left="1077" w:right="1077"/>
        <w:jc w:val="both"/>
        <w:rPr>
          <w:rFonts w:ascii="Arial" w:hAnsi="Arial" w:cs="Arial"/>
          <w:b/>
          <w:color w:val="000000" w:themeColor="text1"/>
          <w:sz w:val="20"/>
          <w:szCs w:val="20"/>
          <w:shd w:val="clear" w:color="auto" w:fill="FFFFFF"/>
        </w:rPr>
      </w:pPr>
      <w:r w:rsidRPr="00DD4B3E">
        <w:rPr>
          <w:rFonts w:ascii="Arial" w:hAnsi="Arial" w:cs="Arial"/>
          <w:b/>
          <w:color w:val="000000" w:themeColor="text1"/>
          <w:sz w:val="20"/>
          <w:szCs w:val="20"/>
          <w:shd w:val="clear" w:color="auto" w:fill="FFFFFF"/>
        </w:rPr>
        <w:t>Directora General del Sistema para el Desarrollo Integral de la Familia del Municipio de San Pedro Tlaquepaque</w:t>
      </w:r>
    </w:p>
    <w:p w14:paraId="185D6CD6" w14:textId="77777777" w:rsidR="00EF4479" w:rsidRPr="00DD4B3E" w:rsidRDefault="00EF4479" w:rsidP="00EF4479">
      <w:pPr>
        <w:spacing w:after="0" w:line="240" w:lineRule="auto"/>
        <w:ind w:left="1077" w:right="1077"/>
        <w:jc w:val="both"/>
        <w:rPr>
          <w:rFonts w:ascii="Arial" w:hAnsi="Arial" w:cs="Arial"/>
          <w:b/>
          <w:color w:val="000000" w:themeColor="text1"/>
          <w:sz w:val="20"/>
          <w:szCs w:val="20"/>
          <w:shd w:val="clear" w:color="auto" w:fill="FFFFFF"/>
        </w:rPr>
      </w:pPr>
    </w:p>
    <w:p w14:paraId="5324FE98" w14:textId="77777777" w:rsidR="00EF4479" w:rsidRPr="00DD4B3E" w:rsidRDefault="00EF4479" w:rsidP="00EF4479">
      <w:pPr>
        <w:ind w:left="1077" w:right="1077"/>
        <w:jc w:val="both"/>
        <w:rPr>
          <w:rFonts w:ascii="Arial" w:hAnsi="Arial" w:cs="Arial"/>
          <w:b/>
          <w:color w:val="000000" w:themeColor="text1"/>
          <w:sz w:val="20"/>
          <w:szCs w:val="20"/>
          <w:shd w:val="clear" w:color="auto" w:fill="FFFFFF"/>
        </w:rPr>
      </w:pPr>
      <w:r w:rsidRPr="00DD4B3E">
        <w:rPr>
          <w:rFonts w:ascii="Arial" w:hAnsi="Arial" w:cs="Arial"/>
          <w:color w:val="000000" w:themeColor="text1"/>
          <w:sz w:val="20"/>
          <w:szCs w:val="20"/>
          <w:shd w:val="clear" w:color="auto" w:fill="FFFFFF"/>
        </w:rPr>
        <w:t xml:space="preserve">Sirva la presente para enviarle un cordial saludo, así mismo aprovecho la ocasión para infórmale que, </w:t>
      </w:r>
      <w:r w:rsidRPr="00DD4B3E">
        <w:rPr>
          <w:rFonts w:ascii="Arial" w:hAnsi="Arial" w:cs="Arial"/>
          <w:b/>
          <w:color w:val="000000" w:themeColor="text1"/>
          <w:sz w:val="20"/>
          <w:szCs w:val="20"/>
          <w:shd w:val="clear" w:color="auto" w:fill="FFFFFF"/>
        </w:rPr>
        <w:t xml:space="preserve"> SI EXISTE SUFICIENCIA PRESUPUESTAL </w:t>
      </w:r>
      <w:r w:rsidRPr="00DD4B3E">
        <w:rPr>
          <w:rFonts w:ascii="Arial" w:hAnsi="Arial" w:cs="Arial"/>
          <w:color w:val="000000" w:themeColor="text1"/>
          <w:sz w:val="20"/>
          <w:szCs w:val="20"/>
          <w:shd w:val="clear" w:color="auto" w:fill="FFFFFF"/>
        </w:rPr>
        <w:t xml:space="preserve"> para llevar a cabo la ampliación al presupuesto del Organismo Público Descentralizado Sistema para el Desarrollo Integral de la Familia del Municipio de San Pedro Tlaquepaque (DIF) para el presente ejercicio fiscal </w:t>
      </w:r>
      <w:r w:rsidRPr="00DD4B3E">
        <w:rPr>
          <w:rFonts w:ascii="Arial" w:hAnsi="Arial" w:cs="Arial"/>
          <w:b/>
          <w:color w:val="000000" w:themeColor="text1"/>
          <w:sz w:val="20"/>
          <w:szCs w:val="20"/>
          <w:shd w:val="clear" w:color="auto" w:fill="FFFFFF"/>
        </w:rPr>
        <w:t xml:space="preserve"> HASTA POR EL MONTO DE $ 3’ 000,000.00 ( tres millones de pesos 00/100 M.N.), Lo anterior para dar cumplimiento a las responsabilidades derivadas de los laudos laborales.</w:t>
      </w:r>
    </w:p>
    <w:p w14:paraId="4D47F78B" w14:textId="77777777" w:rsidR="00EF4479" w:rsidRPr="00DD4B3E" w:rsidRDefault="00EF4479" w:rsidP="00EF4479">
      <w:pPr>
        <w:ind w:left="1077" w:right="1077"/>
        <w:jc w:val="both"/>
        <w:rPr>
          <w:rFonts w:ascii="Arial" w:hAnsi="Arial" w:cs="Arial"/>
          <w:color w:val="000000" w:themeColor="text1"/>
          <w:sz w:val="20"/>
          <w:szCs w:val="20"/>
          <w:shd w:val="clear" w:color="auto" w:fill="FFFFFF"/>
        </w:rPr>
      </w:pPr>
      <w:r w:rsidRPr="00DD4B3E">
        <w:rPr>
          <w:rFonts w:ascii="Arial" w:hAnsi="Arial" w:cs="Arial"/>
          <w:color w:val="000000" w:themeColor="text1"/>
          <w:sz w:val="20"/>
          <w:szCs w:val="20"/>
          <w:shd w:val="clear" w:color="auto" w:fill="FFFFFF"/>
        </w:rPr>
        <w:t xml:space="preserve"> Sin otro particular, quedo a sus órdenes para cualquier información adicional.</w:t>
      </w:r>
    </w:p>
    <w:p w14:paraId="5CF05FAB" w14:textId="77777777" w:rsidR="00EF4479" w:rsidRPr="00DD4B3E" w:rsidRDefault="00EF4479" w:rsidP="00EF4479">
      <w:pPr>
        <w:ind w:left="1077" w:right="1077"/>
        <w:jc w:val="center"/>
        <w:rPr>
          <w:rFonts w:ascii="Arial" w:hAnsi="Arial" w:cs="Arial"/>
          <w:color w:val="000000" w:themeColor="text1"/>
          <w:sz w:val="20"/>
          <w:szCs w:val="20"/>
          <w:shd w:val="clear" w:color="auto" w:fill="FFFFFF"/>
        </w:rPr>
      </w:pPr>
      <w:r w:rsidRPr="00DD4B3E">
        <w:rPr>
          <w:rFonts w:ascii="Arial" w:hAnsi="Arial" w:cs="Arial"/>
          <w:color w:val="000000" w:themeColor="text1"/>
          <w:sz w:val="20"/>
          <w:szCs w:val="20"/>
          <w:shd w:val="clear" w:color="auto" w:fill="FFFFFF"/>
        </w:rPr>
        <w:t>ATENTAMENTE</w:t>
      </w:r>
    </w:p>
    <w:p w14:paraId="0C930A9A" w14:textId="77777777" w:rsidR="00EF4479" w:rsidRPr="00DD4B3E" w:rsidRDefault="00EF4479" w:rsidP="00EF4479">
      <w:pPr>
        <w:ind w:left="1077" w:right="1077"/>
        <w:jc w:val="center"/>
        <w:rPr>
          <w:rFonts w:ascii="Arial" w:hAnsi="Arial" w:cs="Arial"/>
          <w:color w:val="000000" w:themeColor="text1"/>
          <w:sz w:val="20"/>
          <w:szCs w:val="20"/>
          <w:shd w:val="clear" w:color="auto" w:fill="FFFFFF"/>
        </w:rPr>
      </w:pPr>
    </w:p>
    <w:p w14:paraId="000A6382" w14:textId="77777777" w:rsidR="00EF4479" w:rsidRPr="00DD4B3E" w:rsidRDefault="00EF4479" w:rsidP="00EF4479">
      <w:pPr>
        <w:spacing w:after="0"/>
        <w:ind w:left="1077" w:right="1077"/>
        <w:jc w:val="center"/>
        <w:rPr>
          <w:rFonts w:ascii="Arial" w:hAnsi="Arial" w:cs="Arial"/>
          <w:color w:val="000000" w:themeColor="text1"/>
          <w:sz w:val="20"/>
          <w:szCs w:val="20"/>
          <w:shd w:val="clear" w:color="auto" w:fill="FFFFFF"/>
        </w:rPr>
      </w:pPr>
      <w:r w:rsidRPr="00DD4B3E">
        <w:rPr>
          <w:rFonts w:ascii="Arial" w:hAnsi="Arial" w:cs="Arial"/>
          <w:color w:val="000000" w:themeColor="text1"/>
          <w:sz w:val="20"/>
          <w:szCs w:val="20"/>
          <w:shd w:val="clear" w:color="auto" w:fill="FFFFFF"/>
        </w:rPr>
        <w:t>L.C.P. JOSÉ ALEJANDRO RAMOS ROSAS</w:t>
      </w:r>
    </w:p>
    <w:p w14:paraId="29981020" w14:textId="77777777" w:rsidR="00EF4479" w:rsidRPr="00DD4B3E" w:rsidRDefault="00EF4479" w:rsidP="00EF4479">
      <w:pPr>
        <w:spacing w:after="0"/>
        <w:ind w:left="1077" w:right="1077"/>
        <w:jc w:val="center"/>
        <w:rPr>
          <w:rFonts w:ascii="Arial" w:hAnsi="Arial" w:cs="Arial"/>
          <w:color w:val="000000" w:themeColor="text1"/>
          <w:sz w:val="20"/>
          <w:szCs w:val="20"/>
          <w:shd w:val="clear" w:color="auto" w:fill="FFFFFF"/>
        </w:rPr>
      </w:pPr>
      <w:r w:rsidRPr="00DD4B3E">
        <w:rPr>
          <w:rFonts w:ascii="Arial" w:hAnsi="Arial" w:cs="Arial"/>
          <w:color w:val="000000" w:themeColor="text1"/>
          <w:sz w:val="20"/>
          <w:szCs w:val="20"/>
          <w:shd w:val="clear" w:color="auto" w:fill="FFFFFF"/>
        </w:rPr>
        <w:t>TESORERO MUNICIPAL.</w:t>
      </w:r>
    </w:p>
    <w:p w14:paraId="49AF614F" w14:textId="77777777" w:rsidR="00EF4479" w:rsidRPr="009A704F" w:rsidRDefault="00EF4479" w:rsidP="00EF4479">
      <w:pPr>
        <w:jc w:val="both"/>
        <w:rPr>
          <w:rFonts w:ascii="Arial" w:hAnsi="Arial" w:cs="Arial"/>
          <w:color w:val="000000" w:themeColor="text1"/>
          <w:sz w:val="10"/>
          <w:szCs w:val="24"/>
          <w:shd w:val="clear" w:color="auto" w:fill="FFFFFF"/>
        </w:rPr>
      </w:pPr>
    </w:p>
    <w:p w14:paraId="6834F853" w14:textId="77777777" w:rsidR="00EF4479" w:rsidRPr="00DD4B3E" w:rsidRDefault="00EF4479" w:rsidP="00EF4479">
      <w:pPr>
        <w:jc w:val="both"/>
        <w:rPr>
          <w:rFonts w:ascii="Arial" w:hAnsi="Arial" w:cs="Arial"/>
          <w:sz w:val="24"/>
          <w:szCs w:val="24"/>
        </w:rPr>
      </w:pPr>
      <w:r w:rsidRPr="00DD4B3E">
        <w:rPr>
          <w:rFonts w:ascii="Arial" w:hAnsi="Arial" w:cs="Arial"/>
          <w:b/>
          <w:sz w:val="24"/>
        </w:rPr>
        <w:t xml:space="preserve">7.- </w:t>
      </w:r>
      <w:r w:rsidRPr="00DD4B3E">
        <w:rPr>
          <w:rFonts w:ascii="Arial" w:hAnsi="Arial" w:cs="Arial"/>
          <w:sz w:val="24"/>
        </w:rPr>
        <w:t xml:space="preserve">Con base en las motivaciones anteriormente expuestas, se pone a consideración de este H. Cuerpo Edilicio </w:t>
      </w:r>
      <w:r w:rsidRPr="00DD4B3E">
        <w:rPr>
          <w:rStyle w:val="Fuentedeprrafopredeter2"/>
          <w:rFonts w:ascii="Arial" w:eastAsiaTheme="minorEastAsia" w:hAnsi="Arial" w:cs="Arial"/>
          <w:sz w:val="24"/>
        </w:rPr>
        <w:t>la aprobación de los resolutivos a manera del siguiente:</w:t>
      </w:r>
    </w:p>
    <w:p w14:paraId="5327862E" w14:textId="77777777" w:rsidR="00EF4479" w:rsidRPr="009A704F" w:rsidRDefault="00EF4479" w:rsidP="00EF4479">
      <w:pPr>
        <w:pStyle w:val="Sinespaciado"/>
        <w:jc w:val="center"/>
        <w:rPr>
          <w:rFonts w:ascii="Arial" w:hAnsi="Arial" w:cs="Arial"/>
          <w:b/>
          <w:sz w:val="16"/>
          <w:szCs w:val="24"/>
        </w:rPr>
      </w:pPr>
    </w:p>
    <w:p w14:paraId="2E53807B" w14:textId="77777777" w:rsidR="00EF4479" w:rsidRPr="00DD4B3E" w:rsidRDefault="00EF4479" w:rsidP="00EF4479">
      <w:pPr>
        <w:pStyle w:val="Sinespaciado"/>
        <w:jc w:val="center"/>
        <w:rPr>
          <w:rFonts w:ascii="Arial" w:hAnsi="Arial" w:cs="Arial"/>
          <w:b/>
          <w:sz w:val="28"/>
          <w:szCs w:val="24"/>
        </w:rPr>
      </w:pPr>
      <w:r w:rsidRPr="00DD4B3E">
        <w:rPr>
          <w:rFonts w:ascii="Arial" w:hAnsi="Arial" w:cs="Arial"/>
          <w:b/>
          <w:sz w:val="28"/>
          <w:szCs w:val="24"/>
        </w:rPr>
        <w:t>PUNTO DE ACUERDO</w:t>
      </w:r>
    </w:p>
    <w:p w14:paraId="5474CC7E" w14:textId="77777777" w:rsidR="00EF4479" w:rsidRPr="009A704F" w:rsidRDefault="00EF4479" w:rsidP="00EF4479">
      <w:pPr>
        <w:pStyle w:val="Sinespaciado"/>
        <w:jc w:val="center"/>
        <w:rPr>
          <w:rFonts w:ascii="Arial" w:hAnsi="Arial" w:cs="Arial"/>
          <w:b/>
          <w:sz w:val="14"/>
          <w:szCs w:val="24"/>
        </w:rPr>
      </w:pPr>
    </w:p>
    <w:p w14:paraId="1FD5E780" w14:textId="77777777" w:rsidR="00EF4479" w:rsidRPr="009A704F" w:rsidRDefault="00EF4479" w:rsidP="00EF4479">
      <w:pPr>
        <w:jc w:val="both"/>
        <w:rPr>
          <w:rFonts w:ascii="Arial" w:eastAsia="Arial Unicode MS" w:hAnsi="Arial" w:cs="Arial"/>
          <w:b/>
          <w:sz w:val="2"/>
          <w:szCs w:val="24"/>
        </w:rPr>
      </w:pPr>
    </w:p>
    <w:p w14:paraId="6C1ED84A" w14:textId="77777777" w:rsidR="00EF4479" w:rsidRPr="00DD4B3E" w:rsidRDefault="00EF4479" w:rsidP="00EF4479">
      <w:pPr>
        <w:spacing w:line="360" w:lineRule="auto"/>
        <w:jc w:val="both"/>
        <w:rPr>
          <w:rFonts w:ascii="Arial" w:hAnsi="Arial" w:cs="Arial"/>
          <w:b/>
          <w:sz w:val="24"/>
          <w:szCs w:val="24"/>
        </w:rPr>
      </w:pPr>
      <w:r w:rsidRPr="00DD4B3E">
        <w:rPr>
          <w:rFonts w:ascii="Arial" w:eastAsia="Arial Unicode MS" w:hAnsi="Arial" w:cs="Arial"/>
          <w:b/>
          <w:sz w:val="24"/>
          <w:szCs w:val="24"/>
        </w:rPr>
        <w:t>PRIMERO.- EL Pleno del Ayuntamiento de San Pedro Tlaquepaque, aprueba y autoriza</w:t>
      </w:r>
      <w:r w:rsidRPr="00DD4B3E">
        <w:rPr>
          <w:rFonts w:ascii="Arial" w:eastAsia="Arial Unicode MS" w:hAnsi="Arial" w:cs="Arial"/>
          <w:sz w:val="24"/>
          <w:szCs w:val="24"/>
        </w:rPr>
        <w:t xml:space="preserve"> </w:t>
      </w:r>
      <w:r w:rsidRPr="00DD4B3E">
        <w:rPr>
          <w:rFonts w:ascii="Arial" w:hAnsi="Arial" w:cs="Arial"/>
          <w:sz w:val="24"/>
          <w:szCs w:val="24"/>
        </w:rPr>
        <w:t xml:space="preserve">la ampliación de la Transferencia Interna (Subsidio) otorgada al Organismo Público Descentralizado de la Administración Pública Municipal denominado Sistema para el Desarrollo Integral de la Familia en San Pedro Tlaquepaque (DIF Tlaquepaque), por un monto de hasta  </w:t>
      </w:r>
      <w:r w:rsidRPr="00DD4B3E">
        <w:rPr>
          <w:rFonts w:ascii="Arial" w:hAnsi="Arial" w:cs="Arial"/>
          <w:b/>
          <w:sz w:val="24"/>
          <w:szCs w:val="24"/>
        </w:rPr>
        <w:t>$3’000,000.00 (Tres Millones de Pesos 00/100 M.N), para el Ejercicio Fiscal 2022</w:t>
      </w:r>
      <w:r w:rsidRPr="00DD4B3E">
        <w:rPr>
          <w:rFonts w:ascii="Arial" w:hAnsi="Arial" w:cs="Arial"/>
          <w:sz w:val="24"/>
          <w:szCs w:val="24"/>
        </w:rPr>
        <w:t xml:space="preserve">, con la finalidad de que cuente con suficiencia presupuestal para la liquidación de Laudos Laborales pendientes de pago, etiquetándose dichos recursos para ese fin. </w:t>
      </w:r>
      <w:r w:rsidRPr="00DD4B3E">
        <w:rPr>
          <w:rFonts w:ascii="Arial" w:hAnsi="Arial" w:cs="Arial"/>
          <w:b/>
          <w:sz w:val="24"/>
          <w:szCs w:val="24"/>
        </w:rPr>
        <w:t>Esta transferencia será realizada en parcialidades, conforme a los montos de pago que vayan siendo requeridos por la autoridad laboral competente.</w:t>
      </w:r>
    </w:p>
    <w:p w14:paraId="765C70F6" w14:textId="77777777" w:rsidR="00EF4479" w:rsidRPr="00DD4B3E" w:rsidRDefault="00EF4479" w:rsidP="00EF4479">
      <w:pPr>
        <w:spacing w:line="360" w:lineRule="auto"/>
        <w:jc w:val="both"/>
        <w:rPr>
          <w:rFonts w:ascii="Arial" w:hAnsi="Arial" w:cs="Arial"/>
          <w:sz w:val="24"/>
          <w:szCs w:val="24"/>
        </w:rPr>
      </w:pPr>
      <w:r w:rsidRPr="00DD4B3E">
        <w:rPr>
          <w:rFonts w:ascii="Arial" w:eastAsia="Arial Unicode MS" w:hAnsi="Arial" w:cs="Arial"/>
          <w:b/>
          <w:sz w:val="24"/>
          <w:szCs w:val="24"/>
        </w:rPr>
        <w:t>SEGUNDO</w:t>
      </w:r>
      <w:r w:rsidRPr="00DD4B3E">
        <w:rPr>
          <w:rFonts w:ascii="Arial" w:eastAsia="Arial Unicode MS" w:hAnsi="Arial" w:cs="Arial"/>
          <w:sz w:val="24"/>
          <w:szCs w:val="24"/>
        </w:rPr>
        <w:t xml:space="preserve">.- </w:t>
      </w:r>
      <w:r w:rsidRPr="00DD4B3E">
        <w:rPr>
          <w:rFonts w:ascii="Arial" w:eastAsia="Arial Unicode MS" w:hAnsi="Arial" w:cs="Arial"/>
          <w:b/>
          <w:sz w:val="24"/>
          <w:szCs w:val="24"/>
        </w:rPr>
        <w:t>EL Pleno del Ayuntamiento de San Pedro Tlaquepaque, aprueba y autoriza</w:t>
      </w:r>
      <w:r w:rsidRPr="00DD4B3E">
        <w:rPr>
          <w:rFonts w:ascii="Arial" w:eastAsia="Arial Unicode MS" w:hAnsi="Arial" w:cs="Arial"/>
          <w:sz w:val="24"/>
          <w:szCs w:val="24"/>
        </w:rPr>
        <w:t xml:space="preserve"> </w:t>
      </w:r>
      <w:r w:rsidRPr="00DD4B3E">
        <w:rPr>
          <w:rFonts w:ascii="Arial" w:hAnsi="Arial" w:cs="Arial"/>
          <w:sz w:val="24"/>
          <w:szCs w:val="24"/>
        </w:rPr>
        <w:t xml:space="preserve">al facultar al </w:t>
      </w:r>
      <w:r w:rsidRPr="00DD4B3E">
        <w:rPr>
          <w:rFonts w:ascii="Arial" w:hAnsi="Arial" w:cs="Arial"/>
          <w:b/>
          <w:sz w:val="24"/>
          <w:szCs w:val="24"/>
        </w:rPr>
        <w:t>Tesorero Municipal</w:t>
      </w:r>
      <w:r w:rsidRPr="00DD4B3E">
        <w:rPr>
          <w:rFonts w:ascii="Arial" w:hAnsi="Arial" w:cs="Arial"/>
          <w:sz w:val="24"/>
          <w:szCs w:val="24"/>
        </w:rPr>
        <w:t xml:space="preserve"> para que de cumplimiento al punto primero de la presente iniciativa.</w:t>
      </w:r>
    </w:p>
    <w:p w14:paraId="1EFEBB0C" w14:textId="77777777" w:rsidR="00EF4479" w:rsidRPr="00DD4B3E" w:rsidRDefault="00EF4479" w:rsidP="00EF4479">
      <w:pPr>
        <w:spacing w:line="360" w:lineRule="auto"/>
        <w:jc w:val="both"/>
        <w:rPr>
          <w:rFonts w:ascii="Arial" w:hAnsi="Arial" w:cs="Arial"/>
          <w:sz w:val="24"/>
          <w:szCs w:val="24"/>
        </w:rPr>
      </w:pPr>
      <w:proofErr w:type="gramStart"/>
      <w:r w:rsidRPr="00DD4B3E">
        <w:rPr>
          <w:rFonts w:ascii="Arial" w:eastAsia="Arial Unicode MS" w:hAnsi="Arial" w:cs="Arial"/>
          <w:b/>
          <w:sz w:val="24"/>
          <w:szCs w:val="24"/>
        </w:rPr>
        <w:lastRenderedPageBreak/>
        <w:t>TERCERO</w:t>
      </w:r>
      <w:r w:rsidRPr="00DD4B3E">
        <w:rPr>
          <w:rFonts w:ascii="Arial" w:eastAsia="Arial Unicode MS" w:hAnsi="Arial" w:cs="Arial"/>
          <w:sz w:val="24"/>
          <w:szCs w:val="24"/>
        </w:rPr>
        <w:t>.-</w:t>
      </w:r>
      <w:proofErr w:type="gramEnd"/>
      <w:r w:rsidRPr="00DD4B3E">
        <w:rPr>
          <w:rFonts w:ascii="Arial" w:eastAsia="Arial Unicode MS" w:hAnsi="Arial" w:cs="Arial"/>
          <w:sz w:val="24"/>
          <w:szCs w:val="24"/>
        </w:rPr>
        <w:t xml:space="preserve"> </w:t>
      </w:r>
      <w:r w:rsidRPr="00DD4B3E">
        <w:rPr>
          <w:rFonts w:ascii="Arial" w:eastAsia="Arial Unicode MS" w:hAnsi="Arial" w:cs="Arial"/>
          <w:b/>
          <w:sz w:val="24"/>
          <w:szCs w:val="24"/>
        </w:rPr>
        <w:t xml:space="preserve">EL Pleno del Ayuntamiento de San Pedro Tlaquepaque, aprueba y autoriza instruir </w:t>
      </w:r>
      <w:r w:rsidRPr="00DD4B3E">
        <w:rPr>
          <w:rFonts w:ascii="Arial" w:eastAsia="Arial Unicode MS" w:hAnsi="Arial" w:cs="Arial"/>
          <w:sz w:val="24"/>
          <w:szCs w:val="24"/>
        </w:rPr>
        <w:t>a</w:t>
      </w:r>
      <w:r w:rsidRPr="00DD4B3E">
        <w:rPr>
          <w:rFonts w:ascii="Arial" w:hAnsi="Arial" w:cs="Arial"/>
          <w:sz w:val="24"/>
          <w:szCs w:val="24"/>
        </w:rPr>
        <w:t xml:space="preserve"> la Dirección del </w:t>
      </w:r>
    </w:p>
    <w:p w14:paraId="2D5A8F48" w14:textId="77777777" w:rsidR="00EF4479" w:rsidRPr="00DD4B3E" w:rsidRDefault="00EF4479" w:rsidP="00EF4479">
      <w:pPr>
        <w:spacing w:line="360" w:lineRule="auto"/>
        <w:jc w:val="both"/>
        <w:rPr>
          <w:rFonts w:ascii="Arial" w:hAnsi="Arial" w:cs="Arial"/>
        </w:rPr>
      </w:pPr>
      <w:r w:rsidRPr="00DD4B3E">
        <w:rPr>
          <w:rFonts w:ascii="Arial" w:hAnsi="Arial" w:cs="Arial"/>
          <w:sz w:val="24"/>
          <w:szCs w:val="24"/>
        </w:rPr>
        <w:t>Sistema para el Desarrollo Integral de la Familia del Municipio de San Pedro Tlaquepaque, (DIF Tlaquepaque) para que al cierre del Ejercicio Fiscal 2022 informe y justifique el destino de los recursos económicos objeto del presente acuerdo al Patronato del DIF Tlaquepaque y este a su vez informe al Tesorero Municipal para los efectos contables a que hubiera lugar.</w:t>
      </w:r>
    </w:p>
    <w:p w14:paraId="0637816B" w14:textId="77777777" w:rsidR="00EF4479" w:rsidRPr="00DD4B3E" w:rsidRDefault="00EF4479" w:rsidP="00EF4479">
      <w:pPr>
        <w:spacing w:line="360" w:lineRule="auto"/>
        <w:jc w:val="both"/>
        <w:rPr>
          <w:rFonts w:ascii="Arial" w:hAnsi="Arial" w:cs="Arial"/>
          <w:sz w:val="24"/>
          <w:szCs w:val="24"/>
        </w:rPr>
      </w:pPr>
      <w:r w:rsidRPr="00DD4B3E">
        <w:rPr>
          <w:rFonts w:ascii="Arial" w:eastAsia="Arial Unicode MS" w:hAnsi="Arial" w:cs="Arial"/>
          <w:b/>
          <w:sz w:val="24"/>
          <w:szCs w:val="24"/>
        </w:rPr>
        <w:t>CUARTO</w:t>
      </w:r>
      <w:r w:rsidRPr="00DD4B3E">
        <w:rPr>
          <w:rFonts w:ascii="Arial" w:eastAsia="Arial Unicode MS" w:hAnsi="Arial" w:cs="Arial"/>
          <w:sz w:val="24"/>
          <w:szCs w:val="24"/>
        </w:rPr>
        <w:t xml:space="preserve">.- </w:t>
      </w:r>
      <w:r w:rsidRPr="00DD4B3E">
        <w:rPr>
          <w:rFonts w:ascii="Arial" w:eastAsia="Arial Unicode MS" w:hAnsi="Arial" w:cs="Arial"/>
          <w:b/>
          <w:sz w:val="24"/>
          <w:szCs w:val="24"/>
        </w:rPr>
        <w:t>EL Pleno del Ayuntamiento de San Pedro Tlaquepaque, aprueba y autoriza</w:t>
      </w:r>
      <w:r w:rsidRPr="00DD4B3E">
        <w:rPr>
          <w:rFonts w:ascii="Arial" w:hAnsi="Arial" w:cs="Arial"/>
          <w:b/>
          <w:sz w:val="24"/>
          <w:szCs w:val="24"/>
        </w:rPr>
        <w:t xml:space="preserve"> </w:t>
      </w:r>
      <w:r w:rsidRPr="00DD4B3E">
        <w:rPr>
          <w:rFonts w:ascii="Arial" w:hAnsi="Arial" w:cs="Arial"/>
          <w:sz w:val="24"/>
          <w:szCs w:val="24"/>
        </w:rPr>
        <w:t>facultar a la Presidenta Municipal, al Síndico Municipal, al Secretario de este Ayuntamiento, al Tesorero Municipal y al Contralor Municipal para que puedan firmar toda la documentación necesaria y pertinente para dar cumplimiento a la presente.</w:t>
      </w:r>
    </w:p>
    <w:p w14:paraId="1A6CAB8F" w14:textId="77777777" w:rsidR="00EF4479" w:rsidRPr="009A704F" w:rsidRDefault="00EF4479" w:rsidP="00EF4479">
      <w:pPr>
        <w:jc w:val="both"/>
        <w:rPr>
          <w:rFonts w:ascii="Arial" w:eastAsia="Arial Unicode MS" w:hAnsi="Arial" w:cs="Arial"/>
          <w:sz w:val="2"/>
          <w:szCs w:val="24"/>
        </w:rPr>
      </w:pPr>
    </w:p>
    <w:p w14:paraId="55FE3D94" w14:textId="77777777" w:rsidR="00EF4479" w:rsidRPr="00DD4B3E" w:rsidRDefault="00EF4479" w:rsidP="00EF4479">
      <w:pPr>
        <w:jc w:val="both"/>
        <w:rPr>
          <w:rFonts w:ascii="Arial" w:eastAsia="Arial Unicode MS" w:hAnsi="Arial" w:cs="Arial"/>
          <w:sz w:val="20"/>
          <w:szCs w:val="20"/>
        </w:rPr>
      </w:pPr>
      <w:r w:rsidRPr="00DD4B3E">
        <w:rPr>
          <w:rFonts w:ascii="Arial" w:eastAsia="Arial Unicode MS" w:hAnsi="Arial" w:cs="Arial"/>
          <w:b/>
          <w:sz w:val="20"/>
          <w:szCs w:val="20"/>
        </w:rPr>
        <w:t xml:space="preserve">Notifíquese.- </w:t>
      </w:r>
      <w:r w:rsidRPr="00DD4B3E">
        <w:rPr>
          <w:rFonts w:ascii="Arial" w:eastAsia="Arial Unicode MS" w:hAnsi="Arial" w:cs="Arial"/>
          <w:sz w:val="20"/>
          <w:szCs w:val="20"/>
        </w:rPr>
        <w:t xml:space="preserve">A la Presidenta Municipal, Síndico, Tesorero, Contralor Ciudadano, a la Directora del DIF Tlaquepaque. Lo anterior para que surta sus efectos legales a que haya lugar. </w:t>
      </w:r>
    </w:p>
    <w:p w14:paraId="158D2C30" w14:textId="77777777" w:rsidR="00EF4479" w:rsidRPr="00385FC2" w:rsidRDefault="00EF4479" w:rsidP="00EF4479">
      <w:pPr>
        <w:pStyle w:val="Sinespaciado"/>
        <w:jc w:val="center"/>
        <w:rPr>
          <w:rFonts w:ascii="Arial" w:hAnsi="Arial" w:cs="Arial"/>
          <w:sz w:val="24"/>
        </w:rPr>
      </w:pPr>
      <w:r w:rsidRPr="00385FC2">
        <w:rPr>
          <w:rFonts w:ascii="Arial" w:hAnsi="Arial" w:cs="Arial"/>
          <w:sz w:val="24"/>
        </w:rPr>
        <w:t xml:space="preserve">A T E N T A M E N T E </w:t>
      </w:r>
    </w:p>
    <w:p w14:paraId="63E4E39C" w14:textId="77777777" w:rsidR="00EF4479" w:rsidRPr="00385FC2" w:rsidRDefault="00EF4479" w:rsidP="00EF4479">
      <w:pPr>
        <w:pStyle w:val="Sinespaciado"/>
        <w:jc w:val="center"/>
        <w:rPr>
          <w:rFonts w:ascii="Arial" w:hAnsi="Arial" w:cs="Arial"/>
          <w:sz w:val="24"/>
          <w:szCs w:val="24"/>
        </w:rPr>
      </w:pPr>
      <w:r w:rsidRPr="00385FC2">
        <w:rPr>
          <w:rFonts w:ascii="Arial" w:hAnsi="Arial" w:cs="Arial"/>
          <w:sz w:val="24"/>
          <w:szCs w:val="24"/>
        </w:rPr>
        <w:t>San Pedro Tlaquepaque, Jalisco, al día de su presentación.</w:t>
      </w:r>
    </w:p>
    <w:p w14:paraId="5EFCBE06" w14:textId="77777777" w:rsidR="00EF4479" w:rsidRPr="00385FC2" w:rsidRDefault="00EF4479" w:rsidP="00EF4479">
      <w:pPr>
        <w:rPr>
          <w:rFonts w:ascii="Arial" w:hAnsi="Arial" w:cs="Arial"/>
          <w:b/>
          <w:sz w:val="8"/>
        </w:rPr>
      </w:pPr>
    </w:p>
    <w:p w14:paraId="2112CAAB" w14:textId="77777777" w:rsidR="00EF4479" w:rsidRPr="00385FC2" w:rsidRDefault="00EF4479" w:rsidP="00EF4479">
      <w:pPr>
        <w:pStyle w:val="Sinespaciado"/>
        <w:rPr>
          <w:rFonts w:ascii="Arial" w:hAnsi="Arial" w:cs="Arial"/>
          <w:b/>
        </w:rPr>
      </w:pPr>
    </w:p>
    <w:p w14:paraId="68F5B778" w14:textId="77777777" w:rsidR="00EF4479" w:rsidRPr="00385FC2" w:rsidRDefault="00EF4479" w:rsidP="00EF4479">
      <w:pPr>
        <w:pStyle w:val="Sinespaciado"/>
        <w:jc w:val="center"/>
        <w:rPr>
          <w:rFonts w:ascii="Arial" w:hAnsi="Arial" w:cs="Arial"/>
          <w:b/>
          <w:sz w:val="24"/>
        </w:rPr>
      </w:pPr>
      <w:r w:rsidRPr="00385FC2">
        <w:rPr>
          <w:rFonts w:ascii="Arial" w:hAnsi="Arial" w:cs="Arial"/>
          <w:b/>
          <w:sz w:val="24"/>
        </w:rPr>
        <w:t>BRAULIO ERNESTO GARCÍA PÉREZ</w:t>
      </w:r>
    </w:p>
    <w:p w14:paraId="358C5D06" w14:textId="77777777" w:rsidR="00EF4479" w:rsidRPr="00385FC2" w:rsidRDefault="00EF4479" w:rsidP="00EF4479">
      <w:pPr>
        <w:pStyle w:val="Sinespaciado"/>
        <w:jc w:val="center"/>
        <w:rPr>
          <w:rFonts w:ascii="Arial" w:hAnsi="Arial" w:cs="Arial"/>
          <w:sz w:val="24"/>
        </w:rPr>
      </w:pPr>
      <w:r w:rsidRPr="00385FC2">
        <w:rPr>
          <w:rFonts w:ascii="Arial" w:hAnsi="Arial" w:cs="Arial"/>
          <w:sz w:val="24"/>
        </w:rPr>
        <w:t>REGIDOR.</w:t>
      </w:r>
    </w:p>
    <w:p w14:paraId="64D96E44" w14:textId="77777777" w:rsidR="00EF4479" w:rsidRPr="00DD4B3E" w:rsidRDefault="00EF4479" w:rsidP="00EF4479">
      <w:pPr>
        <w:spacing w:after="0"/>
        <w:jc w:val="right"/>
        <w:rPr>
          <w:rFonts w:ascii="Arial" w:hAnsi="Arial" w:cs="Arial"/>
          <w:sz w:val="20"/>
          <w:szCs w:val="20"/>
        </w:rPr>
      </w:pPr>
    </w:p>
    <w:p w14:paraId="046824A9" w14:textId="77777777" w:rsidR="00EF4479" w:rsidRPr="00385FC2" w:rsidRDefault="00EF4479" w:rsidP="00EF4479">
      <w:pPr>
        <w:spacing w:after="0"/>
        <w:jc w:val="right"/>
        <w:rPr>
          <w:rFonts w:ascii="Arial" w:hAnsi="Arial" w:cs="Arial"/>
          <w:sz w:val="14"/>
          <w:szCs w:val="18"/>
        </w:rPr>
      </w:pPr>
      <w:r w:rsidRPr="00385FC2">
        <w:rPr>
          <w:rFonts w:ascii="Arial" w:hAnsi="Arial" w:cs="Arial"/>
          <w:sz w:val="14"/>
          <w:szCs w:val="18"/>
        </w:rPr>
        <w:t>AFCHD/JLGR/KPA</w:t>
      </w:r>
    </w:p>
    <w:p w14:paraId="2A5327D6" w14:textId="77777777" w:rsidR="00574FF7" w:rsidRDefault="009A704F" w:rsidP="008422D4">
      <w:pPr>
        <w:jc w:val="both"/>
        <w:rPr>
          <w:rFonts w:ascii="Arial" w:hAnsi="Arial" w:cs="Arial"/>
          <w:sz w:val="24"/>
          <w:szCs w:val="24"/>
        </w:rPr>
      </w:pPr>
      <w:r>
        <w:rPr>
          <w:rFonts w:ascii="Arial" w:hAnsi="Arial" w:cs="Arial"/>
        </w:rPr>
        <w:t>------------------------------------------------------------------------------------------------------------------------------------------------------------------------------------------</w:t>
      </w:r>
      <w:r w:rsidR="00CF24E4">
        <w:rPr>
          <w:rFonts w:ascii="Arial" w:hAnsi="Arial" w:cs="Arial"/>
        </w:rPr>
        <w:t>----------------------------------------------------C</w:t>
      </w:r>
      <w:r w:rsidR="00574FF7" w:rsidRPr="000E4DAC">
        <w:rPr>
          <w:rFonts w:ascii="Arial" w:hAnsi="Arial" w:cs="Arial"/>
          <w:sz w:val="24"/>
          <w:szCs w:val="24"/>
        </w:rPr>
        <w:t xml:space="preserve">on la palabra la Presidenta Municipal, Lcda. Mirna Citlalli Amaya de Luna: </w:t>
      </w:r>
      <w:r w:rsidR="00CF24E4">
        <w:rPr>
          <w:rFonts w:ascii="Arial" w:hAnsi="Arial" w:cs="Arial"/>
          <w:sz w:val="24"/>
          <w:szCs w:val="24"/>
        </w:rPr>
        <w:t>Gracias, s</w:t>
      </w:r>
      <w:r w:rsidR="00574FF7" w:rsidRPr="000E4DAC">
        <w:rPr>
          <w:rFonts w:ascii="Arial" w:hAnsi="Arial" w:cs="Arial"/>
          <w:sz w:val="24"/>
          <w:szCs w:val="24"/>
        </w:rPr>
        <w:t>e abre el r</w:t>
      </w:r>
      <w:r w:rsidR="00CF24E4">
        <w:rPr>
          <w:rFonts w:ascii="Arial" w:hAnsi="Arial" w:cs="Arial"/>
          <w:sz w:val="24"/>
          <w:szCs w:val="24"/>
        </w:rPr>
        <w:t>egistro de oradores</w:t>
      </w:r>
      <w:r w:rsidR="00574FF7" w:rsidRPr="000E4DAC">
        <w:rPr>
          <w:rFonts w:ascii="Arial" w:hAnsi="Arial" w:cs="Arial"/>
          <w:sz w:val="24"/>
          <w:szCs w:val="24"/>
        </w:rPr>
        <w:t>. No habiendo oradores registrados</w:t>
      </w:r>
      <w:r w:rsidR="00CF24E4">
        <w:rPr>
          <w:rFonts w:ascii="Arial" w:hAnsi="Arial" w:cs="Arial"/>
          <w:sz w:val="24"/>
          <w:szCs w:val="24"/>
        </w:rPr>
        <w:t xml:space="preserve"> y una vez discutido el tema</w:t>
      </w:r>
      <w:r w:rsidR="00574FF7" w:rsidRPr="000E4DAC">
        <w:rPr>
          <w:rFonts w:ascii="Arial" w:hAnsi="Arial" w:cs="Arial"/>
          <w:sz w:val="24"/>
          <w:szCs w:val="24"/>
        </w:rPr>
        <w:t>, en votación económica les pregunto, quienes estén por la afirmativa, favor de manifestarlo,</w:t>
      </w:r>
      <w:r w:rsidR="00CF24E4">
        <w:rPr>
          <w:rFonts w:ascii="Arial" w:hAnsi="Arial" w:cs="Arial"/>
          <w:sz w:val="24"/>
          <w:szCs w:val="24"/>
        </w:rPr>
        <w:t xml:space="preserve"> ¿a favor?, gracias, ¿en contra?, ¿abstenciones?, gracias, con 2 abstenciones y 17 votos a favor se aprueba por mayoría.  </w:t>
      </w:r>
      <w:r w:rsidR="00CF24E4">
        <w:rPr>
          <w:rFonts w:ascii="Arial" w:hAnsi="Arial" w:cs="Arial"/>
          <w:b/>
          <w:sz w:val="24"/>
          <w:szCs w:val="24"/>
        </w:rPr>
        <w:t>E</w:t>
      </w:r>
      <w:r w:rsidR="000E4DAC" w:rsidRPr="000E4DAC">
        <w:rPr>
          <w:rFonts w:ascii="Arial" w:hAnsi="Arial" w:cs="Arial"/>
          <w:b/>
          <w:sz w:val="24"/>
          <w:szCs w:val="24"/>
        </w:rPr>
        <w:t>stando presentes 19 (diecinueve) integrantes del pleno, en forma económica fueron emitidos 17 (diecisiete) votos a favor y 02 (dos) votos en abstención,</w:t>
      </w:r>
      <w:r w:rsidR="000E4DAC" w:rsidRPr="000E4DAC">
        <w:rPr>
          <w:rFonts w:ascii="Arial" w:hAnsi="Arial" w:cs="Arial"/>
          <w:bCs/>
          <w:sz w:val="24"/>
          <w:szCs w:val="24"/>
        </w:rPr>
        <w:t xml:space="preserve"> </w:t>
      </w:r>
      <w:r w:rsidR="000E4DAC" w:rsidRPr="000E4DAC">
        <w:rPr>
          <w:rFonts w:ascii="Arial" w:hAnsi="Arial" w:cs="Arial"/>
          <w:b/>
          <w:sz w:val="24"/>
          <w:szCs w:val="24"/>
        </w:rPr>
        <w:t>por lo que</w:t>
      </w:r>
      <w:r w:rsidR="008422D4">
        <w:rPr>
          <w:rFonts w:ascii="Arial" w:hAnsi="Arial" w:cs="Arial"/>
          <w:b/>
          <w:sz w:val="24"/>
          <w:szCs w:val="24"/>
        </w:rPr>
        <w:t xml:space="preserve"> fue aprobada</w:t>
      </w:r>
      <w:r w:rsidR="000E4DAC" w:rsidRPr="000E4DAC">
        <w:rPr>
          <w:rFonts w:ascii="Arial" w:hAnsi="Arial" w:cs="Arial"/>
          <w:b/>
          <w:sz w:val="24"/>
          <w:szCs w:val="24"/>
        </w:rPr>
        <w:t xml:space="preserve"> por mayoría simple </w:t>
      </w:r>
      <w:r w:rsidR="000E4DAC" w:rsidRPr="000E4DAC">
        <w:rPr>
          <w:rFonts w:ascii="Arial" w:hAnsi="Arial" w:cs="Arial"/>
          <w:sz w:val="24"/>
          <w:szCs w:val="24"/>
        </w:rPr>
        <w:t xml:space="preserve">la iniciativa de aprobación directa presentada por la </w:t>
      </w:r>
      <w:r w:rsidR="000E4DAC" w:rsidRPr="000E4DAC">
        <w:rPr>
          <w:rFonts w:ascii="Arial" w:hAnsi="Arial" w:cs="Arial"/>
          <w:b/>
          <w:bCs/>
          <w:sz w:val="24"/>
          <w:szCs w:val="24"/>
        </w:rPr>
        <w:t>Lcda.</w:t>
      </w:r>
      <w:r w:rsidR="000E4DAC" w:rsidRPr="000E4DAC">
        <w:rPr>
          <w:rFonts w:ascii="Arial" w:hAnsi="Arial" w:cs="Arial"/>
          <w:sz w:val="24"/>
          <w:szCs w:val="24"/>
        </w:rPr>
        <w:t xml:space="preserve"> </w:t>
      </w:r>
      <w:r w:rsidR="000E4DAC" w:rsidRPr="000E4DAC">
        <w:rPr>
          <w:rFonts w:ascii="Arial" w:hAnsi="Arial" w:cs="Arial"/>
          <w:b/>
          <w:sz w:val="24"/>
          <w:szCs w:val="24"/>
        </w:rPr>
        <w:t>Mirna Citlalli Amaya de Luna,</w:t>
      </w:r>
      <w:r w:rsidR="000E4DAC" w:rsidRPr="000E4DAC">
        <w:rPr>
          <w:rFonts w:ascii="Arial" w:hAnsi="Arial" w:cs="Arial"/>
          <w:sz w:val="24"/>
          <w:szCs w:val="24"/>
        </w:rPr>
        <w:t xml:space="preserve"> </w:t>
      </w:r>
      <w:r w:rsidR="000E4DAC" w:rsidRPr="000E4DAC">
        <w:rPr>
          <w:rFonts w:ascii="Arial" w:hAnsi="Arial" w:cs="Arial"/>
          <w:b/>
          <w:sz w:val="24"/>
          <w:szCs w:val="24"/>
        </w:rPr>
        <w:t>Presidenta Municipal, bajo el siguiente:</w:t>
      </w:r>
      <w:r w:rsidR="000E4DAC" w:rsidRPr="000E4DAC">
        <w:rPr>
          <w:rFonts w:ascii="Arial" w:hAnsi="Arial" w:cs="Arial"/>
          <w:sz w:val="24"/>
          <w:szCs w:val="24"/>
        </w:rPr>
        <w:t>--------------------------------------------------------------------------</w:t>
      </w:r>
      <w:r w:rsidR="008422D4">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ACUERDO NÚMERO 0114/2022</w:t>
      </w:r>
      <w:r w:rsidR="000E4DAC" w:rsidRPr="000E4DAC">
        <w:rPr>
          <w:rFonts w:ascii="Arial" w:hAnsi="Arial" w:cs="Arial"/>
          <w:sz w:val="24"/>
          <w:szCs w:val="24"/>
        </w:rPr>
        <w:t>----------------------------------------------------------------------------------------------------------------------------------------</w:t>
      </w:r>
      <w:r w:rsidR="009D6C86">
        <w:rPr>
          <w:rFonts w:ascii="Arial" w:hAnsi="Arial" w:cs="Arial"/>
          <w:sz w:val="24"/>
          <w:szCs w:val="24"/>
        </w:rPr>
        <w:t>-----</w:t>
      </w:r>
      <w:r w:rsidR="000E4DAC" w:rsidRPr="000E4DAC">
        <w:rPr>
          <w:rFonts w:ascii="Arial" w:eastAsia="Arial Unicode MS" w:hAnsi="Arial" w:cs="Arial"/>
          <w:b/>
          <w:sz w:val="24"/>
          <w:szCs w:val="24"/>
        </w:rPr>
        <w:t>PRIMERO.- EL Pleno del Ayuntamiento de San Pedro Tlaquepaque, aprueba y autoriza</w:t>
      </w:r>
      <w:r w:rsidR="000E4DAC" w:rsidRPr="000E4DAC">
        <w:rPr>
          <w:rFonts w:ascii="Arial" w:eastAsia="Arial Unicode MS" w:hAnsi="Arial" w:cs="Arial"/>
          <w:sz w:val="24"/>
          <w:szCs w:val="24"/>
        </w:rPr>
        <w:t xml:space="preserve"> </w:t>
      </w:r>
      <w:r w:rsidR="000E4DAC" w:rsidRPr="000E4DAC">
        <w:rPr>
          <w:rFonts w:ascii="Arial" w:hAnsi="Arial" w:cs="Arial"/>
          <w:sz w:val="24"/>
          <w:szCs w:val="24"/>
        </w:rPr>
        <w:t xml:space="preserve">la ampliación de la Transferencia Interna (Subsidio) otorgada al Organismo Público Descentralizado de la Administración Pública Municipal denominado Sistema para el Desarrollo Integral de la Familia en San Pedro Tlaquepaque (DIF Tlaquepaque), por un monto de hasta  </w:t>
      </w:r>
      <w:r w:rsidR="000E4DAC" w:rsidRPr="000E4DAC">
        <w:rPr>
          <w:rFonts w:ascii="Arial" w:hAnsi="Arial" w:cs="Arial"/>
          <w:b/>
          <w:sz w:val="24"/>
          <w:szCs w:val="24"/>
        </w:rPr>
        <w:t xml:space="preserve">$3’000,000.00 (Tres </w:t>
      </w:r>
      <w:r w:rsidR="000E4DAC" w:rsidRPr="000E4DAC">
        <w:rPr>
          <w:rFonts w:ascii="Arial" w:hAnsi="Arial" w:cs="Arial"/>
          <w:b/>
          <w:sz w:val="24"/>
          <w:szCs w:val="24"/>
        </w:rPr>
        <w:lastRenderedPageBreak/>
        <w:t>Millones de Pesos 00/100 M.N), para el Ejercicio Fiscal 2022</w:t>
      </w:r>
      <w:r w:rsidR="000E4DAC" w:rsidRPr="000E4DAC">
        <w:rPr>
          <w:rFonts w:ascii="Arial" w:hAnsi="Arial" w:cs="Arial"/>
          <w:sz w:val="24"/>
          <w:szCs w:val="24"/>
        </w:rPr>
        <w:t xml:space="preserve">, con la finalidad de que cuente con suficiencia presupuestal para la liquidación de Laudos Laborales pendientes de pago, etiquetándose dichos recursos para ese fin. </w:t>
      </w:r>
      <w:r w:rsidR="000E4DAC" w:rsidRPr="000E4DAC">
        <w:rPr>
          <w:rFonts w:ascii="Arial" w:hAnsi="Arial" w:cs="Arial"/>
          <w:b/>
          <w:sz w:val="24"/>
          <w:szCs w:val="24"/>
        </w:rPr>
        <w:t>Esta transferencia será realizada en parcialidades, conforme a los montos de pago que vayan siendo requeridos por la autoridad laboral competente.</w:t>
      </w:r>
      <w:r w:rsidR="008422D4">
        <w:rPr>
          <w:rFonts w:ascii="Arial" w:hAnsi="Arial" w:cs="Arial"/>
          <w:bCs/>
          <w:sz w:val="24"/>
          <w:szCs w:val="24"/>
        </w:rPr>
        <w:t>----------------</w:t>
      </w:r>
      <w:r w:rsidR="000E4DAC" w:rsidRPr="000E4DAC">
        <w:rPr>
          <w:rFonts w:ascii="Arial" w:hAnsi="Arial" w:cs="Arial"/>
          <w:bCs/>
          <w:sz w:val="24"/>
          <w:szCs w:val="24"/>
        </w:rPr>
        <w:t>---------------------------------------------------------------------------------------------------</w:t>
      </w:r>
      <w:r w:rsidR="000E4DAC" w:rsidRPr="000E4DAC">
        <w:rPr>
          <w:rFonts w:ascii="Arial" w:eastAsia="Arial Unicode MS" w:hAnsi="Arial" w:cs="Arial"/>
          <w:b/>
          <w:sz w:val="24"/>
          <w:szCs w:val="24"/>
        </w:rPr>
        <w:t>SEGUNDO</w:t>
      </w:r>
      <w:r w:rsidR="000E4DAC" w:rsidRPr="000E4DAC">
        <w:rPr>
          <w:rFonts w:ascii="Arial" w:eastAsia="Arial Unicode MS" w:hAnsi="Arial" w:cs="Arial"/>
          <w:sz w:val="24"/>
          <w:szCs w:val="24"/>
        </w:rPr>
        <w:t xml:space="preserve">.- </w:t>
      </w:r>
      <w:r w:rsidR="000E4DAC" w:rsidRPr="000E4DAC">
        <w:rPr>
          <w:rFonts w:ascii="Arial" w:eastAsia="Arial Unicode MS" w:hAnsi="Arial" w:cs="Arial"/>
          <w:b/>
          <w:sz w:val="24"/>
          <w:szCs w:val="24"/>
        </w:rPr>
        <w:t>EL Pleno del Ayuntamiento de San Pedro Tlaquepaque, aprueba y autoriza</w:t>
      </w:r>
      <w:r w:rsidR="000E4DAC" w:rsidRPr="000E4DAC">
        <w:rPr>
          <w:rFonts w:ascii="Arial" w:eastAsia="Arial Unicode MS" w:hAnsi="Arial" w:cs="Arial"/>
          <w:sz w:val="24"/>
          <w:szCs w:val="24"/>
        </w:rPr>
        <w:t xml:space="preserve"> </w:t>
      </w:r>
      <w:r w:rsidR="000E4DAC" w:rsidRPr="000E4DAC">
        <w:rPr>
          <w:rFonts w:ascii="Arial" w:hAnsi="Arial" w:cs="Arial"/>
          <w:sz w:val="24"/>
          <w:szCs w:val="24"/>
        </w:rPr>
        <w:t xml:space="preserve">al facultar al </w:t>
      </w:r>
      <w:r w:rsidR="000E4DAC" w:rsidRPr="000E4DAC">
        <w:rPr>
          <w:rFonts w:ascii="Arial" w:hAnsi="Arial" w:cs="Arial"/>
          <w:b/>
          <w:sz w:val="24"/>
          <w:szCs w:val="24"/>
        </w:rPr>
        <w:t>Tesorero Municipal</w:t>
      </w:r>
      <w:r w:rsidR="000E4DAC" w:rsidRPr="000E4DAC">
        <w:rPr>
          <w:rFonts w:ascii="Arial" w:hAnsi="Arial" w:cs="Arial"/>
          <w:sz w:val="24"/>
          <w:szCs w:val="24"/>
        </w:rPr>
        <w:t xml:space="preserve"> para que de cumplimiento al punto primero de la iniciativa.----------------------------------------------------------------------------</w:t>
      </w:r>
      <w:r w:rsidR="008422D4">
        <w:rPr>
          <w:rFonts w:ascii="Arial" w:hAnsi="Arial" w:cs="Arial"/>
          <w:sz w:val="24"/>
          <w:szCs w:val="24"/>
        </w:rPr>
        <w:t>------------------------------</w:t>
      </w:r>
      <w:r w:rsidR="000E4DAC" w:rsidRPr="000E4DAC">
        <w:rPr>
          <w:rFonts w:ascii="Arial" w:hAnsi="Arial" w:cs="Arial"/>
          <w:sz w:val="24"/>
          <w:szCs w:val="24"/>
        </w:rPr>
        <w:t>---------------------------------------------------------------------</w:t>
      </w:r>
      <w:r w:rsidR="000E4DAC" w:rsidRPr="000E4DAC">
        <w:rPr>
          <w:rFonts w:ascii="Arial" w:eastAsia="Arial Unicode MS" w:hAnsi="Arial" w:cs="Arial"/>
          <w:b/>
          <w:sz w:val="24"/>
          <w:szCs w:val="24"/>
        </w:rPr>
        <w:t>TERCERO</w:t>
      </w:r>
      <w:r w:rsidR="000E4DAC" w:rsidRPr="000E4DAC">
        <w:rPr>
          <w:rFonts w:ascii="Arial" w:eastAsia="Arial Unicode MS" w:hAnsi="Arial" w:cs="Arial"/>
          <w:sz w:val="24"/>
          <w:szCs w:val="24"/>
        </w:rPr>
        <w:t xml:space="preserve">.- </w:t>
      </w:r>
      <w:r w:rsidR="000E4DAC" w:rsidRPr="000E4DAC">
        <w:rPr>
          <w:rFonts w:ascii="Arial" w:eastAsia="Arial Unicode MS" w:hAnsi="Arial" w:cs="Arial"/>
          <w:b/>
          <w:sz w:val="24"/>
          <w:szCs w:val="24"/>
        </w:rPr>
        <w:t xml:space="preserve">EL Pleno del Ayuntamiento de San Pedro Tlaquepaque, aprueba y autoriza instruir </w:t>
      </w:r>
      <w:r w:rsidR="000E4DAC" w:rsidRPr="000E4DAC">
        <w:rPr>
          <w:rFonts w:ascii="Arial" w:eastAsia="Arial Unicode MS" w:hAnsi="Arial" w:cs="Arial"/>
          <w:sz w:val="24"/>
          <w:szCs w:val="24"/>
        </w:rPr>
        <w:t>a</w:t>
      </w:r>
      <w:r w:rsidR="000E4DAC" w:rsidRPr="000E4DAC">
        <w:rPr>
          <w:rFonts w:ascii="Arial" w:hAnsi="Arial" w:cs="Arial"/>
          <w:sz w:val="24"/>
          <w:szCs w:val="24"/>
        </w:rPr>
        <w:t xml:space="preserve"> la Dirección del Sistema para el Desarrollo Integral de la Familia del Municipio de San Pedro Tlaquepaque, (DIF Tlaquepaque) para que al cierre del Ejercicio Fiscal 2022 informe y justifique el destino de los recursos económicos objeto del presente acuerdo al Patronato del DIF Tlaquepaque y este a su vez informe al Tesorero Municipal para los efectos contables a que hubiera lugar.---------------------------------------------------------------------------------------------------------------------------------------------</w:t>
      </w:r>
      <w:r w:rsidR="008422D4">
        <w:rPr>
          <w:rFonts w:ascii="Arial" w:hAnsi="Arial" w:cs="Arial"/>
          <w:sz w:val="24"/>
          <w:szCs w:val="24"/>
        </w:rPr>
        <w:t>---------------------------------------------------------------------</w:t>
      </w:r>
      <w:r w:rsidR="000E4DAC" w:rsidRPr="000E4DAC">
        <w:rPr>
          <w:rFonts w:ascii="Arial" w:eastAsia="Arial Unicode MS" w:hAnsi="Arial" w:cs="Arial"/>
          <w:b/>
          <w:sz w:val="24"/>
          <w:szCs w:val="24"/>
        </w:rPr>
        <w:t>CUARTO</w:t>
      </w:r>
      <w:r w:rsidR="000E4DAC" w:rsidRPr="000E4DAC">
        <w:rPr>
          <w:rFonts w:ascii="Arial" w:eastAsia="Arial Unicode MS" w:hAnsi="Arial" w:cs="Arial"/>
          <w:sz w:val="24"/>
          <w:szCs w:val="24"/>
        </w:rPr>
        <w:t xml:space="preserve">.- </w:t>
      </w:r>
      <w:r w:rsidR="000E4DAC" w:rsidRPr="000E4DAC">
        <w:rPr>
          <w:rFonts w:ascii="Arial" w:eastAsia="Arial Unicode MS" w:hAnsi="Arial" w:cs="Arial"/>
          <w:b/>
          <w:sz w:val="24"/>
          <w:szCs w:val="24"/>
        </w:rPr>
        <w:t>EL Pleno del Ayuntamiento de San Pedro Tlaquepaque, aprueba y autoriza</w:t>
      </w:r>
      <w:r w:rsidR="000E4DAC" w:rsidRPr="000E4DAC">
        <w:rPr>
          <w:rFonts w:ascii="Arial" w:hAnsi="Arial" w:cs="Arial"/>
          <w:b/>
          <w:sz w:val="24"/>
          <w:szCs w:val="24"/>
        </w:rPr>
        <w:t xml:space="preserve"> </w:t>
      </w:r>
      <w:r w:rsidR="000E4DAC" w:rsidRPr="000E4DAC">
        <w:rPr>
          <w:rFonts w:ascii="Arial" w:hAnsi="Arial" w:cs="Arial"/>
          <w:sz w:val="24"/>
          <w:szCs w:val="24"/>
        </w:rPr>
        <w:t>facultar a la Presidenta Municipal, al Síndico Municipal, al Secretario de este Ayuntamiento, al Tesorero Municipal y al Contralor Municipal para que puedan firmar toda la documentación necesaria y pertinente para dar cumplimiento a la presente.-------------------------------------------------------------------------------------------------------------------------------------------------------------------------------------</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0D337C">
        <w:rPr>
          <w:rFonts w:ascii="Arial" w:hAnsi="Arial" w:cs="Arial"/>
          <w:b/>
          <w:sz w:val="24"/>
          <w:szCs w:val="24"/>
        </w:rPr>
        <w:t>NOTIFÍQUESE.-</w:t>
      </w:r>
      <w:r w:rsidR="00574FF7" w:rsidRPr="000D337C">
        <w:rPr>
          <w:rFonts w:ascii="Arial" w:hAnsi="Arial" w:cs="Arial"/>
          <w:sz w:val="24"/>
          <w:szCs w:val="24"/>
        </w:rPr>
        <w:t xml:space="preserve"> </w:t>
      </w:r>
      <w:r w:rsidR="000D337C" w:rsidRPr="000D337C">
        <w:rPr>
          <w:rFonts w:ascii="Arial" w:hAnsi="Arial" w:cs="Arial"/>
          <w:sz w:val="24"/>
          <w:szCs w:val="24"/>
        </w:rPr>
        <w:t>Presidenta Municipal de San Pedro Tlaquepaque</w:t>
      </w:r>
      <w:r w:rsidR="00574FF7" w:rsidRPr="000D337C">
        <w:rPr>
          <w:rFonts w:ascii="Arial" w:hAnsi="Arial" w:cs="Arial"/>
          <w:sz w:val="24"/>
          <w:szCs w:val="24"/>
        </w:rPr>
        <w:t xml:space="preserve">, Síndico Municipal, Tesorero Municipal, Contralor Ciudadano, </w:t>
      </w:r>
      <w:r w:rsidR="000D337C" w:rsidRPr="000D337C">
        <w:rPr>
          <w:rFonts w:ascii="Arial" w:hAnsi="Arial" w:cs="Arial"/>
          <w:sz w:val="24"/>
          <w:szCs w:val="24"/>
        </w:rPr>
        <w:t>Directora del Sistema para el Desarrollo Integral de la Familia del Municipio de San Pedro Tlaquepaque</w:t>
      </w:r>
      <w:r w:rsidR="00574FF7" w:rsidRPr="000D337C">
        <w:rPr>
          <w:rFonts w:ascii="Arial" w:hAnsi="Arial" w:cs="Arial"/>
          <w:sz w:val="24"/>
          <w:szCs w:val="24"/>
        </w:rPr>
        <w:t>, para su conocimiento y efectos legales a que haya lugar.--------------------------------------------------------------------------------------------</w:t>
      </w:r>
      <w:r w:rsidR="000D337C">
        <w:rPr>
          <w:rFonts w:ascii="Arial" w:hAnsi="Arial" w:cs="Arial"/>
          <w:sz w:val="24"/>
          <w:szCs w:val="24"/>
        </w:rPr>
        <w:t>--------------------</w:t>
      </w:r>
      <w:r w:rsidR="00574FF7" w:rsidRPr="000D337C">
        <w:rPr>
          <w:rFonts w:ascii="Arial" w:hAnsi="Arial" w:cs="Arial"/>
          <w:sz w:val="24"/>
          <w:szCs w:val="24"/>
        </w:rPr>
        <w:t>-------------------------------------</w:t>
      </w:r>
      <w:r w:rsidR="00574FF7" w:rsidRPr="00413398">
        <w:rPr>
          <w:rFonts w:ascii="Arial" w:hAnsi="Arial" w:cs="Arial"/>
          <w:sz w:val="24"/>
          <w:szCs w:val="24"/>
        </w:rPr>
        <w:t xml:space="preserve">Con la palabra la Presidenta Municipal, </w:t>
      </w:r>
      <w:r w:rsidR="00574FF7">
        <w:rPr>
          <w:rFonts w:ascii="Arial" w:hAnsi="Arial" w:cs="Arial"/>
          <w:sz w:val="24"/>
          <w:szCs w:val="24"/>
        </w:rPr>
        <w:t xml:space="preserve">Lcda. </w:t>
      </w:r>
      <w:r w:rsidR="00574FF7" w:rsidRPr="00413398">
        <w:rPr>
          <w:rFonts w:ascii="Arial" w:hAnsi="Arial" w:cs="Arial"/>
          <w:sz w:val="24"/>
          <w:szCs w:val="24"/>
        </w:rPr>
        <w:t>Mirna Citlalli Amaya de Luna:</w:t>
      </w:r>
      <w:r w:rsidR="00574FF7">
        <w:rPr>
          <w:rFonts w:ascii="Arial" w:hAnsi="Arial" w:cs="Arial"/>
          <w:sz w:val="24"/>
          <w:szCs w:val="24"/>
        </w:rPr>
        <w:t xml:space="preserve"> Continúe Secretario.---------------------------------------------------------------------------------</w:t>
      </w:r>
      <w:r w:rsidR="008422D4">
        <w:rPr>
          <w:rFonts w:ascii="Arial" w:hAnsi="Arial" w:cs="Arial"/>
          <w:sz w:val="24"/>
          <w:szCs w:val="24"/>
        </w:rPr>
        <w:t>--------------------</w:t>
      </w:r>
      <w:r w:rsidR="00574FF7">
        <w:rPr>
          <w:rFonts w:ascii="Arial" w:hAnsi="Arial" w:cs="Arial"/>
          <w:sz w:val="24"/>
          <w:szCs w:val="24"/>
        </w:rPr>
        <w:t>-----------------------------------------------------------------------------------------</w:t>
      </w:r>
      <w:r w:rsidR="00574FF7" w:rsidRPr="00A2393E">
        <w:rPr>
          <w:rFonts w:ascii="Arial" w:hAnsi="Arial" w:cs="Arial"/>
          <w:sz w:val="24"/>
          <w:szCs w:val="24"/>
        </w:rPr>
        <w:t>En uso de la voz el Secretario del Ayuntamiento, Mtro. Antonio Fernando Chávez Delgadillo:</w:t>
      </w:r>
      <w:r w:rsidR="00574FF7">
        <w:rPr>
          <w:rFonts w:ascii="Arial" w:hAnsi="Arial" w:cs="Arial"/>
          <w:sz w:val="24"/>
          <w:szCs w:val="24"/>
        </w:rPr>
        <w:t xml:space="preserve"> </w:t>
      </w:r>
      <w:r w:rsidR="00047A92" w:rsidRPr="00706EB3">
        <w:rPr>
          <w:rFonts w:ascii="Arial" w:hAnsi="Arial" w:cs="Arial"/>
          <w:b/>
          <w:sz w:val="24"/>
          <w:szCs w:val="24"/>
        </w:rPr>
        <w:t xml:space="preserve">VII.- R) </w:t>
      </w:r>
      <w:r w:rsidR="00047A92" w:rsidRPr="00706EB3">
        <w:rPr>
          <w:rFonts w:ascii="Arial" w:hAnsi="Arial" w:cs="Arial"/>
          <w:sz w:val="24"/>
          <w:szCs w:val="24"/>
        </w:rPr>
        <w:t xml:space="preserve">Iniciativa suscrita por la </w:t>
      </w:r>
      <w:r w:rsidR="00047A92" w:rsidRPr="00706EB3">
        <w:rPr>
          <w:rFonts w:ascii="Arial" w:hAnsi="Arial" w:cs="Arial"/>
          <w:b/>
          <w:sz w:val="24"/>
          <w:szCs w:val="24"/>
        </w:rPr>
        <w:t xml:space="preserve">Comisión Edilicia de Hacienda, Patrimonio y Presupuesto, </w:t>
      </w:r>
      <w:r w:rsidR="00047A92" w:rsidRPr="00706EB3">
        <w:rPr>
          <w:rFonts w:ascii="Arial" w:hAnsi="Arial" w:cs="Arial"/>
          <w:sz w:val="24"/>
          <w:szCs w:val="24"/>
        </w:rPr>
        <w:t xml:space="preserve">mediante la cual propone se apruebe y autorice la modificación en el TITULO CUARTO, CAPÍTULO SEGUNDO DERECHOS POR OTORGAMIENTO DE SERVICIOS, LICENCIAS, PERMISOS Y REGISTROS al  artículo 51 fracciones III, IV y V,  y penúltimo párrafo para incluir las fracciones VII y VIII que se recorren el su orden de la Ley de Ingresos del municipio de San </w:t>
      </w:r>
      <w:r w:rsidR="00047A92" w:rsidRPr="00706EB3">
        <w:rPr>
          <w:rFonts w:ascii="Arial" w:hAnsi="Arial" w:cs="Arial"/>
          <w:sz w:val="24"/>
          <w:szCs w:val="24"/>
        </w:rPr>
        <w:lastRenderedPageBreak/>
        <w:t>Pedro Tlaquepaque para el ejercicio fiscal 2022</w:t>
      </w:r>
      <w:r w:rsidR="008422D4">
        <w:rPr>
          <w:rFonts w:ascii="Arial" w:hAnsi="Arial" w:cs="Arial"/>
          <w:sz w:val="24"/>
          <w:szCs w:val="24"/>
        </w:rPr>
        <w:t>, es cuanto</w:t>
      </w:r>
      <w:r w:rsidR="00574FF7">
        <w:rPr>
          <w:rFonts w:ascii="Arial" w:hAnsi="Arial" w:cs="Arial"/>
          <w:sz w:val="24"/>
          <w:szCs w:val="24"/>
        </w:rPr>
        <w:t xml:space="preserve"> Presidenta</w:t>
      </w:r>
      <w:r w:rsidR="00574FF7" w:rsidRPr="006A1C51">
        <w:rPr>
          <w:rFonts w:ascii="Arial" w:hAnsi="Arial" w:cs="Arial"/>
          <w:sz w:val="24"/>
          <w:szCs w:val="24"/>
        </w:rPr>
        <w:t>.</w:t>
      </w:r>
      <w:r w:rsidR="00574FF7">
        <w:rPr>
          <w:rFonts w:ascii="Arial" w:hAnsi="Arial" w:cs="Arial"/>
          <w:sz w:val="24"/>
          <w:szCs w:val="24"/>
        </w:rPr>
        <w:t>---------------------</w:t>
      </w:r>
      <w:r w:rsidR="008422D4">
        <w:rPr>
          <w:rFonts w:ascii="Arial" w:hAnsi="Arial" w:cs="Arial"/>
          <w:sz w:val="24"/>
          <w:szCs w:val="24"/>
        </w:rPr>
        <w:t>----</w:t>
      </w:r>
      <w:r w:rsidR="00574FF7">
        <w:rPr>
          <w:rFonts w:ascii="Arial" w:hAnsi="Arial" w:cs="Arial"/>
          <w:sz w:val="24"/>
          <w:szCs w:val="24"/>
        </w:rPr>
        <w:t xml:space="preserve">--------------------------------------------------------------------------------------------------- </w:t>
      </w:r>
    </w:p>
    <w:p w14:paraId="532BF84F" w14:textId="77777777" w:rsidR="00EF4479" w:rsidRPr="00D113A4" w:rsidRDefault="00EF4479" w:rsidP="00B70AE3">
      <w:pPr>
        <w:pStyle w:val="Compact"/>
        <w:rPr>
          <w:rFonts w:ascii="Arial" w:hAnsi="Arial" w:cs="Arial"/>
          <w:b/>
          <w:lang w:val="es-MX"/>
        </w:rPr>
      </w:pPr>
      <w:r w:rsidRPr="00D113A4">
        <w:rPr>
          <w:rFonts w:ascii="Arial" w:hAnsi="Arial" w:cs="Arial"/>
          <w:b/>
          <w:lang w:val="es-MX"/>
        </w:rPr>
        <w:t>H. PLENO DEL AYUNTAMIENTO CONSTITUCIONAL DE</w:t>
      </w:r>
    </w:p>
    <w:p w14:paraId="58E1D80C" w14:textId="77777777" w:rsidR="00EF4479" w:rsidRPr="00D113A4" w:rsidRDefault="00EF4479" w:rsidP="00B70AE3">
      <w:pPr>
        <w:pStyle w:val="Compact"/>
        <w:rPr>
          <w:rFonts w:ascii="Arial" w:hAnsi="Arial" w:cs="Arial"/>
          <w:b/>
          <w:lang w:val="es-MX"/>
        </w:rPr>
      </w:pPr>
      <w:r w:rsidRPr="00D113A4">
        <w:rPr>
          <w:rFonts w:ascii="Arial" w:hAnsi="Arial" w:cs="Arial"/>
          <w:b/>
          <w:lang w:val="es-MX"/>
        </w:rPr>
        <w:t>SAN PEDRO TLAQUEPAQUE.</w:t>
      </w:r>
    </w:p>
    <w:p w14:paraId="6B2A2D08" w14:textId="77777777" w:rsidR="00EF4479" w:rsidRPr="00D113A4" w:rsidRDefault="00EF4479" w:rsidP="00B70AE3">
      <w:pPr>
        <w:pStyle w:val="Compact"/>
        <w:rPr>
          <w:rFonts w:ascii="Arial" w:hAnsi="Arial" w:cs="Arial"/>
          <w:b/>
          <w:lang w:val="es-MX"/>
        </w:rPr>
      </w:pPr>
      <w:r w:rsidRPr="00D113A4">
        <w:rPr>
          <w:rFonts w:ascii="Arial" w:hAnsi="Arial" w:cs="Arial"/>
          <w:b/>
          <w:lang w:val="es-MX"/>
        </w:rPr>
        <w:t>P R E S E N T E</w:t>
      </w:r>
    </w:p>
    <w:p w14:paraId="4C0E8298" w14:textId="77777777" w:rsidR="008422D4" w:rsidRPr="008422D4" w:rsidRDefault="008422D4" w:rsidP="008422D4">
      <w:pPr>
        <w:jc w:val="both"/>
        <w:rPr>
          <w:rFonts w:ascii="Arial" w:hAnsi="Arial" w:cs="Arial"/>
          <w:sz w:val="2"/>
          <w:szCs w:val="24"/>
        </w:rPr>
      </w:pPr>
    </w:p>
    <w:p w14:paraId="63B4D044"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 xml:space="preserve">Los Regidores integrantes de la Comisión Edilicia Colegiada y Permanente de Hacienda, Patrimonio y Presupuesto, nos permitimos presentar a la alta y distinguida consideración en este Pleno, la presente </w:t>
      </w:r>
      <w:r w:rsidRPr="008422D4">
        <w:rPr>
          <w:rFonts w:ascii="Arial" w:hAnsi="Arial" w:cs="Arial"/>
          <w:b/>
          <w:sz w:val="24"/>
          <w:szCs w:val="24"/>
        </w:rPr>
        <w:t>INICIATIVA DE APROBACIÓN DIRECTA</w:t>
      </w:r>
      <w:r w:rsidRPr="008422D4">
        <w:rPr>
          <w:rFonts w:ascii="Arial" w:hAnsi="Arial" w:cs="Arial"/>
          <w:sz w:val="24"/>
          <w:szCs w:val="24"/>
        </w:rPr>
        <w:t xml:space="preserve">, la cual tiene por objeto, </w:t>
      </w:r>
      <w:r w:rsidRPr="008422D4">
        <w:rPr>
          <w:rFonts w:ascii="Arial" w:hAnsi="Arial" w:cs="Arial"/>
          <w:b/>
          <w:sz w:val="24"/>
          <w:szCs w:val="24"/>
        </w:rPr>
        <w:t xml:space="preserve">aprobar modificación en el </w:t>
      </w:r>
      <w:r w:rsidRPr="008422D4">
        <w:rPr>
          <w:rFonts w:ascii="Arial" w:hAnsi="Arial" w:cs="Arial"/>
          <w:sz w:val="24"/>
          <w:szCs w:val="24"/>
        </w:rPr>
        <w:t>TITULO CUARTO</w:t>
      </w:r>
      <w:r w:rsidRPr="008422D4">
        <w:rPr>
          <w:rFonts w:ascii="Arial" w:hAnsi="Arial" w:cs="Arial"/>
          <w:b/>
          <w:sz w:val="24"/>
          <w:szCs w:val="24"/>
        </w:rPr>
        <w:t xml:space="preserve">, </w:t>
      </w:r>
      <w:r w:rsidRPr="008422D4">
        <w:rPr>
          <w:rFonts w:ascii="Arial" w:hAnsi="Arial" w:cs="Arial"/>
          <w:sz w:val="24"/>
          <w:szCs w:val="24"/>
        </w:rPr>
        <w:t xml:space="preserve">CAPÍTULO SEGUNDO DERECHOS POR OTORGAMIENTO DE SERVICIOS, LICENCIAS, PERMISOS Y REGISTROS al </w:t>
      </w:r>
      <w:r w:rsidRPr="008422D4">
        <w:rPr>
          <w:rFonts w:ascii="Arial" w:hAnsi="Arial" w:cs="Arial"/>
          <w:b/>
          <w:sz w:val="24"/>
          <w:szCs w:val="24"/>
        </w:rPr>
        <w:t xml:space="preserve"> artículo 51 fracciones III, IV y V  y penúltimo párrafo para incluir las fracciones VII y VIII que se recorren el su orden de la Ley de Ingresos del municipio de San Pedro Tlaquepaque para el ejercicio fiscal 2022 </w:t>
      </w:r>
      <w:r w:rsidRPr="008422D4">
        <w:rPr>
          <w:rFonts w:ascii="Arial" w:hAnsi="Arial" w:cs="Arial"/>
          <w:sz w:val="24"/>
          <w:szCs w:val="24"/>
        </w:rPr>
        <w:t>de conformidad a la siguiente:</w:t>
      </w:r>
    </w:p>
    <w:p w14:paraId="2AA6B2BF" w14:textId="77777777" w:rsidR="00EF4479" w:rsidRPr="00B70AE3" w:rsidRDefault="00EF4479" w:rsidP="00EF4479">
      <w:pPr>
        <w:rPr>
          <w:rFonts w:ascii="Arial" w:hAnsi="Arial" w:cs="Arial"/>
          <w:sz w:val="8"/>
          <w:szCs w:val="24"/>
        </w:rPr>
      </w:pPr>
    </w:p>
    <w:p w14:paraId="58240E65" w14:textId="77777777" w:rsidR="00EF4479" w:rsidRPr="008422D4" w:rsidRDefault="00EF4479" w:rsidP="00EF4479">
      <w:pPr>
        <w:jc w:val="center"/>
        <w:rPr>
          <w:rFonts w:ascii="Arial" w:hAnsi="Arial" w:cs="Arial"/>
          <w:b/>
          <w:sz w:val="24"/>
          <w:szCs w:val="24"/>
        </w:rPr>
      </w:pPr>
      <w:r w:rsidRPr="008422D4">
        <w:rPr>
          <w:rFonts w:ascii="Arial" w:hAnsi="Arial" w:cs="Arial"/>
          <w:b/>
          <w:sz w:val="24"/>
          <w:szCs w:val="24"/>
        </w:rPr>
        <w:t>E X P O S I C I ÓN   D E   M O T I V O S</w:t>
      </w:r>
    </w:p>
    <w:p w14:paraId="7A491DB1" w14:textId="77777777" w:rsidR="00EF4479" w:rsidRPr="008422D4" w:rsidRDefault="00EF4479" w:rsidP="00EF4479">
      <w:pPr>
        <w:rPr>
          <w:rFonts w:ascii="Arial" w:hAnsi="Arial" w:cs="Arial"/>
          <w:sz w:val="6"/>
          <w:szCs w:val="24"/>
        </w:rPr>
      </w:pPr>
    </w:p>
    <w:p w14:paraId="620509CF" w14:textId="77777777" w:rsidR="00EF4479" w:rsidRPr="008422D4" w:rsidRDefault="00EF4479" w:rsidP="008422D4">
      <w:pPr>
        <w:jc w:val="both"/>
        <w:rPr>
          <w:rFonts w:ascii="Arial" w:hAnsi="Arial" w:cs="Arial"/>
          <w:sz w:val="24"/>
          <w:szCs w:val="24"/>
        </w:rPr>
      </w:pPr>
      <w:r w:rsidRPr="008422D4">
        <w:rPr>
          <w:rFonts w:ascii="Arial" w:hAnsi="Arial" w:cs="Arial"/>
          <w:b/>
          <w:bCs/>
          <w:sz w:val="24"/>
          <w:szCs w:val="24"/>
        </w:rPr>
        <w:t>1.-</w:t>
      </w:r>
      <w:r w:rsidRPr="008422D4">
        <w:rPr>
          <w:rFonts w:ascii="Arial" w:hAnsi="Arial" w:cs="Arial"/>
          <w:sz w:val="24"/>
          <w:szCs w:val="24"/>
        </w:rPr>
        <w:t xml:space="preserve"> La administración pública municipal tiene la facultad del manejo de su hacienda, y con ello la revisión constante de la misma, como es el pago de impuestos, derechos, productos y servicios, contribuye de manera proporcional y equitativa al sostenimiento del gasto público, bajo el principio de reserva de ley, es decir todas las contribuciones que se impongan a los particulares deben de estar contenidas expresamente en una ley de manera primordial para el caso de las percepciones de los municipio, deben establecerse en la leyes de ingresos municipales; dicha atribución que se ejerce y debe ser sometida al Pleno del Ayuntamiento Constitucional de San Pedro Tlaquepaque.</w:t>
      </w:r>
    </w:p>
    <w:p w14:paraId="76562370" w14:textId="77777777" w:rsidR="00EF4479" w:rsidRPr="00B70AE3" w:rsidRDefault="00EF4479" w:rsidP="00EF4479">
      <w:pPr>
        <w:rPr>
          <w:rFonts w:ascii="Arial" w:hAnsi="Arial" w:cs="Arial"/>
          <w:sz w:val="8"/>
          <w:szCs w:val="24"/>
        </w:rPr>
      </w:pPr>
    </w:p>
    <w:p w14:paraId="619A6656" w14:textId="77777777" w:rsidR="00EF4479" w:rsidRPr="008422D4" w:rsidRDefault="00EF4479" w:rsidP="008422D4">
      <w:pPr>
        <w:jc w:val="both"/>
        <w:rPr>
          <w:rFonts w:ascii="Arial" w:hAnsi="Arial" w:cs="Arial"/>
          <w:sz w:val="24"/>
          <w:szCs w:val="24"/>
        </w:rPr>
      </w:pPr>
      <w:r w:rsidRPr="008422D4">
        <w:rPr>
          <w:rFonts w:ascii="Arial" w:hAnsi="Arial" w:cs="Arial"/>
          <w:b/>
          <w:sz w:val="24"/>
          <w:szCs w:val="24"/>
        </w:rPr>
        <w:t>2.-</w:t>
      </w:r>
      <w:r w:rsidRPr="008422D4">
        <w:rPr>
          <w:rFonts w:ascii="Arial" w:hAnsi="Arial" w:cs="Arial"/>
          <w:sz w:val="24"/>
          <w:szCs w:val="24"/>
        </w:rPr>
        <w:t xml:space="preserve"> Con fecha 05 de agosto del año 2021 en Sesión Ordinaria del Ayuntamiento del Municipio de San Pedro Tlaquepaque, Jalisco, se aprobó la Ley de Ingresos del Municipio de San Pedro Tlaquepaque, correspondiente al ejercicio fiscal 2022 mediante el punto de acuerdo siguiente:</w:t>
      </w:r>
    </w:p>
    <w:p w14:paraId="7B54EBBF" w14:textId="77777777" w:rsidR="00EF4479" w:rsidRPr="008422D4" w:rsidRDefault="008422D4" w:rsidP="008422D4">
      <w:pPr>
        <w:jc w:val="both"/>
        <w:rPr>
          <w:rFonts w:ascii="Arial" w:hAnsi="Arial" w:cs="Arial"/>
          <w:sz w:val="24"/>
          <w:szCs w:val="24"/>
        </w:rPr>
      </w:pPr>
      <w:r>
        <w:rPr>
          <w:rFonts w:ascii="Arial" w:hAnsi="Arial" w:cs="Arial"/>
          <w:sz w:val="24"/>
          <w:szCs w:val="24"/>
        </w:rPr>
        <w:t>--------</w:t>
      </w:r>
      <w:r w:rsidR="00EF4479" w:rsidRPr="008422D4">
        <w:rPr>
          <w:rFonts w:ascii="Arial" w:hAnsi="Arial" w:cs="Arial"/>
          <w:sz w:val="24"/>
          <w:szCs w:val="24"/>
        </w:rPr>
        <w:t>-----------------------------ACUERDO NUMERO 1776/2021</w:t>
      </w:r>
      <w:r>
        <w:rPr>
          <w:rFonts w:ascii="Arial" w:hAnsi="Arial" w:cs="Arial"/>
          <w:sz w:val="24"/>
          <w:szCs w:val="24"/>
        </w:rPr>
        <w:t>------------------------</w:t>
      </w:r>
      <w:r w:rsidR="00EF4479" w:rsidRPr="008422D4">
        <w:rPr>
          <w:rFonts w:ascii="Arial" w:hAnsi="Arial" w:cs="Arial"/>
          <w:sz w:val="24"/>
          <w:szCs w:val="24"/>
        </w:rPr>
        <w:t>PRIMERO. - El Pleno del Ayuntamiento Constitucional de San Pedro Tlaquepaque aprueba en lo general y en lo particular el Proyecto de LEY DE INGRESOS DEL MUNICIPIO DE SAN PEDRO TLAQUEPAQUE, CORRESPONDIENTE AL EJERCICIO FISCAL 2022; y su presentación al HONORABLE CONGRESO DEL ESTADO DE JALISCO, el cual se anexa a la presente iniciativa para formar parte del mismo documento.</w:t>
      </w:r>
    </w:p>
    <w:p w14:paraId="03E4FDEB" w14:textId="77777777" w:rsidR="00EF4479" w:rsidRPr="008422D4" w:rsidRDefault="00EF4479" w:rsidP="00EF4479">
      <w:pPr>
        <w:rPr>
          <w:rFonts w:ascii="Arial" w:hAnsi="Arial" w:cs="Arial"/>
          <w:sz w:val="2"/>
          <w:szCs w:val="24"/>
        </w:rPr>
      </w:pPr>
    </w:p>
    <w:p w14:paraId="02EDD9D8"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 xml:space="preserve">SEGUNDO. - Se aprueba instruir al Titular de la Secretaría del Ayuntamiento a efecto de que envíen la iniciativa al H. Congreso del Estado de Jalisco, con los anexos para su aprobación y expedición del Decreto correspondiente a la LEY DE INGRESOS DEL MUNICIPIO DE SAN PEDRO TLAQUEPAQUE, JALISCO </w:t>
      </w:r>
      <w:r w:rsidRPr="008422D4">
        <w:rPr>
          <w:rFonts w:ascii="Arial" w:hAnsi="Arial" w:cs="Arial"/>
          <w:sz w:val="24"/>
          <w:szCs w:val="24"/>
        </w:rPr>
        <w:lastRenderedPageBreak/>
        <w:t>PARA EL EJERCIO FISCAL 2022 en los términos propuestos, sí como para que se suscriban la documentación necesaria para el debido cumplimiento del presente acuerdo.</w:t>
      </w:r>
    </w:p>
    <w:p w14:paraId="79CAF328" w14:textId="77777777" w:rsidR="00EF4479" w:rsidRPr="008422D4" w:rsidRDefault="00EF4479" w:rsidP="00EF4479">
      <w:pPr>
        <w:rPr>
          <w:rFonts w:ascii="Arial" w:hAnsi="Arial" w:cs="Arial"/>
          <w:sz w:val="2"/>
          <w:szCs w:val="24"/>
        </w:rPr>
      </w:pPr>
    </w:p>
    <w:p w14:paraId="79DF2E81"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3.- Que con fecha 14 de enero de 2022 se gira oficio número T.M.8709/2022 signado por el Tesorero Municipal dirigido, con la finalidad de presentar al pleno una modificación de la Ley de Ingresos del Municipio de San Pedro Tlaquepaque, para el ejercicio fiscal 2022, respecto al artículo 51 fracciones III, IV y V que a continuación se describe:</w:t>
      </w:r>
    </w:p>
    <w:p w14:paraId="02080E11" w14:textId="77777777" w:rsidR="00EF4479" w:rsidRPr="008422D4" w:rsidRDefault="00EF4479" w:rsidP="00EF4479">
      <w:pPr>
        <w:jc w:val="center"/>
        <w:rPr>
          <w:rFonts w:ascii="Arial" w:hAnsi="Arial" w:cs="Arial"/>
          <w:sz w:val="24"/>
          <w:szCs w:val="24"/>
        </w:rPr>
      </w:pPr>
      <w:r w:rsidRPr="008422D4">
        <w:rPr>
          <w:rFonts w:ascii="Arial" w:hAnsi="Arial" w:cs="Arial"/>
          <w:sz w:val="24"/>
          <w:szCs w:val="24"/>
        </w:rPr>
        <w:t>TITULO CUARTO</w:t>
      </w:r>
    </w:p>
    <w:p w14:paraId="0A1057C1" w14:textId="77777777" w:rsidR="00EF4479" w:rsidRPr="008422D4" w:rsidRDefault="00EF4479" w:rsidP="00EF4479">
      <w:pPr>
        <w:jc w:val="center"/>
        <w:rPr>
          <w:rFonts w:ascii="Arial" w:hAnsi="Arial" w:cs="Arial"/>
          <w:sz w:val="24"/>
          <w:szCs w:val="24"/>
        </w:rPr>
      </w:pPr>
      <w:r w:rsidRPr="008422D4">
        <w:rPr>
          <w:rFonts w:ascii="Arial" w:hAnsi="Arial" w:cs="Arial"/>
          <w:sz w:val="24"/>
          <w:szCs w:val="24"/>
        </w:rPr>
        <w:t>CAPÍTULO SEGUNDO</w:t>
      </w:r>
    </w:p>
    <w:p w14:paraId="300335B9" w14:textId="77777777" w:rsidR="00EF4479" w:rsidRPr="008422D4" w:rsidRDefault="00EF4479" w:rsidP="00EF4479">
      <w:pPr>
        <w:jc w:val="center"/>
        <w:rPr>
          <w:rFonts w:ascii="Arial" w:hAnsi="Arial" w:cs="Arial"/>
          <w:sz w:val="24"/>
          <w:szCs w:val="24"/>
        </w:rPr>
      </w:pPr>
      <w:r w:rsidRPr="008422D4">
        <w:rPr>
          <w:rFonts w:ascii="Arial" w:hAnsi="Arial" w:cs="Arial"/>
          <w:sz w:val="24"/>
          <w:szCs w:val="24"/>
        </w:rPr>
        <w:t>DERECHOS POR OTORGAMIENTO DE SERVICIOS, LICENCIAS, PERMISOS Y REGISTROS</w:t>
      </w:r>
    </w:p>
    <w:tbl>
      <w:tblPr>
        <w:tblStyle w:val="Tablaconcuadrcula"/>
        <w:tblW w:w="0" w:type="auto"/>
        <w:tblInd w:w="250" w:type="dxa"/>
        <w:tblLook w:val="04A0" w:firstRow="1" w:lastRow="0" w:firstColumn="1" w:lastColumn="0" w:noHBand="0" w:noVBand="1"/>
      </w:tblPr>
      <w:tblGrid>
        <w:gridCol w:w="2693"/>
        <w:gridCol w:w="2835"/>
        <w:gridCol w:w="2835"/>
      </w:tblGrid>
      <w:tr w:rsidR="00EF4479" w14:paraId="68F6A773" w14:textId="77777777" w:rsidTr="008422D4">
        <w:tc>
          <w:tcPr>
            <w:tcW w:w="2693" w:type="dxa"/>
          </w:tcPr>
          <w:p w14:paraId="0630C3EE" w14:textId="77777777" w:rsidR="00EF4479" w:rsidRDefault="00EF4479" w:rsidP="00915CF4">
            <w:pPr>
              <w:jc w:val="center"/>
            </w:pPr>
            <w:r>
              <w:t>ACTUALMENTE</w:t>
            </w:r>
          </w:p>
        </w:tc>
        <w:tc>
          <w:tcPr>
            <w:tcW w:w="2835" w:type="dxa"/>
          </w:tcPr>
          <w:p w14:paraId="17D941DD" w14:textId="77777777" w:rsidR="00EF4479" w:rsidRDefault="00EF4479" w:rsidP="00915CF4">
            <w:pPr>
              <w:jc w:val="center"/>
            </w:pPr>
            <w:r>
              <w:t>PROPUESTA</w:t>
            </w:r>
          </w:p>
        </w:tc>
        <w:tc>
          <w:tcPr>
            <w:tcW w:w="2835" w:type="dxa"/>
          </w:tcPr>
          <w:p w14:paraId="04C0868E" w14:textId="77777777" w:rsidR="00EF4479" w:rsidRDefault="00EF4479" w:rsidP="00915CF4">
            <w:pPr>
              <w:jc w:val="center"/>
            </w:pPr>
            <w:r>
              <w:t>JUSTIFICACIÓN</w:t>
            </w:r>
          </w:p>
        </w:tc>
      </w:tr>
      <w:tr w:rsidR="00EF4479" w14:paraId="40D00009" w14:textId="77777777" w:rsidTr="008422D4">
        <w:tc>
          <w:tcPr>
            <w:tcW w:w="2693" w:type="dxa"/>
          </w:tcPr>
          <w:p w14:paraId="5982CF43" w14:textId="77777777" w:rsidR="00EF4479" w:rsidRPr="007E7BB9" w:rsidRDefault="00EF4479" w:rsidP="00915CF4">
            <w:pPr>
              <w:ind w:hanging="2"/>
              <w:rPr>
                <w:rFonts w:eastAsia="Arial"/>
              </w:rPr>
            </w:pPr>
            <w:r w:rsidRPr="007E7BB9">
              <w:rPr>
                <w:rFonts w:eastAsia="Arial"/>
              </w:rPr>
              <w:t>Artículo 51. Quienes realicen actividades comerciales, industriales o de prestación de servicios en locales de propiedad privada o pública, cuyos giros sean la venta de bebidas alcohólicas o la prestación de servicios que incluyan el expendio de dichas bebidas, siempre que se efectúen total o parcialmente con el público en general, deberán obtener previamente licencia y pagar anualmente los derechos correspondientes por la autorización para su funcionamiento o en su caso el refrendo de dicha autorización, de conformidad con las fracciones siguientes: </w:t>
            </w:r>
          </w:p>
          <w:p w14:paraId="0A5635D4" w14:textId="77777777" w:rsidR="00EF4479" w:rsidRPr="007E7BB9" w:rsidRDefault="00EF4479" w:rsidP="00915CF4">
            <w:pPr>
              <w:ind w:hanging="2"/>
              <w:rPr>
                <w:rFonts w:eastAsia="Arial"/>
              </w:rPr>
            </w:pPr>
          </w:p>
          <w:p w14:paraId="285BBC7E" w14:textId="77777777" w:rsidR="00EF4479" w:rsidRPr="007E7BB9" w:rsidRDefault="00EF4479" w:rsidP="00915CF4">
            <w:pPr>
              <w:ind w:hanging="2"/>
              <w:rPr>
                <w:rFonts w:eastAsia="Arial"/>
              </w:rPr>
            </w:pPr>
            <w:r w:rsidRPr="007E7BB9">
              <w:rPr>
                <w:rFonts w:eastAsia="Arial"/>
              </w:rPr>
              <w:t>TARIFA</w:t>
            </w:r>
          </w:p>
          <w:p w14:paraId="625AE345" w14:textId="77777777" w:rsidR="00EF4479" w:rsidRPr="007E7BB9" w:rsidRDefault="00EF4479" w:rsidP="00915CF4">
            <w:pPr>
              <w:ind w:hanging="2"/>
              <w:rPr>
                <w:rFonts w:eastAsia="Arial"/>
              </w:rPr>
            </w:pPr>
          </w:p>
          <w:p w14:paraId="53CDC26E" w14:textId="77777777" w:rsidR="00EF4479" w:rsidRPr="007E7BB9" w:rsidRDefault="00EF4479" w:rsidP="00915CF4">
            <w:pPr>
              <w:ind w:hanging="2"/>
              <w:rPr>
                <w:rFonts w:eastAsia="Arial"/>
              </w:rPr>
            </w:pPr>
            <w:r w:rsidRPr="007E7BB9">
              <w:rPr>
                <w:rFonts w:eastAsia="Arial"/>
              </w:rPr>
              <w:t>I. Bar en cabarets y centros nocturnos, de:             $ 57,503.00</w:t>
            </w:r>
          </w:p>
          <w:p w14:paraId="17A8D32D" w14:textId="77777777" w:rsidR="00EF4479" w:rsidRPr="007E7BB9" w:rsidRDefault="00EF4479" w:rsidP="00915CF4">
            <w:pPr>
              <w:ind w:hanging="2"/>
              <w:rPr>
                <w:rFonts w:eastAsia="Arial"/>
              </w:rPr>
            </w:pPr>
          </w:p>
          <w:p w14:paraId="42BA1753" w14:textId="77777777" w:rsidR="00EF4479" w:rsidRPr="007E7BB9" w:rsidRDefault="00EF4479" w:rsidP="00915CF4">
            <w:pPr>
              <w:ind w:hanging="2"/>
              <w:rPr>
                <w:rFonts w:eastAsia="Arial"/>
              </w:rPr>
            </w:pPr>
            <w:r w:rsidRPr="007E7BB9">
              <w:rPr>
                <w:rFonts w:eastAsia="Arial"/>
              </w:rPr>
              <w:t xml:space="preserve">II. Bar en discotecas, salones de baile, plazas de toros, rodeos y </w:t>
            </w:r>
          </w:p>
          <w:p w14:paraId="781DAAE8" w14:textId="77777777" w:rsidR="00EF4479" w:rsidRPr="007E7BB9" w:rsidRDefault="00EF4479" w:rsidP="00915CF4">
            <w:pPr>
              <w:ind w:hanging="2"/>
              <w:rPr>
                <w:rFonts w:eastAsia="Arial"/>
              </w:rPr>
            </w:pPr>
            <w:r w:rsidRPr="007E7BB9">
              <w:rPr>
                <w:rFonts w:eastAsia="Arial"/>
              </w:rPr>
              <w:t>negocios similares, de:                                              $ 55,800.00</w:t>
            </w:r>
          </w:p>
          <w:p w14:paraId="25328BBB" w14:textId="77777777" w:rsidR="00EF4479" w:rsidRPr="007E7BB9" w:rsidRDefault="00EF4479" w:rsidP="00915CF4">
            <w:pPr>
              <w:ind w:hanging="2"/>
              <w:rPr>
                <w:rFonts w:eastAsia="Arial"/>
              </w:rPr>
            </w:pPr>
          </w:p>
          <w:p w14:paraId="1F274BBE" w14:textId="77777777" w:rsidR="00EF4479" w:rsidRPr="00FC067D" w:rsidRDefault="00EF4479" w:rsidP="00915CF4">
            <w:pPr>
              <w:ind w:hanging="2"/>
              <w:rPr>
                <w:rFonts w:eastAsia="Arial"/>
                <w:u w:val="single"/>
              </w:rPr>
            </w:pPr>
            <w:r w:rsidRPr="00FC067D">
              <w:rPr>
                <w:rFonts w:eastAsia="Arial"/>
                <w:u w:val="single"/>
              </w:rPr>
              <w:t xml:space="preserve">III. Venta de bebidas alcohólicas en hoteles o moteles y giros similares, </w:t>
            </w:r>
          </w:p>
          <w:p w14:paraId="41918473" w14:textId="77777777" w:rsidR="00EF4479" w:rsidRPr="00FC067D" w:rsidRDefault="00EF4479" w:rsidP="00915CF4">
            <w:pPr>
              <w:ind w:hanging="2"/>
              <w:rPr>
                <w:rFonts w:eastAsia="Arial"/>
                <w:u w:val="single"/>
              </w:rPr>
            </w:pPr>
            <w:r w:rsidRPr="00FC067D">
              <w:rPr>
                <w:rFonts w:eastAsia="Arial"/>
                <w:u w:val="single"/>
              </w:rPr>
              <w:t>de:                                                                              $ 36,870.00</w:t>
            </w:r>
          </w:p>
          <w:p w14:paraId="0693141C" w14:textId="77777777" w:rsidR="00EF4479" w:rsidRPr="007E7BB9" w:rsidRDefault="00EF4479" w:rsidP="00915CF4">
            <w:pPr>
              <w:ind w:hanging="2"/>
              <w:rPr>
                <w:rFonts w:eastAsia="Arial"/>
              </w:rPr>
            </w:pPr>
          </w:p>
          <w:p w14:paraId="537731F7" w14:textId="77777777" w:rsidR="00EF4479" w:rsidRDefault="00EF4479" w:rsidP="00915CF4">
            <w:pPr>
              <w:ind w:hanging="2"/>
              <w:rPr>
                <w:rFonts w:eastAsia="Arial"/>
              </w:rPr>
            </w:pPr>
          </w:p>
          <w:p w14:paraId="1EC4A8A0" w14:textId="77777777" w:rsidR="00EF4479" w:rsidRDefault="00EF4479" w:rsidP="00915CF4">
            <w:pPr>
              <w:ind w:hanging="2"/>
              <w:rPr>
                <w:rFonts w:eastAsia="Arial"/>
              </w:rPr>
            </w:pPr>
          </w:p>
          <w:p w14:paraId="7985B812" w14:textId="77777777" w:rsidR="00EF4479" w:rsidRDefault="00EF4479" w:rsidP="00915CF4">
            <w:pPr>
              <w:ind w:hanging="2"/>
              <w:rPr>
                <w:rFonts w:eastAsia="Arial"/>
              </w:rPr>
            </w:pPr>
          </w:p>
          <w:p w14:paraId="19F3825A" w14:textId="77777777" w:rsidR="00EF4479" w:rsidRDefault="00EF4479" w:rsidP="00915CF4">
            <w:pPr>
              <w:ind w:hanging="2"/>
              <w:rPr>
                <w:rFonts w:eastAsia="Arial"/>
              </w:rPr>
            </w:pPr>
          </w:p>
          <w:p w14:paraId="2DDC7B42" w14:textId="77777777" w:rsidR="00EF4479" w:rsidRDefault="00EF4479" w:rsidP="00915CF4">
            <w:pPr>
              <w:ind w:hanging="2"/>
              <w:rPr>
                <w:rFonts w:eastAsia="Arial"/>
              </w:rPr>
            </w:pPr>
          </w:p>
          <w:p w14:paraId="7E714E2B" w14:textId="77777777" w:rsidR="00EF4479" w:rsidRDefault="00EF4479" w:rsidP="00915CF4">
            <w:pPr>
              <w:ind w:hanging="2"/>
              <w:rPr>
                <w:rFonts w:eastAsia="Arial"/>
              </w:rPr>
            </w:pPr>
          </w:p>
          <w:p w14:paraId="5BD0B47E" w14:textId="77777777" w:rsidR="00EF4479" w:rsidRDefault="00EF4479" w:rsidP="00915CF4">
            <w:pPr>
              <w:ind w:hanging="2"/>
              <w:rPr>
                <w:rFonts w:eastAsia="Arial"/>
              </w:rPr>
            </w:pPr>
          </w:p>
          <w:p w14:paraId="70A91CC3" w14:textId="77777777" w:rsidR="00EF4479" w:rsidRDefault="00EF4479" w:rsidP="00915CF4">
            <w:pPr>
              <w:ind w:hanging="2"/>
              <w:rPr>
                <w:rFonts w:eastAsia="Arial"/>
              </w:rPr>
            </w:pPr>
          </w:p>
          <w:p w14:paraId="22C160A0" w14:textId="77777777" w:rsidR="00EF4479" w:rsidRDefault="00EF4479" w:rsidP="00915CF4">
            <w:pPr>
              <w:ind w:hanging="2"/>
              <w:rPr>
                <w:rFonts w:eastAsia="Arial"/>
              </w:rPr>
            </w:pPr>
          </w:p>
          <w:p w14:paraId="6FA4904C" w14:textId="77777777" w:rsidR="00EF4479" w:rsidRDefault="00EF4479" w:rsidP="00915CF4">
            <w:pPr>
              <w:ind w:hanging="2"/>
              <w:rPr>
                <w:rFonts w:eastAsia="Arial"/>
              </w:rPr>
            </w:pPr>
          </w:p>
          <w:p w14:paraId="174099F7" w14:textId="77777777" w:rsidR="00EF4479" w:rsidRDefault="00EF4479" w:rsidP="00915CF4">
            <w:pPr>
              <w:ind w:hanging="2"/>
              <w:rPr>
                <w:rFonts w:eastAsia="Arial"/>
              </w:rPr>
            </w:pPr>
          </w:p>
          <w:p w14:paraId="245F5101" w14:textId="77777777" w:rsidR="00EF4479" w:rsidRDefault="00EF4479" w:rsidP="00915CF4">
            <w:pPr>
              <w:ind w:hanging="2"/>
              <w:rPr>
                <w:rFonts w:eastAsia="Arial"/>
              </w:rPr>
            </w:pPr>
          </w:p>
          <w:p w14:paraId="77B356A5" w14:textId="77777777" w:rsidR="00EF4479" w:rsidRDefault="00EF4479" w:rsidP="00915CF4">
            <w:pPr>
              <w:ind w:hanging="2"/>
              <w:rPr>
                <w:rFonts w:eastAsia="Arial"/>
              </w:rPr>
            </w:pPr>
          </w:p>
          <w:p w14:paraId="360FFC7E" w14:textId="77777777" w:rsidR="00EF4479" w:rsidRDefault="00EF4479" w:rsidP="00915CF4">
            <w:pPr>
              <w:ind w:hanging="2"/>
              <w:rPr>
                <w:rFonts w:eastAsia="Arial"/>
              </w:rPr>
            </w:pPr>
          </w:p>
          <w:p w14:paraId="1E562DB1" w14:textId="77777777" w:rsidR="00EF4479" w:rsidRDefault="00EF4479" w:rsidP="00915CF4">
            <w:pPr>
              <w:ind w:hanging="2"/>
              <w:rPr>
                <w:rFonts w:eastAsia="Arial"/>
              </w:rPr>
            </w:pPr>
          </w:p>
          <w:p w14:paraId="6B239074" w14:textId="77777777" w:rsidR="00EF4479" w:rsidRDefault="00EF4479" w:rsidP="00915CF4">
            <w:pPr>
              <w:ind w:hanging="2"/>
              <w:rPr>
                <w:rFonts w:eastAsia="Arial"/>
              </w:rPr>
            </w:pPr>
          </w:p>
          <w:p w14:paraId="4E6991F9" w14:textId="77777777" w:rsidR="00EF4479" w:rsidRDefault="00EF4479" w:rsidP="00915CF4">
            <w:pPr>
              <w:ind w:hanging="2"/>
              <w:rPr>
                <w:rFonts w:eastAsia="Arial"/>
              </w:rPr>
            </w:pPr>
          </w:p>
          <w:p w14:paraId="4311E396" w14:textId="77777777" w:rsidR="00EF4479" w:rsidRDefault="00EF4479" w:rsidP="00915CF4">
            <w:pPr>
              <w:ind w:hanging="2"/>
              <w:rPr>
                <w:rFonts w:eastAsia="Arial"/>
              </w:rPr>
            </w:pPr>
          </w:p>
          <w:p w14:paraId="2054BB13" w14:textId="77777777" w:rsidR="00EF4479" w:rsidRDefault="00EF4479" w:rsidP="00915CF4">
            <w:pPr>
              <w:ind w:hanging="2"/>
              <w:rPr>
                <w:rFonts w:eastAsia="Arial"/>
              </w:rPr>
            </w:pPr>
          </w:p>
          <w:p w14:paraId="6D99899D" w14:textId="77777777" w:rsidR="00EF4479" w:rsidRPr="007E7BB9" w:rsidRDefault="00EF4479" w:rsidP="00915CF4">
            <w:pPr>
              <w:ind w:hanging="2"/>
              <w:rPr>
                <w:rFonts w:eastAsia="Arial"/>
              </w:rPr>
            </w:pPr>
            <w:r w:rsidRPr="007E7BB9">
              <w:rPr>
                <w:rFonts w:eastAsia="Arial"/>
              </w:rPr>
              <w:t xml:space="preserve">IV.-Ventas de bebidas alcohólicas en los establecimientos </w:t>
            </w:r>
          </w:p>
          <w:p w14:paraId="36413157" w14:textId="77777777" w:rsidR="00EF4479" w:rsidRPr="007E7BB9" w:rsidRDefault="00EF4479" w:rsidP="00915CF4">
            <w:pPr>
              <w:ind w:hanging="2"/>
              <w:rPr>
                <w:rFonts w:eastAsia="Arial"/>
              </w:rPr>
            </w:pPr>
            <w:r w:rsidRPr="007E7BB9">
              <w:rPr>
                <w:rFonts w:eastAsia="Arial"/>
              </w:rPr>
              <w:t xml:space="preserve">donde se produzca, elabore, destile, amplíe, mezcle o transforme </w:t>
            </w:r>
          </w:p>
          <w:p w14:paraId="7E0EA042" w14:textId="77777777" w:rsidR="00EF4479" w:rsidRPr="007E7BB9" w:rsidRDefault="00EF4479" w:rsidP="00915CF4">
            <w:pPr>
              <w:ind w:hanging="2"/>
              <w:rPr>
                <w:rFonts w:eastAsia="Arial"/>
              </w:rPr>
            </w:pPr>
            <w:r w:rsidRPr="007E7BB9">
              <w:rPr>
                <w:rFonts w:eastAsia="Arial"/>
              </w:rPr>
              <w:t xml:space="preserve">alcohol, tequila, mezcal, cerveza y otras bebidas alcohólicas, </w:t>
            </w:r>
          </w:p>
          <w:p w14:paraId="1226F306" w14:textId="77777777" w:rsidR="00EF4479" w:rsidRPr="007E7BB9" w:rsidRDefault="00EF4479" w:rsidP="00915CF4">
            <w:pPr>
              <w:ind w:hanging="2"/>
              <w:rPr>
                <w:rFonts w:eastAsia="Arial"/>
              </w:rPr>
            </w:pPr>
            <w:r w:rsidRPr="007E7BB9">
              <w:rPr>
                <w:rFonts w:eastAsia="Arial"/>
              </w:rPr>
              <w:t>de:                                                                              $ 41,526.00</w:t>
            </w:r>
          </w:p>
          <w:p w14:paraId="7B45E825" w14:textId="77777777" w:rsidR="00EF4479" w:rsidRPr="007E7BB9" w:rsidRDefault="00EF4479" w:rsidP="00915CF4">
            <w:pPr>
              <w:ind w:hanging="2"/>
              <w:rPr>
                <w:rFonts w:eastAsia="Arial"/>
              </w:rPr>
            </w:pPr>
          </w:p>
          <w:p w14:paraId="43E7D1C5" w14:textId="77777777" w:rsidR="00EF4479" w:rsidRPr="007E7BB9" w:rsidRDefault="00EF4479" w:rsidP="00915CF4">
            <w:pPr>
              <w:ind w:hanging="2"/>
              <w:rPr>
                <w:rFonts w:eastAsia="Arial"/>
              </w:rPr>
            </w:pPr>
            <w:r w:rsidRPr="007E7BB9">
              <w:rPr>
                <w:rFonts w:eastAsia="Arial"/>
              </w:rPr>
              <w:t xml:space="preserve">V. Video-bares con venta de bebidas alcohólicas  en envase </w:t>
            </w:r>
          </w:p>
          <w:p w14:paraId="2F6755FF" w14:textId="77777777" w:rsidR="00EF4479" w:rsidRPr="007E7BB9" w:rsidRDefault="00EF4479" w:rsidP="00915CF4">
            <w:pPr>
              <w:ind w:hanging="2"/>
              <w:rPr>
                <w:rFonts w:eastAsia="Arial"/>
              </w:rPr>
            </w:pPr>
            <w:r w:rsidRPr="007E7BB9">
              <w:rPr>
                <w:rFonts w:eastAsia="Arial"/>
              </w:rPr>
              <w:t xml:space="preserve">abierto preparada y negocios similares que funcionen sin </w:t>
            </w:r>
          </w:p>
          <w:p w14:paraId="2A5AF2E7" w14:textId="77777777" w:rsidR="00EF4479" w:rsidRPr="007E7BB9" w:rsidRDefault="00EF4479" w:rsidP="00915CF4">
            <w:pPr>
              <w:ind w:hanging="2"/>
              <w:rPr>
                <w:rFonts w:eastAsia="Arial"/>
              </w:rPr>
            </w:pPr>
            <w:r w:rsidRPr="007E7BB9">
              <w:rPr>
                <w:rFonts w:eastAsia="Arial"/>
              </w:rPr>
              <w:t>estar anexos a otros giros, de:                             $ 36,100.00</w:t>
            </w:r>
          </w:p>
          <w:p w14:paraId="7E254488" w14:textId="77777777" w:rsidR="00EF4479" w:rsidRPr="007E7BB9" w:rsidRDefault="00EF4479" w:rsidP="00915CF4">
            <w:pPr>
              <w:ind w:hanging="2"/>
              <w:rPr>
                <w:rFonts w:eastAsia="Arial"/>
              </w:rPr>
            </w:pPr>
          </w:p>
          <w:p w14:paraId="76C31395" w14:textId="77777777" w:rsidR="00EF4479" w:rsidRPr="007E7BB9" w:rsidRDefault="00EF4479" w:rsidP="00915CF4">
            <w:pPr>
              <w:ind w:hanging="2"/>
              <w:rPr>
                <w:rFonts w:eastAsia="Arial"/>
              </w:rPr>
            </w:pPr>
            <w:r w:rsidRPr="007E7BB9">
              <w:rPr>
                <w:rFonts w:eastAsia="Arial"/>
              </w:rPr>
              <w:t>VI. Cantinas o bares anexo a restaurantes, de:      $ 36,203.00</w:t>
            </w:r>
          </w:p>
          <w:p w14:paraId="34D336D6" w14:textId="77777777" w:rsidR="00EF4479" w:rsidRPr="007E7BB9" w:rsidRDefault="00EF4479" w:rsidP="00915CF4">
            <w:pPr>
              <w:ind w:hanging="2"/>
              <w:rPr>
                <w:rFonts w:eastAsia="Arial"/>
              </w:rPr>
            </w:pPr>
          </w:p>
          <w:p w14:paraId="25EB8563" w14:textId="77777777" w:rsidR="00EF4479" w:rsidRPr="007E7BB9" w:rsidRDefault="00EF4479" w:rsidP="00915CF4">
            <w:pPr>
              <w:ind w:hanging="2"/>
              <w:rPr>
                <w:rFonts w:eastAsia="Arial"/>
              </w:rPr>
            </w:pPr>
            <w:r w:rsidRPr="007E7BB9">
              <w:rPr>
                <w:rFonts w:eastAsia="Arial"/>
              </w:rPr>
              <w:t xml:space="preserve">VII. Expendios de vinos generosos, exclusivamente, en envase </w:t>
            </w:r>
          </w:p>
          <w:p w14:paraId="5768F20B" w14:textId="77777777" w:rsidR="00EF4479" w:rsidRPr="007E7BB9" w:rsidRDefault="00EF4479" w:rsidP="00915CF4">
            <w:pPr>
              <w:ind w:hanging="2"/>
              <w:rPr>
                <w:rFonts w:eastAsia="Arial"/>
              </w:rPr>
            </w:pPr>
            <w:r w:rsidRPr="007E7BB9">
              <w:rPr>
                <w:rFonts w:eastAsia="Arial"/>
              </w:rPr>
              <w:lastRenderedPageBreak/>
              <w:t>cerrado, de:                                                                $ 1,923.00</w:t>
            </w:r>
          </w:p>
          <w:p w14:paraId="701A69FB" w14:textId="77777777" w:rsidR="00EF4479" w:rsidRPr="007E7BB9" w:rsidRDefault="00EF4479" w:rsidP="00915CF4">
            <w:pPr>
              <w:ind w:hanging="2"/>
              <w:rPr>
                <w:rFonts w:eastAsia="Arial"/>
              </w:rPr>
            </w:pPr>
          </w:p>
          <w:p w14:paraId="4060C828" w14:textId="77777777" w:rsidR="00EF4479" w:rsidRDefault="00EF4479" w:rsidP="00915CF4">
            <w:pPr>
              <w:ind w:hanging="2"/>
              <w:rPr>
                <w:rFonts w:eastAsia="Arial"/>
              </w:rPr>
            </w:pPr>
          </w:p>
          <w:p w14:paraId="5BEB77AD" w14:textId="77777777" w:rsidR="00EF4479" w:rsidRPr="007E7BB9" w:rsidRDefault="00EF4479" w:rsidP="00915CF4">
            <w:pPr>
              <w:ind w:hanging="2"/>
              <w:rPr>
                <w:rFonts w:eastAsia="Arial"/>
              </w:rPr>
            </w:pPr>
            <w:r w:rsidRPr="007E7BB9">
              <w:rPr>
                <w:rFonts w:eastAsia="Arial"/>
              </w:rPr>
              <w:t xml:space="preserve">VIII. Venta de cerveza, en envase abierto anexo a restaurante, </w:t>
            </w:r>
          </w:p>
          <w:p w14:paraId="735B1D2F" w14:textId="77777777" w:rsidR="00EF4479" w:rsidRPr="007E7BB9" w:rsidRDefault="00EF4479" w:rsidP="00915CF4">
            <w:pPr>
              <w:ind w:hanging="2"/>
              <w:rPr>
                <w:rFonts w:eastAsia="Arial"/>
              </w:rPr>
            </w:pPr>
            <w:r w:rsidRPr="007E7BB9">
              <w:rPr>
                <w:rFonts w:eastAsia="Arial"/>
              </w:rPr>
              <w:t xml:space="preserve">venta de mariscos, tortas, fondas, ostionerías, cocinas </w:t>
            </w:r>
          </w:p>
          <w:p w14:paraId="097B7F27" w14:textId="77777777" w:rsidR="00EF4479" w:rsidRPr="007E7BB9" w:rsidRDefault="00EF4479" w:rsidP="00915CF4">
            <w:pPr>
              <w:ind w:hanging="2"/>
              <w:rPr>
                <w:rFonts w:eastAsia="Arial"/>
              </w:rPr>
            </w:pPr>
            <w:r w:rsidRPr="007E7BB9">
              <w:rPr>
                <w:rFonts w:eastAsia="Arial"/>
              </w:rPr>
              <w:t>económicas y billares, de:                                          $ 7,082.00</w:t>
            </w:r>
          </w:p>
          <w:p w14:paraId="61C99E02" w14:textId="77777777" w:rsidR="00EF4479" w:rsidRPr="007E7BB9" w:rsidRDefault="00EF4479" w:rsidP="00915CF4">
            <w:pPr>
              <w:ind w:hanging="2"/>
              <w:rPr>
                <w:rFonts w:eastAsia="Arial"/>
              </w:rPr>
            </w:pPr>
          </w:p>
          <w:p w14:paraId="0EBF9E54" w14:textId="77777777" w:rsidR="00EF4479" w:rsidRDefault="00EF4479" w:rsidP="00915CF4">
            <w:pPr>
              <w:ind w:hanging="2"/>
              <w:rPr>
                <w:rFonts w:eastAsia="Arial"/>
              </w:rPr>
            </w:pPr>
            <w:r w:rsidRPr="007E7BB9">
              <w:rPr>
                <w:rFonts w:eastAsia="Arial"/>
              </w:rPr>
              <w:t xml:space="preserve">IX. Giros donde se expenda o distribuya alcohol, vinos y licores y cerveza en envase cerrado al menudeo, de: </w:t>
            </w:r>
          </w:p>
          <w:p w14:paraId="6829A9B2" w14:textId="77777777" w:rsidR="00EF4479" w:rsidRPr="007E7BB9" w:rsidRDefault="00EF4479" w:rsidP="00915CF4">
            <w:pPr>
              <w:ind w:hanging="2"/>
              <w:rPr>
                <w:rFonts w:eastAsia="Arial"/>
              </w:rPr>
            </w:pPr>
            <w:r>
              <w:rPr>
                <w:rFonts w:eastAsia="Arial"/>
              </w:rPr>
              <w:t xml:space="preserve">                                                  </w:t>
            </w:r>
            <w:r w:rsidRPr="007E7BB9">
              <w:rPr>
                <w:rFonts w:eastAsia="Arial"/>
              </w:rPr>
              <w:t xml:space="preserve"> 5,388.00</w:t>
            </w:r>
          </w:p>
          <w:p w14:paraId="215FFFD0" w14:textId="77777777" w:rsidR="00EF4479" w:rsidRPr="007E7BB9" w:rsidRDefault="00EF4479" w:rsidP="00915CF4">
            <w:pPr>
              <w:ind w:hanging="2"/>
              <w:rPr>
                <w:rFonts w:eastAsia="Arial"/>
              </w:rPr>
            </w:pPr>
          </w:p>
          <w:p w14:paraId="7AE5827C" w14:textId="77777777" w:rsidR="00EF4479" w:rsidRPr="007E7BB9" w:rsidRDefault="00EF4479" w:rsidP="00915CF4">
            <w:pPr>
              <w:ind w:hanging="2"/>
              <w:rPr>
                <w:rFonts w:eastAsia="Arial"/>
              </w:rPr>
            </w:pPr>
            <w:r w:rsidRPr="007E7BB9">
              <w:rPr>
                <w:rFonts w:eastAsia="Arial"/>
              </w:rPr>
              <w:t xml:space="preserve">X. Giros donde se expenda o distribuya alcohol, vinos y licores y cerveza en envase cerrado al mayoreo y tiendas de autoservicio, </w:t>
            </w:r>
          </w:p>
          <w:p w14:paraId="51CBCA87" w14:textId="77777777" w:rsidR="00EF4479" w:rsidRPr="007E7BB9" w:rsidRDefault="00EF4479" w:rsidP="00915CF4">
            <w:pPr>
              <w:ind w:hanging="2"/>
              <w:rPr>
                <w:rFonts w:eastAsia="Arial"/>
              </w:rPr>
            </w:pPr>
            <w:r w:rsidRPr="007E7BB9">
              <w:rPr>
                <w:rFonts w:eastAsia="Arial"/>
              </w:rPr>
              <w:t>de:                                                                             $ 10,005.00</w:t>
            </w:r>
          </w:p>
          <w:p w14:paraId="12258413" w14:textId="77777777" w:rsidR="00EF4479" w:rsidRPr="007E7BB9" w:rsidRDefault="00EF4479" w:rsidP="00915CF4">
            <w:pPr>
              <w:ind w:hanging="2"/>
              <w:rPr>
                <w:rFonts w:eastAsia="Arial"/>
              </w:rPr>
            </w:pPr>
          </w:p>
          <w:p w14:paraId="44487703" w14:textId="77777777" w:rsidR="00EF4479" w:rsidRDefault="00EF4479" w:rsidP="00915CF4">
            <w:pPr>
              <w:ind w:hanging="2"/>
              <w:rPr>
                <w:rFonts w:eastAsia="Arial"/>
              </w:rPr>
            </w:pPr>
          </w:p>
          <w:p w14:paraId="2B0A8B14" w14:textId="77777777" w:rsidR="00EF4479" w:rsidRPr="007E7BB9" w:rsidRDefault="00EF4479" w:rsidP="00915CF4">
            <w:pPr>
              <w:ind w:hanging="2"/>
              <w:rPr>
                <w:rFonts w:eastAsia="Arial"/>
              </w:rPr>
            </w:pPr>
            <w:r w:rsidRPr="007E7BB9">
              <w:rPr>
                <w:rFonts w:eastAsia="Arial"/>
              </w:rPr>
              <w:t>Las sucursales o agencias de los giros que se señalan en esta fracción y la anterior pagarán los derechos correspondientes al mismo.</w:t>
            </w:r>
          </w:p>
          <w:p w14:paraId="4E8641B3" w14:textId="77777777" w:rsidR="00EF4479" w:rsidRPr="007E7BB9" w:rsidRDefault="00EF4479" w:rsidP="00915CF4">
            <w:pPr>
              <w:ind w:hanging="2"/>
              <w:rPr>
                <w:rFonts w:eastAsia="Arial"/>
              </w:rPr>
            </w:pPr>
          </w:p>
          <w:p w14:paraId="0F935C27" w14:textId="77777777" w:rsidR="00EF4479" w:rsidRPr="007E7BB9" w:rsidRDefault="00EF4479" w:rsidP="00915CF4">
            <w:pPr>
              <w:ind w:hanging="2"/>
              <w:rPr>
                <w:rFonts w:eastAsia="Arial"/>
              </w:rPr>
            </w:pPr>
            <w:r w:rsidRPr="007E7BB9">
              <w:rPr>
                <w:rFonts w:eastAsia="Arial"/>
              </w:rPr>
              <w:t xml:space="preserve">XI. Expendio de cerveza (exclusivamente) en envase cerrado al </w:t>
            </w:r>
            <w:r>
              <w:rPr>
                <w:rFonts w:eastAsia="Arial"/>
              </w:rPr>
              <w:t>m</w:t>
            </w:r>
            <w:r w:rsidRPr="007E7BB9">
              <w:rPr>
                <w:rFonts w:eastAsia="Arial"/>
              </w:rPr>
              <w:t>enudeo, anexos a tendejones, misceláneas y abarrotes, de:                                                                              $ 2,308.00</w:t>
            </w:r>
          </w:p>
          <w:p w14:paraId="2342FBC4" w14:textId="77777777" w:rsidR="00EF4479" w:rsidRDefault="00EF4479" w:rsidP="00915CF4">
            <w:pPr>
              <w:ind w:hanging="2"/>
              <w:rPr>
                <w:rFonts w:eastAsia="Arial"/>
              </w:rPr>
            </w:pPr>
          </w:p>
          <w:p w14:paraId="5BC15F80" w14:textId="77777777" w:rsidR="00EF4479" w:rsidRDefault="00EF4479" w:rsidP="00915CF4">
            <w:pPr>
              <w:ind w:hanging="2"/>
              <w:rPr>
                <w:rFonts w:eastAsia="Arial"/>
              </w:rPr>
            </w:pPr>
          </w:p>
          <w:p w14:paraId="24798E6A" w14:textId="77777777" w:rsidR="00EF4479" w:rsidRPr="007E7BB9" w:rsidRDefault="00EF4479" w:rsidP="00915CF4">
            <w:pPr>
              <w:ind w:hanging="2"/>
              <w:rPr>
                <w:rFonts w:eastAsia="Arial"/>
              </w:rPr>
            </w:pPr>
          </w:p>
          <w:p w14:paraId="665934F9" w14:textId="77777777" w:rsidR="00EF4479" w:rsidRPr="007E7BB9" w:rsidRDefault="00EF4479" w:rsidP="00915CF4">
            <w:pPr>
              <w:ind w:hanging="2"/>
              <w:rPr>
                <w:rFonts w:eastAsia="Arial"/>
              </w:rPr>
            </w:pPr>
            <w:r w:rsidRPr="007E7BB9">
              <w:rPr>
                <w:rFonts w:eastAsia="Arial"/>
              </w:rPr>
              <w:t xml:space="preserve">XII. Giros donde se utilicen vinos generosos y licores para </w:t>
            </w:r>
          </w:p>
          <w:p w14:paraId="075224B4" w14:textId="77777777" w:rsidR="00EF4479" w:rsidRPr="007E7BB9" w:rsidRDefault="00EF4479" w:rsidP="00915CF4">
            <w:pPr>
              <w:ind w:hanging="2"/>
              <w:rPr>
                <w:rFonts w:eastAsia="Arial"/>
              </w:rPr>
            </w:pPr>
            <w:r w:rsidRPr="007E7BB9">
              <w:rPr>
                <w:rFonts w:eastAsia="Arial"/>
              </w:rPr>
              <w:t>preparar bebidas a base de café, de:                        $ 1,998.00</w:t>
            </w:r>
          </w:p>
          <w:p w14:paraId="7556C49C" w14:textId="77777777" w:rsidR="00EF4479" w:rsidRPr="007E7BB9" w:rsidRDefault="00EF4479" w:rsidP="00915CF4">
            <w:pPr>
              <w:ind w:hanging="2"/>
              <w:rPr>
                <w:rFonts w:eastAsia="Arial"/>
              </w:rPr>
            </w:pPr>
          </w:p>
          <w:p w14:paraId="1CC18FDB" w14:textId="77777777" w:rsidR="00EF4479" w:rsidRPr="007E7BB9" w:rsidRDefault="00EF4479" w:rsidP="00915CF4">
            <w:pPr>
              <w:ind w:hanging="2"/>
              <w:rPr>
                <w:rFonts w:eastAsia="Arial"/>
              </w:rPr>
            </w:pPr>
            <w:r w:rsidRPr="007E7BB9">
              <w:rPr>
                <w:rFonts w:eastAsia="Arial"/>
              </w:rPr>
              <w:t xml:space="preserve">XIII. Agencias, depósitos, distribuidores y expendios de cerveza, </w:t>
            </w:r>
          </w:p>
          <w:p w14:paraId="48B88FB6" w14:textId="77777777" w:rsidR="00EF4479" w:rsidRPr="007E7BB9" w:rsidRDefault="00EF4479" w:rsidP="00915CF4">
            <w:pPr>
              <w:ind w:hanging="2"/>
              <w:rPr>
                <w:rFonts w:eastAsia="Arial"/>
              </w:rPr>
            </w:pPr>
            <w:r w:rsidRPr="007E7BB9">
              <w:rPr>
                <w:rFonts w:eastAsia="Arial"/>
              </w:rPr>
              <w:lastRenderedPageBreak/>
              <w:t xml:space="preserve">o bebidas de baja graduación en botella cerrada anexa a otros </w:t>
            </w:r>
          </w:p>
          <w:p w14:paraId="6B6E1A12" w14:textId="77777777" w:rsidR="00EF4479" w:rsidRPr="007E7BB9" w:rsidRDefault="00EF4479" w:rsidP="00915CF4">
            <w:pPr>
              <w:ind w:hanging="2"/>
              <w:rPr>
                <w:rFonts w:eastAsia="Arial"/>
              </w:rPr>
            </w:pPr>
            <w:r w:rsidRPr="007E7BB9">
              <w:rPr>
                <w:rFonts w:eastAsia="Arial"/>
              </w:rPr>
              <w:t>giros por cada uno, de:                                              $ 5,993.00</w:t>
            </w:r>
          </w:p>
          <w:p w14:paraId="79EB2663" w14:textId="77777777" w:rsidR="00EF4479" w:rsidRDefault="00EF4479" w:rsidP="00915CF4">
            <w:pPr>
              <w:ind w:hanging="2"/>
              <w:rPr>
                <w:rFonts w:eastAsia="Arial"/>
              </w:rPr>
            </w:pPr>
          </w:p>
          <w:p w14:paraId="4D2C9BED" w14:textId="77777777" w:rsidR="00EF4479" w:rsidRPr="007E7BB9" w:rsidRDefault="00EF4479" w:rsidP="00915CF4">
            <w:pPr>
              <w:ind w:hanging="2"/>
              <w:rPr>
                <w:rFonts w:eastAsia="Arial"/>
              </w:rPr>
            </w:pPr>
          </w:p>
          <w:p w14:paraId="4366A598" w14:textId="77777777" w:rsidR="00EF4479" w:rsidRPr="007E7BB9" w:rsidRDefault="00EF4479" w:rsidP="00915CF4">
            <w:pPr>
              <w:ind w:hanging="2"/>
              <w:rPr>
                <w:rFonts w:eastAsia="Arial"/>
              </w:rPr>
            </w:pPr>
            <w:r w:rsidRPr="007E7BB9">
              <w:rPr>
                <w:rFonts w:eastAsia="Arial"/>
              </w:rPr>
              <w:t xml:space="preserve">XIV. Permisos, por menos de un mes, para la degustación </w:t>
            </w:r>
          </w:p>
          <w:p w14:paraId="53EB9188" w14:textId="77777777" w:rsidR="00EF4479" w:rsidRPr="007E7BB9" w:rsidRDefault="00EF4479" w:rsidP="00915CF4">
            <w:pPr>
              <w:ind w:hanging="2"/>
              <w:rPr>
                <w:rFonts w:eastAsia="Arial"/>
              </w:rPr>
            </w:pPr>
            <w:r w:rsidRPr="007E7BB9">
              <w:rPr>
                <w:rFonts w:eastAsia="Arial"/>
              </w:rPr>
              <w:t xml:space="preserve">de bebidas alcohólicas, en forma promocional, en locales </w:t>
            </w:r>
          </w:p>
          <w:p w14:paraId="0F3AFC08" w14:textId="77777777" w:rsidR="00EF4479" w:rsidRPr="007E7BB9" w:rsidRDefault="00EF4479" w:rsidP="00915CF4">
            <w:pPr>
              <w:ind w:hanging="2"/>
              <w:rPr>
                <w:rFonts w:eastAsia="Arial"/>
              </w:rPr>
            </w:pPr>
            <w:r w:rsidRPr="007E7BB9">
              <w:rPr>
                <w:rFonts w:eastAsia="Arial"/>
              </w:rPr>
              <w:t>que reúnan los requisitos para la venta de bebidas alcohólicas, de:   $ 1,697.00</w:t>
            </w:r>
          </w:p>
          <w:p w14:paraId="64E3686A" w14:textId="77777777" w:rsidR="00EF4479" w:rsidRPr="007E7BB9" w:rsidRDefault="00EF4479" w:rsidP="00915CF4">
            <w:pPr>
              <w:ind w:hanging="2"/>
              <w:rPr>
                <w:rFonts w:eastAsia="Arial"/>
              </w:rPr>
            </w:pPr>
          </w:p>
          <w:p w14:paraId="03299C7A" w14:textId="77777777" w:rsidR="00EF4479" w:rsidRPr="007E7BB9" w:rsidRDefault="00EF4479" w:rsidP="00915CF4">
            <w:pPr>
              <w:ind w:hanging="2"/>
              <w:rPr>
                <w:rFonts w:eastAsia="Arial"/>
              </w:rPr>
            </w:pPr>
            <w:r w:rsidRPr="007E7BB9">
              <w:rPr>
                <w:rFonts w:eastAsia="Arial"/>
              </w:rPr>
              <w:t xml:space="preserve">      </w:t>
            </w:r>
          </w:p>
          <w:p w14:paraId="6E64B25C" w14:textId="77777777" w:rsidR="00EF4479" w:rsidRDefault="00EF4479" w:rsidP="00915CF4">
            <w:pPr>
              <w:ind w:hanging="2"/>
              <w:rPr>
                <w:rFonts w:eastAsia="Arial"/>
              </w:rPr>
            </w:pPr>
          </w:p>
          <w:p w14:paraId="281B5C8D" w14:textId="77777777" w:rsidR="00EF4479" w:rsidRPr="007E7BB9" w:rsidRDefault="00EF4479" w:rsidP="00915CF4">
            <w:pPr>
              <w:ind w:hanging="2"/>
              <w:rPr>
                <w:rFonts w:eastAsia="Arial"/>
              </w:rPr>
            </w:pPr>
            <w:r w:rsidRPr="007E7BB9">
              <w:rPr>
                <w:rFonts w:eastAsia="Arial"/>
              </w:rPr>
              <w:t xml:space="preserve">Los giros previstos en las fracciones I, II, III, IV, V y VI, previo al refrendo de su licencia, tendrán que obtener la orden de visita realizada por el personal de Inspección y vigilancia de Reglamentos del Municipio, en la cual se señale que los negocios cuentan con las medidas de seguridad para salvaguardar la integridad de los ciudadanos. </w:t>
            </w:r>
          </w:p>
          <w:p w14:paraId="3CBA51A2" w14:textId="77777777" w:rsidR="00EF4479" w:rsidRPr="007E7BB9" w:rsidRDefault="00EF4479" w:rsidP="00915CF4">
            <w:pPr>
              <w:ind w:hanging="2"/>
              <w:rPr>
                <w:rFonts w:eastAsia="Arial"/>
              </w:rPr>
            </w:pPr>
            <w:r w:rsidRPr="007E7BB9">
              <w:rPr>
                <w:rFonts w:eastAsia="Arial"/>
              </w:rPr>
              <w:t xml:space="preserve">                                                                                          </w:t>
            </w:r>
          </w:p>
          <w:p w14:paraId="52DA8779" w14:textId="77777777" w:rsidR="00EF4479" w:rsidRDefault="00EF4479" w:rsidP="00915CF4">
            <w:pPr>
              <w:ind w:hanging="2"/>
              <w:rPr>
                <w:rFonts w:eastAsia="Arial"/>
              </w:rPr>
            </w:pPr>
          </w:p>
          <w:p w14:paraId="248BFBB5" w14:textId="77777777" w:rsidR="00EF4479" w:rsidRDefault="00EF4479" w:rsidP="00915CF4">
            <w:pPr>
              <w:ind w:hanging="2"/>
              <w:rPr>
                <w:rFonts w:eastAsia="Arial"/>
              </w:rPr>
            </w:pPr>
          </w:p>
          <w:p w14:paraId="294424EC" w14:textId="77777777" w:rsidR="00EF4479" w:rsidRDefault="00EF4479" w:rsidP="00915CF4">
            <w:pPr>
              <w:ind w:hanging="2"/>
              <w:rPr>
                <w:rFonts w:eastAsia="Arial"/>
              </w:rPr>
            </w:pPr>
          </w:p>
          <w:p w14:paraId="3649473A" w14:textId="77777777" w:rsidR="00EF4479" w:rsidRDefault="00EF4479" w:rsidP="00915CF4">
            <w:pPr>
              <w:ind w:hanging="2"/>
              <w:rPr>
                <w:rFonts w:eastAsia="Arial"/>
              </w:rPr>
            </w:pPr>
          </w:p>
          <w:p w14:paraId="343E5F93" w14:textId="77777777" w:rsidR="00EF4479" w:rsidRDefault="00EF4479" w:rsidP="00915CF4">
            <w:pPr>
              <w:ind w:hanging="2"/>
              <w:rPr>
                <w:rFonts w:eastAsia="Arial"/>
              </w:rPr>
            </w:pPr>
          </w:p>
          <w:p w14:paraId="57E56CA2" w14:textId="77777777" w:rsidR="00EF4479" w:rsidRDefault="00EF4479" w:rsidP="00915CF4">
            <w:pPr>
              <w:ind w:hanging="2"/>
              <w:rPr>
                <w:rFonts w:eastAsia="Arial"/>
              </w:rPr>
            </w:pPr>
          </w:p>
          <w:p w14:paraId="178561B7" w14:textId="77777777" w:rsidR="00EF4479" w:rsidRPr="007E7BB9" w:rsidRDefault="00EF4479" w:rsidP="00915CF4">
            <w:pPr>
              <w:ind w:hanging="2"/>
              <w:rPr>
                <w:rFonts w:eastAsia="Arial"/>
              </w:rPr>
            </w:pPr>
            <w:r w:rsidRPr="007E7BB9">
              <w:rPr>
                <w:rFonts w:eastAsia="Arial"/>
              </w:rPr>
              <w:t>Por los permisos provisionales en forma mensual, para realizar cualquier actividad a que se refieren las fracciones anteriores, pagarán el costo proporcional de la anualidad de la licencia, sin que este permiso constituya una obligación para el Ayuntamiento de otorgar la misma.</w:t>
            </w:r>
          </w:p>
          <w:p w14:paraId="73025B4E" w14:textId="77777777" w:rsidR="00EF4479" w:rsidRDefault="00EF4479" w:rsidP="00915CF4"/>
        </w:tc>
        <w:tc>
          <w:tcPr>
            <w:tcW w:w="2835" w:type="dxa"/>
          </w:tcPr>
          <w:p w14:paraId="3C75B785" w14:textId="77777777" w:rsidR="00EF4479" w:rsidRPr="007E7BB9" w:rsidRDefault="00EF4479" w:rsidP="00915CF4">
            <w:pPr>
              <w:ind w:hanging="2"/>
              <w:rPr>
                <w:rFonts w:eastAsia="Arial"/>
              </w:rPr>
            </w:pPr>
            <w:r w:rsidRPr="007E7BB9">
              <w:rPr>
                <w:rFonts w:eastAsia="Arial"/>
              </w:rPr>
              <w:lastRenderedPageBreak/>
              <w:t>Artículo 51. Quienes realicen actividades comerciales, industriales o de prestación de servicios en locales de propiedad privada o pública, cuyos giros sean la venta de bebidas alcohólicas o la prestación de servicios que incluyan el expendio de dichas bebidas, siempre que se efectúen total o parcialmente con el público en general, deberán obtener previamente licencia y pagar anualmente los derechos correspondientes por la autorización para su funcionamiento o en su caso el refrendo de dicha autorización, de conformidad con las fracciones siguientes: </w:t>
            </w:r>
          </w:p>
          <w:p w14:paraId="0B0E50A5" w14:textId="77777777" w:rsidR="00EF4479" w:rsidRPr="007E7BB9" w:rsidRDefault="00EF4479" w:rsidP="00915CF4">
            <w:pPr>
              <w:ind w:hanging="2"/>
              <w:rPr>
                <w:rFonts w:eastAsia="Arial"/>
              </w:rPr>
            </w:pPr>
          </w:p>
          <w:p w14:paraId="3F388FED" w14:textId="77777777" w:rsidR="00EF4479" w:rsidRPr="007E7BB9" w:rsidRDefault="00EF4479" w:rsidP="00915CF4">
            <w:pPr>
              <w:ind w:hanging="2"/>
              <w:rPr>
                <w:rFonts w:eastAsia="Arial"/>
              </w:rPr>
            </w:pPr>
            <w:r w:rsidRPr="007E7BB9">
              <w:rPr>
                <w:rFonts w:eastAsia="Arial"/>
              </w:rPr>
              <w:t>TARIFA</w:t>
            </w:r>
          </w:p>
          <w:p w14:paraId="77F64399" w14:textId="77777777" w:rsidR="00EF4479" w:rsidRPr="007E7BB9" w:rsidRDefault="00EF4479" w:rsidP="00915CF4">
            <w:pPr>
              <w:ind w:hanging="2"/>
              <w:rPr>
                <w:rFonts w:eastAsia="Arial"/>
              </w:rPr>
            </w:pPr>
          </w:p>
          <w:p w14:paraId="3D8C2FE1" w14:textId="77777777" w:rsidR="00EF4479" w:rsidRPr="007E7BB9" w:rsidRDefault="00EF4479" w:rsidP="00915CF4">
            <w:pPr>
              <w:ind w:hanging="2"/>
              <w:rPr>
                <w:rFonts w:eastAsia="Arial"/>
              </w:rPr>
            </w:pPr>
            <w:r w:rsidRPr="007E7BB9">
              <w:rPr>
                <w:rFonts w:eastAsia="Arial"/>
              </w:rPr>
              <w:t>I. Bar en cabarets y centros nocturnos, de:             $ 57,503.00</w:t>
            </w:r>
          </w:p>
          <w:p w14:paraId="4615A8C6" w14:textId="77777777" w:rsidR="00EF4479" w:rsidRPr="007E7BB9" w:rsidRDefault="00EF4479" w:rsidP="00915CF4">
            <w:pPr>
              <w:ind w:hanging="2"/>
              <w:rPr>
                <w:rFonts w:eastAsia="Arial"/>
              </w:rPr>
            </w:pPr>
          </w:p>
          <w:p w14:paraId="47F88C32" w14:textId="77777777" w:rsidR="00EF4479" w:rsidRPr="007E7BB9" w:rsidRDefault="00EF4479" w:rsidP="00915CF4">
            <w:pPr>
              <w:ind w:hanging="2"/>
              <w:rPr>
                <w:rFonts w:eastAsia="Arial"/>
              </w:rPr>
            </w:pPr>
            <w:r w:rsidRPr="007E7BB9">
              <w:rPr>
                <w:rFonts w:eastAsia="Arial"/>
              </w:rPr>
              <w:t xml:space="preserve">II. Bar en discotecas, salones de baile, plazas de toros, rodeos </w:t>
            </w:r>
            <w:r>
              <w:rPr>
                <w:rFonts w:eastAsia="Arial"/>
              </w:rPr>
              <w:t xml:space="preserve">y </w:t>
            </w:r>
            <w:r w:rsidRPr="007E7BB9">
              <w:rPr>
                <w:rFonts w:eastAsia="Arial"/>
              </w:rPr>
              <w:t>negocios similares, de:                             $ 55,800.00</w:t>
            </w:r>
          </w:p>
          <w:p w14:paraId="252732F5" w14:textId="77777777" w:rsidR="00EF4479" w:rsidRPr="008C6239" w:rsidRDefault="00EF4479" w:rsidP="00915CF4">
            <w:pPr>
              <w:spacing w:before="100" w:beforeAutospacing="1" w:after="100" w:afterAutospacing="1"/>
              <w:ind w:right="-235"/>
              <w:rPr>
                <w:b/>
                <w:i/>
                <w:sz w:val="18"/>
                <w:szCs w:val="18"/>
                <w:u w:val="single"/>
                <w:lang w:eastAsia="es-MX"/>
              </w:rPr>
            </w:pPr>
            <w:r w:rsidRPr="008C6239">
              <w:rPr>
                <w:b/>
                <w:i/>
                <w:sz w:val="18"/>
                <w:szCs w:val="18"/>
                <w:u w:val="single"/>
                <w:lang w:eastAsia="es-MX"/>
              </w:rPr>
              <w:t xml:space="preserve">III. Bar en hoteles, por cada uno, de:                                                 </w:t>
            </w:r>
            <w:r w:rsidRPr="008C6239">
              <w:rPr>
                <w:b/>
                <w:i/>
                <w:sz w:val="18"/>
                <w:szCs w:val="18"/>
                <w:u w:val="single"/>
                <w:lang w:eastAsia="es-MX"/>
              </w:rPr>
              <w:lastRenderedPageBreak/>
              <w:t xml:space="preserve">$19,559.00 </w:t>
            </w:r>
          </w:p>
          <w:p w14:paraId="6BDA9DD8" w14:textId="77777777" w:rsidR="00EF4479" w:rsidRPr="008C6239" w:rsidRDefault="00EF4479" w:rsidP="00915CF4">
            <w:pPr>
              <w:spacing w:before="100" w:beforeAutospacing="1" w:after="100" w:afterAutospacing="1"/>
              <w:ind w:right="-235"/>
              <w:rPr>
                <w:b/>
                <w:i/>
                <w:sz w:val="18"/>
                <w:szCs w:val="18"/>
                <w:lang w:eastAsia="es-MX"/>
              </w:rPr>
            </w:pPr>
          </w:p>
          <w:p w14:paraId="3CE65431" w14:textId="77777777" w:rsidR="00EF4479" w:rsidRPr="008C6239" w:rsidRDefault="00EF4479" w:rsidP="00915CF4">
            <w:pPr>
              <w:spacing w:before="100" w:beforeAutospacing="1" w:after="100" w:afterAutospacing="1"/>
              <w:ind w:right="-235"/>
              <w:rPr>
                <w:b/>
                <w:i/>
                <w:sz w:val="18"/>
                <w:szCs w:val="18"/>
                <w:u w:val="single"/>
                <w:lang w:eastAsia="es-MX"/>
              </w:rPr>
            </w:pPr>
            <w:r w:rsidRPr="008C6239">
              <w:rPr>
                <w:b/>
                <w:i/>
                <w:sz w:val="18"/>
                <w:szCs w:val="18"/>
                <w:u w:val="single"/>
                <w:lang w:eastAsia="es-MX"/>
              </w:rPr>
              <w:t>IV. Venta de bebidas alcohólicas en moteles y giros similares, de:    $55,657.00</w:t>
            </w:r>
          </w:p>
          <w:p w14:paraId="6B38A4DB" w14:textId="77777777" w:rsidR="00EF4479" w:rsidRPr="008C6239" w:rsidRDefault="00EF4479" w:rsidP="00915CF4">
            <w:pPr>
              <w:spacing w:before="100" w:beforeAutospacing="1" w:after="100" w:afterAutospacing="1"/>
              <w:ind w:right="173"/>
              <w:rPr>
                <w:b/>
                <w:sz w:val="18"/>
                <w:szCs w:val="18"/>
                <w:u w:val="single"/>
                <w:lang w:eastAsia="es-MX"/>
              </w:rPr>
            </w:pPr>
            <w:r w:rsidRPr="008C6239">
              <w:rPr>
                <w:rFonts w:eastAsia="Arial"/>
                <w:b/>
                <w:sz w:val="18"/>
                <w:szCs w:val="18"/>
                <w:u w:val="single"/>
              </w:rPr>
              <w:t>V.-</w:t>
            </w:r>
            <w:r w:rsidRPr="008C6239">
              <w:rPr>
                <w:b/>
                <w:sz w:val="18"/>
                <w:szCs w:val="18"/>
                <w:u w:val="single"/>
                <w:lang w:eastAsia="es-MX"/>
              </w:rPr>
              <w:t xml:space="preserve"> Bar en establecimientos que ofrezcan entretenimiento con sorteos de números, juegos de apuestas con autorización legal, centros de apuestas remotas, terminales o máquinas de juegos y apuestas autorizados, de:                                                         $5´229,173.50</w:t>
            </w:r>
          </w:p>
          <w:p w14:paraId="77194337" w14:textId="77777777" w:rsidR="00EF4479" w:rsidRDefault="00EF4479" w:rsidP="00915CF4">
            <w:pPr>
              <w:ind w:right="173" w:hanging="2"/>
              <w:rPr>
                <w:rFonts w:eastAsia="Arial"/>
              </w:rPr>
            </w:pPr>
          </w:p>
          <w:p w14:paraId="1F349748" w14:textId="77777777" w:rsidR="00EF4479" w:rsidRDefault="00EF4479" w:rsidP="00915CF4">
            <w:pPr>
              <w:ind w:right="173" w:hanging="2"/>
              <w:rPr>
                <w:rFonts w:eastAsia="Arial"/>
              </w:rPr>
            </w:pPr>
          </w:p>
          <w:p w14:paraId="3F9C7A33" w14:textId="77777777" w:rsidR="00EF4479" w:rsidRDefault="00EF4479" w:rsidP="00915CF4">
            <w:pPr>
              <w:ind w:right="173" w:hanging="2"/>
              <w:rPr>
                <w:rFonts w:eastAsia="Arial"/>
              </w:rPr>
            </w:pPr>
          </w:p>
          <w:p w14:paraId="7108D695" w14:textId="77777777" w:rsidR="00EF4479" w:rsidRDefault="00EF4479" w:rsidP="00915CF4">
            <w:pPr>
              <w:ind w:right="173" w:hanging="2"/>
              <w:rPr>
                <w:rFonts w:eastAsia="Arial"/>
              </w:rPr>
            </w:pPr>
          </w:p>
          <w:p w14:paraId="7B1D0D15" w14:textId="77777777" w:rsidR="00EF4479" w:rsidRDefault="00EF4479" w:rsidP="00915CF4">
            <w:pPr>
              <w:ind w:right="173" w:hanging="2"/>
              <w:rPr>
                <w:rFonts w:eastAsia="Arial"/>
              </w:rPr>
            </w:pPr>
          </w:p>
          <w:p w14:paraId="248BE1AE" w14:textId="77777777" w:rsidR="00EF4479" w:rsidRDefault="00EF4479" w:rsidP="00915CF4">
            <w:pPr>
              <w:ind w:right="173" w:hanging="2"/>
              <w:rPr>
                <w:rFonts w:eastAsia="Arial"/>
              </w:rPr>
            </w:pPr>
          </w:p>
          <w:p w14:paraId="255D9E37" w14:textId="77777777" w:rsidR="00EF4479" w:rsidRDefault="00EF4479" w:rsidP="00915CF4">
            <w:pPr>
              <w:ind w:right="173" w:hanging="2"/>
              <w:rPr>
                <w:rFonts w:eastAsia="Arial"/>
              </w:rPr>
            </w:pPr>
          </w:p>
          <w:p w14:paraId="138B5AD5" w14:textId="77777777" w:rsidR="00EF4479" w:rsidRDefault="00EF4479" w:rsidP="00915CF4">
            <w:pPr>
              <w:ind w:right="173" w:hanging="2"/>
              <w:rPr>
                <w:rFonts w:eastAsia="Arial"/>
              </w:rPr>
            </w:pPr>
          </w:p>
          <w:p w14:paraId="64284F5B" w14:textId="77777777" w:rsidR="00EF4479" w:rsidRDefault="00EF4479" w:rsidP="00915CF4">
            <w:pPr>
              <w:ind w:right="173" w:hanging="2"/>
              <w:rPr>
                <w:rFonts w:eastAsia="Arial"/>
              </w:rPr>
            </w:pPr>
          </w:p>
          <w:p w14:paraId="797935D0" w14:textId="77777777" w:rsidR="00EF4479" w:rsidRPr="007E7BB9" w:rsidRDefault="00EF4479" w:rsidP="00915CF4">
            <w:pPr>
              <w:ind w:right="173" w:hanging="2"/>
              <w:rPr>
                <w:rFonts w:eastAsia="Arial"/>
              </w:rPr>
            </w:pPr>
            <w:r>
              <w:rPr>
                <w:rFonts w:eastAsia="Arial"/>
              </w:rPr>
              <w:t>VI.-</w:t>
            </w:r>
            <w:r w:rsidRPr="007E7BB9">
              <w:rPr>
                <w:rFonts w:eastAsia="Arial"/>
              </w:rPr>
              <w:t xml:space="preserve">Ventas de bebidas alcohólicas en los establecimientos </w:t>
            </w:r>
          </w:p>
          <w:p w14:paraId="3A127203" w14:textId="77777777" w:rsidR="00EF4479" w:rsidRPr="007E7BB9" w:rsidRDefault="00EF4479" w:rsidP="00915CF4">
            <w:pPr>
              <w:ind w:hanging="2"/>
              <w:rPr>
                <w:rFonts w:eastAsia="Arial"/>
              </w:rPr>
            </w:pPr>
            <w:r w:rsidRPr="007E7BB9">
              <w:rPr>
                <w:rFonts w:eastAsia="Arial"/>
              </w:rPr>
              <w:t xml:space="preserve">donde se produzca, elabore, destile, amplíe, mezcle o transforme alcohol, tequila, mezcal, cerveza y otras bebidas alcohólicas, </w:t>
            </w:r>
          </w:p>
          <w:p w14:paraId="70ACA3E5" w14:textId="77777777" w:rsidR="00EF4479" w:rsidRPr="007E7BB9" w:rsidRDefault="00EF4479" w:rsidP="00915CF4">
            <w:pPr>
              <w:ind w:hanging="2"/>
              <w:rPr>
                <w:rFonts w:eastAsia="Arial"/>
              </w:rPr>
            </w:pPr>
            <w:r w:rsidRPr="007E7BB9">
              <w:rPr>
                <w:rFonts w:eastAsia="Arial"/>
              </w:rPr>
              <w:t>de:                                                                              $ 41,526.00</w:t>
            </w:r>
          </w:p>
          <w:p w14:paraId="2A187AFC" w14:textId="77777777" w:rsidR="00EF4479" w:rsidRPr="007E7BB9" w:rsidRDefault="00EF4479" w:rsidP="00915CF4">
            <w:pPr>
              <w:ind w:hanging="2"/>
              <w:rPr>
                <w:rFonts w:eastAsia="Arial"/>
              </w:rPr>
            </w:pPr>
          </w:p>
          <w:p w14:paraId="0832D384" w14:textId="77777777" w:rsidR="00EF4479" w:rsidRPr="007E7BB9" w:rsidRDefault="00EF4479" w:rsidP="00915CF4">
            <w:pPr>
              <w:ind w:hanging="2"/>
              <w:rPr>
                <w:rFonts w:eastAsia="Arial"/>
              </w:rPr>
            </w:pPr>
            <w:r w:rsidRPr="007E7BB9">
              <w:rPr>
                <w:rFonts w:eastAsia="Arial"/>
              </w:rPr>
              <w:t>V</w:t>
            </w:r>
            <w:r>
              <w:rPr>
                <w:rFonts w:eastAsia="Arial"/>
              </w:rPr>
              <w:t>II</w:t>
            </w:r>
            <w:r w:rsidRPr="007E7BB9">
              <w:rPr>
                <w:rFonts w:eastAsia="Arial"/>
              </w:rPr>
              <w:t xml:space="preserve">. Video-bares con venta de bebidas alcohólicas  en envase </w:t>
            </w:r>
          </w:p>
          <w:p w14:paraId="20E92AC0" w14:textId="77777777" w:rsidR="00EF4479" w:rsidRPr="007E7BB9" w:rsidRDefault="00EF4479" w:rsidP="00915CF4">
            <w:pPr>
              <w:ind w:hanging="2"/>
              <w:rPr>
                <w:rFonts w:eastAsia="Arial"/>
              </w:rPr>
            </w:pPr>
            <w:r w:rsidRPr="007E7BB9">
              <w:rPr>
                <w:rFonts w:eastAsia="Arial"/>
              </w:rPr>
              <w:t xml:space="preserve">abierto preparada y negocios similares que funcionen sin </w:t>
            </w:r>
          </w:p>
          <w:p w14:paraId="2C19B947" w14:textId="77777777" w:rsidR="00EF4479" w:rsidRPr="007E7BB9" w:rsidRDefault="00EF4479" w:rsidP="00915CF4">
            <w:pPr>
              <w:ind w:hanging="2"/>
              <w:rPr>
                <w:rFonts w:eastAsia="Arial"/>
              </w:rPr>
            </w:pPr>
            <w:r w:rsidRPr="007E7BB9">
              <w:rPr>
                <w:rFonts w:eastAsia="Arial"/>
              </w:rPr>
              <w:t>estar anexos a otros giros, de:                             $ 36,100.00</w:t>
            </w:r>
          </w:p>
          <w:p w14:paraId="71E5B51A" w14:textId="77777777" w:rsidR="00EF4479" w:rsidRPr="007E7BB9" w:rsidRDefault="00EF4479" w:rsidP="00915CF4">
            <w:pPr>
              <w:ind w:hanging="2"/>
              <w:rPr>
                <w:rFonts w:eastAsia="Arial"/>
              </w:rPr>
            </w:pPr>
          </w:p>
          <w:p w14:paraId="14619E42" w14:textId="77777777" w:rsidR="00EF4479" w:rsidRPr="007E7BB9" w:rsidRDefault="00EF4479" w:rsidP="00915CF4">
            <w:pPr>
              <w:ind w:hanging="2"/>
              <w:rPr>
                <w:rFonts w:eastAsia="Arial"/>
              </w:rPr>
            </w:pPr>
            <w:r w:rsidRPr="007E7BB9">
              <w:rPr>
                <w:rFonts w:eastAsia="Arial"/>
              </w:rPr>
              <w:t>VI</w:t>
            </w:r>
            <w:r>
              <w:rPr>
                <w:rFonts w:eastAsia="Arial"/>
              </w:rPr>
              <w:t>II</w:t>
            </w:r>
            <w:r w:rsidRPr="007E7BB9">
              <w:rPr>
                <w:rFonts w:eastAsia="Arial"/>
              </w:rPr>
              <w:t>. Cantinas o bares anexo a restaurantes, de:      $ 36,203.00</w:t>
            </w:r>
          </w:p>
          <w:p w14:paraId="00010E8A" w14:textId="77777777" w:rsidR="00EF4479" w:rsidRPr="007E7BB9" w:rsidRDefault="00EF4479" w:rsidP="00915CF4">
            <w:pPr>
              <w:ind w:hanging="2"/>
              <w:rPr>
                <w:rFonts w:eastAsia="Arial"/>
              </w:rPr>
            </w:pPr>
          </w:p>
          <w:p w14:paraId="43977F54" w14:textId="77777777" w:rsidR="00EF4479" w:rsidRPr="007E7BB9" w:rsidRDefault="00EF4479" w:rsidP="00915CF4">
            <w:pPr>
              <w:ind w:hanging="2"/>
              <w:rPr>
                <w:rFonts w:eastAsia="Arial"/>
              </w:rPr>
            </w:pPr>
            <w:r w:rsidRPr="007E7BB9">
              <w:rPr>
                <w:rFonts w:eastAsia="Arial"/>
              </w:rPr>
              <w:t>I</w:t>
            </w:r>
            <w:r>
              <w:rPr>
                <w:rFonts w:eastAsia="Arial"/>
              </w:rPr>
              <w:t>X</w:t>
            </w:r>
            <w:r w:rsidRPr="007E7BB9">
              <w:rPr>
                <w:rFonts w:eastAsia="Arial"/>
              </w:rPr>
              <w:t xml:space="preserve">. Expendios de vinos generosos, exclusivamente, en envase </w:t>
            </w:r>
          </w:p>
          <w:p w14:paraId="25FC8007" w14:textId="77777777" w:rsidR="00EF4479" w:rsidRPr="007E7BB9" w:rsidRDefault="00EF4479" w:rsidP="00915CF4">
            <w:pPr>
              <w:ind w:hanging="2"/>
              <w:rPr>
                <w:rFonts w:eastAsia="Arial"/>
              </w:rPr>
            </w:pPr>
            <w:r w:rsidRPr="007E7BB9">
              <w:rPr>
                <w:rFonts w:eastAsia="Arial"/>
              </w:rPr>
              <w:t>cerrado, de:                                                                $ 1,923.00</w:t>
            </w:r>
          </w:p>
          <w:p w14:paraId="62C84AF5" w14:textId="77777777" w:rsidR="00EF4479" w:rsidRPr="007E7BB9" w:rsidRDefault="00EF4479" w:rsidP="00915CF4">
            <w:pPr>
              <w:ind w:hanging="2"/>
              <w:rPr>
                <w:rFonts w:eastAsia="Arial"/>
              </w:rPr>
            </w:pPr>
          </w:p>
          <w:p w14:paraId="38F07E9C" w14:textId="77777777" w:rsidR="00EF4479" w:rsidRDefault="00EF4479" w:rsidP="00915CF4">
            <w:pPr>
              <w:ind w:hanging="2"/>
              <w:rPr>
                <w:rFonts w:eastAsia="Arial"/>
              </w:rPr>
            </w:pPr>
          </w:p>
          <w:p w14:paraId="7D35E5D5" w14:textId="77777777" w:rsidR="00EF4479" w:rsidRPr="007E7BB9" w:rsidRDefault="00EF4479" w:rsidP="00915CF4">
            <w:pPr>
              <w:ind w:hanging="2"/>
              <w:rPr>
                <w:rFonts w:eastAsia="Arial"/>
              </w:rPr>
            </w:pPr>
            <w:r>
              <w:rPr>
                <w:rFonts w:eastAsia="Arial"/>
              </w:rPr>
              <w:lastRenderedPageBreak/>
              <w:t>X</w:t>
            </w:r>
            <w:r w:rsidRPr="007E7BB9">
              <w:rPr>
                <w:rFonts w:eastAsia="Arial"/>
              </w:rPr>
              <w:t xml:space="preserve">. Venta de cerveza, en envase abierto anexo a restaurante, </w:t>
            </w:r>
          </w:p>
          <w:p w14:paraId="17BF214E" w14:textId="77777777" w:rsidR="00EF4479" w:rsidRPr="007E7BB9" w:rsidRDefault="00EF4479" w:rsidP="00915CF4">
            <w:pPr>
              <w:ind w:hanging="2"/>
              <w:rPr>
                <w:rFonts w:eastAsia="Arial"/>
              </w:rPr>
            </w:pPr>
            <w:r w:rsidRPr="007E7BB9">
              <w:rPr>
                <w:rFonts w:eastAsia="Arial"/>
              </w:rPr>
              <w:t xml:space="preserve">venta de mariscos, tortas, fondas, ostionerías, cocinas </w:t>
            </w:r>
          </w:p>
          <w:p w14:paraId="1A6D69CE" w14:textId="77777777" w:rsidR="00EF4479" w:rsidRPr="007E7BB9" w:rsidRDefault="00EF4479" w:rsidP="00915CF4">
            <w:pPr>
              <w:ind w:hanging="2"/>
              <w:rPr>
                <w:rFonts w:eastAsia="Arial"/>
              </w:rPr>
            </w:pPr>
            <w:r w:rsidRPr="007E7BB9">
              <w:rPr>
                <w:rFonts w:eastAsia="Arial"/>
              </w:rPr>
              <w:t>económicas y billares, de:                                          $ 7,082.00</w:t>
            </w:r>
          </w:p>
          <w:p w14:paraId="7280CDB6" w14:textId="77777777" w:rsidR="00EF4479" w:rsidRPr="007E7BB9" w:rsidRDefault="00EF4479" w:rsidP="00915CF4">
            <w:pPr>
              <w:ind w:hanging="2"/>
              <w:rPr>
                <w:rFonts w:eastAsia="Arial"/>
              </w:rPr>
            </w:pPr>
          </w:p>
          <w:p w14:paraId="5260C311" w14:textId="77777777" w:rsidR="00EF4479" w:rsidRPr="007E7BB9" w:rsidRDefault="00EF4479" w:rsidP="00915CF4">
            <w:pPr>
              <w:ind w:hanging="2"/>
              <w:rPr>
                <w:rFonts w:eastAsia="Arial"/>
              </w:rPr>
            </w:pPr>
            <w:r w:rsidRPr="007E7BB9">
              <w:rPr>
                <w:rFonts w:eastAsia="Arial"/>
              </w:rPr>
              <w:t>X</w:t>
            </w:r>
            <w:r>
              <w:rPr>
                <w:rFonts w:eastAsia="Arial"/>
              </w:rPr>
              <w:t>I</w:t>
            </w:r>
            <w:r w:rsidRPr="007E7BB9">
              <w:rPr>
                <w:rFonts w:eastAsia="Arial"/>
              </w:rPr>
              <w:t xml:space="preserve">. Giros donde se expenda o distribuya alcohol, vinos y licores </w:t>
            </w:r>
          </w:p>
          <w:p w14:paraId="65283811" w14:textId="77777777" w:rsidR="00EF4479" w:rsidRPr="007E7BB9" w:rsidRDefault="00EF4479" w:rsidP="00915CF4">
            <w:pPr>
              <w:ind w:hanging="2"/>
              <w:rPr>
                <w:rFonts w:eastAsia="Arial"/>
              </w:rPr>
            </w:pPr>
            <w:r w:rsidRPr="007E7BB9">
              <w:rPr>
                <w:rFonts w:eastAsia="Arial"/>
              </w:rPr>
              <w:t>y cerveza en envase cerrado al menudeo, de:          $ 5,388.00</w:t>
            </w:r>
          </w:p>
          <w:p w14:paraId="52FBDCA9" w14:textId="77777777" w:rsidR="00EF4479" w:rsidRPr="007E7BB9" w:rsidRDefault="00EF4479" w:rsidP="00915CF4">
            <w:pPr>
              <w:ind w:hanging="2"/>
              <w:rPr>
                <w:rFonts w:eastAsia="Arial"/>
              </w:rPr>
            </w:pPr>
          </w:p>
          <w:p w14:paraId="234D1C3C" w14:textId="77777777" w:rsidR="00EF4479" w:rsidRDefault="00EF4479" w:rsidP="00915CF4">
            <w:pPr>
              <w:ind w:hanging="2"/>
              <w:rPr>
                <w:rFonts w:eastAsia="Arial"/>
              </w:rPr>
            </w:pPr>
          </w:p>
          <w:p w14:paraId="6040DF4B" w14:textId="77777777" w:rsidR="00EF4479" w:rsidRPr="007E7BB9" w:rsidRDefault="00EF4479" w:rsidP="00915CF4">
            <w:pPr>
              <w:ind w:hanging="2"/>
              <w:rPr>
                <w:rFonts w:eastAsia="Arial"/>
              </w:rPr>
            </w:pPr>
            <w:r w:rsidRPr="007E7BB9">
              <w:rPr>
                <w:rFonts w:eastAsia="Arial"/>
              </w:rPr>
              <w:t>X</w:t>
            </w:r>
            <w:r>
              <w:rPr>
                <w:rFonts w:eastAsia="Arial"/>
              </w:rPr>
              <w:t>II</w:t>
            </w:r>
            <w:r w:rsidRPr="007E7BB9">
              <w:rPr>
                <w:rFonts w:eastAsia="Arial"/>
              </w:rPr>
              <w:t xml:space="preserve">. Giros donde se expenda o distribuya alcohol, vinos y licores </w:t>
            </w:r>
          </w:p>
          <w:p w14:paraId="33C3349C" w14:textId="77777777" w:rsidR="00EF4479" w:rsidRPr="007E7BB9" w:rsidRDefault="00EF4479" w:rsidP="00915CF4">
            <w:pPr>
              <w:ind w:hanging="2"/>
              <w:rPr>
                <w:rFonts w:eastAsia="Arial"/>
              </w:rPr>
            </w:pPr>
            <w:r w:rsidRPr="007E7BB9">
              <w:rPr>
                <w:rFonts w:eastAsia="Arial"/>
              </w:rPr>
              <w:t xml:space="preserve">y cerveza en envase cerrado al mayoreo y tiendas de autoservicio, </w:t>
            </w:r>
          </w:p>
          <w:p w14:paraId="62C621E2" w14:textId="77777777" w:rsidR="00EF4479" w:rsidRPr="007E7BB9" w:rsidRDefault="00EF4479" w:rsidP="00915CF4">
            <w:pPr>
              <w:ind w:hanging="2"/>
              <w:rPr>
                <w:rFonts w:eastAsia="Arial"/>
              </w:rPr>
            </w:pPr>
            <w:r w:rsidRPr="007E7BB9">
              <w:rPr>
                <w:rFonts w:eastAsia="Arial"/>
              </w:rPr>
              <w:t>de:                                                                             $ 10,005.00</w:t>
            </w:r>
          </w:p>
          <w:p w14:paraId="660EB371" w14:textId="77777777" w:rsidR="00EF4479" w:rsidRPr="007E7BB9" w:rsidRDefault="00EF4479" w:rsidP="00915CF4">
            <w:pPr>
              <w:ind w:hanging="2"/>
              <w:rPr>
                <w:rFonts w:eastAsia="Arial"/>
              </w:rPr>
            </w:pPr>
          </w:p>
          <w:p w14:paraId="5D06D5CF" w14:textId="77777777" w:rsidR="00EF4479" w:rsidRPr="007E7BB9" w:rsidRDefault="00EF4479" w:rsidP="00915CF4">
            <w:pPr>
              <w:ind w:hanging="2"/>
              <w:rPr>
                <w:rFonts w:eastAsia="Arial"/>
              </w:rPr>
            </w:pPr>
            <w:r w:rsidRPr="007E7BB9">
              <w:rPr>
                <w:rFonts w:eastAsia="Arial"/>
              </w:rPr>
              <w:t>Las sucursales o agencias de los giros que se señalan en esta fracción y la anterior pagarán los derechos correspondientes al mismo.</w:t>
            </w:r>
          </w:p>
          <w:p w14:paraId="6A454548" w14:textId="77777777" w:rsidR="00EF4479" w:rsidRPr="007E7BB9" w:rsidRDefault="00EF4479" w:rsidP="00915CF4">
            <w:pPr>
              <w:ind w:hanging="2"/>
              <w:rPr>
                <w:rFonts w:eastAsia="Arial"/>
              </w:rPr>
            </w:pPr>
          </w:p>
          <w:p w14:paraId="7E7FC840" w14:textId="77777777" w:rsidR="00EF4479" w:rsidRPr="007E7BB9" w:rsidRDefault="00EF4479" w:rsidP="00915CF4">
            <w:pPr>
              <w:ind w:hanging="2"/>
              <w:rPr>
                <w:rFonts w:eastAsia="Arial"/>
              </w:rPr>
            </w:pPr>
            <w:r w:rsidRPr="007E7BB9">
              <w:rPr>
                <w:rFonts w:eastAsia="Arial"/>
              </w:rPr>
              <w:t>XI</w:t>
            </w:r>
            <w:r>
              <w:rPr>
                <w:rFonts w:eastAsia="Arial"/>
              </w:rPr>
              <w:t>II</w:t>
            </w:r>
            <w:r w:rsidRPr="007E7BB9">
              <w:rPr>
                <w:rFonts w:eastAsia="Arial"/>
              </w:rPr>
              <w:t xml:space="preserve">. Expendio de cerveza (exclusivamente) en envase cerrado al </w:t>
            </w:r>
            <w:r>
              <w:rPr>
                <w:rFonts w:eastAsia="Arial"/>
              </w:rPr>
              <w:t>m</w:t>
            </w:r>
            <w:r w:rsidRPr="007E7BB9">
              <w:rPr>
                <w:rFonts w:eastAsia="Arial"/>
              </w:rPr>
              <w:t>enudeo, anexos a tendejones, misceláneas y abarrotes, de:                                                                              $ 2,308.00</w:t>
            </w:r>
          </w:p>
          <w:p w14:paraId="07322B13" w14:textId="77777777" w:rsidR="00EF4479" w:rsidRPr="007E7BB9" w:rsidRDefault="00EF4479" w:rsidP="00915CF4">
            <w:pPr>
              <w:ind w:hanging="2"/>
              <w:rPr>
                <w:rFonts w:eastAsia="Arial"/>
              </w:rPr>
            </w:pPr>
          </w:p>
          <w:p w14:paraId="2AAB3A11" w14:textId="77777777" w:rsidR="00EF4479" w:rsidRDefault="00EF4479" w:rsidP="00915CF4">
            <w:pPr>
              <w:ind w:hanging="2"/>
              <w:rPr>
                <w:rFonts w:eastAsia="Arial"/>
              </w:rPr>
            </w:pPr>
          </w:p>
          <w:p w14:paraId="05DF6091" w14:textId="77777777" w:rsidR="00EF4479" w:rsidRPr="007E7BB9" w:rsidRDefault="00EF4479" w:rsidP="00915CF4">
            <w:pPr>
              <w:ind w:hanging="2"/>
              <w:rPr>
                <w:rFonts w:eastAsia="Arial"/>
              </w:rPr>
            </w:pPr>
            <w:r w:rsidRPr="007E7BB9">
              <w:rPr>
                <w:rFonts w:eastAsia="Arial"/>
              </w:rPr>
              <w:t>XI</w:t>
            </w:r>
            <w:r>
              <w:rPr>
                <w:rFonts w:eastAsia="Arial"/>
              </w:rPr>
              <w:t>V</w:t>
            </w:r>
            <w:r w:rsidRPr="007E7BB9">
              <w:rPr>
                <w:rFonts w:eastAsia="Arial"/>
              </w:rPr>
              <w:t xml:space="preserve">. Giros donde se utilicen vinos generosos y licores para </w:t>
            </w:r>
          </w:p>
          <w:p w14:paraId="65884B9A" w14:textId="77777777" w:rsidR="00EF4479" w:rsidRPr="007E7BB9" w:rsidRDefault="00EF4479" w:rsidP="00915CF4">
            <w:pPr>
              <w:ind w:hanging="2"/>
              <w:rPr>
                <w:rFonts w:eastAsia="Arial"/>
              </w:rPr>
            </w:pPr>
            <w:r w:rsidRPr="007E7BB9">
              <w:rPr>
                <w:rFonts w:eastAsia="Arial"/>
              </w:rPr>
              <w:t>preparar bebidas a base de café, de:                        $ 1,998.00</w:t>
            </w:r>
          </w:p>
          <w:p w14:paraId="38C9443D" w14:textId="77777777" w:rsidR="00EF4479" w:rsidRPr="007E7BB9" w:rsidRDefault="00EF4479" w:rsidP="00915CF4">
            <w:pPr>
              <w:ind w:hanging="2"/>
              <w:rPr>
                <w:rFonts w:eastAsia="Arial"/>
              </w:rPr>
            </w:pPr>
          </w:p>
          <w:p w14:paraId="1C4BA437" w14:textId="77777777" w:rsidR="00EF4479" w:rsidRPr="007E7BB9" w:rsidRDefault="00EF4479" w:rsidP="00915CF4">
            <w:pPr>
              <w:ind w:hanging="2"/>
              <w:rPr>
                <w:rFonts w:eastAsia="Arial"/>
              </w:rPr>
            </w:pPr>
            <w:r w:rsidRPr="007E7BB9">
              <w:rPr>
                <w:rFonts w:eastAsia="Arial"/>
              </w:rPr>
              <w:t>X</w:t>
            </w:r>
            <w:r>
              <w:rPr>
                <w:rFonts w:eastAsia="Arial"/>
              </w:rPr>
              <w:t>V</w:t>
            </w:r>
            <w:r w:rsidRPr="007E7BB9">
              <w:rPr>
                <w:rFonts w:eastAsia="Arial"/>
              </w:rPr>
              <w:t xml:space="preserve">. Agencias, depósitos, distribuidores y expendios de cerveza, </w:t>
            </w:r>
          </w:p>
          <w:p w14:paraId="1CE79378" w14:textId="77777777" w:rsidR="00EF4479" w:rsidRPr="007E7BB9" w:rsidRDefault="00EF4479" w:rsidP="00915CF4">
            <w:pPr>
              <w:ind w:hanging="2"/>
              <w:rPr>
                <w:rFonts w:eastAsia="Arial"/>
              </w:rPr>
            </w:pPr>
            <w:r w:rsidRPr="007E7BB9">
              <w:rPr>
                <w:rFonts w:eastAsia="Arial"/>
              </w:rPr>
              <w:t xml:space="preserve">o bebidas de baja graduación en botella cerrada anexa a otros </w:t>
            </w:r>
          </w:p>
          <w:p w14:paraId="7B1132FD" w14:textId="77777777" w:rsidR="00EF4479" w:rsidRPr="007E7BB9" w:rsidRDefault="00EF4479" w:rsidP="00915CF4">
            <w:pPr>
              <w:ind w:hanging="2"/>
              <w:rPr>
                <w:rFonts w:eastAsia="Arial"/>
              </w:rPr>
            </w:pPr>
            <w:r w:rsidRPr="007E7BB9">
              <w:rPr>
                <w:rFonts w:eastAsia="Arial"/>
              </w:rPr>
              <w:t>giros por cada uno, de:                                              $ 5,993.00</w:t>
            </w:r>
          </w:p>
          <w:p w14:paraId="5DDE104A" w14:textId="77777777" w:rsidR="00EF4479" w:rsidRPr="007E7BB9" w:rsidRDefault="00EF4479" w:rsidP="00915CF4">
            <w:pPr>
              <w:ind w:hanging="2"/>
              <w:rPr>
                <w:rFonts w:eastAsia="Arial"/>
              </w:rPr>
            </w:pPr>
          </w:p>
          <w:p w14:paraId="2B23D4CE" w14:textId="77777777" w:rsidR="00EF4479" w:rsidRDefault="00EF4479" w:rsidP="00915CF4">
            <w:pPr>
              <w:ind w:hanging="2"/>
              <w:rPr>
                <w:rFonts w:eastAsia="Arial"/>
              </w:rPr>
            </w:pPr>
          </w:p>
          <w:p w14:paraId="18A7A839" w14:textId="77777777" w:rsidR="00EF4479" w:rsidRPr="007E7BB9" w:rsidRDefault="00EF4479" w:rsidP="00915CF4">
            <w:pPr>
              <w:ind w:hanging="2"/>
              <w:rPr>
                <w:rFonts w:eastAsia="Arial"/>
              </w:rPr>
            </w:pPr>
            <w:r w:rsidRPr="007E7BB9">
              <w:rPr>
                <w:rFonts w:eastAsia="Arial"/>
              </w:rPr>
              <w:t>XV</w:t>
            </w:r>
            <w:r>
              <w:rPr>
                <w:rFonts w:eastAsia="Arial"/>
              </w:rPr>
              <w:t>I</w:t>
            </w:r>
            <w:r w:rsidRPr="007E7BB9">
              <w:rPr>
                <w:rFonts w:eastAsia="Arial"/>
              </w:rPr>
              <w:t xml:space="preserve">. Permisos, por menos de un mes, para la degustación </w:t>
            </w:r>
          </w:p>
          <w:p w14:paraId="72ED4DD3" w14:textId="77777777" w:rsidR="00EF4479" w:rsidRPr="007E7BB9" w:rsidRDefault="00EF4479" w:rsidP="00915CF4">
            <w:pPr>
              <w:ind w:hanging="2"/>
              <w:rPr>
                <w:rFonts w:eastAsia="Arial"/>
              </w:rPr>
            </w:pPr>
            <w:r w:rsidRPr="007E7BB9">
              <w:rPr>
                <w:rFonts w:eastAsia="Arial"/>
              </w:rPr>
              <w:t xml:space="preserve">de bebidas alcohólicas, en forma promocional, en locales </w:t>
            </w:r>
          </w:p>
          <w:p w14:paraId="14CF7D8F" w14:textId="77777777" w:rsidR="00EF4479" w:rsidRPr="007E7BB9" w:rsidRDefault="00EF4479" w:rsidP="00915CF4">
            <w:pPr>
              <w:ind w:hanging="2"/>
              <w:rPr>
                <w:rFonts w:eastAsia="Arial"/>
              </w:rPr>
            </w:pPr>
            <w:r w:rsidRPr="007E7BB9">
              <w:rPr>
                <w:rFonts w:eastAsia="Arial"/>
              </w:rPr>
              <w:t>que reúnan los requisitos para la venta de bebidas alcohólicas, de:   $ 1,697.00</w:t>
            </w:r>
          </w:p>
          <w:p w14:paraId="77108B9F" w14:textId="77777777" w:rsidR="00EF4479" w:rsidRPr="007E7BB9" w:rsidRDefault="00EF4479" w:rsidP="00915CF4">
            <w:pPr>
              <w:ind w:hanging="2"/>
              <w:rPr>
                <w:rFonts w:eastAsia="Arial"/>
              </w:rPr>
            </w:pPr>
          </w:p>
          <w:p w14:paraId="50C94733" w14:textId="77777777" w:rsidR="00EF4479" w:rsidRPr="007E7BB9" w:rsidRDefault="00EF4479" w:rsidP="00915CF4">
            <w:pPr>
              <w:ind w:hanging="2"/>
              <w:rPr>
                <w:rFonts w:eastAsia="Arial"/>
              </w:rPr>
            </w:pPr>
            <w:r w:rsidRPr="007E7BB9">
              <w:rPr>
                <w:rFonts w:eastAsia="Arial"/>
              </w:rPr>
              <w:t xml:space="preserve">      </w:t>
            </w:r>
          </w:p>
          <w:p w14:paraId="54BD53DB" w14:textId="77777777" w:rsidR="00EF4479" w:rsidRPr="00FC067D" w:rsidRDefault="00EF4479" w:rsidP="00915CF4">
            <w:pPr>
              <w:spacing w:before="100" w:beforeAutospacing="1" w:after="100" w:afterAutospacing="1"/>
              <w:ind w:right="315" w:hanging="2"/>
              <w:rPr>
                <w:lang w:eastAsia="es-MX"/>
              </w:rPr>
            </w:pPr>
            <w:r w:rsidRPr="00FC067D">
              <w:rPr>
                <w:rFonts w:eastAsia="Arial"/>
                <w:u w:val="single"/>
                <w:lang w:eastAsia="es-MX"/>
              </w:rPr>
              <w:t>Los giros previstos en las fracciones I, II, III, IV, V, VI, VI</w:t>
            </w:r>
            <w:r>
              <w:rPr>
                <w:rFonts w:eastAsia="Arial"/>
                <w:u w:val="single"/>
                <w:lang w:eastAsia="es-MX"/>
              </w:rPr>
              <w:t>I</w:t>
            </w:r>
            <w:r w:rsidRPr="00FC067D">
              <w:rPr>
                <w:rFonts w:eastAsia="Arial"/>
                <w:u w:val="single"/>
                <w:lang w:eastAsia="es-MX"/>
              </w:rPr>
              <w:t xml:space="preserve"> y VIII</w:t>
            </w:r>
            <w:r w:rsidRPr="00FC067D">
              <w:rPr>
                <w:rFonts w:eastAsia="Arial"/>
                <w:lang w:eastAsia="es-MX"/>
              </w:rPr>
              <w:t xml:space="preserve">, previo al refrendo de su licencia, tendrán que obtener la orden de visita realizada por el personal de Inspección y vigilancia de Reglamentos del Municipio, en la cual se señale que los negocios cuentan con las medidas de seguridad para salvaguardar la integridad de los ciudadanos. </w:t>
            </w:r>
          </w:p>
          <w:p w14:paraId="7E46DAB6" w14:textId="77777777" w:rsidR="00EF4479" w:rsidRPr="007E7BB9" w:rsidRDefault="00EF4479" w:rsidP="00915CF4">
            <w:pPr>
              <w:ind w:hanging="2"/>
              <w:rPr>
                <w:rFonts w:eastAsia="Arial"/>
              </w:rPr>
            </w:pPr>
            <w:r w:rsidRPr="007E7BB9">
              <w:rPr>
                <w:rFonts w:eastAsia="Arial"/>
              </w:rPr>
              <w:t xml:space="preserve">                                                                                          </w:t>
            </w:r>
          </w:p>
          <w:p w14:paraId="7F41765E" w14:textId="77777777" w:rsidR="00EF4479" w:rsidRDefault="00EF4479" w:rsidP="00915CF4">
            <w:pPr>
              <w:ind w:hanging="2"/>
              <w:rPr>
                <w:rFonts w:eastAsia="Arial"/>
              </w:rPr>
            </w:pPr>
          </w:p>
          <w:p w14:paraId="0D66F6E7" w14:textId="77777777" w:rsidR="00EF4479" w:rsidRDefault="00EF4479" w:rsidP="00915CF4">
            <w:pPr>
              <w:ind w:hanging="2"/>
              <w:rPr>
                <w:rFonts w:eastAsia="Arial"/>
              </w:rPr>
            </w:pPr>
          </w:p>
          <w:p w14:paraId="421AAE0C" w14:textId="77777777" w:rsidR="00EF4479" w:rsidRPr="007E7BB9" w:rsidRDefault="00EF4479" w:rsidP="00915CF4">
            <w:pPr>
              <w:ind w:hanging="2"/>
              <w:rPr>
                <w:rFonts w:eastAsia="Arial"/>
              </w:rPr>
            </w:pPr>
            <w:r w:rsidRPr="007E7BB9">
              <w:rPr>
                <w:rFonts w:eastAsia="Arial"/>
              </w:rPr>
              <w:t xml:space="preserve">Por los permisos provisionales en forma mensual, para realizar cualquier actividad a que se refieren las fracciones anteriores, pagarán el costo proporcional de la anualidad de la licencia, sin que este permiso constituya una obligación para el </w:t>
            </w:r>
            <w:r w:rsidRPr="00FC067D">
              <w:rPr>
                <w:rFonts w:eastAsia="Arial"/>
              </w:rPr>
              <w:t>Ayuntamiento de otorgar la misma.</w:t>
            </w:r>
          </w:p>
          <w:p w14:paraId="1493C9B2" w14:textId="77777777" w:rsidR="00EF4479" w:rsidRDefault="00EF4479" w:rsidP="00915CF4"/>
        </w:tc>
        <w:tc>
          <w:tcPr>
            <w:tcW w:w="2835" w:type="dxa"/>
          </w:tcPr>
          <w:p w14:paraId="04AD6226" w14:textId="77777777" w:rsidR="00EF4479" w:rsidRPr="00B43246" w:rsidRDefault="00EF4479" w:rsidP="00915CF4">
            <w:pPr>
              <w:rPr>
                <w:rStyle w:val="Textoennegrita"/>
                <w:sz w:val="20"/>
                <w:szCs w:val="20"/>
              </w:rPr>
            </w:pPr>
            <w:r>
              <w:rPr>
                <w:rStyle w:val="Textoennegrita"/>
                <w:sz w:val="20"/>
                <w:szCs w:val="20"/>
              </w:rPr>
              <w:lastRenderedPageBreak/>
              <w:t>Titulo Primero, Capitulo Primero</w:t>
            </w:r>
          </w:p>
          <w:p w14:paraId="0A9AECED" w14:textId="77777777" w:rsidR="00EF4479" w:rsidRPr="00B43246" w:rsidRDefault="00EF4479" w:rsidP="00915CF4">
            <w:pPr>
              <w:rPr>
                <w:rStyle w:val="Textoennegrita"/>
                <w:b w:val="0"/>
                <w:sz w:val="20"/>
                <w:szCs w:val="20"/>
              </w:rPr>
            </w:pPr>
            <w:r w:rsidRPr="00B43246">
              <w:rPr>
                <w:rStyle w:val="Textoennegrita"/>
                <w:sz w:val="20"/>
                <w:szCs w:val="20"/>
              </w:rPr>
              <w:t xml:space="preserve">Se </w:t>
            </w:r>
            <w:r>
              <w:rPr>
                <w:rStyle w:val="Textoennegrita"/>
                <w:sz w:val="20"/>
                <w:szCs w:val="20"/>
              </w:rPr>
              <w:t>solicita la reforma de las siguientes fracciones por los motivos y fundamentos que se mencionan a continuación:</w:t>
            </w:r>
          </w:p>
          <w:p w14:paraId="747FFE83" w14:textId="77777777" w:rsidR="00EF4479" w:rsidRDefault="00EF4479" w:rsidP="00915CF4">
            <w:pPr>
              <w:rPr>
                <w:rStyle w:val="Textoennegrita"/>
                <w:b w:val="0"/>
                <w:sz w:val="18"/>
                <w:szCs w:val="18"/>
              </w:rPr>
            </w:pPr>
          </w:p>
          <w:p w14:paraId="6D53CD31" w14:textId="77777777" w:rsidR="00EF4479" w:rsidRDefault="00EF4479" w:rsidP="00915CF4">
            <w:pPr>
              <w:rPr>
                <w:rStyle w:val="Textoennegrita"/>
                <w:b w:val="0"/>
                <w:sz w:val="18"/>
                <w:szCs w:val="18"/>
              </w:rPr>
            </w:pPr>
          </w:p>
          <w:p w14:paraId="42F3B654" w14:textId="77777777" w:rsidR="00EF4479" w:rsidRDefault="00EF4479" w:rsidP="00915CF4">
            <w:pPr>
              <w:rPr>
                <w:rStyle w:val="Textoennegrita"/>
                <w:b w:val="0"/>
                <w:sz w:val="18"/>
                <w:szCs w:val="18"/>
              </w:rPr>
            </w:pPr>
          </w:p>
          <w:p w14:paraId="1AA69327" w14:textId="77777777" w:rsidR="00EF4479" w:rsidRDefault="00EF4479" w:rsidP="00915CF4">
            <w:pPr>
              <w:rPr>
                <w:rStyle w:val="Textoennegrita"/>
                <w:b w:val="0"/>
                <w:sz w:val="18"/>
                <w:szCs w:val="18"/>
              </w:rPr>
            </w:pPr>
          </w:p>
          <w:p w14:paraId="03680275" w14:textId="77777777" w:rsidR="00EF4479" w:rsidRDefault="00EF4479" w:rsidP="00915CF4">
            <w:pPr>
              <w:rPr>
                <w:rStyle w:val="Textoennegrita"/>
                <w:b w:val="0"/>
                <w:sz w:val="18"/>
                <w:szCs w:val="18"/>
              </w:rPr>
            </w:pPr>
          </w:p>
          <w:p w14:paraId="4832FA53" w14:textId="77777777" w:rsidR="00EF4479" w:rsidRDefault="00EF4479" w:rsidP="00915CF4">
            <w:pPr>
              <w:rPr>
                <w:rStyle w:val="Textoennegrita"/>
                <w:b w:val="0"/>
                <w:sz w:val="18"/>
                <w:szCs w:val="18"/>
              </w:rPr>
            </w:pPr>
          </w:p>
          <w:p w14:paraId="66BA285A" w14:textId="77777777" w:rsidR="00EF4479" w:rsidRPr="00BA6CC9" w:rsidRDefault="00EF4479" w:rsidP="00915CF4">
            <w:pPr>
              <w:rPr>
                <w:sz w:val="18"/>
                <w:szCs w:val="18"/>
              </w:rPr>
            </w:pPr>
          </w:p>
          <w:p w14:paraId="0EAAFB9C" w14:textId="77777777" w:rsidR="00EF4479" w:rsidRPr="00BA6CC9" w:rsidRDefault="00EF4479" w:rsidP="00915CF4">
            <w:pPr>
              <w:rPr>
                <w:sz w:val="18"/>
                <w:szCs w:val="18"/>
              </w:rPr>
            </w:pPr>
          </w:p>
          <w:p w14:paraId="50834D43" w14:textId="77777777" w:rsidR="00EF4479" w:rsidRPr="00BA6CC9" w:rsidRDefault="00EF4479" w:rsidP="00915CF4">
            <w:pPr>
              <w:rPr>
                <w:sz w:val="18"/>
                <w:szCs w:val="18"/>
              </w:rPr>
            </w:pPr>
          </w:p>
          <w:p w14:paraId="5837E904" w14:textId="77777777" w:rsidR="00EF4479" w:rsidRPr="00BA6CC9" w:rsidRDefault="00EF4479" w:rsidP="00915CF4">
            <w:pPr>
              <w:rPr>
                <w:sz w:val="18"/>
                <w:szCs w:val="18"/>
              </w:rPr>
            </w:pPr>
          </w:p>
          <w:p w14:paraId="73F32AF2" w14:textId="77777777" w:rsidR="00EF4479" w:rsidRDefault="00EF4479" w:rsidP="00915CF4">
            <w:pPr>
              <w:rPr>
                <w:sz w:val="18"/>
                <w:szCs w:val="18"/>
              </w:rPr>
            </w:pPr>
          </w:p>
          <w:p w14:paraId="52C386B7" w14:textId="77777777" w:rsidR="00EF4479" w:rsidRDefault="00EF4479" w:rsidP="00915CF4">
            <w:pPr>
              <w:rPr>
                <w:sz w:val="18"/>
                <w:szCs w:val="18"/>
              </w:rPr>
            </w:pPr>
          </w:p>
          <w:p w14:paraId="3213FD9D" w14:textId="77777777" w:rsidR="00EF4479" w:rsidRDefault="00EF4479" w:rsidP="00915CF4">
            <w:pPr>
              <w:rPr>
                <w:sz w:val="18"/>
                <w:szCs w:val="18"/>
              </w:rPr>
            </w:pPr>
          </w:p>
          <w:p w14:paraId="43F52F6D" w14:textId="77777777" w:rsidR="00EF4479" w:rsidRDefault="00EF4479" w:rsidP="00915CF4">
            <w:pPr>
              <w:rPr>
                <w:sz w:val="18"/>
                <w:szCs w:val="18"/>
              </w:rPr>
            </w:pPr>
          </w:p>
          <w:p w14:paraId="302935B3" w14:textId="77777777" w:rsidR="00EF4479" w:rsidRDefault="00EF4479" w:rsidP="00915CF4">
            <w:pPr>
              <w:rPr>
                <w:sz w:val="18"/>
                <w:szCs w:val="18"/>
              </w:rPr>
            </w:pPr>
          </w:p>
          <w:p w14:paraId="37FDEA58" w14:textId="77777777" w:rsidR="00EF4479" w:rsidRDefault="00EF4479" w:rsidP="00915CF4">
            <w:pPr>
              <w:rPr>
                <w:sz w:val="18"/>
                <w:szCs w:val="18"/>
              </w:rPr>
            </w:pPr>
          </w:p>
          <w:p w14:paraId="23141567" w14:textId="77777777" w:rsidR="00EF4479" w:rsidRDefault="00EF4479" w:rsidP="00915CF4">
            <w:pPr>
              <w:rPr>
                <w:sz w:val="18"/>
                <w:szCs w:val="18"/>
              </w:rPr>
            </w:pPr>
          </w:p>
          <w:p w14:paraId="5485C551" w14:textId="77777777" w:rsidR="00EF4479" w:rsidRDefault="00EF4479" w:rsidP="00915CF4">
            <w:pPr>
              <w:rPr>
                <w:sz w:val="18"/>
                <w:szCs w:val="18"/>
              </w:rPr>
            </w:pPr>
          </w:p>
          <w:p w14:paraId="2AEF9768" w14:textId="77777777" w:rsidR="00EF4479" w:rsidRPr="00BA6CC9" w:rsidRDefault="00EF4479" w:rsidP="00915CF4">
            <w:pPr>
              <w:rPr>
                <w:sz w:val="18"/>
                <w:szCs w:val="18"/>
              </w:rPr>
            </w:pPr>
          </w:p>
          <w:p w14:paraId="44904899" w14:textId="77777777" w:rsidR="00EF4479" w:rsidRPr="00BA6CC9" w:rsidRDefault="00EF4479" w:rsidP="00915CF4">
            <w:pPr>
              <w:rPr>
                <w:sz w:val="18"/>
                <w:szCs w:val="18"/>
              </w:rPr>
            </w:pPr>
          </w:p>
          <w:p w14:paraId="6E3DEAEC" w14:textId="77777777" w:rsidR="00EF4479" w:rsidRPr="00BA6CC9" w:rsidRDefault="00EF4479" w:rsidP="00915CF4">
            <w:pPr>
              <w:rPr>
                <w:sz w:val="18"/>
                <w:szCs w:val="18"/>
              </w:rPr>
            </w:pPr>
          </w:p>
          <w:p w14:paraId="586A5BAA" w14:textId="77777777" w:rsidR="00EF4479" w:rsidRPr="00BA6CC9" w:rsidRDefault="00EF4479" w:rsidP="00915CF4">
            <w:pPr>
              <w:rPr>
                <w:sz w:val="18"/>
                <w:szCs w:val="18"/>
              </w:rPr>
            </w:pPr>
          </w:p>
          <w:p w14:paraId="034B7363" w14:textId="77777777" w:rsidR="00EF4479" w:rsidRPr="00BA6CC9" w:rsidRDefault="00EF4479" w:rsidP="00915CF4">
            <w:pPr>
              <w:rPr>
                <w:sz w:val="18"/>
                <w:szCs w:val="18"/>
              </w:rPr>
            </w:pPr>
          </w:p>
          <w:p w14:paraId="00963C4A" w14:textId="77777777" w:rsidR="00EF4479" w:rsidRPr="00BA6CC9" w:rsidRDefault="00EF4479" w:rsidP="00915CF4">
            <w:pPr>
              <w:rPr>
                <w:sz w:val="18"/>
                <w:szCs w:val="18"/>
              </w:rPr>
            </w:pPr>
          </w:p>
          <w:p w14:paraId="1E939384" w14:textId="77777777" w:rsidR="00EF4479" w:rsidRPr="00BA6CC9" w:rsidRDefault="00EF4479" w:rsidP="00915CF4">
            <w:pPr>
              <w:rPr>
                <w:sz w:val="18"/>
                <w:szCs w:val="18"/>
              </w:rPr>
            </w:pPr>
          </w:p>
          <w:p w14:paraId="1E8EF502" w14:textId="77777777" w:rsidR="00EF4479" w:rsidRDefault="00EF4479" w:rsidP="00915CF4">
            <w:pPr>
              <w:rPr>
                <w:rStyle w:val="Textoennegrita"/>
                <w:b w:val="0"/>
                <w:sz w:val="18"/>
                <w:szCs w:val="18"/>
              </w:rPr>
            </w:pPr>
          </w:p>
          <w:p w14:paraId="6D5A0E0D" w14:textId="77777777" w:rsidR="00EF4479" w:rsidRDefault="00EF4479" w:rsidP="00915CF4">
            <w:pPr>
              <w:rPr>
                <w:sz w:val="18"/>
                <w:szCs w:val="18"/>
              </w:rPr>
            </w:pPr>
          </w:p>
          <w:p w14:paraId="32D9F362" w14:textId="77777777" w:rsidR="00EF4479" w:rsidRDefault="00EF4479" w:rsidP="00915CF4">
            <w:pPr>
              <w:rPr>
                <w:sz w:val="18"/>
                <w:szCs w:val="18"/>
              </w:rPr>
            </w:pPr>
          </w:p>
          <w:p w14:paraId="6E5AD2FC" w14:textId="77777777" w:rsidR="00EF4479" w:rsidRDefault="00EF4479" w:rsidP="00915CF4">
            <w:pPr>
              <w:rPr>
                <w:sz w:val="18"/>
                <w:szCs w:val="18"/>
              </w:rPr>
            </w:pPr>
          </w:p>
          <w:p w14:paraId="2D5D0C54" w14:textId="77777777" w:rsidR="00EF4479" w:rsidRDefault="00EF4479" w:rsidP="00915CF4">
            <w:pPr>
              <w:rPr>
                <w:sz w:val="18"/>
                <w:szCs w:val="18"/>
              </w:rPr>
            </w:pPr>
          </w:p>
          <w:p w14:paraId="65AEB2E1" w14:textId="77777777" w:rsidR="00EF4479" w:rsidRDefault="00EF4479" w:rsidP="00915CF4">
            <w:pPr>
              <w:rPr>
                <w:sz w:val="18"/>
                <w:szCs w:val="18"/>
              </w:rPr>
            </w:pPr>
          </w:p>
          <w:p w14:paraId="7A113CB3" w14:textId="77777777" w:rsidR="00EF4479" w:rsidRDefault="00EF4479" w:rsidP="00915CF4">
            <w:pPr>
              <w:rPr>
                <w:sz w:val="18"/>
                <w:szCs w:val="18"/>
              </w:rPr>
            </w:pPr>
          </w:p>
          <w:p w14:paraId="02528C80" w14:textId="77777777" w:rsidR="00EF4479" w:rsidRDefault="00EF4479" w:rsidP="00915CF4">
            <w:pPr>
              <w:rPr>
                <w:sz w:val="18"/>
                <w:szCs w:val="18"/>
              </w:rPr>
            </w:pPr>
          </w:p>
          <w:p w14:paraId="33E4CC83" w14:textId="77777777" w:rsidR="00EF4479" w:rsidRDefault="00EF4479" w:rsidP="00915CF4">
            <w:pPr>
              <w:rPr>
                <w:sz w:val="18"/>
                <w:szCs w:val="18"/>
              </w:rPr>
            </w:pPr>
          </w:p>
          <w:p w14:paraId="6B869867" w14:textId="77777777" w:rsidR="00EF4479" w:rsidRDefault="00EF4479" w:rsidP="00915CF4">
            <w:pPr>
              <w:rPr>
                <w:sz w:val="18"/>
                <w:szCs w:val="18"/>
              </w:rPr>
            </w:pPr>
          </w:p>
          <w:p w14:paraId="25919DF5" w14:textId="77777777" w:rsidR="00EF4479" w:rsidRDefault="00EF4479" w:rsidP="00915CF4">
            <w:pPr>
              <w:rPr>
                <w:sz w:val="18"/>
                <w:szCs w:val="18"/>
              </w:rPr>
            </w:pPr>
          </w:p>
          <w:p w14:paraId="5E658144" w14:textId="77777777" w:rsidR="00EF4479" w:rsidRDefault="00EF4479" w:rsidP="00915CF4">
            <w:pPr>
              <w:rPr>
                <w:sz w:val="18"/>
                <w:szCs w:val="18"/>
              </w:rPr>
            </w:pPr>
          </w:p>
          <w:p w14:paraId="771CEF8E" w14:textId="77777777" w:rsidR="00EF4479" w:rsidRDefault="00EF4479" w:rsidP="00915CF4">
            <w:pPr>
              <w:rPr>
                <w:sz w:val="18"/>
                <w:szCs w:val="18"/>
              </w:rPr>
            </w:pPr>
          </w:p>
          <w:p w14:paraId="2C1F2355" w14:textId="77777777" w:rsidR="00EF4479" w:rsidRDefault="00EF4479" w:rsidP="00915CF4">
            <w:pPr>
              <w:rPr>
                <w:sz w:val="18"/>
                <w:szCs w:val="18"/>
              </w:rPr>
            </w:pPr>
          </w:p>
          <w:p w14:paraId="419B3A63" w14:textId="77777777" w:rsidR="00EF4479" w:rsidRDefault="00EF4479" w:rsidP="00915CF4">
            <w:pPr>
              <w:rPr>
                <w:sz w:val="18"/>
                <w:szCs w:val="18"/>
              </w:rPr>
            </w:pPr>
          </w:p>
          <w:p w14:paraId="7B1BBEE1" w14:textId="77777777" w:rsidR="00EF4479" w:rsidRDefault="00EF4479" w:rsidP="00915CF4">
            <w:pPr>
              <w:rPr>
                <w:sz w:val="18"/>
                <w:szCs w:val="18"/>
              </w:rPr>
            </w:pPr>
          </w:p>
          <w:p w14:paraId="7276B28C" w14:textId="77777777" w:rsidR="00EF4479" w:rsidRDefault="00EF4479" w:rsidP="00915CF4">
            <w:pPr>
              <w:rPr>
                <w:sz w:val="18"/>
                <w:szCs w:val="18"/>
              </w:rPr>
            </w:pPr>
          </w:p>
          <w:p w14:paraId="4EACABF4" w14:textId="77777777" w:rsidR="00EF4479" w:rsidRDefault="00EF4479" w:rsidP="00915CF4">
            <w:pPr>
              <w:rPr>
                <w:sz w:val="18"/>
                <w:szCs w:val="18"/>
              </w:rPr>
            </w:pPr>
          </w:p>
          <w:p w14:paraId="514D9CA9" w14:textId="77777777" w:rsidR="00EF4479" w:rsidRDefault="00EF4479" w:rsidP="00915CF4">
            <w:pPr>
              <w:rPr>
                <w:sz w:val="18"/>
                <w:szCs w:val="18"/>
              </w:rPr>
            </w:pPr>
          </w:p>
          <w:p w14:paraId="297FE440" w14:textId="77777777" w:rsidR="00EF4479" w:rsidRDefault="00EF4479" w:rsidP="00915CF4">
            <w:pPr>
              <w:rPr>
                <w:sz w:val="18"/>
                <w:szCs w:val="18"/>
              </w:rPr>
            </w:pPr>
          </w:p>
          <w:p w14:paraId="2A643176" w14:textId="77777777" w:rsidR="00EF4479" w:rsidRDefault="00EF4479" w:rsidP="00915CF4">
            <w:pPr>
              <w:rPr>
                <w:sz w:val="18"/>
                <w:szCs w:val="18"/>
              </w:rPr>
            </w:pPr>
            <w:r>
              <w:rPr>
                <w:sz w:val="18"/>
                <w:szCs w:val="18"/>
              </w:rPr>
              <w:t xml:space="preserve">FRACCIÓN III.- Se divide la fracción III, en fracción III y IV, realizando la separación de los giros en razón que por las necesidades del Municipio es indispensable recaudatoriamente </w:t>
            </w:r>
            <w:proofErr w:type="spellStart"/>
            <w:r>
              <w:rPr>
                <w:sz w:val="18"/>
                <w:szCs w:val="18"/>
              </w:rPr>
              <w:t>separ</w:t>
            </w:r>
            <w:proofErr w:type="spellEnd"/>
            <w:r>
              <w:rPr>
                <w:sz w:val="18"/>
                <w:szCs w:val="18"/>
              </w:rPr>
              <w:t xml:space="preserve"> los giros comerciales y efectuar cobros diferentes, toda vez que la oferta comercial y capacidad contributiva de los giros es totalmente distinta.</w:t>
            </w:r>
          </w:p>
          <w:p w14:paraId="60CA36E9" w14:textId="77777777" w:rsidR="00EF4479" w:rsidRDefault="00EF4479" w:rsidP="00915CF4">
            <w:pPr>
              <w:rPr>
                <w:sz w:val="18"/>
                <w:szCs w:val="18"/>
              </w:rPr>
            </w:pPr>
          </w:p>
          <w:p w14:paraId="48A96794" w14:textId="77777777" w:rsidR="00EF4479" w:rsidRDefault="00EF4479" w:rsidP="00915CF4">
            <w:pPr>
              <w:rPr>
                <w:sz w:val="18"/>
                <w:szCs w:val="18"/>
                <w:lang w:eastAsia="es-MX"/>
              </w:rPr>
            </w:pPr>
            <w:r>
              <w:rPr>
                <w:sz w:val="18"/>
                <w:szCs w:val="18"/>
              </w:rPr>
              <w:t xml:space="preserve">En nuestra Ley de Ingresos actual no se prevé </w:t>
            </w:r>
            <w:r w:rsidRPr="006B6512">
              <w:rPr>
                <w:b/>
                <w:bCs/>
                <w:sz w:val="18"/>
                <w:szCs w:val="18"/>
                <w:lang w:eastAsia="es-MX"/>
              </w:rPr>
              <w:t>el pago</w:t>
            </w:r>
            <w:r w:rsidRPr="006B6512">
              <w:rPr>
                <w:sz w:val="18"/>
                <w:szCs w:val="18"/>
                <w:lang w:eastAsia="es-MX"/>
              </w:rPr>
              <w:t xml:space="preserve"> de derechos para una licencia de venta de bebidas alcohólicas en un establecimiento que ofrezca entretenimiento con sorteos, juegos, apuestas etc. (CASINOS</w:t>
            </w:r>
            <w:r>
              <w:rPr>
                <w:sz w:val="18"/>
                <w:szCs w:val="18"/>
                <w:lang w:eastAsia="es-MX"/>
              </w:rPr>
              <w:t>)</w:t>
            </w:r>
          </w:p>
          <w:p w14:paraId="25F777ED" w14:textId="77777777" w:rsidR="00EF4479" w:rsidRPr="00DB5FFA" w:rsidRDefault="00EF4479" w:rsidP="00915CF4">
            <w:pPr>
              <w:rPr>
                <w:sz w:val="18"/>
                <w:szCs w:val="18"/>
              </w:rPr>
            </w:pPr>
          </w:p>
          <w:p w14:paraId="21C08CCD" w14:textId="77777777" w:rsidR="00EF4479" w:rsidRDefault="00EF4479" w:rsidP="00915CF4">
            <w:pPr>
              <w:rPr>
                <w:sz w:val="18"/>
                <w:szCs w:val="18"/>
                <w:lang w:eastAsia="es-MX"/>
              </w:rPr>
            </w:pPr>
          </w:p>
          <w:p w14:paraId="72E655CF" w14:textId="77777777" w:rsidR="00EF4479" w:rsidRDefault="00EF4479" w:rsidP="00915CF4">
            <w:pPr>
              <w:rPr>
                <w:sz w:val="18"/>
                <w:szCs w:val="18"/>
              </w:rPr>
            </w:pPr>
            <w:r>
              <w:rPr>
                <w:sz w:val="18"/>
                <w:szCs w:val="18"/>
              </w:rPr>
              <w:t xml:space="preserve">Se modifica el orden de las fracciones en virtud de haber </w:t>
            </w:r>
            <w:proofErr w:type="spellStart"/>
            <w:r>
              <w:rPr>
                <w:sz w:val="18"/>
                <w:szCs w:val="18"/>
              </w:rPr>
              <w:t>adiccionado</w:t>
            </w:r>
            <w:proofErr w:type="spellEnd"/>
            <w:r>
              <w:rPr>
                <w:sz w:val="18"/>
                <w:szCs w:val="18"/>
              </w:rPr>
              <w:t xml:space="preserve"> al presente Artículo las fracciones IV de Moteles y V de lugares de apuestas quedando dos fracciones más en el orden del articulado. De la fracción VI a la XVI. </w:t>
            </w:r>
          </w:p>
          <w:p w14:paraId="0976CF07" w14:textId="77777777" w:rsidR="00EF4479" w:rsidRDefault="00EF4479" w:rsidP="00915CF4">
            <w:pPr>
              <w:rPr>
                <w:sz w:val="18"/>
                <w:szCs w:val="18"/>
              </w:rPr>
            </w:pPr>
          </w:p>
          <w:p w14:paraId="2DF0F784" w14:textId="77777777" w:rsidR="00EF4479" w:rsidRDefault="00EF4479" w:rsidP="00915CF4">
            <w:pPr>
              <w:rPr>
                <w:sz w:val="18"/>
                <w:szCs w:val="18"/>
              </w:rPr>
            </w:pPr>
          </w:p>
          <w:p w14:paraId="105450BB" w14:textId="77777777" w:rsidR="00EF4479" w:rsidRDefault="00EF4479" w:rsidP="00915CF4">
            <w:pPr>
              <w:rPr>
                <w:sz w:val="18"/>
                <w:szCs w:val="18"/>
              </w:rPr>
            </w:pPr>
          </w:p>
          <w:p w14:paraId="0DA9DE3E" w14:textId="77777777" w:rsidR="00EF4479" w:rsidRDefault="00EF4479" w:rsidP="00915CF4">
            <w:pPr>
              <w:rPr>
                <w:sz w:val="18"/>
                <w:szCs w:val="18"/>
              </w:rPr>
            </w:pPr>
          </w:p>
          <w:p w14:paraId="48BFAEDD" w14:textId="77777777" w:rsidR="00EF4479" w:rsidRDefault="00EF4479" w:rsidP="00915CF4">
            <w:pPr>
              <w:rPr>
                <w:sz w:val="18"/>
                <w:szCs w:val="18"/>
              </w:rPr>
            </w:pPr>
          </w:p>
          <w:p w14:paraId="7CA432EB" w14:textId="77777777" w:rsidR="00EF4479" w:rsidRDefault="00EF4479" w:rsidP="00915CF4">
            <w:pPr>
              <w:rPr>
                <w:sz w:val="18"/>
                <w:szCs w:val="18"/>
              </w:rPr>
            </w:pPr>
          </w:p>
          <w:p w14:paraId="42424B05" w14:textId="77777777" w:rsidR="00EF4479" w:rsidRDefault="00EF4479" w:rsidP="00915CF4">
            <w:pPr>
              <w:rPr>
                <w:sz w:val="18"/>
                <w:szCs w:val="18"/>
              </w:rPr>
            </w:pPr>
          </w:p>
          <w:p w14:paraId="0444DD28" w14:textId="77777777" w:rsidR="00EF4479" w:rsidRDefault="00EF4479" w:rsidP="00915CF4">
            <w:pPr>
              <w:rPr>
                <w:sz w:val="18"/>
                <w:szCs w:val="18"/>
              </w:rPr>
            </w:pPr>
          </w:p>
          <w:p w14:paraId="60E4EEF1" w14:textId="77777777" w:rsidR="00EF4479" w:rsidRDefault="00EF4479" w:rsidP="00915CF4">
            <w:pPr>
              <w:rPr>
                <w:sz w:val="18"/>
                <w:szCs w:val="18"/>
              </w:rPr>
            </w:pPr>
          </w:p>
          <w:p w14:paraId="49AF8238" w14:textId="77777777" w:rsidR="00EF4479" w:rsidRDefault="00EF4479" w:rsidP="00915CF4">
            <w:pPr>
              <w:rPr>
                <w:sz w:val="18"/>
                <w:szCs w:val="18"/>
              </w:rPr>
            </w:pPr>
          </w:p>
          <w:p w14:paraId="6D23830C" w14:textId="77777777" w:rsidR="00EF4479" w:rsidRDefault="00EF4479" w:rsidP="00915CF4">
            <w:pPr>
              <w:rPr>
                <w:sz w:val="18"/>
                <w:szCs w:val="18"/>
              </w:rPr>
            </w:pPr>
          </w:p>
          <w:p w14:paraId="066741FF" w14:textId="77777777" w:rsidR="00EF4479" w:rsidRDefault="00EF4479" w:rsidP="00915CF4">
            <w:pPr>
              <w:rPr>
                <w:sz w:val="18"/>
                <w:szCs w:val="18"/>
              </w:rPr>
            </w:pPr>
          </w:p>
          <w:p w14:paraId="425B96FF" w14:textId="77777777" w:rsidR="00EF4479" w:rsidRDefault="00EF4479" w:rsidP="00915CF4">
            <w:pPr>
              <w:rPr>
                <w:sz w:val="18"/>
                <w:szCs w:val="18"/>
              </w:rPr>
            </w:pPr>
          </w:p>
          <w:p w14:paraId="4EBC99CA" w14:textId="77777777" w:rsidR="00EF4479" w:rsidRDefault="00EF4479" w:rsidP="00915CF4">
            <w:pPr>
              <w:rPr>
                <w:sz w:val="18"/>
                <w:szCs w:val="18"/>
              </w:rPr>
            </w:pPr>
          </w:p>
          <w:p w14:paraId="3464BC77" w14:textId="77777777" w:rsidR="00EF4479" w:rsidRDefault="00EF4479" w:rsidP="00915CF4">
            <w:pPr>
              <w:rPr>
                <w:sz w:val="18"/>
                <w:szCs w:val="18"/>
              </w:rPr>
            </w:pPr>
          </w:p>
          <w:p w14:paraId="179EF228" w14:textId="77777777" w:rsidR="00EF4479" w:rsidRDefault="00EF4479" w:rsidP="00915CF4">
            <w:pPr>
              <w:rPr>
                <w:sz w:val="18"/>
                <w:szCs w:val="18"/>
              </w:rPr>
            </w:pPr>
          </w:p>
          <w:p w14:paraId="47BCA29A" w14:textId="77777777" w:rsidR="00EF4479" w:rsidRDefault="00EF4479" w:rsidP="00915CF4">
            <w:pPr>
              <w:rPr>
                <w:sz w:val="18"/>
                <w:szCs w:val="18"/>
              </w:rPr>
            </w:pPr>
          </w:p>
          <w:p w14:paraId="2AB6BF05" w14:textId="77777777" w:rsidR="00EF4479" w:rsidRDefault="00EF4479" w:rsidP="00915CF4">
            <w:pPr>
              <w:rPr>
                <w:sz w:val="18"/>
                <w:szCs w:val="18"/>
              </w:rPr>
            </w:pPr>
          </w:p>
          <w:p w14:paraId="3FCAEAD3" w14:textId="77777777" w:rsidR="00EF4479" w:rsidRDefault="00EF4479" w:rsidP="00915CF4">
            <w:pPr>
              <w:rPr>
                <w:sz w:val="18"/>
                <w:szCs w:val="18"/>
              </w:rPr>
            </w:pPr>
          </w:p>
          <w:p w14:paraId="669F697B" w14:textId="77777777" w:rsidR="00EF4479" w:rsidRDefault="00EF4479" w:rsidP="00915CF4">
            <w:pPr>
              <w:rPr>
                <w:sz w:val="18"/>
                <w:szCs w:val="18"/>
              </w:rPr>
            </w:pPr>
          </w:p>
          <w:p w14:paraId="0C9E82CE" w14:textId="77777777" w:rsidR="00EF4479" w:rsidRDefault="00EF4479" w:rsidP="00915CF4">
            <w:pPr>
              <w:rPr>
                <w:sz w:val="18"/>
                <w:szCs w:val="18"/>
              </w:rPr>
            </w:pPr>
          </w:p>
          <w:p w14:paraId="380CDAA0" w14:textId="77777777" w:rsidR="00EF4479" w:rsidRDefault="00EF4479" w:rsidP="00915CF4">
            <w:pPr>
              <w:rPr>
                <w:sz w:val="18"/>
                <w:szCs w:val="18"/>
              </w:rPr>
            </w:pPr>
          </w:p>
          <w:p w14:paraId="602BF208" w14:textId="77777777" w:rsidR="00EF4479" w:rsidRDefault="00EF4479" w:rsidP="00915CF4">
            <w:pPr>
              <w:rPr>
                <w:sz w:val="18"/>
                <w:szCs w:val="18"/>
              </w:rPr>
            </w:pPr>
          </w:p>
          <w:p w14:paraId="10F108CE" w14:textId="77777777" w:rsidR="00EF4479" w:rsidRDefault="00EF4479" w:rsidP="00915CF4">
            <w:pPr>
              <w:rPr>
                <w:sz w:val="18"/>
                <w:szCs w:val="18"/>
              </w:rPr>
            </w:pPr>
          </w:p>
          <w:p w14:paraId="09EB8FE5" w14:textId="77777777" w:rsidR="00EF4479" w:rsidRDefault="00EF4479" w:rsidP="00915CF4">
            <w:pPr>
              <w:rPr>
                <w:sz w:val="18"/>
                <w:szCs w:val="18"/>
              </w:rPr>
            </w:pPr>
          </w:p>
          <w:p w14:paraId="2CFBFB7D" w14:textId="77777777" w:rsidR="00EF4479" w:rsidRDefault="00EF4479" w:rsidP="00915CF4">
            <w:pPr>
              <w:rPr>
                <w:sz w:val="18"/>
                <w:szCs w:val="18"/>
              </w:rPr>
            </w:pPr>
          </w:p>
          <w:p w14:paraId="59EBC632" w14:textId="77777777" w:rsidR="00EF4479" w:rsidRDefault="00EF4479" w:rsidP="00915CF4">
            <w:pPr>
              <w:rPr>
                <w:sz w:val="18"/>
                <w:szCs w:val="18"/>
              </w:rPr>
            </w:pPr>
          </w:p>
          <w:p w14:paraId="451F598F" w14:textId="77777777" w:rsidR="00EF4479" w:rsidRDefault="00EF4479" w:rsidP="00915CF4">
            <w:pPr>
              <w:rPr>
                <w:sz w:val="18"/>
                <w:szCs w:val="18"/>
              </w:rPr>
            </w:pPr>
          </w:p>
          <w:p w14:paraId="5EBBA448" w14:textId="77777777" w:rsidR="00EF4479" w:rsidRDefault="00EF4479" w:rsidP="00915CF4">
            <w:pPr>
              <w:rPr>
                <w:sz w:val="18"/>
                <w:szCs w:val="18"/>
              </w:rPr>
            </w:pPr>
          </w:p>
          <w:p w14:paraId="5F9A361F" w14:textId="77777777" w:rsidR="00EF4479" w:rsidRDefault="00EF4479" w:rsidP="00915CF4">
            <w:pPr>
              <w:rPr>
                <w:sz w:val="18"/>
                <w:szCs w:val="18"/>
              </w:rPr>
            </w:pPr>
          </w:p>
          <w:p w14:paraId="3A1B268B" w14:textId="77777777" w:rsidR="00EF4479" w:rsidRDefault="00EF4479" w:rsidP="00915CF4">
            <w:pPr>
              <w:rPr>
                <w:sz w:val="18"/>
                <w:szCs w:val="18"/>
              </w:rPr>
            </w:pPr>
          </w:p>
          <w:p w14:paraId="3EA26FD3" w14:textId="77777777" w:rsidR="00EF4479" w:rsidRDefault="00EF4479" w:rsidP="00915CF4">
            <w:pPr>
              <w:rPr>
                <w:sz w:val="18"/>
                <w:szCs w:val="18"/>
              </w:rPr>
            </w:pPr>
          </w:p>
          <w:p w14:paraId="78A8B682" w14:textId="77777777" w:rsidR="00EF4479" w:rsidRDefault="00EF4479" w:rsidP="00915CF4">
            <w:pPr>
              <w:rPr>
                <w:sz w:val="18"/>
                <w:szCs w:val="18"/>
              </w:rPr>
            </w:pPr>
          </w:p>
          <w:p w14:paraId="7B6E96A7" w14:textId="77777777" w:rsidR="00EF4479" w:rsidRDefault="00EF4479" w:rsidP="00915CF4">
            <w:pPr>
              <w:rPr>
                <w:sz w:val="18"/>
                <w:szCs w:val="18"/>
              </w:rPr>
            </w:pPr>
          </w:p>
          <w:p w14:paraId="5C968791" w14:textId="77777777" w:rsidR="00EF4479" w:rsidRDefault="00EF4479" w:rsidP="00915CF4">
            <w:pPr>
              <w:rPr>
                <w:sz w:val="18"/>
                <w:szCs w:val="18"/>
              </w:rPr>
            </w:pPr>
          </w:p>
          <w:p w14:paraId="15DBAC1B" w14:textId="77777777" w:rsidR="00EF4479" w:rsidRDefault="00EF4479" w:rsidP="00915CF4">
            <w:pPr>
              <w:rPr>
                <w:sz w:val="18"/>
                <w:szCs w:val="18"/>
              </w:rPr>
            </w:pPr>
          </w:p>
          <w:p w14:paraId="276646E6" w14:textId="77777777" w:rsidR="00EF4479" w:rsidRDefault="00EF4479" w:rsidP="00915CF4">
            <w:pPr>
              <w:rPr>
                <w:sz w:val="18"/>
                <w:szCs w:val="18"/>
              </w:rPr>
            </w:pPr>
          </w:p>
          <w:p w14:paraId="19BABD26" w14:textId="77777777" w:rsidR="00EF4479" w:rsidRDefault="00EF4479" w:rsidP="00915CF4">
            <w:pPr>
              <w:rPr>
                <w:sz w:val="18"/>
                <w:szCs w:val="18"/>
              </w:rPr>
            </w:pPr>
          </w:p>
          <w:p w14:paraId="2BF71B3F" w14:textId="77777777" w:rsidR="00EF4479" w:rsidRDefault="00EF4479" w:rsidP="00915CF4">
            <w:pPr>
              <w:rPr>
                <w:sz w:val="18"/>
                <w:szCs w:val="18"/>
              </w:rPr>
            </w:pPr>
          </w:p>
          <w:p w14:paraId="41DCFB74" w14:textId="77777777" w:rsidR="00EF4479" w:rsidRDefault="00EF4479" w:rsidP="00915CF4">
            <w:pPr>
              <w:rPr>
                <w:sz w:val="18"/>
                <w:szCs w:val="18"/>
              </w:rPr>
            </w:pPr>
          </w:p>
          <w:p w14:paraId="55A77A7D" w14:textId="77777777" w:rsidR="00EF4479" w:rsidRDefault="00EF4479" w:rsidP="00915CF4">
            <w:pPr>
              <w:rPr>
                <w:sz w:val="18"/>
                <w:szCs w:val="18"/>
              </w:rPr>
            </w:pPr>
          </w:p>
          <w:p w14:paraId="1512F617" w14:textId="77777777" w:rsidR="00EF4479" w:rsidRDefault="00EF4479" w:rsidP="00915CF4">
            <w:pPr>
              <w:rPr>
                <w:sz w:val="18"/>
                <w:szCs w:val="18"/>
              </w:rPr>
            </w:pPr>
          </w:p>
          <w:p w14:paraId="13777A52" w14:textId="77777777" w:rsidR="00EF4479" w:rsidRDefault="00EF4479" w:rsidP="00915CF4">
            <w:pPr>
              <w:rPr>
                <w:sz w:val="18"/>
                <w:szCs w:val="18"/>
              </w:rPr>
            </w:pPr>
          </w:p>
          <w:p w14:paraId="699C4479" w14:textId="77777777" w:rsidR="00EF4479" w:rsidRDefault="00EF4479" w:rsidP="00915CF4">
            <w:pPr>
              <w:rPr>
                <w:sz w:val="18"/>
                <w:szCs w:val="18"/>
              </w:rPr>
            </w:pPr>
          </w:p>
          <w:p w14:paraId="2AFBC800" w14:textId="77777777" w:rsidR="00EF4479" w:rsidRDefault="00EF4479" w:rsidP="00915CF4">
            <w:pPr>
              <w:rPr>
                <w:sz w:val="18"/>
                <w:szCs w:val="18"/>
              </w:rPr>
            </w:pPr>
          </w:p>
          <w:p w14:paraId="18346D03" w14:textId="77777777" w:rsidR="00EF4479" w:rsidRDefault="00EF4479" w:rsidP="00915CF4">
            <w:pPr>
              <w:rPr>
                <w:sz w:val="18"/>
                <w:szCs w:val="18"/>
              </w:rPr>
            </w:pPr>
          </w:p>
          <w:p w14:paraId="2E46CABB" w14:textId="77777777" w:rsidR="00EF4479" w:rsidRDefault="00EF4479" w:rsidP="00915CF4">
            <w:pPr>
              <w:rPr>
                <w:sz w:val="18"/>
                <w:szCs w:val="18"/>
              </w:rPr>
            </w:pPr>
          </w:p>
          <w:p w14:paraId="6CDC3C13" w14:textId="77777777" w:rsidR="00EF4479" w:rsidRDefault="00EF4479" w:rsidP="00915CF4">
            <w:pPr>
              <w:rPr>
                <w:sz w:val="18"/>
                <w:szCs w:val="18"/>
              </w:rPr>
            </w:pPr>
          </w:p>
          <w:p w14:paraId="57F9A46E" w14:textId="77777777" w:rsidR="00EF4479" w:rsidRDefault="00EF4479" w:rsidP="00915CF4">
            <w:pPr>
              <w:rPr>
                <w:sz w:val="18"/>
                <w:szCs w:val="18"/>
              </w:rPr>
            </w:pPr>
          </w:p>
          <w:p w14:paraId="1F25EFCC" w14:textId="77777777" w:rsidR="00EF4479" w:rsidRDefault="00EF4479" w:rsidP="00915CF4">
            <w:pPr>
              <w:rPr>
                <w:sz w:val="18"/>
                <w:szCs w:val="18"/>
              </w:rPr>
            </w:pPr>
          </w:p>
          <w:p w14:paraId="0D6D24CD" w14:textId="77777777" w:rsidR="00EF4479" w:rsidRDefault="00EF4479" w:rsidP="00915CF4">
            <w:pPr>
              <w:rPr>
                <w:sz w:val="18"/>
                <w:szCs w:val="18"/>
              </w:rPr>
            </w:pPr>
          </w:p>
          <w:p w14:paraId="2F298F16" w14:textId="77777777" w:rsidR="00EF4479" w:rsidRDefault="00EF4479" w:rsidP="00915CF4">
            <w:pPr>
              <w:rPr>
                <w:sz w:val="18"/>
                <w:szCs w:val="18"/>
              </w:rPr>
            </w:pPr>
          </w:p>
          <w:p w14:paraId="686304D3" w14:textId="77777777" w:rsidR="00EF4479" w:rsidRDefault="00EF4479" w:rsidP="00915CF4">
            <w:pPr>
              <w:rPr>
                <w:sz w:val="18"/>
                <w:szCs w:val="18"/>
              </w:rPr>
            </w:pPr>
          </w:p>
          <w:p w14:paraId="39BCF795" w14:textId="77777777" w:rsidR="00EF4479" w:rsidRDefault="00EF4479" w:rsidP="00915CF4">
            <w:pPr>
              <w:rPr>
                <w:sz w:val="18"/>
                <w:szCs w:val="18"/>
              </w:rPr>
            </w:pPr>
          </w:p>
          <w:p w14:paraId="2172DC4F" w14:textId="77777777" w:rsidR="00EF4479" w:rsidRDefault="00EF4479" w:rsidP="00915CF4">
            <w:pPr>
              <w:rPr>
                <w:sz w:val="18"/>
                <w:szCs w:val="18"/>
              </w:rPr>
            </w:pPr>
          </w:p>
          <w:p w14:paraId="4E7A799F" w14:textId="77777777" w:rsidR="00EF4479" w:rsidRDefault="00EF4479" w:rsidP="00915CF4">
            <w:pPr>
              <w:rPr>
                <w:sz w:val="18"/>
                <w:szCs w:val="18"/>
              </w:rPr>
            </w:pPr>
          </w:p>
          <w:p w14:paraId="4B98A812" w14:textId="77777777" w:rsidR="00EF4479" w:rsidRDefault="00EF4479" w:rsidP="00915CF4">
            <w:pPr>
              <w:rPr>
                <w:sz w:val="18"/>
                <w:szCs w:val="18"/>
              </w:rPr>
            </w:pPr>
          </w:p>
          <w:p w14:paraId="3A74962D" w14:textId="77777777" w:rsidR="00EF4479" w:rsidRDefault="00EF4479" w:rsidP="00915CF4">
            <w:pPr>
              <w:rPr>
                <w:sz w:val="18"/>
                <w:szCs w:val="18"/>
              </w:rPr>
            </w:pPr>
          </w:p>
          <w:p w14:paraId="25B21BCF" w14:textId="77777777" w:rsidR="00EF4479" w:rsidRDefault="00EF4479" w:rsidP="00915CF4">
            <w:pPr>
              <w:rPr>
                <w:sz w:val="18"/>
                <w:szCs w:val="18"/>
              </w:rPr>
            </w:pPr>
          </w:p>
          <w:p w14:paraId="3CE19769" w14:textId="77777777" w:rsidR="00EF4479" w:rsidRDefault="00EF4479" w:rsidP="00915CF4">
            <w:pPr>
              <w:rPr>
                <w:sz w:val="18"/>
                <w:szCs w:val="18"/>
              </w:rPr>
            </w:pPr>
          </w:p>
          <w:p w14:paraId="357A6E5D" w14:textId="77777777" w:rsidR="00EF4479" w:rsidRDefault="00EF4479" w:rsidP="00915CF4">
            <w:pPr>
              <w:rPr>
                <w:sz w:val="18"/>
                <w:szCs w:val="18"/>
              </w:rPr>
            </w:pPr>
          </w:p>
          <w:p w14:paraId="34E8A9BF" w14:textId="77777777" w:rsidR="00EF4479" w:rsidRDefault="00EF4479" w:rsidP="00915CF4">
            <w:pPr>
              <w:rPr>
                <w:sz w:val="18"/>
                <w:szCs w:val="18"/>
              </w:rPr>
            </w:pPr>
          </w:p>
          <w:p w14:paraId="5CC4D48F" w14:textId="77777777" w:rsidR="00EF4479" w:rsidRDefault="00EF4479" w:rsidP="00915CF4">
            <w:pPr>
              <w:rPr>
                <w:sz w:val="18"/>
                <w:szCs w:val="18"/>
              </w:rPr>
            </w:pPr>
          </w:p>
          <w:p w14:paraId="061B596E" w14:textId="77777777" w:rsidR="00EF4479" w:rsidRDefault="00EF4479" w:rsidP="00915CF4">
            <w:pPr>
              <w:rPr>
                <w:sz w:val="18"/>
                <w:szCs w:val="18"/>
              </w:rPr>
            </w:pPr>
          </w:p>
          <w:p w14:paraId="62427E84" w14:textId="77777777" w:rsidR="00EF4479" w:rsidRDefault="00EF4479" w:rsidP="00915CF4">
            <w:pPr>
              <w:rPr>
                <w:sz w:val="18"/>
                <w:szCs w:val="18"/>
              </w:rPr>
            </w:pPr>
          </w:p>
          <w:p w14:paraId="2BFC7894" w14:textId="77777777" w:rsidR="00EF4479" w:rsidRDefault="00EF4479" w:rsidP="00915CF4">
            <w:pPr>
              <w:rPr>
                <w:sz w:val="18"/>
                <w:szCs w:val="18"/>
              </w:rPr>
            </w:pPr>
          </w:p>
          <w:p w14:paraId="0FAA8B74" w14:textId="77777777" w:rsidR="00EF4479" w:rsidRDefault="00EF4479" w:rsidP="00915CF4">
            <w:pPr>
              <w:rPr>
                <w:sz w:val="18"/>
                <w:szCs w:val="18"/>
              </w:rPr>
            </w:pPr>
          </w:p>
          <w:p w14:paraId="1CB491C6" w14:textId="77777777" w:rsidR="00EF4479" w:rsidRDefault="00EF4479" w:rsidP="00915CF4">
            <w:pPr>
              <w:rPr>
                <w:sz w:val="18"/>
                <w:szCs w:val="18"/>
              </w:rPr>
            </w:pPr>
          </w:p>
          <w:p w14:paraId="564907FC" w14:textId="77777777" w:rsidR="00EF4479" w:rsidRDefault="00EF4479" w:rsidP="00915CF4">
            <w:pPr>
              <w:rPr>
                <w:sz w:val="18"/>
                <w:szCs w:val="18"/>
              </w:rPr>
            </w:pPr>
          </w:p>
          <w:p w14:paraId="4AC42B15" w14:textId="77777777" w:rsidR="00EF4479" w:rsidRDefault="00EF4479" w:rsidP="00915CF4">
            <w:pPr>
              <w:rPr>
                <w:sz w:val="18"/>
                <w:szCs w:val="18"/>
              </w:rPr>
            </w:pPr>
          </w:p>
          <w:p w14:paraId="62B5AAFB" w14:textId="77777777" w:rsidR="00EF4479" w:rsidRDefault="00EF4479" w:rsidP="00915CF4">
            <w:pPr>
              <w:rPr>
                <w:sz w:val="18"/>
                <w:szCs w:val="18"/>
              </w:rPr>
            </w:pPr>
          </w:p>
          <w:p w14:paraId="6E6D3DAA" w14:textId="77777777" w:rsidR="00EF4479" w:rsidRDefault="00EF4479" w:rsidP="00915CF4">
            <w:pPr>
              <w:rPr>
                <w:sz w:val="18"/>
                <w:szCs w:val="18"/>
              </w:rPr>
            </w:pPr>
          </w:p>
          <w:p w14:paraId="6FE3A4D5" w14:textId="77777777" w:rsidR="00EF4479" w:rsidRDefault="00EF4479" w:rsidP="00915CF4">
            <w:pPr>
              <w:rPr>
                <w:sz w:val="18"/>
                <w:szCs w:val="18"/>
              </w:rPr>
            </w:pPr>
          </w:p>
          <w:p w14:paraId="0B3765CF" w14:textId="77777777" w:rsidR="00EF4479" w:rsidRDefault="00EF4479" w:rsidP="00915CF4">
            <w:pPr>
              <w:rPr>
                <w:sz w:val="18"/>
                <w:szCs w:val="18"/>
              </w:rPr>
            </w:pPr>
          </w:p>
          <w:p w14:paraId="6749755D" w14:textId="77777777" w:rsidR="00EF4479" w:rsidRDefault="00EF4479" w:rsidP="00915CF4">
            <w:pPr>
              <w:rPr>
                <w:sz w:val="18"/>
                <w:szCs w:val="18"/>
              </w:rPr>
            </w:pPr>
          </w:p>
          <w:p w14:paraId="08284F59" w14:textId="77777777" w:rsidR="00EF4479" w:rsidRDefault="00EF4479" w:rsidP="00915CF4">
            <w:pPr>
              <w:rPr>
                <w:sz w:val="18"/>
                <w:szCs w:val="18"/>
              </w:rPr>
            </w:pPr>
          </w:p>
          <w:p w14:paraId="0D78C5A7" w14:textId="77777777" w:rsidR="00EF4479" w:rsidRDefault="00EF4479" w:rsidP="00915CF4">
            <w:pPr>
              <w:rPr>
                <w:sz w:val="18"/>
                <w:szCs w:val="18"/>
              </w:rPr>
            </w:pPr>
          </w:p>
          <w:p w14:paraId="6D43539C" w14:textId="77777777" w:rsidR="00EF4479" w:rsidRDefault="00EF4479" w:rsidP="00915CF4">
            <w:pPr>
              <w:rPr>
                <w:sz w:val="18"/>
                <w:szCs w:val="18"/>
              </w:rPr>
            </w:pPr>
          </w:p>
          <w:p w14:paraId="4AEB6D80" w14:textId="77777777" w:rsidR="00EF4479" w:rsidRDefault="00EF4479" w:rsidP="00915CF4">
            <w:pPr>
              <w:rPr>
                <w:sz w:val="18"/>
                <w:szCs w:val="18"/>
              </w:rPr>
            </w:pPr>
          </w:p>
          <w:p w14:paraId="44D49BA5" w14:textId="77777777" w:rsidR="00EF4479" w:rsidRDefault="00EF4479" w:rsidP="00915CF4">
            <w:pPr>
              <w:rPr>
                <w:sz w:val="18"/>
                <w:szCs w:val="18"/>
              </w:rPr>
            </w:pPr>
          </w:p>
          <w:p w14:paraId="2B63E21C" w14:textId="77777777" w:rsidR="00EF4479" w:rsidRDefault="00EF4479" w:rsidP="00915CF4">
            <w:pPr>
              <w:rPr>
                <w:sz w:val="18"/>
                <w:szCs w:val="18"/>
              </w:rPr>
            </w:pPr>
          </w:p>
          <w:p w14:paraId="31E6057E" w14:textId="77777777" w:rsidR="00EF4479" w:rsidRDefault="00EF4479" w:rsidP="00915CF4">
            <w:pPr>
              <w:rPr>
                <w:sz w:val="18"/>
                <w:szCs w:val="18"/>
              </w:rPr>
            </w:pPr>
          </w:p>
          <w:p w14:paraId="606D8AE3" w14:textId="77777777" w:rsidR="00EF4479" w:rsidRDefault="00EF4479" w:rsidP="00915CF4">
            <w:pPr>
              <w:rPr>
                <w:sz w:val="18"/>
                <w:szCs w:val="18"/>
              </w:rPr>
            </w:pPr>
          </w:p>
          <w:p w14:paraId="657617AE" w14:textId="77777777" w:rsidR="00EF4479" w:rsidRDefault="00EF4479" w:rsidP="00915CF4">
            <w:pPr>
              <w:rPr>
                <w:sz w:val="18"/>
                <w:szCs w:val="18"/>
              </w:rPr>
            </w:pPr>
          </w:p>
          <w:p w14:paraId="7E7759A8" w14:textId="77777777" w:rsidR="00EF4479" w:rsidRDefault="00EF4479" w:rsidP="00915CF4">
            <w:pPr>
              <w:rPr>
                <w:sz w:val="18"/>
                <w:szCs w:val="18"/>
              </w:rPr>
            </w:pPr>
          </w:p>
          <w:p w14:paraId="43B76E01" w14:textId="77777777" w:rsidR="00EF4479" w:rsidRDefault="00EF4479" w:rsidP="00915CF4">
            <w:pPr>
              <w:spacing w:before="100" w:beforeAutospacing="1" w:after="100" w:afterAutospacing="1"/>
              <w:ind w:right="13"/>
              <w:rPr>
                <w:sz w:val="18"/>
                <w:szCs w:val="18"/>
                <w:lang w:eastAsia="es-MX"/>
              </w:rPr>
            </w:pPr>
          </w:p>
          <w:p w14:paraId="6F03EC76" w14:textId="77777777" w:rsidR="00EF4479" w:rsidRDefault="00EF4479" w:rsidP="00915CF4">
            <w:pPr>
              <w:spacing w:before="100" w:beforeAutospacing="1" w:after="100" w:afterAutospacing="1"/>
              <w:ind w:right="13"/>
              <w:rPr>
                <w:sz w:val="18"/>
                <w:szCs w:val="18"/>
                <w:lang w:eastAsia="es-MX"/>
              </w:rPr>
            </w:pPr>
          </w:p>
          <w:p w14:paraId="04934B61" w14:textId="77777777" w:rsidR="00EF4479" w:rsidRDefault="00EF4479" w:rsidP="00915CF4">
            <w:pPr>
              <w:spacing w:before="100" w:beforeAutospacing="1" w:after="100" w:afterAutospacing="1"/>
              <w:ind w:right="13"/>
              <w:rPr>
                <w:sz w:val="18"/>
                <w:szCs w:val="18"/>
                <w:lang w:eastAsia="es-MX"/>
              </w:rPr>
            </w:pPr>
          </w:p>
          <w:p w14:paraId="21BF79EB" w14:textId="77777777" w:rsidR="00EF4479" w:rsidRDefault="00EF4479" w:rsidP="00915CF4">
            <w:pPr>
              <w:spacing w:before="100" w:beforeAutospacing="1" w:after="100" w:afterAutospacing="1"/>
              <w:ind w:right="13"/>
              <w:rPr>
                <w:sz w:val="18"/>
                <w:szCs w:val="18"/>
                <w:lang w:eastAsia="es-MX"/>
              </w:rPr>
            </w:pPr>
          </w:p>
          <w:p w14:paraId="49B4F042" w14:textId="77777777" w:rsidR="00EF4479" w:rsidRDefault="00EF4479" w:rsidP="00915CF4">
            <w:pPr>
              <w:spacing w:before="100" w:beforeAutospacing="1" w:after="100" w:afterAutospacing="1"/>
              <w:ind w:right="13"/>
              <w:rPr>
                <w:sz w:val="18"/>
                <w:szCs w:val="18"/>
                <w:lang w:eastAsia="es-MX"/>
              </w:rPr>
            </w:pPr>
          </w:p>
          <w:p w14:paraId="3D71DD2F" w14:textId="77777777" w:rsidR="00EF4479" w:rsidRDefault="00EF4479" w:rsidP="00915CF4">
            <w:pPr>
              <w:spacing w:before="100" w:beforeAutospacing="1" w:after="100" w:afterAutospacing="1"/>
              <w:ind w:right="13"/>
              <w:rPr>
                <w:sz w:val="18"/>
                <w:szCs w:val="18"/>
                <w:lang w:eastAsia="es-MX"/>
              </w:rPr>
            </w:pPr>
          </w:p>
          <w:p w14:paraId="543F194F" w14:textId="77777777" w:rsidR="00EF4479" w:rsidRDefault="00EF4479" w:rsidP="00915CF4">
            <w:pPr>
              <w:spacing w:before="100" w:beforeAutospacing="1" w:after="100" w:afterAutospacing="1"/>
              <w:ind w:right="13"/>
              <w:rPr>
                <w:sz w:val="18"/>
                <w:szCs w:val="18"/>
                <w:lang w:eastAsia="es-MX"/>
              </w:rPr>
            </w:pPr>
          </w:p>
          <w:p w14:paraId="13BABF3F" w14:textId="77777777" w:rsidR="00EF4479" w:rsidRDefault="00EF4479" w:rsidP="00915CF4">
            <w:pPr>
              <w:spacing w:before="100" w:beforeAutospacing="1" w:after="100" w:afterAutospacing="1"/>
              <w:ind w:right="13"/>
              <w:rPr>
                <w:sz w:val="18"/>
                <w:szCs w:val="18"/>
                <w:lang w:eastAsia="es-MX"/>
              </w:rPr>
            </w:pPr>
          </w:p>
          <w:p w14:paraId="7E479BAA" w14:textId="77777777" w:rsidR="00EF4479" w:rsidRDefault="00EF4479" w:rsidP="00915CF4">
            <w:pPr>
              <w:spacing w:before="100" w:beforeAutospacing="1" w:after="100" w:afterAutospacing="1"/>
              <w:ind w:right="13"/>
              <w:rPr>
                <w:sz w:val="18"/>
                <w:szCs w:val="18"/>
                <w:lang w:eastAsia="es-MX"/>
              </w:rPr>
            </w:pPr>
          </w:p>
          <w:p w14:paraId="1C2BC96A" w14:textId="77777777" w:rsidR="00EF4479" w:rsidRDefault="00EF4479" w:rsidP="00915CF4">
            <w:pPr>
              <w:spacing w:before="100" w:beforeAutospacing="1" w:after="100" w:afterAutospacing="1"/>
              <w:ind w:right="13"/>
              <w:rPr>
                <w:sz w:val="18"/>
                <w:szCs w:val="18"/>
                <w:lang w:eastAsia="es-MX"/>
              </w:rPr>
            </w:pPr>
          </w:p>
          <w:p w14:paraId="56DA9656" w14:textId="77777777" w:rsidR="00EF4479" w:rsidRDefault="00EF4479" w:rsidP="00915CF4">
            <w:pPr>
              <w:spacing w:before="100" w:beforeAutospacing="1" w:after="100" w:afterAutospacing="1"/>
              <w:ind w:right="13"/>
              <w:rPr>
                <w:sz w:val="18"/>
                <w:szCs w:val="18"/>
                <w:lang w:eastAsia="es-MX"/>
              </w:rPr>
            </w:pPr>
          </w:p>
          <w:p w14:paraId="1AC64F3D" w14:textId="77777777" w:rsidR="00EF4479" w:rsidRDefault="00EF4479" w:rsidP="00915CF4">
            <w:pPr>
              <w:spacing w:before="100" w:beforeAutospacing="1" w:after="100" w:afterAutospacing="1"/>
              <w:ind w:right="13"/>
              <w:rPr>
                <w:sz w:val="18"/>
                <w:szCs w:val="18"/>
                <w:lang w:eastAsia="es-MX"/>
              </w:rPr>
            </w:pPr>
          </w:p>
          <w:p w14:paraId="44DAA383" w14:textId="77777777" w:rsidR="00EF4479" w:rsidRDefault="00EF4479" w:rsidP="00915CF4">
            <w:pPr>
              <w:spacing w:before="100" w:beforeAutospacing="1" w:after="100" w:afterAutospacing="1"/>
              <w:ind w:right="13"/>
              <w:rPr>
                <w:sz w:val="18"/>
                <w:szCs w:val="18"/>
                <w:lang w:eastAsia="es-MX"/>
              </w:rPr>
            </w:pPr>
          </w:p>
          <w:p w14:paraId="12BFB5F4" w14:textId="77777777" w:rsidR="00EF4479" w:rsidRDefault="00EF4479" w:rsidP="00915CF4">
            <w:pPr>
              <w:spacing w:before="100" w:beforeAutospacing="1" w:after="100" w:afterAutospacing="1"/>
              <w:ind w:right="13"/>
              <w:rPr>
                <w:sz w:val="18"/>
                <w:szCs w:val="18"/>
                <w:lang w:eastAsia="es-MX"/>
              </w:rPr>
            </w:pPr>
          </w:p>
          <w:p w14:paraId="5FB4118E" w14:textId="77777777" w:rsidR="00EF4479" w:rsidRDefault="00EF4479" w:rsidP="00915CF4">
            <w:pPr>
              <w:spacing w:before="100" w:beforeAutospacing="1" w:after="100" w:afterAutospacing="1"/>
              <w:ind w:right="13"/>
              <w:rPr>
                <w:sz w:val="18"/>
                <w:szCs w:val="18"/>
                <w:lang w:eastAsia="es-MX"/>
              </w:rPr>
            </w:pPr>
          </w:p>
          <w:p w14:paraId="1A124C1B" w14:textId="77777777" w:rsidR="00EF4479" w:rsidRDefault="00EF4479" w:rsidP="00915CF4">
            <w:pPr>
              <w:spacing w:before="100" w:beforeAutospacing="1" w:after="100" w:afterAutospacing="1"/>
              <w:ind w:right="13"/>
              <w:rPr>
                <w:sz w:val="18"/>
                <w:szCs w:val="18"/>
                <w:lang w:eastAsia="es-MX"/>
              </w:rPr>
            </w:pPr>
          </w:p>
          <w:p w14:paraId="4AFE6147" w14:textId="77777777" w:rsidR="00EF4479" w:rsidRDefault="00EF4479" w:rsidP="00915CF4">
            <w:pPr>
              <w:spacing w:before="100" w:beforeAutospacing="1" w:after="100" w:afterAutospacing="1"/>
              <w:ind w:right="13"/>
              <w:rPr>
                <w:sz w:val="18"/>
                <w:szCs w:val="18"/>
                <w:lang w:eastAsia="es-MX"/>
              </w:rPr>
            </w:pPr>
          </w:p>
          <w:p w14:paraId="1BE6C6D9" w14:textId="77777777" w:rsidR="00EF4479" w:rsidRDefault="00EF4479" w:rsidP="00915CF4">
            <w:pPr>
              <w:spacing w:before="100" w:beforeAutospacing="1" w:after="100" w:afterAutospacing="1"/>
              <w:ind w:right="13"/>
              <w:rPr>
                <w:sz w:val="18"/>
                <w:szCs w:val="18"/>
                <w:lang w:eastAsia="es-MX"/>
              </w:rPr>
            </w:pPr>
          </w:p>
          <w:p w14:paraId="7F673571" w14:textId="77777777" w:rsidR="00EF4479" w:rsidRDefault="00EF4479" w:rsidP="00915CF4">
            <w:pPr>
              <w:spacing w:before="100" w:beforeAutospacing="1" w:after="100" w:afterAutospacing="1"/>
              <w:ind w:right="13"/>
              <w:rPr>
                <w:sz w:val="18"/>
                <w:szCs w:val="18"/>
                <w:lang w:eastAsia="es-MX"/>
              </w:rPr>
            </w:pPr>
          </w:p>
          <w:p w14:paraId="357A1C40" w14:textId="77777777" w:rsidR="00EF4479" w:rsidRDefault="00EF4479" w:rsidP="00915CF4">
            <w:pPr>
              <w:spacing w:before="100" w:beforeAutospacing="1" w:after="100" w:afterAutospacing="1"/>
              <w:ind w:right="13"/>
              <w:rPr>
                <w:sz w:val="18"/>
                <w:szCs w:val="18"/>
                <w:lang w:eastAsia="es-MX"/>
              </w:rPr>
            </w:pPr>
          </w:p>
          <w:p w14:paraId="289A81D1" w14:textId="77777777" w:rsidR="00EF4479" w:rsidRDefault="00EF4479" w:rsidP="00915CF4">
            <w:pPr>
              <w:spacing w:before="100" w:beforeAutospacing="1" w:after="100" w:afterAutospacing="1"/>
              <w:ind w:right="13"/>
              <w:rPr>
                <w:sz w:val="18"/>
                <w:szCs w:val="18"/>
                <w:lang w:eastAsia="es-MX"/>
              </w:rPr>
            </w:pPr>
          </w:p>
          <w:p w14:paraId="4A72FC1A" w14:textId="77777777" w:rsidR="00EF4479" w:rsidRDefault="00EF4479" w:rsidP="00915CF4">
            <w:pPr>
              <w:spacing w:before="100" w:beforeAutospacing="1" w:after="100" w:afterAutospacing="1"/>
              <w:ind w:right="13"/>
              <w:rPr>
                <w:sz w:val="18"/>
                <w:szCs w:val="18"/>
                <w:lang w:eastAsia="es-MX"/>
              </w:rPr>
            </w:pPr>
          </w:p>
          <w:p w14:paraId="383E4EBB" w14:textId="77777777" w:rsidR="00EF4479" w:rsidRDefault="00EF4479" w:rsidP="00915CF4">
            <w:pPr>
              <w:spacing w:before="100" w:beforeAutospacing="1" w:after="100" w:afterAutospacing="1"/>
              <w:ind w:right="13"/>
              <w:rPr>
                <w:sz w:val="18"/>
                <w:szCs w:val="18"/>
                <w:lang w:eastAsia="es-MX"/>
              </w:rPr>
            </w:pPr>
          </w:p>
          <w:p w14:paraId="495F3B3E" w14:textId="77777777" w:rsidR="00EF4479" w:rsidRDefault="00EF4479" w:rsidP="00915CF4">
            <w:pPr>
              <w:spacing w:before="100" w:beforeAutospacing="1" w:after="100" w:afterAutospacing="1"/>
              <w:ind w:right="13"/>
              <w:rPr>
                <w:sz w:val="18"/>
                <w:szCs w:val="18"/>
                <w:lang w:eastAsia="es-MX"/>
              </w:rPr>
            </w:pPr>
          </w:p>
          <w:p w14:paraId="65709529" w14:textId="77777777" w:rsidR="00EF4479" w:rsidRDefault="00EF4479" w:rsidP="00915CF4">
            <w:pPr>
              <w:spacing w:before="100" w:beforeAutospacing="1" w:after="100" w:afterAutospacing="1"/>
              <w:ind w:right="13"/>
              <w:rPr>
                <w:sz w:val="18"/>
                <w:szCs w:val="18"/>
                <w:lang w:eastAsia="es-MX"/>
              </w:rPr>
            </w:pPr>
          </w:p>
          <w:p w14:paraId="2B17255B" w14:textId="77777777" w:rsidR="00EF4479" w:rsidRDefault="00EF4479" w:rsidP="00915CF4">
            <w:pPr>
              <w:spacing w:before="100" w:beforeAutospacing="1" w:after="100" w:afterAutospacing="1"/>
              <w:ind w:right="13"/>
              <w:rPr>
                <w:sz w:val="18"/>
                <w:szCs w:val="18"/>
                <w:lang w:eastAsia="es-MX"/>
              </w:rPr>
            </w:pPr>
          </w:p>
          <w:p w14:paraId="3200D745" w14:textId="77777777" w:rsidR="00EF4479" w:rsidRDefault="00EF4479" w:rsidP="00915CF4">
            <w:pPr>
              <w:spacing w:before="100" w:beforeAutospacing="1" w:after="100" w:afterAutospacing="1"/>
              <w:ind w:right="13"/>
              <w:rPr>
                <w:sz w:val="18"/>
                <w:szCs w:val="18"/>
                <w:lang w:eastAsia="es-MX"/>
              </w:rPr>
            </w:pPr>
          </w:p>
          <w:p w14:paraId="654F4948" w14:textId="77777777" w:rsidR="00EF4479" w:rsidRDefault="00EF4479" w:rsidP="00915CF4">
            <w:pPr>
              <w:spacing w:before="100" w:beforeAutospacing="1" w:after="100" w:afterAutospacing="1"/>
              <w:ind w:right="13"/>
              <w:rPr>
                <w:sz w:val="18"/>
                <w:szCs w:val="18"/>
                <w:lang w:eastAsia="es-MX"/>
              </w:rPr>
            </w:pPr>
          </w:p>
          <w:p w14:paraId="2DBB397B" w14:textId="77777777" w:rsidR="00EF4479" w:rsidRDefault="00EF4479" w:rsidP="00915CF4">
            <w:pPr>
              <w:spacing w:before="100" w:beforeAutospacing="1" w:after="100" w:afterAutospacing="1"/>
              <w:ind w:right="13"/>
              <w:rPr>
                <w:sz w:val="18"/>
                <w:szCs w:val="18"/>
                <w:lang w:eastAsia="es-MX"/>
              </w:rPr>
            </w:pPr>
            <w:r>
              <w:rPr>
                <w:sz w:val="18"/>
                <w:szCs w:val="18"/>
                <w:lang w:eastAsia="es-MX"/>
              </w:rPr>
              <w:t xml:space="preserve">Se reforma el </w:t>
            </w:r>
            <w:r w:rsidRPr="006B6512">
              <w:rPr>
                <w:sz w:val="18"/>
                <w:szCs w:val="18"/>
                <w:lang w:eastAsia="es-MX"/>
              </w:rPr>
              <w:t>Artículo 51 penúltimo</w:t>
            </w:r>
            <w:r>
              <w:rPr>
                <w:sz w:val="18"/>
                <w:szCs w:val="18"/>
                <w:lang w:eastAsia="es-MX"/>
              </w:rPr>
              <w:t xml:space="preserve"> párrafo:</w:t>
            </w:r>
          </w:p>
          <w:p w14:paraId="0298F3DC" w14:textId="77777777" w:rsidR="00EF4479" w:rsidRDefault="00EF4479" w:rsidP="00915CF4">
            <w:r w:rsidRPr="006B6512">
              <w:rPr>
                <w:rFonts w:eastAsia="Arial"/>
                <w:sz w:val="18"/>
                <w:szCs w:val="18"/>
                <w:lang w:eastAsia="es-MX"/>
              </w:rPr>
              <w:t>Porq</w:t>
            </w:r>
            <w:r>
              <w:rPr>
                <w:rFonts w:eastAsia="Arial"/>
                <w:sz w:val="18"/>
                <w:szCs w:val="18"/>
                <w:lang w:eastAsia="es-MX"/>
              </w:rPr>
              <w:t xml:space="preserve">ue es indispensable para la logística incluir como requisito a las fracciones VII y </w:t>
            </w:r>
            <w:proofErr w:type="spellStart"/>
            <w:r>
              <w:rPr>
                <w:rFonts w:eastAsia="Arial"/>
                <w:sz w:val="18"/>
                <w:szCs w:val="18"/>
                <w:lang w:eastAsia="es-MX"/>
              </w:rPr>
              <w:t>VII</w:t>
            </w:r>
            <w:r w:rsidRPr="006B6512">
              <w:rPr>
                <w:rFonts w:eastAsia="Arial"/>
                <w:sz w:val="18"/>
                <w:szCs w:val="18"/>
                <w:lang w:eastAsia="es-MX"/>
              </w:rPr>
              <w:t>l</w:t>
            </w:r>
            <w:proofErr w:type="spellEnd"/>
            <w:r>
              <w:rPr>
                <w:rFonts w:eastAsia="Arial"/>
                <w:sz w:val="18"/>
                <w:szCs w:val="18"/>
                <w:lang w:eastAsia="es-MX"/>
              </w:rPr>
              <w:t xml:space="preserve"> para que se pueda </w:t>
            </w:r>
            <w:r w:rsidRPr="006B6512">
              <w:rPr>
                <w:rFonts w:eastAsia="Arial"/>
                <w:sz w:val="18"/>
                <w:szCs w:val="18"/>
                <w:lang w:eastAsia="es-MX"/>
              </w:rPr>
              <w:t>prev</w:t>
            </w:r>
            <w:r>
              <w:rPr>
                <w:rFonts w:eastAsia="Arial"/>
                <w:sz w:val="18"/>
                <w:szCs w:val="18"/>
                <w:lang w:eastAsia="es-MX"/>
              </w:rPr>
              <w:t xml:space="preserve">er como requisito </w:t>
            </w:r>
            <w:r w:rsidRPr="006B6512">
              <w:rPr>
                <w:rFonts w:eastAsia="Arial"/>
                <w:sz w:val="18"/>
                <w:szCs w:val="18"/>
                <w:lang w:eastAsia="es-MX"/>
              </w:rPr>
              <w:t xml:space="preserve"> esta inspección, previo al pago de refrendo anual y debido a las modificaciones en el fraccionado, se deberán adicionar a este párrafo las fracciones VII y VIII</w:t>
            </w:r>
          </w:p>
        </w:tc>
      </w:tr>
    </w:tbl>
    <w:p w14:paraId="069E2D32" w14:textId="77777777" w:rsidR="00EF4479" w:rsidRPr="008422D4" w:rsidRDefault="00EF4479" w:rsidP="00EF4479">
      <w:pPr>
        <w:rPr>
          <w:rFonts w:ascii="Arial" w:hAnsi="Arial" w:cs="Arial"/>
          <w:sz w:val="24"/>
          <w:szCs w:val="24"/>
        </w:rPr>
      </w:pPr>
    </w:p>
    <w:p w14:paraId="7D388C0F" w14:textId="77777777" w:rsidR="00EF4479" w:rsidRPr="008422D4" w:rsidRDefault="00EF4479" w:rsidP="00EF4479">
      <w:pPr>
        <w:pBdr>
          <w:top w:val="nil"/>
          <w:left w:val="nil"/>
          <w:bottom w:val="nil"/>
          <w:right w:val="nil"/>
          <w:between w:val="nil"/>
        </w:pBdr>
        <w:jc w:val="center"/>
        <w:rPr>
          <w:rFonts w:ascii="Arial" w:eastAsia="Verdana" w:hAnsi="Arial" w:cs="Arial"/>
          <w:b/>
          <w:color w:val="000000" w:themeColor="text1"/>
          <w:sz w:val="24"/>
          <w:szCs w:val="24"/>
        </w:rPr>
      </w:pPr>
      <w:r w:rsidRPr="008422D4">
        <w:rPr>
          <w:rFonts w:ascii="Arial" w:eastAsia="Verdana" w:hAnsi="Arial" w:cs="Arial"/>
          <w:b/>
          <w:color w:val="000000" w:themeColor="text1"/>
          <w:sz w:val="24"/>
          <w:szCs w:val="24"/>
        </w:rPr>
        <w:lastRenderedPageBreak/>
        <w:t>C O N S I D E R A N D O S</w:t>
      </w:r>
    </w:p>
    <w:p w14:paraId="7D6224CA" w14:textId="77777777" w:rsidR="00EF4479" w:rsidRPr="008422D4" w:rsidRDefault="00EF4479" w:rsidP="00EF4479">
      <w:pPr>
        <w:rPr>
          <w:rFonts w:ascii="Arial" w:hAnsi="Arial" w:cs="Arial"/>
          <w:sz w:val="24"/>
          <w:szCs w:val="24"/>
        </w:rPr>
      </w:pPr>
      <w:r w:rsidRPr="008422D4">
        <w:rPr>
          <w:rFonts w:ascii="Arial" w:hAnsi="Arial" w:cs="Arial"/>
          <w:b/>
          <w:sz w:val="24"/>
          <w:szCs w:val="24"/>
          <w:lang w:eastAsia="es-MX"/>
        </w:rPr>
        <w:t>I.-</w:t>
      </w:r>
      <w:r w:rsidRPr="008422D4">
        <w:rPr>
          <w:rFonts w:ascii="Arial" w:hAnsi="Arial" w:cs="Arial"/>
          <w:i/>
          <w:sz w:val="24"/>
          <w:szCs w:val="24"/>
        </w:rPr>
        <w:t xml:space="preserve"> </w:t>
      </w:r>
      <w:r w:rsidRPr="008422D4">
        <w:rPr>
          <w:rFonts w:ascii="Arial" w:hAnsi="Arial" w:cs="Arial"/>
          <w:sz w:val="24"/>
          <w:szCs w:val="24"/>
        </w:rPr>
        <w:t>Los municipios tienen el libre manejo de su Hacienda Municipal de acuerdo a lo establecido en el artículo 115 constitucional, específicamente en las fracciones I, II y IV, mismo texto que a la letra establece lo siguiente:</w:t>
      </w:r>
    </w:p>
    <w:p w14:paraId="392A57A3" w14:textId="77777777" w:rsidR="00EF4479" w:rsidRPr="005478AC" w:rsidRDefault="00EF4479" w:rsidP="00EF4479">
      <w:pPr>
        <w:ind w:left="1701" w:right="1070"/>
        <w:rPr>
          <w:i/>
          <w:sz w:val="20"/>
        </w:rPr>
      </w:pPr>
      <w:r w:rsidRPr="005478AC">
        <w:rPr>
          <w:i/>
          <w:spacing w:val="-3"/>
          <w:sz w:val="20"/>
        </w:rPr>
        <w:t>“</w:t>
      </w:r>
      <w:r w:rsidRPr="005478AC">
        <w:rPr>
          <w:b/>
          <w:i/>
          <w:sz w:val="20"/>
        </w:rPr>
        <w:t>Artículo 115.</w:t>
      </w:r>
      <w:r w:rsidRPr="005478AC">
        <w:rPr>
          <w:i/>
          <w:sz w:val="2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870E49A" w14:textId="77777777" w:rsidR="00EF4479" w:rsidRPr="005478AC" w:rsidRDefault="00EF4479" w:rsidP="00EF4479">
      <w:pPr>
        <w:ind w:left="1701" w:right="1070"/>
        <w:rPr>
          <w:i/>
          <w:sz w:val="20"/>
        </w:rPr>
      </w:pPr>
      <w:r w:rsidRPr="005478AC">
        <w:rPr>
          <w:i/>
          <w:sz w:val="20"/>
        </w:rPr>
        <w:t xml:space="preserve">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0DFEC05D" w14:textId="77777777" w:rsidR="00EF4479" w:rsidRPr="005478AC" w:rsidRDefault="00EF4479" w:rsidP="00EF4479">
      <w:pPr>
        <w:ind w:left="1701" w:right="1070"/>
        <w:rPr>
          <w:i/>
          <w:sz w:val="20"/>
        </w:rPr>
      </w:pPr>
      <w:r w:rsidRPr="005478AC">
        <w:rPr>
          <w:i/>
          <w:sz w:val="20"/>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14:paraId="01267027" w14:textId="77777777" w:rsidR="00EF4479" w:rsidRPr="005478AC" w:rsidRDefault="00EF4479" w:rsidP="00EF4479">
      <w:pPr>
        <w:ind w:left="1701" w:right="1070"/>
        <w:rPr>
          <w:i/>
          <w:sz w:val="20"/>
        </w:rPr>
      </w:pPr>
      <w:r w:rsidRPr="005478AC">
        <w:rPr>
          <w:i/>
          <w:sz w:val="20"/>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(sic DOF 03-02-1983) alegatos que a su juicio convengan. Si alguno de los miembros dejare de desempeñar su cargo, será sustituido por su suplente, o se procederá según lo disponga la ley. </w:t>
      </w:r>
    </w:p>
    <w:p w14:paraId="3AA93CC5" w14:textId="77777777" w:rsidR="00EF4479" w:rsidRPr="005478AC" w:rsidRDefault="00EF4479" w:rsidP="00EF4479">
      <w:pPr>
        <w:ind w:left="1701" w:right="1070"/>
        <w:rPr>
          <w:i/>
          <w:sz w:val="20"/>
        </w:rPr>
      </w:pPr>
      <w:r w:rsidRPr="005478AC">
        <w:rPr>
          <w:i/>
          <w:sz w:val="20"/>
        </w:rPr>
        <w:t xml:space="preserve">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 </w:t>
      </w:r>
    </w:p>
    <w:p w14:paraId="098D18AE" w14:textId="77777777" w:rsidR="00EF4479" w:rsidRPr="005478AC" w:rsidRDefault="00EF4479" w:rsidP="00EF4479">
      <w:pPr>
        <w:ind w:left="1701" w:right="1070"/>
        <w:rPr>
          <w:i/>
          <w:sz w:val="20"/>
        </w:rPr>
      </w:pPr>
      <w:r w:rsidRPr="005478AC">
        <w:rPr>
          <w:i/>
          <w:sz w:val="20"/>
        </w:rPr>
        <w:t xml:space="preserve">II. </w:t>
      </w:r>
      <w:r w:rsidRPr="005478AC">
        <w:rPr>
          <w:b/>
          <w:i/>
          <w:sz w:val="20"/>
          <w:u w:val="single"/>
        </w:rPr>
        <w:t>Los municipios estarán investidos de personalidad jurídica y manejarán su patrimonio conforme a la ley</w:t>
      </w:r>
      <w:r w:rsidRPr="005478AC">
        <w:rPr>
          <w:i/>
          <w:sz w:val="20"/>
        </w:rPr>
        <w:t xml:space="preserv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04F87241" w14:textId="77777777" w:rsidR="00EF4479" w:rsidRPr="005478AC" w:rsidRDefault="00EF4479" w:rsidP="00EF4479">
      <w:pPr>
        <w:ind w:left="1701" w:right="1070"/>
        <w:rPr>
          <w:i/>
          <w:sz w:val="20"/>
        </w:rPr>
      </w:pPr>
      <w:r w:rsidRPr="005478AC">
        <w:rPr>
          <w:i/>
          <w:sz w:val="20"/>
        </w:rPr>
        <w:lastRenderedPageBreak/>
        <w:t>El objeto de las leyes a que se refiere el párrafo anterior será establecer:</w:t>
      </w:r>
    </w:p>
    <w:p w14:paraId="4A43CD14" w14:textId="77777777" w:rsidR="00EF4479" w:rsidRPr="005478AC" w:rsidRDefault="00EF4479" w:rsidP="00EF4479">
      <w:pPr>
        <w:ind w:left="1701" w:right="1070"/>
        <w:rPr>
          <w:i/>
          <w:sz w:val="20"/>
        </w:rPr>
      </w:pPr>
      <w:r w:rsidRPr="005478AC">
        <w:rPr>
          <w:i/>
          <w:sz w:val="20"/>
        </w:rPr>
        <w:t xml:space="preserve">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 </w:t>
      </w:r>
    </w:p>
    <w:p w14:paraId="261F4B37" w14:textId="77777777" w:rsidR="00EF4479" w:rsidRPr="005478AC" w:rsidRDefault="00EF4479" w:rsidP="00EF4479">
      <w:pPr>
        <w:ind w:left="1701" w:right="1070"/>
        <w:rPr>
          <w:i/>
          <w:sz w:val="20"/>
        </w:rPr>
      </w:pPr>
      <w:r w:rsidRPr="005478AC">
        <w:rPr>
          <w:i/>
          <w:sz w:val="20"/>
        </w:rPr>
        <w:t xml:space="preserve">b)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14:paraId="19953362" w14:textId="77777777" w:rsidR="00EF4479" w:rsidRPr="005478AC" w:rsidRDefault="00EF4479" w:rsidP="00EF4479">
      <w:pPr>
        <w:ind w:left="1701" w:right="1070"/>
        <w:rPr>
          <w:i/>
          <w:sz w:val="20"/>
        </w:rPr>
      </w:pPr>
      <w:r w:rsidRPr="005478AC">
        <w:rPr>
          <w:i/>
          <w:sz w:val="20"/>
        </w:rPr>
        <w:t xml:space="preserve">c) Las normas de aplicación general para celebrar los convenios a que se refieren tanto las fracciones III y IV de este artículo, como el segundo párrafo de la fracción VII del artículo 116 de esta Constitución; </w:t>
      </w:r>
    </w:p>
    <w:p w14:paraId="0BE0E523" w14:textId="77777777" w:rsidR="00EF4479" w:rsidRPr="005478AC" w:rsidRDefault="00EF4479" w:rsidP="00EF4479">
      <w:pPr>
        <w:ind w:left="1701" w:right="1070"/>
        <w:rPr>
          <w:i/>
          <w:sz w:val="20"/>
        </w:rPr>
      </w:pPr>
      <w:r w:rsidRPr="005478AC">
        <w:rPr>
          <w:i/>
          <w:sz w:val="20"/>
        </w:rPr>
        <w:t xml:space="preserve">d)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 </w:t>
      </w:r>
    </w:p>
    <w:p w14:paraId="4DC31B79" w14:textId="77777777" w:rsidR="00EF4479" w:rsidRPr="005478AC" w:rsidRDefault="00EF4479" w:rsidP="00EF4479">
      <w:pPr>
        <w:ind w:left="1701" w:right="1070"/>
        <w:rPr>
          <w:i/>
          <w:sz w:val="20"/>
        </w:rPr>
      </w:pPr>
      <w:r w:rsidRPr="005478AC">
        <w:rPr>
          <w:i/>
          <w:sz w:val="20"/>
        </w:rPr>
        <w:t xml:space="preserve">e) Las disposiciones aplicables en aquellos municipios que no cuenten con los bandos o reglamentos correspondientes. </w:t>
      </w:r>
    </w:p>
    <w:p w14:paraId="5101CDCB" w14:textId="77777777" w:rsidR="00EF4479" w:rsidRPr="005478AC" w:rsidRDefault="00EF4479" w:rsidP="00EF4479">
      <w:pPr>
        <w:ind w:left="1701" w:right="1070"/>
        <w:rPr>
          <w:i/>
          <w:sz w:val="20"/>
        </w:rPr>
      </w:pPr>
      <w:r w:rsidRPr="005478AC">
        <w:rPr>
          <w:i/>
          <w:sz w:val="20"/>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14:paraId="4D40C09C" w14:textId="77777777" w:rsidR="00EF4479" w:rsidRPr="005478AC" w:rsidRDefault="00EF4479" w:rsidP="00EF4479">
      <w:pPr>
        <w:ind w:left="1701" w:right="1070"/>
        <w:rPr>
          <w:i/>
          <w:sz w:val="20"/>
        </w:rPr>
      </w:pPr>
      <w:r w:rsidRPr="005478AC">
        <w:rPr>
          <w:i/>
          <w:sz w:val="20"/>
        </w:rPr>
        <w:t>…IV. Los municipios administrarán libremente su hacienda, la cual se formará de los rendimientos de los bienes que les pertenezcan, así como de las contribuciones y otros ingresos que las legislaturas establezcan a su favor, y en todo caso:</w:t>
      </w:r>
    </w:p>
    <w:p w14:paraId="4829EEAC" w14:textId="77777777" w:rsidR="00EF4479" w:rsidRPr="005478AC" w:rsidRDefault="00EF4479" w:rsidP="00EF4479">
      <w:pPr>
        <w:ind w:left="1701" w:right="1070"/>
        <w:rPr>
          <w:i/>
          <w:sz w:val="20"/>
        </w:rPr>
      </w:pPr>
      <w:r w:rsidRPr="005478AC">
        <w:rPr>
          <w:i/>
          <w:sz w:val="20"/>
        </w:rPr>
        <w:t xml:space="preserve">a) Percibirán las contribuciones, incluyendo tasas adicionales, que establezcan los Estados sobre la propiedad inmobiliaria, de su fraccionamiento, división, consolidación, traslación y mejora así como las que tengan por base el cambio de valor de los inmuebles. Los municipios podrán celebrar convenios con el Estado para que éste se haga cargo de algunas de las funciones relacionadas con la administración de esas contribuciones. </w:t>
      </w:r>
    </w:p>
    <w:p w14:paraId="0BB619B3" w14:textId="77777777" w:rsidR="00EF4479" w:rsidRPr="005478AC" w:rsidRDefault="00EF4479" w:rsidP="00EF4479">
      <w:pPr>
        <w:ind w:left="1701" w:right="1070"/>
        <w:rPr>
          <w:i/>
          <w:sz w:val="20"/>
        </w:rPr>
      </w:pPr>
      <w:r w:rsidRPr="005478AC">
        <w:rPr>
          <w:i/>
          <w:sz w:val="20"/>
        </w:rPr>
        <w:t xml:space="preserve">b) Las participaciones federales, que serán cubiertas por la Federación a los Municipios con arreglo a las bases, montos y plazos que anualmente se determinen por las Legislaturas de los Estados. </w:t>
      </w:r>
    </w:p>
    <w:p w14:paraId="64049A01" w14:textId="77777777" w:rsidR="00EF4479" w:rsidRPr="005478AC" w:rsidRDefault="00EF4479" w:rsidP="00EF4479">
      <w:pPr>
        <w:ind w:left="1701" w:right="1070"/>
        <w:rPr>
          <w:i/>
          <w:sz w:val="20"/>
        </w:rPr>
      </w:pPr>
      <w:r w:rsidRPr="005478AC">
        <w:rPr>
          <w:i/>
          <w:sz w:val="20"/>
        </w:rPr>
        <w:t xml:space="preserve">c) Los ingresos derivados de la prestación de servicios públicos a su cargo. </w:t>
      </w:r>
    </w:p>
    <w:p w14:paraId="1F94F820" w14:textId="77777777" w:rsidR="00EF4479" w:rsidRPr="005478AC" w:rsidRDefault="00EF4479" w:rsidP="00EF4479">
      <w:pPr>
        <w:ind w:left="1701" w:right="1070"/>
        <w:rPr>
          <w:i/>
          <w:sz w:val="20"/>
        </w:rPr>
      </w:pPr>
      <w:r w:rsidRPr="005478AC">
        <w:rPr>
          <w:i/>
          <w:sz w:val="20"/>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w:t>
      </w:r>
      <w:r w:rsidRPr="005478AC">
        <w:rPr>
          <w:i/>
          <w:sz w:val="20"/>
        </w:rPr>
        <w:lastRenderedPageBreak/>
        <w:t xml:space="preserve">alguna respecto de dichas contribuciones. Sólo estarán exentos los bienes de dominio público de la Federación, de las entidades federativas o los Municipios, salvo que tales bienes sean utilizados por entidades paraestatales o por particulares, bajo cualquier título, para fines administrativos o propósitos distintos a los de su objeto público. </w:t>
      </w:r>
    </w:p>
    <w:p w14:paraId="30FF9C59" w14:textId="77777777" w:rsidR="00EF4479" w:rsidRPr="005478AC" w:rsidRDefault="00EF4479" w:rsidP="00EF4479">
      <w:pPr>
        <w:ind w:left="1701" w:right="1070"/>
        <w:rPr>
          <w:i/>
          <w:sz w:val="20"/>
        </w:rPr>
      </w:pPr>
      <w:r w:rsidRPr="005478AC">
        <w:rPr>
          <w:i/>
          <w:sz w:val="20"/>
        </w:rPr>
        <w:t xml:space="preserve"> 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591DC910" w14:textId="77777777" w:rsidR="00EF4479" w:rsidRPr="008422D4" w:rsidRDefault="00EF4479" w:rsidP="00EF4479">
      <w:pPr>
        <w:ind w:left="1701" w:right="1070"/>
        <w:rPr>
          <w:i/>
          <w:sz w:val="2"/>
        </w:rPr>
      </w:pPr>
    </w:p>
    <w:p w14:paraId="66B756A2" w14:textId="77777777" w:rsidR="00EF4479" w:rsidRPr="005478AC" w:rsidRDefault="00EF4479" w:rsidP="00EF4479">
      <w:pPr>
        <w:ind w:left="1701" w:right="1070"/>
        <w:rPr>
          <w:i/>
          <w:sz w:val="20"/>
        </w:rPr>
      </w:pPr>
      <w:r w:rsidRPr="005478AC">
        <w:rPr>
          <w:b/>
          <w:i/>
          <w:sz w:val="20"/>
          <w:u w:val="single"/>
        </w:rPr>
        <w:t xml:space="preserve">Las legislaturas de los Estados aprobarán las leyes de ingresos de los municipios, </w:t>
      </w:r>
      <w:r w:rsidRPr="005478AC">
        <w:rPr>
          <w:i/>
          <w:sz w:val="20"/>
        </w:rPr>
        <w:t xml:space="preserve">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 </w:t>
      </w:r>
    </w:p>
    <w:p w14:paraId="22836D4E" w14:textId="77777777" w:rsidR="00EF4479" w:rsidRPr="005478AC" w:rsidRDefault="00EF4479" w:rsidP="00EF4479">
      <w:pPr>
        <w:ind w:left="1701" w:right="1070"/>
        <w:rPr>
          <w:i/>
          <w:spacing w:val="-3"/>
          <w:sz w:val="20"/>
        </w:rPr>
      </w:pPr>
      <w:r w:rsidRPr="005478AC">
        <w:rPr>
          <w:i/>
          <w:sz w:val="20"/>
        </w:rPr>
        <w:t>Los recursos que integran la hacienda municipal serán ejercidos en forma directa por los ayuntamientos, o bien, por quien ellos autoricen, conforme a la ley;</w:t>
      </w:r>
      <w:r w:rsidRPr="005478AC">
        <w:rPr>
          <w:i/>
          <w:spacing w:val="-3"/>
          <w:sz w:val="20"/>
        </w:rPr>
        <w:t>”…</w:t>
      </w:r>
      <w:r w:rsidRPr="005478AC">
        <w:rPr>
          <w:rStyle w:val="Refdenotaalpie"/>
          <w:i/>
          <w:spacing w:val="-3"/>
          <w:sz w:val="16"/>
        </w:rPr>
        <w:footnoteReference w:id="12"/>
      </w:r>
      <w:r w:rsidRPr="005478AC">
        <w:rPr>
          <w:i/>
          <w:spacing w:val="-3"/>
          <w:sz w:val="20"/>
        </w:rPr>
        <w:t xml:space="preserve"> </w:t>
      </w:r>
    </w:p>
    <w:p w14:paraId="270504C2"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De lo anterior se desprende que los municipios por medio de sus Ayuntamientos tendrán la facultad de diseñar sus leyes de ingresos, esto de acuerdo a las necesidades y oportunidades con que cuenta cada municipio, se desprende además que los Congresos Estatales tienen la obligación de aprobar las leyes de ingresos que los municipios envíen para tal efecto.</w:t>
      </w:r>
    </w:p>
    <w:p w14:paraId="06943B88"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Ahora bien dado que las leyes de ingresos tienen vigencia de un año (del 1 de enero al 31 de diciembre), estas pueden ser modificadas en el periodo de la vigencia, puesto que siempre pueden existir adecuaciones, cambios o necesidades derivadas de situaciones no previstas o nuevas condiciones económicas, por lo tanto los ayuntamientos tienen la facultad de modificar sus leyes de ingresos, siguiendo el mismo proceso legislativo que dio vida a dichas leyes, esto es, tendrán que enviar su iniciativa o propuesta al Poder Legislativo, quien a su vez tiene la obligación de aprobar y ordenar la publicación de dicha reforma, de acuerdo a como se establece en el ya citado artículo 115 de la Constitución Política de los Estados Unidos Mexicanos.</w:t>
      </w:r>
    </w:p>
    <w:p w14:paraId="7FBC7498" w14:textId="77777777" w:rsidR="00EF4479" w:rsidRPr="008422D4" w:rsidRDefault="00EF4479" w:rsidP="008422D4">
      <w:pPr>
        <w:jc w:val="both"/>
        <w:rPr>
          <w:rFonts w:ascii="Arial" w:hAnsi="Arial" w:cs="Arial"/>
          <w:sz w:val="24"/>
          <w:szCs w:val="24"/>
        </w:rPr>
      </w:pPr>
      <w:r w:rsidRPr="008422D4">
        <w:rPr>
          <w:rFonts w:ascii="Arial" w:hAnsi="Arial" w:cs="Arial"/>
          <w:sz w:val="24"/>
          <w:szCs w:val="24"/>
        </w:rPr>
        <w:t>Por lo anterior se demuestra que los Ayuntamientos se encuentran facultados para modificar sus leyes de ingresos de acuerdo a sus necesidades.</w:t>
      </w:r>
    </w:p>
    <w:p w14:paraId="7BD1E127" w14:textId="77777777" w:rsidR="00EF4479" w:rsidRPr="008422D4" w:rsidRDefault="00EF4479" w:rsidP="008422D4">
      <w:pPr>
        <w:jc w:val="both"/>
        <w:rPr>
          <w:rFonts w:ascii="Arial" w:hAnsi="Arial" w:cs="Arial"/>
          <w:sz w:val="10"/>
          <w:szCs w:val="24"/>
        </w:rPr>
      </w:pPr>
    </w:p>
    <w:p w14:paraId="3DB791C6" w14:textId="77777777" w:rsidR="00EF4479" w:rsidRPr="008422D4" w:rsidRDefault="00EF4479" w:rsidP="008422D4">
      <w:pPr>
        <w:autoSpaceDE w:val="0"/>
        <w:autoSpaceDN w:val="0"/>
        <w:adjustRightInd w:val="0"/>
        <w:jc w:val="both"/>
        <w:rPr>
          <w:rFonts w:ascii="Arial" w:eastAsia="Malgun Gothic" w:hAnsi="Arial" w:cs="Arial"/>
          <w:sz w:val="24"/>
          <w:szCs w:val="24"/>
        </w:rPr>
      </w:pPr>
      <w:r w:rsidRPr="008422D4">
        <w:rPr>
          <w:rFonts w:ascii="Arial" w:hAnsi="Arial" w:cs="Arial"/>
          <w:b/>
          <w:sz w:val="24"/>
          <w:szCs w:val="24"/>
        </w:rPr>
        <w:t>II.-</w:t>
      </w:r>
      <w:r w:rsidRPr="008422D4">
        <w:rPr>
          <w:rFonts w:ascii="Arial" w:hAnsi="Arial" w:cs="Arial"/>
          <w:sz w:val="24"/>
          <w:szCs w:val="24"/>
        </w:rPr>
        <w:t xml:space="preserve"> </w:t>
      </w:r>
      <w:r w:rsidRPr="008422D4">
        <w:rPr>
          <w:rFonts w:ascii="Arial" w:eastAsia="Malgun Gothic" w:hAnsi="Arial" w:cs="Arial"/>
          <w:sz w:val="24"/>
          <w:szCs w:val="24"/>
        </w:rPr>
        <w:t xml:space="preserve">Cada Municipio es gobernado por un Ayuntamiento de elección popular y se integra por un Presidente Municipal, un Síndico y el número de regidoras y regidores de mayoría relativa y de representación proporcional que determina la ley de la materia. Para el despacho de los asuntos administrativos y para auxiliar </w:t>
      </w:r>
      <w:r w:rsidRPr="008422D4">
        <w:rPr>
          <w:rFonts w:ascii="Arial" w:eastAsia="Malgun Gothic" w:hAnsi="Arial" w:cs="Arial"/>
          <w:sz w:val="24"/>
          <w:szCs w:val="24"/>
        </w:rPr>
        <w:lastRenderedPageBreak/>
        <w:t xml:space="preserve">en sus funciones al Ayuntamiento, en cada Municipio se puede crear, mediante ordenamiento municipal, las dependencias y oficinas que se consideren necesarias, atendiendo a las posibilidades económicas y a las necesidades de cada municipio. </w:t>
      </w:r>
    </w:p>
    <w:p w14:paraId="46603577" w14:textId="77777777" w:rsidR="00EF4479" w:rsidRPr="008422D4" w:rsidRDefault="00EF4479" w:rsidP="00EF4479">
      <w:pPr>
        <w:pStyle w:val="Sinespaciado1"/>
        <w:spacing w:line="276" w:lineRule="auto"/>
        <w:jc w:val="both"/>
        <w:rPr>
          <w:rFonts w:ascii="Arial" w:hAnsi="Arial" w:cs="Arial"/>
          <w:sz w:val="10"/>
          <w:szCs w:val="24"/>
        </w:rPr>
      </w:pPr>
    </w:p>
    <w:p w14:paraId="73EFFC94" w14:textId="77777777" w:rsidR="00EF4479" w:rsidRPr="008422D4" w:rsidRDefault="00EF4479" w:rsidP="00EF4479">
      <w:pPr>
        <w:pStyle w:val="Sinespaciado1"/>
        <w:spacing w:line="276" w:lineRule="auto"/>
        <w:jc w:val="both"/>
        <w:rPr>
          <w:rFonts w:ascii="Arial" w:hAnsi="Arial" w:cs="Arial"/>
          <w:sz w:val="24"/>
          <w:szCs w:val="24"/>
        </w:rPr>
      </w:pPr>
      <w:r w:rsidRPr="008422D4">
        <w:rPr>
          <w:rFonts w:ascii="Arial" w:hAnsi="Arial" w:cs="Arial"/>
          <w:sz w:val="24"/>
          <w:szCs w:val="24"/>
        </w:rPr>
        <w:t>Por lo anteriormente expuesto y de conformidad con lo establecido por los artículos 115 fracción IV y 126 de la Constitución Política de los Estados Unidos Mexicanos, artículo 1,2,3, los artículo 86, 88 y 89 de la Constitución Política del Estado de Jalisco y artículo 1, 2, 37, 40, 41 fracción I, 47 fracción V y 79 de la Ley del Gobierno y la Administración Pública Municipal del Estado de Jalisco 1,2,3, 25 fracción XII, 27 fracción VII, 28, 142, 145 fracción II, y 151 del Reglamento del Gobierno y de la Administración Pública del Ayuntamiento Constitucional de San Pedro Tlaquepaque, la que suscribe la presente Iniciativa, me permito  proponer a la consideración de este Pleno el siguiente punto de:</w:t>
      </w:r>
    </w:p>
    <w:p w14:paraId="58B9BE9D" w14:textId="77777777" w:rsidR="00EF4479" w:rsidRPr="008422D4" w:rsidRDefault="00EF4479" w:rsidP="00EF4479">
      <w:pPr>
        <w:pStyle w:val="Sinespaciado1"/>
        <w:spacing w:line="276" w:lineRule="auto"/>
        <w:jc w:val="center"/>
        <w:rPr>
          <w:rFonts w:ascii="Arial" w:hAnsi="Arial" w:cs="Arial"/>
          <w:sz w:val="24"/>
          <w:szCs w:val="24"/>
        </w:rPr>
      </w:pPr>
    </w:p>
    <w:p w14:paraId="68D268D2" w14:textId="77777777" w:rsidR="00EF4479" w:rsidRPr="008422D4" w:rsidRDefault="00EF4479" w:rsidP="00EF4479">
      <w:pPr>
        <w:pStyle w:val="Sinespaciado1"/>
        <w:spacing w:line="276" w:lineRule="auto"/>
        <w:jc w:val="center"/>
        <w:rPr>
          <w:rFonts w:ascii="Arial" w:hAnsi="Arial" w:cs="Arial"/>
          <w:sz w:val="2"/>
          <w:szCs w:val="24"/>
        </w:rPr>
      </w:pPr>
    </w:p>
    <w:p w14:paraId="6B0C2DAF" w14:textId="77777777" w:rsidR="00EF4479" w:rsidRPr="008422D4" w:rsidRDefault="00EF4479" w:rsidP="00EF4479">
      <w:pPr>
        <w:pStyle w:val="Sinespaciado1"/>
        <w:spacing w:line="276" w:lineRule="auto"/>
        <w:jc w:val="center"/>
        <w:rPr>
          <w:rFonts w:ascii="Arial" w:hAnsi="Arial" w:cs="Arial"/>
          <w:b/>
          <w:sz w:val="24"/>
          <w:szCs w:val="24"/>
        </w:rPr>
      </w:pPr>
      <w:r w:rsidRPr="008422D4">
        <w:rPr>
          <w:rFonts w:ascii="Arial" w:hAnsi="Arial" w:cs="Arial"/>
          <w:b/>
          <w:sz w:val="24"/>
          <w:szCs w:val="24"/>
        </w:rPr>
        <w:t>A C U E R D O</w:t>
      </w:r>
    </w:p>
    <w:p w14:paraId="4D4173E8" w14:textId="77777777" w:rsidR="00EF4479" w:rsidRPr="008422D4" w:rsidRDefault="00EF4479" w:rsidP="00EF4479">
      <w:pPr>
        <w:pStyle w:val="Sinespaciado1"/>
        <w:spacing w:line="276" w:lineRule="auto"/>
        <w:jc w:val="center"/>
        <w:rPr>
          <w:rFonts w:ascii="Arial" w:hAnsi="Arial" w:cs="Arial"/>
          <w:b/>
          <w:sz w:val="24"/>
          <w:szCs w:val="24"/>
        </w:rPr>
      </w:pPr>
    </w:p>
    <w:p w14:paraId="63086352" w14:textId="77777777" w:rsidR="00EF4479" w:rsidRPr="008422D4" w:rsidRDefault="00EF4479" w:rsidP="00EF4479">
      <w:pPr>
        <w:pStyle w:val="Textoindependiente"/>
        <w:spacing w:after="240" w:line="276" w:lineRule="auto"/>
        <w:ind w:left="0"/>
        <w:jc w:val="both"/>
        <w:rPr>
          <w:rFonts w:ascii="Arial" w:hAnsi="Arial" w:cs="Arial"/>
          <w:b/>
          <w:sz w:val="24"/>
          <w:szCs w:val="24"/>
          <w:lang w:val="es-MX"/>
        </w:rPr>
      </w:pPr>
      <w:r w:rsidRPr="008422D4">
        <w:rPr>
          <w:rFonts w:ascii="Arial" w:hAnsi="Arial" w:cs="Arial"/>
          <w:b/>
          <w:sz w:val="24"/>
          <w:szCs w:val="24"/>
          <w:lang w:val="es-MX"/>
        </w:rPr>
        <w:t>PRIMERO</w:t>
      </w:r>
      <w:r w:rsidRPr="008422D4">
        <w:rPr>
          <w:rFonts w:ascii="Arial" w:hAnsi="Arial" w:cs="Arial"/>
          <w:sz w:val="24"/>
          <w:szCs w:val="24"/>
          <w:lang w:val="es-MX"/>
        </w:rPr>
        <w:t xml:space="preserve">. - El Pleno del Ayuntamiento Constitucional de San Pedro Tlaquepaque, aprueba y </w:t>
      </w:r>
      <w:r w:rsidRPr="008422D4">
        <w:rPr>
          <w:rFonts w:ascii="Arial" w:hAnsi="Arial" w:cs="Arial"/>
          <w:b/>
          <w:sz w:val="24"/>
          <w:szCs w:val="24"/>
          <w:lang w:val="es-MX"/>
        </w:rPr>
        <w:t xml:space="preserve">autoriza la modificación al </w:t>
      </w:r>
      <w:r w:rsidRPr="008422D4">
        <w:rPr>
          <w:rFonts w:ascii="Arial" w:hAnsi="Arial" w:cs="Arial"/>
          <w:sz w:val="24"/>
          <w:szCs w:val="24"/>
          <w:lang w:val="es-MX"/>
        </w:rPr>
        <w:t xml:space="preserve">CAPÍTULO SEGUNDO DERECHOS POR OTORGAMIENTO DE SERVICIOS, LICENCIAS, PERMISOS Y REGISTROS al </w:t>
      </w:r>
      <w:r w:rsidRPr="008422D4">
        <w:rPr>
          <w:rFonts w:ascii="Arial" w:hAnsi="Arial" w:cs="Arial"/>
          <w:b/>
          <w:sz w:val="24"/>
          <w:szCs w:val="24"/>
          <w:lang w:val="es-MX"/>
        </w:rPr>
        <w:t xml:space="preserve"> artículo 51 fracciones III, IV y V  y penúltimo párrafo para incluir las fracciones VII y VIII que se recorren el su orden de la Ley de Ingresos del municipio de San Pedro Tlaquepaque para el ejercicio fiscal 2022 quedar de la manera siguiente:</w:t>
      </w:r>
    </w:p>
    <w:p w14:paraId="53D72B09" w14:textId="77777777" w:rsidR="00EF4479" w:rsidRPr="00424DE7" w:rsidRDefault="00EF4479" w:rsidP="00EF4479">
      <w:pPr>
        <w:pStyle w:val="Textoindependiente"/>
        <w:spacing w:after="240" w:line="276" w:lineRule="auto"/>
        <w:ind w:left="0"/>
        <w:jc w:val="center"/>
        <w:rPr>
          <w:rFonts w:ascii="Arial" w:hAnsi="Arial" w:cs="Arial"/>
          <w:sz w:val="24"/>
          <w:szCs w:val="24"/>
          <w:lang w:val="es-MX"/>
        </w:rPr>
      </w:pPr>
      <w:r w:rsidRPr="00424DE7">
        <w:rPr>
          <w:rFonts w:ascii="Arial" w:hAnsi="Arial" w:cs="Arial"/>
          <w:sz w:val="24"/>
          <w:szCs w:val="24"/>
          <w:lang w:val="es-MX"/>
        </w:rPr>
        <w:t>TITULO CUARTO</w:t>
      </w:r>
    </w:p>
    <w:p w14:paraId="009AE7D8" w14:textId="77777777" w:rsidR="00EF4479" w:rsidRDefault="00EF4479" w:rsidP="00EF4479">
      <w:pPr>
        <w:jc w:val="center"/>
      </w:pPr>
      <w:r>
        <w:t>CAPÍTULO SEGUNDO</w:t>
      </w:r>
    </w:p>
    <w:p w14:paraId="51BCE857" w14:textId="77777777" w:rsidR="00EF4479" w:rsidRDefault="00EF4479" w:rsidP="00EF4479">
      <w:pPr>
        <w:jc w:val="center"/>
      </w:pPr>
      <w:r>
        <w:t>DERECHOS POR OTORGAMIENTO DE SERVICIOS, LICENCIAS, PERMISOS Y REGISTROS</w:t>
      </w:r>
    </w:p>
    <w:p w14:paraId="572A2527" w14:textId="77777777" w:rsidR="00EF4479" w:rsidRPr="007E7BB9" w:rsidRDefault="00EF4479" w:rsidP="008422D4">
      <w:pPr>
        <w:ind w:hanging="2"/>
        <w:jc w:val="both"/>
        <w:rPr>
          <w:rFonts w:eastAsia="Arial"/>
        </w:rPr>
      </w:pPr>
      <w:r w:rsidRPr="007E7BB9">
        <w:rPr>
          <w:rFonts w:eastAsia="Arial"/>
        </w:rPr>
        <w:t>Artículo 51. Quienes realicen actividades comerciales, industriales o de prestación de servicios en locales de propiedad privada o pública, cuyos giros sean la venta de bebidas alcohólicas o la prestación de servicios que incluyan el expendio de dichas bebidas, siempre que se efectúen total o parcialmente con el público en general, deberán obtener previamente licencia y pagar anualmente los derechos correspondientes por la autorización para su funcionamiento o en su caso el refrendo de dicha autorización, de conformidad con las fracciones siguientes: </w:t>
      </w:r>
    </w:p>
    <w:p w14:paraId="06E01C6B" w14:textId="77777777" w:rsidR="00EF4479" w:rsidRPr="007E7BB9" w:rsidRDefault="00EF4479" w:rsidP="00EF4479">
      <w:pPr>
        <w:ind w:hanging="2"/>
        <w:rPr>
          <w:rFonts w:eastAsia="Arial"/>
        </w:rPr>
      </w:pPr>
      <w:r w:rsidRPr="007E7BB9">
        <w:rPr>
          <w:rFonts w:eastAsia="Arial"/>
        </w:rPr>
        <w:t>TARIFA</w:t>
      </w:r>
    </w:p>
    <w:p w14:paraId="5EAEE0C7" w14:textId="77777777" w:rsidR="00EF4479" w:rsidRPr="008422D4" w:rsidRDefault="00EF4479" w:rsidP="00EF4479">
      <w:pPr>
        <w:ind w:hanging="2"/>
        <w:rPr>
          <w:rFonts w:eastAsia="Arial"/>
          <w:sz w:val="2"/>
        </w:rPr>
      </w:pPr>
    </w:p>
    <w:p w14:paraId="75F21D10" w14:textId="77777777" w:rsidR="00EF4479" w:rsidRPr="007E7BB9" w:rsidRDefault="00EF4479" w:rsidP="00EF4479">
      <w:pPr>
        <w:ind w:hanging="2"/>
        <w:rPr>
          <w:rFonts w:eastAsia="Arial"/>
        </w:rPr>
      </w:pPr>
      <w:r w:rsidRPr="007E7BB9">
        <w:rPr>
          <w:rFonts w:eastAsia="Arial"/>
        </w:rPr>
        <w:t xml:space="preserve">I. Bar en cabarets y centros nocturnos, de:        </w:t>
      </w:r>
      <w:r>
        <w:rPr>
          <w:rFonts w:eastAsia="Arial"/>
        </w:rPr>
        <w:t>………………..</w:t>
      </w:r>
      <w:r w:rsidRPr="007E7BB9">
        <w:rPr>
          <w:rFonts w:eastAsia="Arial"/>
        </w:rPr>
        <w:t xml:space="preserve">     $ 57,503.00</w:t>
      </w:r>
    </w:p>
    <w:p w14:paraId="6451E8CB" w14:textId="77777777" w:rsidR="00EF4479" w:rsidRPr="008422D4" w:rsidRDefault="00EF4479" w:rsidP="00EF4479">
      <w:pPr>
        <w:ind w:hanging="2"/>
        <w:rPr>
          <w:rFonts w:eastAsia="Arial"/>
          <w:sz w:val="4"/>
        </w:rPr>
      </w:pPr>
    </w:p>
    <w:p w14:paraId="355CA8DC" w14:textId="77777777" w:rsidR="00EF4479" w:rsidRDefault="00EF4479" w:rsidP="00EF4479">
      <w:pPr>
        <w:ind w:hanging="2"/>
        <w:rPr>
          <w:rFonts w:eastAsia="Arial"/>
        </w:rPr>
      </w:pPr>
      <w:r w:rsidRPr="007E7BB9">
        <w:rPr>
          <w:rFonts w:eastAsia="Arial"/>
        </w:rPr>
        <w:t xml:space="preserve">II. Bar en discotecas, salones de baile, plazas de toros, rodeos </w:t>
      </w:r>
      <w:r>
        <w:rPr>
          <w:rFonts w:eastAsia="Arial"/>
        </w:rPr>
        <w:t xml:space="preserve">y </w:t>
      </w:r>
      <w:r w:rsidRPr="007E7BB9">
        <w:rPr>
          <w:rFonts w:eastAsia="Arial"/>
        </w:rPr>
        <w:t>negocios similar</w:t>
      </w:r>
      <w:r>
        <w:rPr>
          <w:rFonts w:eastAsia="Arial"/>
        </w:rPr>
        <w:t xml:space="preserve">es, de: </w:t>
      </w:r>
      <w:r w:rsidR="008422D4">
        <w:rPr>
          <w:rFonts w:eastAsia="Arial"/>
        </w:rPr>
        <w:t>…………………</w:t>
      </w:r>
      <w:r>
        <w:rPr>
          <w:rFonts w:eastAsia="Arial"/>
        </w:rPr>
        <w:t>……………………………………………………………………………..</w:t>
      </w:r>
      <w:r w:rsidRPr="007E7BB9">
        <w:rPr>
          <w:rFonts w:eastAsia="Arial"/>
        </w:rPr>
        <w:t>$ 55,800.00</w:t>
      </w:r>
    </w:p>
    <w:p w14:paraId="3EC6D617" w14:textId="77777777" w:rsidR="00EF4479" w:rsidRPr="008422D4" w:rsidRDefault="00EF4479" w:rsidP="00EF4479">
      <w:pPr>
        <w:ind w:hanging="2"/>
        <w:rPr>
          <w:rFonts w:eastAsia="Arial"/>
          <w:sz w:val="4"/>
        </w:rPr>
      </w:pPr>
    </w:p>
    <w:p w14:paraId="6D1005D9" w14:textId="77777777" w:rsidR="00EF4479" w:rsidRDefault="00EF4479" w:rsidP="00EF4479">
      <w:pPr>
        <w:spacing w:before="100" w:beforeAutospacing="1" w:after="100" w:afterAutospacing="1"/>
        <w:ind w:right="-235"/>
        <w:rPr>
          <w:lang w:eastAsia="es-MX"/>
        </w:rPr>
      </w:pPr>
      <w:r w:rsidRPr="00EF0542">
        <w:rPr>
          <w:lang w:eastAsia="es-MX"/>
        </w:rPr>
        <w:t xml:space="preserve">III. Bar en hoteles, por cada uno, de:                                                 $19,559.00 </w:t>
      </w:r>
    </w:p>
    <w:p w14:paraId="1ABD3957" w14:textId="77777777" w:rsidR="00EF4479" w:rsidRPr="008422D4" w:rsidRDefault="00EF4479" w:rsidP="00EF4479">
      <w:pPr>
        <w:spacing w:before="100" w:beforeAutospacing="1" w:after="100" w:afterAutospacing="1"/>
        <w:ind w:right="-235"/>
        <w:rPr>
          <w:sz w:val="2"/>
          <w:lang w:eastAsia="es-MX"/>
        </w:rPr>
      </w:pPr>
    </w:p>
    <w:p w14:paraId="684D7A79" w14:textId="77777777" w:rsidR="00EF4479" w:rsidRDefault="00EF4479" w:rsidP="00EF4479">
      <w:pPr>
        <w:spacing w:before="100" w:beforeAutospacing="1" w:after="100" w:afterAutospacing="1"/>
        <w:ind w:right="-235"/>
        <w:rPr>
          <w:lang w:eastAsia="es-MX"/>
        </w:rPr>
      </w:pPr>
      <w:r w:rsidRPr="00EF0542">
        <w:rPr>
          <w:lang w:eastAsia="es-MX"/>
        </w:rPr>
        <w:lastRenderedPageBreak/>
        <w:t>IV. Venta de bebidas alcohólicas en moteles y giros similares, de:    $55,657.00</w:t>
      </w:r>
    </w:p>
    <w:p w14:paraId="7F6052D0" w14:textId="77777777" w:rsidR="00EF4479" w:rsidRPr="008422D4" w:rsidRDefault="00EF4479" w:rsidP="00EF4479">
      <w:pPr>
        <w:spacing w:before="100" w:beforeAutospacing="1" w:after="100" w:afterAutospacing="1"/>
        <w:ind w:right="-235"/>
        <w:rPr>
          <w:sz w:val="2"/>
          <w:lang w:eastAsia="es-MX"/>
        </w:rPr>
      </w:pPr>
    </w:p>
    <w:p w14:paraId="2D55F41E" w14:textId="77777777" w:rsidR="00EF4479" w:rsidRPr="00EF0542" w:rsidRDefault="00EF4479" w:rsidP="00EF4479">
      <w:pPr>
        <w:spacing w:before="100" w:beforeAutospacing="1" w:after="100" w:afterAutospacing="1"/>
        <w:ind w:right="173"/>
        <w:rPr>
          <w:lang w:eastAsia="es-MX"/>
        </w:rPr>
      </w:pPr>
      <w:r w:rsidRPr="007E7BB9">
        <w:rPr>
          <w:rFonts w:eastAsia="Arial"/>
        </w:rPr>
        <w:t>V</w:t>
      </w:r>
      <w:r w:rsidRPr="00EF0542">
        <w:rPr>
          <w:rFonts w:eastAsia="Arial"/>
        </w:rPr>
        <w:t>.-</w:t>
      </w:r>
      <w:r w:rsidRPr="00EF0542">
        <w:rPr>
          <w:lang w:eastAsia="es-MX"/>
        </w:rPr>
        <w:t xml:space="preserve"> Bar en establecimientos que ofrezcan entretenimiento con sorteos de números, juegos de apuestas con autorización legal, centros de apuestas remotas, terminales o máquinas de juegos y </w:t>
      </w:r>
      <w:r>
        <w:rPr>
          <w:lang w:eastAsia="es-MX"/>
        </w:rPr>
        <w:t>apuestas autorizados, de:</w:t>
      </w:r>
      <w:r w:rsidR="008422D4">
        <w:rPr>
          <w:lang w:eastAsia="es-MX"/>
        </w:rPr>
        <w:t xml:space="preserve">                </w:t>
      </w:r>
      <w:r>
        <w:rPr>
          <w:lang w:eastAsia="es-MX"/>
        </w:rPr>
        <w:t xml:space="preserve">  </w:t>
      </w:r>
      <w:r w:rsidRPr="00EF0542">
        <w:rPr>
          <w:lang w:eastAsia="es-MX"/>
        </w:rPr>
        <w:t xml:space="preserve">                                                  $5´229,173.50</w:t>
      </w:r>
    </w:p>
    <w:p w14:paraId="5582F4CB" w14:textId="77777777" w:rsidR="00EF4479" w:rsidRPr="007E7BB9" w:rsidRDefault="00EF4479" w:rsidP="00EF4479">
      <w:pPr>
        <w:ind w:hanging="2"/>
        <w:rPr>
          <w:rFonts w:eastAsia="Arial"/>
        </w:rPr>
      </w:pPr>
      <w:r>
        <w:rPr>
          <w:rFonts w:eastAsia="Arial"/>
        </w:rPr>
        <w:t>VI.-</w:t>
      </w:r>
      <w:r w:rsidRPr="007E7BB9">
        <w:rPr>
          <w:rFonts w:eastAsia="Arial"/>
        </w:rPr>
        <w:t xml:space="preserve">Ventas de bebidas alcohólicas en los establecimientos </w:t>
      </w:r>
    </w:p>
    <w:p w14:paraId="1BF5FE0B" w14:textId="77777777" w:rsidR="00EF4479" w:rsidRPr="007E7BB9" w:rsidRDefault="00EF4479" w:rsidP="00EF4479">
      <w:pPr>
        <w:ind w:hanging="2"/>
        <w:rPr>
          <w:rFonts w:eastAsia="Arial"/>
        </w:rPr>
      </w:pPr>
      <w:r w:rsidRPr="007E7BB9">
        <w:rPr>
          <w:rFonts w:eastAsia="Arial"/>
        </w:rPr>
        <w:t xml:space="preserve">donde se produzca, elabore, destile, amplíe, mezcle o transforme alcohol, tequila, mezcal, cerveza y otras bebidas alcohólicas, </w:t>
      </w:r>
    </w:p>
    <w:p w14:paraId="471FADDC" w14:textId="77777777" w:rsidR="00EF4479" w:rsidRPr="007E7BB9" w:rsidRDefault="00EF4479" w:rsidP="00EF4479">
      <w:pPr>
        <w:ind w:hanging="2"/>
        <w:rPr>
          <w:rFonts w:eastAsia="Arial"/>
        </w:rPr>
      </w:pPr>
      <w:r w:rsidRPr="007E7BB9">
        <w:rPr>
          <w:rFonts w:eastAsia="Arial"/>
        </w:rPr>
        <w:t xml:space="preserve">de:                                        </w:t>
      </w:r>
      <w:r>
        <w:rPr>
          <w:rFonts w:eastAsia="Arial"/>
        </w:rPr>
        <w:t xml:space="preserve">                   </w:t>
      </w:r>
      <w:r w:rsidR="008422D4">
        <w:rPr>
          <w:rFonts w:eastAsia="Arial"/>
        </w:rPr>
        <w:t xml:space="preserve">   </w:t>
      </w:r>
      <w:r>
        <w:rPr>
          <w:rFonts w:eastAsia="Arial"/>
        </w:rPr>
        <w:t xml:space="preserve">                   </w:t>
      </w:r>
      <w:r w:rsidRPr="007E7BB9">
        <w:rPr>
          <w:rFonts w:eastAsia="Arial"/>
        </w:rPr>
        <w:t xml:space="preserve">                                $ 41,526.00</w:t>
      </w:r>
    </w:p>
    <w:p w14:paraId="255D9DCD" w14:textId="77777777" w:rsidR="008422D4" w:rsidRPr="008422D4" w:rsidRDefault="008422D4" w:rsidP="00EF4479">
      <w:pPr>
        <w:ind w:hanging="2"/>
        <w:rPr>
          <w:rFonts w:eastAsia="Arial"/>
          <w:sz w:val="8"/>
        </w:rPr>
      </w:pPr>
    </w:p>
    <w:p w14:paraId="137B82E3" w14:textId="77777777" w:rsidR="00EF4479" w:rsidRPr="007E7BB9" w:rsidRDefault="00EF4479" w:rsidP="00EF4479">
      <w:pPr>
        <w:ind w:hanging="2"/>
        <w:rPr>
          <w:rFonts w:eastAsia="Arial"/>
        </w:rPr>
      </w:pPr>
      <w:r w:rsidRPr="007E7BB9">
        <w:rPr>
          <w:rFonts w:eastAsia="Arial"/>
        </w:rPr>
        <w:t>V</w:t>
      </w:r>
      <w:r>
        <w:rPr>
          <w:rFonts w:eastAsia="Arial"/>
        </w:rPr>
        <w:t>II</w:t>
      </w:r>
      <w:r w:rsidRPr="007E7BB9">
        <w:rPr>
          <w:rFonts w:eastAsia="Arial"/>
        </w:rPr>
        <w:t xml:space="preserve">. Video-bares con venta de bebidas alcohólicas  en envase </w:t>
      </w:r>
    </w:p>
    <w:p w14:paraId="045907E6" w14:textId="77777777" w:rsidR="00EF4479" w:rsidRPr="007E7BB9" w:rsidRDefault="00EF4479" w:rsidP="00EF4479">
      <w:pPr>
        <w:ind w:hanging="2"/>
        <w:rPr>
          <w:rFonts w:eastAsia="Arial"/>
        </w:rPr>
      </w:pPr>
      <w:r w:rsidRPr="007E7BB9">
        <w:rPr>
          <w:rFonts w:eastAsia="Arial"/>
        </w:rPr>
        <w:t xml:space="preserve">abierto preparada y negocios similares que funcionen sin </w:t>
      </w:r>
    </w:p>
    <w:p w14:paraId="6690B654" w14:textId="77777777" w:rsidR="00EF4479" w:rsidRPr="007E7BB9" w:rsidRDefault="00EF4479" w:rsidP="00EF4479">
      <w:pPr>
        <w:ind w:hanging="2"/>
        <w:rPr>
          <w:rFonts w:eastAsia="Arial"/>
        </w:rPr>
      </w:pPr>
      <w:r w:rsidRPr="007E7BB9">
        <w:rPr>
          <w:rFonts w:eastAsia="Arial"/>
        </w:rPr>
        <w:t xml:space="preserve">estar anexos a otros giros, de:             </w:t>
      </w:r>
      <w:r>
        <w:rPr>
          <w:rFonts w:eastAsia="Arial"/>
        </w:rPr>
        <w:t xml:space="preserve">                    </w:t>
      </w:r>
      <w:r w:rsidR="008422D4">
        <w:rPr>
          <w:rFonts w:eastAsia="Arial"/>
        </w:rPr>
        <w:t xml:space="preserve">    </w:t>
      </w:r>
      <w:r>
        <w:rPr>
          <w:rFonts w:eastAsia="Arial"/>
        </w:rPr>
        <w:t xml:space="preserve">                  </w:t>
      </w:r>
      <w:r w:rsidRPr="007E7BB9">
        <w:rPr>
          <w:rFonts w:eastAsia="Arial"/>
        </w:rPr>
        <w:t xml:space="preserve">                $ 36,100.00</w:t>
      </w:r>
    </w:p>
    <w:p w14:paraId="58AFA20F" w14:textId="77777777" w:rsidR="00EF4479" w:rsidRPr="008422D4" w:rsidRDefault="00EF4479" w:rsidP="00EF4479">
      <w:pPr>
        <w:ind w:hanging="2"/>
        <w:rPr>
          <w:rFonts w:eastAsia="Arial"/>
          <w:sz w:val="4"/>
        </w:rPr>
      </w:pPr>
    </w:p>
    <w:p w14:paraId="64E908B7" w14:textId="77777777" w:rsidR="00EF4479" w:rsidRPr="007E7BB9" w:rsidRDefault="00EF4479" w:rsidP="00EF4479">
      <w:pPr>
        <w:ind w:hanging="2"/>
        <w:rPr>
          <w:rFonts w:eastAsia="Arial"/>
        </w:rPr>
      </w:pPr>
      <w:r w:rsidRPr="007E7BB9">
        <w:rPr>
          <w:rFonts w:eastAsia="Arial"/>
        </w:rPr>
        <w:t>VI</w:t>
      </w:r>
      <w:r>
        <w:rPr>
          <w:rFonts w:eastAsia="Arial"/>
        </w:rPr>
        <w:t>II</w:t>
      </w:r>
      <w:r w:rsidRPr="007E7BB9">
        <w:rPr>
          <w:rFonts w:eastAsia="Arial"/>
        </w:rPr>
        <w:t>. Cantinas o bares anexo a restaurantes, de:</w:t>
      </w:r>
      <w:r w:rsidR="008422D4">
        <w:rPr>
          <w:rFonts w:eastAsia="Arial"/>
        </w:rPr>
        <w:t xml:space="preserve">  </w:t>
      </w:r>
      <w:r w:rsidRPr="007E7BB9">
        <w:rPr>
          <w:rFonts w:eastAsia="Arial"/>
        </w:rPr>
        <w:t xml:space="preserve">    </w:t>
      </w:r>
      <w:r>
        <w:rPr>
          <w:rFonts w:eastAsia="Arial"/>
        </w:rPr>
        <w:t xml:space="preserve">                                 </w:t>
      </w:r>
      <w:r w:rsidRPr="007E7BB9">
        <w:rPr>
          <w:rFonts w:eastAsia="Arial"/>
        </w:rPr>
        <w:t xml:space="preserve">  $ 36,203.00</w:t>
      </w:r>
    </w:p>
    <w:p w14:paraId="5B004A91" w14:textId="77777777" w:rsidR="00EF4479" w:rsidRPr="008422D4" w:rsidRDefault="00EF4479" w:rsidP="00EF4479">
      <w:pPr>
        <w:ind w:hanging="2"/>
        <w:rPr>
          <w:rFonts w:eastAsia="Arial"/>
          <w:sz w:val="6"/>
        </w:rPr>
      </w:pPr>
    </w:p>
    <w:p w14:paraId="353980B5" w14:textId="77777777" w:rsidR="00EF4479" w:rsidRPr="007E7BB9" w:rsidRDefault="00EF4479" w:rsidP="00EF4479">
      <w:pPr>
        <w:ind w:hanging="2"/>
        <w:rPr>
          <w:rFonts w:eastAsia="Arial"/>
        </w:rPr>
      </w:pPr>
      <w:r w:rsidRPr="007E7BB9">
        <w:rPr>
          <w:rFonts w:eastAsia="Arial"/>
        </w:rPr>
        <w:t>I</w:t>
      </w:r>
      <w:r>
        <w:rPr>
          <w:rFonts w:eastAsia="Arial"/>
        </w:rPr>
        <w:t>X</w:t>
      </w:r>
      <w:r w:rsidRPr="007E7BB9">
        <w:rPr>
          <w:rFonts w:eastAsia="Arial"/>
        </w:rPr>
        <w:t xml:space="preserve">. Expendios de vinos generosos, exclusivamente, en envase </w:t>
      </w:r>
    </w:p>
    <w:p w14:paraId="7A0B6609" w14:textId="77777777" w:rsidR="00EF4479" w:rsidRPr="007E7BB9" w:rsidRDefault="00EF4479" w:rsidP="00EF4479">
      <w:pPr>
        <w:ind w:hanging="2"/>
        <w:rPr>
          <w:rFonts w:eastAsia="Arial"/>
        </w:rPr>
      </w:pPr>
      <w:r w:rsidRPr="007E7BB9">
        <w:rPr>
          <w:rFonts w:eastAsia="Arial"/>
        </w:rPr>
        <w:t>cerrado, de:</w:t>
      </w:r>
      <w:r w:rsidR="008422D4">
        <w:rPr>
          <w:rFonts w:eastAsia="Arial"/>
        </w:rPr>
        <w:t xml:space="preserve">      </w:t>
      </w:r>
      <w:r w:rsidRPr="007E7BB9">
        <w:rPr>
          <w:rFonts w:eastAsia="Arial"/>
        </w:rPr>
        <w:t xml:space="preserve">                         </w:t>
      </w:r>
      <w:r w:rsidR="008422D4">
        <w:rPr>
          <w:rFonts w:eastAsia="Arial"/>
        </w:rPr>
        <w:t xml:space="preserve"> </w:t>
      </w:r>
      <w:r w:rsidRPr="007E7BB9">
        <w:rPr>
          <w:rFonts w:eastAsia="Arial"/>
        </w:rPr>
        <w:t xml:space="preserve">                                     </w:t>
      </w:r>
      <w:r>
        <w:rPr>
          <w:rFonts w:eastAsia="Arial"/>
        </w:rPr>
        <w:t xml:space="preserve">                                 </w:t>
      </w:r>
      <w:r w:rsidRPr="007E7BB9">
        <w:rPr>
          <w:rFonts w:eastAsia="Arial"/>
        </w:rPr>
        <w:t xml:space="preserve">  $ 1,923.00</w:t>
      </w:r>
    </w:p>
    <w:p w14:paraId="22564FA6" w14:textId="77777777" w:rsidR="00EF4479" w:rsidRPr="008422D4" w:rsidRDefault="00EF4479" w:rsidP="00EF4479">
      <w:pPr>
        <w:ind w:hanging="2"/>
        <w:rPr>
          <w:rFonts w:eastAsia="Arial"/>
          <w:sz w:val="14"/>
        </w:rPr>
      </w:pPr>
    </w:p>
    <w:p w14:paraId="643A47D4" w14:textId="77777777" w:rsidR="00EF4479" w:rsidRPr="007E7BB9" w:rsidRDefault="00EF4479" w:rsidP="00EF4479">
      <w:pPr>
        <w:ind w:hanging="2"/>
        <w:rPr>
          <w:rFonts w:eastAsia="Arial"/>
        </w:rPr>
      </w:pPr>
      <w:r>
        <w:rPr>
          <w:rFonts w:eastAsia="Arial"/>
        </w:rPr>
        <w:t>X</w:t>
      </w:r>
      <w:r w:rsidRPr="007E7BB9">
        <w:rPr>
          <w:rFonts w:eastAsia="Arial"/>
        </w:rPr>
        <w:t xml:space="preserve">. Venta de cerveza, en envase abierto anexo a restaurante, </w:t>
      </w:r>
    </w:p>
    <w:p w14:paraId="2AE27685" w14:textId="77777777" w:rsidR="00EF4479" w:rsidRPr="007E7BB9" w:rsidRDefault="00EF4479" w:rsidP="00EF4479">
      <w:pPr>
        <w:ind w:hanging="2"/>
        <w:rPr>
          <w:rFonts w:eastAsia="Arial"/>
        </w:rPr>
      </w:pPr>
      <w:r w:rsidRPr="007E7BB9">
        <w:rPr>
          <w:rFonts w:eastAsia="Arial"/>
        </w:rPr>
        <w:t xml:space="preserve">venta de mariscos, tortas, fondas, ostionerías, cocinas </w:t>
      </w:r>
    </w:p>
    <w:p w14:paraId="4CE99260" w14:textId="77777777" w:rsidR="00EF4479" w:rsidRPr="007E7BB9" w:rsidRDefault="00EF4479" w:rsidP="00EF4479">
      <w:pPr>
        <w:ind w:hanging="2"/>
        <w:rPr>
          <w:rFonts w:eastAsia="Arial"/>
        </w:rPr>
      </w:pPr>
      <w:r w:rsidRPr="007E7BB9">
        <w:rPr>
          <w:rFonts w:eastAsia="Arial"/>
        </w:rPr>
        <w:t xml:space="preserve">económicas y billares, de: </w:t>
      </w:r>
      <w:r w:rsidR="008422D4">
        <w:rPr>
          <w:rFonts w:eastAsia="Arial"/>
        </w:rPr>
        <w:t xml:space="preserve">      </w:t>
      </w:r>
      <w:r w:rsidRPr="007E7BB9">
        <w:rPr>
          <w:rFonts w:eastAsia="Arial"/>
        </w:rPr>
        <w:t xml:space="preserve">                                 </w:t>
      </w:r>
      <w:r>
        <w:rPr>
          <w:rFonts w:eastAsia="Arial"/>
        </w:rPr>
        <w:t xml:space="preserve">                                </w:t>
      </w:r>
      <w:r w:rsidRPr="007E7BB9">
        <w:rPr>
          <w:rFonts w:eastAsia="Arial"/>
        </w:rPr>
        <w:t xml:space="preserve">        $ 7,082.00</w:t>
      </w:r>
    </w:p>
    <w:p w14:paraId="37A14059" w14:textId="77777777" w:rsidR="00EF4479" w:rsidRPr="008422D4" w:rsidRDefault="00EF4479" w:rsidP="00EF4479">
      <w:pPr>
        <w:ind w:hanging="2"/>
        <w:rPr>
          <w:rFonts w:eastAsia="Arial"/>
          <w:sz w:val="12"/>
        </w:rPr>
      </w:pPr>
    </w:p>
    <w:p w14:paraId="402E5725" w14:textId="77777777" w:rsidR="00EF4479" w:rsidRPr="007E7BB9" w:rsidRDefault="00EF4479" w:rsidP="00EF4479">
      <w:pPr>
        <w:ind w:hanging="2"/>
        <w:rPr>
          <w:rFonts w:eastAsia="Arial"/>
        </w:rPr>
      </w:pPr>
      <w:r w:rsidRPr="007E7BB9">
        <w:rPr>
          <w:rFonts w:eastAsia="Arial"/>
        </w:rPr>
        <w:t>X</w:t>
      </w:r>
      <w:r>
        <w:rPr>
          <w:rFonts w:eastAsia="Arial"/>
        </w:rPr>
        <w:t>I</w:t>
      </w:r>
      <w:r w:rsidRPr="007E7BB9">
        <w:rPr>
          <w:rFonts w:eastAsia="Arial"/>
        </w:rPr>
        <w:t xml:space="preserve">. Giros donde se expenda o distribuya alcohol, vinos y licores </w:t>
      </w:r>
    </w:p>
    <w:p w14:paraId="4CD204DA" w14:textId="77777777" w:rsidR="00EF4479" w:rsidRPr="007E7BB9" w:rsidRDefault="00EF4479" w:rsidP="00EF4479">
      <w:pPr>
        <w:ind w:hanging="2"/>
        <w:rPr>
          <w:rFonts w:eastAsia="Arial"/>
        </w:rPr>
      </w:pPr>
      <w:r w:rsidRPr="007E7BB9">
        <w:rPr>
          <w:rFonts w:eastAsia="Arial"/>
        </w:rPr>
        <w:t xml:space="preserve">y cerveza en envase cerrado al menudeo, de:     </w:t>
      </w:r>
      <w:r>
        <w:rPr>
          <w:rFonts w:eastAsia="Arial"/>
        </w:rPr>
        <w:t xml:space="preserve">                                 </w:t>
      </w:r>
      <w:r w:rsidRPr="007E7BB9">
        <w:rPr>
          <w:rFonts w:eastAsia="Arial"/>
        </w:rPr>
        <w:t xml:space="preserve">     $ 5,388.00</w:t>
      </w:r>
    </w:p>
    <w:p w14:paraId="3010F3F1" w14:textId="77777777" w:rsidR="00EF4479" w:rsidRPr="007E7BB9" w:rsidRDefault="00EF4479" w:rsidP="00EF4479">
      <w:pPr>
        <w:ind w:hanging="2"/>
        <w:rPr>
          <w:rFonts w:eastAsia="Arial"/>
        </w:rPr>
      </w:pPr>
    </w:p>
    <w:p w14:paraId="156B28BD" w14:textId="77777777" w:rsidR="00EF4479" w:rsidRPr="007E7BB9" w:rsidRDefault="00EF4479" w:rsidP="00EF4479">
      <w:pPr>
        <w:ind w:hanging="2"/>
        <w:rPr>
          <w:rFonts w:eastAsia="Arial"/>
        </w:rPr>
      </w:pPr>
      <w:r w:rsidRPr="007E7BB9">
        <w:rPr>
          <w:rFonts w:eastAsia="Arial"/>
        </w:rPr>
        <w:t>X</w:t>
      </w:r>
      <w:r>
        <w:rPr>
          <w:rFonts w:eastAsia="Arial"/>
        </w:rPr>
        <w:t>II</w:t>
      </w:r>
      <w:r w:rsidRPr="007E7BB9">
        <w:rPr>
          <w:rFonts w:eastAsia="Arial"/>
        </w:rPr>
        <w:t xml:space="preserve">. Giros donde se expenda o distribuya alcohol, vinos y licores </w:t>
      </w:r>
    </w:p>
    <w:p w14:paraId="4B069960" w14:textId="77777777" w:rsidR="00EF4479" w:rsidRPr="007E7BB9" w:rsidRDefault="00EF4479" w:rsidP="00EF4479">
      <w:pPr>
        <w:ind w:hanging="2"/>
        <w:rPr>
          <w:rFonts w:eastAsia="Arial"/>
        </w:rPr>
      </w:pPr>
      <w:r w:rsidRPr="007E7BB9">
        <w:rPr>
          <w:rFonts w:eastAsia="Arial"/>
        </w:rPr>
        <w:t xml:space="preserve">y cerveza en envase cerrado al mayoreo y tiendas de autoservicio, </w:t>
      </w:r>
    </w:p>
    <w:p w14:paraId="5736D2FD" w14:textId="77777777" w:rsidR="00EF4479" w:rsidRPr="007E7BB9" w:rsidRDefault="00EF4479" w:rsidP="00EF4479">
      <w:pPr>
        <w:ind w:hanging="2"/>
        <w:rPr>
          <w:rFonts w:eastAsia="Arial"/>
        </w:rPr>
      </w:pPr>
      <w:r w:rsidRPr="007E7BB9">
        <w:rPr>
          <w:rFonts w:eastAsia="Arial"/>
        </w:rPr>
        <w:t xml:space="preserve">de:                                                                           </w:t>
      </w:r>
      <w:r>
        <w:rPr>
          <w:rFonts w:eastAsia="Arial"/>
        </w:rPr>
        <w:t xml:space="preserve">                                  </w:t>
      </w:r>
      <w:r w:rsidRPr="007E7BB9">
        <w:rPr>
          <w:rFonts w:eastAsia="Arial"/>
        </w:rPr>
        <w:t xml:space="preserve">  $ 10,005.00</w:t>
      </w:r>
    </w:p>
    <w:p w14:paraId="6D4908F4" w14:textId="77777777" w:rsidR="00EF4479" w:rsidRPr="008422D4" w:rsidRDefault="00EF4479" w:rsidP="00EF4479">
      <w:pPr>
        <w:ind w:hanging="2"/>
        <w:rPr>
          <w:rFonts w:eastAsia="Arial"/>
          <w:sz w:val="6"/>
        </w:rPr>
      </w:pPr>
    </w:p>
    <w:p w14:paraId="25E958B3" w14:textId="77777777" w:rsidR="00EF4479" w:rsidRPr="007E7BB9" w:rsidRDefault="00EF4479" w:rsidP="00EF4479">
      <w:pPr>
        <w:ind w:hanging="2"/>
        <w:rPr>
          <w:rFonts w:eastAsia="Arial"/>
        </w:rPr>
      </w:pPr>
      <w:r w:rsidRPr="007E7BB9">
        <w:rPr>
          <w:rFonts w:eastAsia="Arial"/>
        </w:rPr>
        <w:t>Las sucursales o agencias de los giros que se señalan en esta fracción y la anterior pagarán los derechos correspondientes al mismo.</w:t>
      </w:r>
    </w:p>
    <w:p w14:paraId="0D8A331E" w14:textId="77777777" w:rsidR="00EF4479" w:rsidRPr="007E7BB9" w:rsidRDefault="00EF4479" w:rsidP="00EF4479">
      <w:pPr>
        <w:ind w:hanging="2"/>
        <w:rPr>
          <w:rFonts w:eastAsia="Arial"/>
        </w:rPr>
      </w:pPr>
      <w:r w:rsidRPr="007E7BB9">
        <w:rPr>
          <w:rFonts w:eastAsia="Arial"/>
        </w:rPr>
        <w:t>XI</w:t>
      </w:r>
      <w:r>
        <w:rPr>
          <w:rFonts w:eastAsia="Arial"/>
        </w:rPr>
        <w:t>II</w:t>
      </w:r>
      <w:r w:rsidRPr="007E7BB9">
        <w:rPr>
          <w:rFonts w:eastAsia="Arial"/>
        </w:rPr>
        <w:t xml:space="preserve">. Expendio de cerveza (exclusivamente) en envase cerrado al </w:t>
      </w:r>
      <w:r>
        <w:rPr>
          <w:rFonts w:eastAsia="Arial"/>
        </w:rPr>
        <w:t>m</w:t>
      </w:r>
      <w:r w:rsidRPr="007E7BB9">
        <w:rPr>
          <w:rFonts w:eastAsia="Arial"/>
        </w:rPr>
        <w:t xml:space="preserve">enudeo, anexos a tendejones, misceláneas y abarrotes, </w:t>
      </w:r>
      <w:r>
        <w:rPr>
          <w:rFonts w:eastAsia="Arial"/>
        </w:rPr>
        <w:t>de:</w:t>
      </w:r>
      <w:r w:rsidR="008422D4">
        <w:rPr>
          <w:rFonts w:eastAsia="Arial"/>
        </w:rPr>
        <w:t xml:space="preserve">            </w:t>
      </w:r>
      <w:r>
        <w:rPr>
          <w:rFonts w:eastAsia="Arial"/>
        </w:rPr>
        <w:t xml:space="preserve">                     </w:t>
      </w:r>
      <w:r w:rsidRPr="007E7BB9">
        <w:rPr>
          <w:rFonts w:eastAsia="Arial"/>
        </w:rPr>
        <w:t xml:space="preserve">                                 $ 2,308.00</w:t>
      </w:r>
    </w:p>
    <w:p w14:paraId="09D7C49E" w14:textId="77777777" w:rsidR="00EF4479" w:rsidRPr="007E7BB9" w:rsidRDefault="00EF4479" w:rsidP="00EF4479">
      <w:pPr>
        <w:ind w:hanging="2"/>
        <w:rPr>
          <w:rFonts w:eastAsia="Arial"/>
        </w:rPr>
      </w:pPr>
      <w:r w:rsidRPr="007E7BB9">
        <w:rPr>
          <w:rFonts w:eastAsia="Arial"/>
        </w:rPr>
        <w:lastRenderedPageBreak/>
        <w:t>XI</w:t>
      </w:r>
      <w:r>
        <w:rPr>
          <w:rFonts w:eastAsia="Arial"/>
        </w:rPr>
        <w:t>V</w:t>
      </w:r>
      <w:r w:rsidRPr="007E7BB9">
        <w:rPr>
          <w:rFonts w:eastAsia="Arial"/>
        </w:rPr>
        <w:t xml:space="preserve">. Giros donde se utilicen vinos generosos y licores para </w:t>
      </w:r>
    </w:p>
    <w:p w14:paraId="359E9626" w14:textId="77777777" w:rsidR="00EF4479" w:rsidRPr="007E7BB9" w:rsidRDefault="00EF4479" w:rsidP="00EF4479">
      <w:pPr>
        <w:ind w:hanging="2"/>
        <w:rPr>
          <w:rFonts w:eastAsia="Arial"/>
        </w:rPr>
      </w:pPr>
      <w:r w:rsidRPr="007E7BB9">
        <w:rPr>
          <w:rFonts w:eastAsia="Arial"/>
        </w:rPr>
        <w:t xml:space="preserve">preparar bebidas a base de café, de:                   </w:t>
      </w:r>
      <w:r>
        <w:rPr>
          <w:rFonts w:eastAsia="Arial"/>
        </w:rPr>
        <w:t xml:space="preserve">                  </w:t>
      </w:r>
      <w:r w:rsidR="008422D4">
        <w:rPr>
          <w:rFonts w:eastAsia="Arial"/>
        </w:rPr>
        <w:t xml:space="preserve">               </w:t>
      </w:r>
      <w:r w:rsidRPr="007E7BB9">
        <w:rPr>
          <w:rFonts w:eastAsia="Arial"/>
        </w:rPr>
        <w:t>$ 1,998.00</w:t>
      </w:r>
    </w:p>
    <w:p w14:paraId="1FF304DA" w14:textId="77777777" w:rsidR="00EF4479" w:rsidRPr="00B70AE3" w:rsidRDefault="00EF4479" w:rsidP="00EF4479">
      <w:pPr>
        <w:ind w:hanging="2"/>
        <w:rPr>
          <w:rFonts w:eastAsia="Arial"/>
          <w:sz w:val="10"/>
        </w:rPr>
      </w:pPr>
    </w:p>
    <w:p w14:paraId="490DD8E4" w14:textId="77777777" w:rsidR="00EF4479" w:rsidRPr="007E7BB9" w:rsidRDefault="00EF4479" w:rsidP="00EF4479">
      <w:pPr>
        <w:ind w:hanging="2"/>
        <w:rPr>
          <w:rFonts w:eastAsia="Arial"/>
        </w:rPr>
      </w:pPr>
      <w:r w:rsidRPr="007E7BB9">
        <w:rPr>
          <w:rFonts w:eastAsia="Arial"/>
        </w:rPr>
        <w:t>X</w:t>
      </w:r>
      <w:r>
        <w:rPr>
          <w:rFonts w:eastAsia="Arial"/>
        </w:rPr>
        <w:t>V</w:t>
      </w:r>
      <w:r w:rsidRPr="007E7BB9">
        <w:rPr>
          <w:rFonts w:eastAsia="Arial"/>
        </w:rPr>
        <w:t xml:space="preserve">. Agencias, depósitos, distribuidores y expendios de cerveza, </w:t>
      </w:r>
    </w:p>
    <w:p w14:paraId="3346776C" w14:textId="77777777" w:rsidR="00EF4479" w:rsidRPr="007E7BB9" w:rsidRDefault="00EF4479" w:rsidP="00EF4479">
      <w:pPr>
        <w:ind w:hanging="2"/>
        <w:rPr>
          <w:rFonts w:eastAsia="Arial"/>
        </w:rPr>
      </w:pPr>
      <w:r w:rsidRPr="007E7BB9">
        <w:rPr>
          <w:rFonts w:eastAsia="Arial"/>
        </w:rPr>
        <w:t xml:space="preserve">o bebidas de baja graduación en botella cerrada anexa a otros </w:t>
      </w:r>
    </w:p>
    <w:p w14:paraId="316046D9" w14:textId="77777777" w:rsidR="00EF4479" w:rsidRPr="007E7BB9" w:rsidRDefault="00EF4479" w:rsidP="00EF4479">
      <w:pPr>
        <w:ind w:hanging="2"/>
        <w:rPr>
          <w:rFonts w:eastAsia="Arial"/>
        </w:rPr>
      </w:pPr>
      <w:r w:rsidRPr="007E7BB9">
        <w:rPr>
          <w:rFonts w:eastAsia="Arial"/>
        </w:rPr>
        <w:t xml:space="preserve">giros por cada uno, de:                            </w:t>
      </w:r>
      <w:r>
        <w:rPr>
          <w:rFonts w:eastAsia="Arial"/>
        </w:rPr>
        <w:t xml:space="preserve">                                       </w:t>
      </w:r>
      <w:r w:rsidRPr="007E7BB9">
        <w:rPr>
          <w:rFonts w:eastAsia="Arial"/>
        </w:rPr>
        <w:t xml:space="preserve"> </w:t>
      </w:r>
      <w:r w:rsidR="008422D4">
        <w:rPr>
          <w:rFonts w:eastAsia="Arial"/>
        </w:rPr>
        <w:t xml:space="preserve">        </w:t>
      </w:r>
      <w:r w:rsidRPr="007E7BB9">
        <w:rPr>
          <w:rFonts w:eastAsia="Arial"/>
        </w:rPr>
        <w:t>$ 5,993.00</w:t>
      </w:r>
    </w:p>
    <w:p w14:paraId="558AB9CA" w14:textId="77777777" w:rsidR="00EF4479" w:rsidRPr="00B70AE3" w:rsidRDefault="00EF4479" w:rsidP="00EF4479">
      <w:pPr>
        <w:ind w:hanging="2"/>
        <w:rPr>
          <w:rFonts w:eastAsia="Arial"/>
          <w:sz w:val="14"/>
        </w:rPr>
      </w:pPr>
    </w:p>
    <w:p w14:paraId="460654BF" w14:textId="77777777" w:rsidR="00EF4479" w:rsidRPr="007E7BB9" w:rsidRDefault="00EF4479" w:rsidP="00EF4479">
      <w:pPr>
        <w:ind w:hanging="2"/>
        <w:rPr>
          <w:rFonts w:eastAsia="Arial"/>
        </w:rPr>
      </w:pPr>
      <w:r w:rsidRPr="007E7BB9">
        <w:rPr>
          <w:rFonts w:eastAsia="Arial"/>
        </w:rPr>
        <w:t>XV</w:t>
      </w:r>
      <w:r>
        <w:rPr>
          <w:rFonts w:eastAsia="Arial"/>
        </w:rPr>
        <w:t>I</w:t>
      </w:r>
      <w:r w:rsidRPr="007E7BB9">
        <w:rPr>
          <w:rFonts w:eastAsia="Arial"/>
        </w:rPr>
        <w:t xml:space="preserve">. Permisos, por menos de un mes, para la degustación </w:t>
      </w:r>
    </w:p>
    <w:p w14:paraId="7BEDFF78" w14:textId="77777777" w:rsidR="00EF4479" w:rsidRPr="007E7BB9" w:rsidRDefault="00EF4479" w:rsidP="00EF4479">
      <w:pPr>
        <w:ind w:hanging="2"/>
        <w:rPr>
          <w:rFonts w:eastAsia="Arial"/>
        </w:rPr>
      </w:pPr>
      <w:r w:rsidRPr="007E7BB9">
        <w:rPr>
          <w:rFonts w:eastAsia="Arial"/>
        </w:rPr>
        <w:t xml:space="preserve">de bebidas alcohólicas, en forma promocional, en locales </w:t>
      </w:r>
    </w:p>
    <w:p w14:paraId="746EA7DC" w14:textId="77777777" w:rsidR="00EF4479" w:rsidRPr="007E7BB9" w:rsidRDefault="00EF4479" w:rsidP="00EF4479">
      <w:pPr>
        <w:ind w:hanging="2"/>
        <w:rPr>
          <w:rFonts w:eastAsia="Arial"/>
        </w:rPr>
      </w:pPr>
      <w:r w:rsidRPr="007E7BB9">
        <w:rPr>
          <w:rFonts w:eastAsia="Arial"/>
        </w:rPr>
        <w:t>que reúnan los requisitos para la venta de bebidas alcohólicas, de:</w:t>
      </w:r>
      <w:r>
        <w:rPr>
          <w:rFonts w:eastAsia="Arial"/>
        </w:rPr>
        <w:t xml:space="preserve">            </w:t>
      </w:r>
      <w:r w:rsidRPr="007E7BB9">
        <w:rPr>
          <w:rFonts w:eastAsia="Arial"/>
        </w:rPr>
        <w:t xml:space="preserve">   $ 1,697.00</w:t>
      </w:r>
    </w:p>
    <w:p w14:paraId="542A9A22" w14:textId="77777777" w:rsidR="00EF4479" w:rsidRPr="008422D4" w:rsidRDefault="00EF4479" w:rsidP="00EF4479">
      <w:pPr>
        <w:ind w:hanging="2"/>
        <w:rPr>
          <w:rFonts w:eastAsia="Arial"/>
          <w:sz w:val="2"/>
        </w:rPr>
      </w:pPr>
    </w:p>
    <w:p w14:paraId="0167E3E5" w14:textId="77777777" w:rsidR="00EF4479" w:rsidRDefault="00EF4479" w:rsidP="00EF4479">
      <w:pPr>
        <w:spacing w:before="100" w:beforeAutospacing="1" w:after="100" w:afterAutospacing="1"/>
        <w:ind w:right="315" w:hanging="2"/>
        <w:rPr>
          <w:rFonts w:eastAsia="Arial"/>
          <w:lang w:eastAsia="es-MX"/>
        </w:rPr>
      </w:pPr>
      <w:r w:rsidRPr="00F83797">
        <w:rPr>
          <w:rFonts w:eastAsia="Arial"/>
          <w:lang w:eastAsia="es-MX"/>
        </w:rPr>
        <w:t>Los giros previstos en las fracciones I, II, III, IV, V, VI, VII y VIII, previo al refrendo de su licencia, tendrán que obtener la orden de visita realizada por el personal de Inspección y vigilancia de Reglamentos del Municipio, en la cual se señale que los negocios cuentan con las medidas de seguridad para salvaguardar la integridad de los ciudadanos.</w:t>
      </w:r>
    </w:p>
    <w:p w14:paraId="099E7DFE" w14:textId="77777777" w:rsidR="00EF4479" w:rsidRPr="007E7BB9" w:rsidRDefault="00EF4479" w:rsidP="00EF4479">
      <w:pPr>
        <w:ind w:hanging="2"/>
        <w:rPr>
          <w:rFonts w:eastAsia="Arial"/>
        </w:rPr>
      </w:pPr>
      <w:r w:rsidRPr="007E7BB9">
        <w:rPr>
          <w:rFonts w:eastAsia="Arial"/>
        </w:rPr>
        <w:t xml:space="preserve">Por los permisos provisionales en forma mensual, para realizar cualquier actividad a que se refieren las fracciones anteriores, pagarán el costo proporcional de la anualidad de la licencia, sin que este permiso constituya una obligación para el </w:t>
      </w:r>
      <w:r w:rsidRPr="00F83797">
        <w:rPr>
          <w:rFonts w:eastAsia="Arial"/>
        </w:rPr>
        <w:t>Ayuntamiento de otorgar la misma.</w:t>
      </w:r>
    </w:p>
    <w:p w14:paraId="20543CCA" w14:textId="77777777" w:rsidR="00EF4479" w:rsidRPr="008422D4" w:rsidRDefault="00EF4479" w:rsidP="00EF4479">
      <w:pPr>
        <w:pStyle w:val="Textoindependiente"/>
        <w:spacing w:after="240" w:line="276" w:lineRule="auto"/>
        <w:ind w:left="0"/>
        <w:jc w:val="both"/>
        <w:rPr>
          <w:rFonts w:ascii="Arial" w:hAnsi="Arial" w:cs="Arial"/>
          <w:sz w:val="8"/>
          <w:szCs w:val="24"/>
          <w:lang w:val="es-MX"/>
        </w:rPr>
      </w:pPr>
    </w:p>
    <w:p w14:paraId="5AACC33F" w14:textId="77777777" w:rsidR="00EF4479" w:rsidRPr="008422D4" w:rsidRDefault="00EF4479" w:rsidP="00EF4479">
      <w:pPr>
        <w:pStyle w:val="Textoindependiente"/>
        <w:spacing w:line="276" w:lineRule="auto"/>
        <w:ind w:left="0"/>
        <w:jc w:val="both"/>
        <w:rPr>
          <w:rFonts w:ascii="Arial" w:hAnsi="Arial" w:cs="Arial"/>
          <w:sz w:val="24"/>
          <w:szCs w:val="24"/>
          <w:lang w:val="es-MX"/>
        </w:rPr>
      </w:pPr>
      <w:r w:rsidRPr="008422D4">
        <w:rPr>
          <w:rFonts w:ascii="Arial" w:hAnsi="Arial" w:cs="Arial"/>
          <w:b/>
          <w:sz w:val="24"/>
          <w:szCs w:val="24"/>
          <w:lang w:val="es-MX"/>
        </w:rPr>
        <w:t>SEGUNDO</w:t>
      </w:r>
      <w:r w:rsidRPr="008422D4">
        <w:rPr>
          <w:rFonts w:ascii="Arial" w:hAnsi="Arial" w:cs="Arial"/>
          <w:sz w:val="24"/>
          <w:szCs w:val="24"/>
          <w:lang w:val="es-MX"/>
        </w:rPr>
        <w:t>. – El Pleno del Ayuntamiento Constitucional de San Pedro Tlaquepaque aprueba y autoriza instruir al Titular de la Secretaría del Ayuntamiento a efecto de que envíen la Iniciativa al H. Congreso del Estado de Jalisco, así como su publicación en la página electrónica y en la Gaceta Municipal.</w:t>
      </w:r>
    </w:p>
    <w:p w14:paraId="30CB3060" w14:textId="77777777" w:rsidR="008422D4" w:rsidRPr="00385FC2" w:rsidRDefault="008422D4" w:rsidP="00EF4479">
      <w:pPr>
        <w:autoSpaceDE w:val="0"/>
        <w:autoSpaceDN w:val="0"/>
        <w:adjustRightInd w:val="0"/>
        <w:rPr>
          <w:rFonts w:ascii="Arial" w:hAnsi="Arial" w:cs="Arial"/>
          <w:b/>
          <w:bCs/>
          <w:color w:val="000000"/>
          <w:sz w:val="8"/>
          <w:szCs w:val="8"/>
        </w:rPr>
      </w:pPr>
    </w:p>
    <w:p w14:paraId="7E0BA4FE" w14:textId="77777777" w:rsidR="00EF4479" w:rsidRPr="008422D4" w:rsidRDefault="00EF4479" w:rsidP="008422D4">
      <w:pPr>
        <w:autoSpaceDE w:val="0"/>
        <w:autoSpaceDN w:val="0"/>
        <w:adjustRightInd w:val="0"/>
        <w:jc w:val="both"/>
        <w:rPr>
          <w:rFonts w:ascii="Arial" w:hAnsi="Arial" w:cs="Arial"/>
          <w:color w:val="000000"/>
          <w:sz w:val="24"/>
          <w:szCs w:val="24"/>
        </w:rPr>
      </w:pPr>
      <w:r w:rsidRPr="008422D4">
        <w:rPr>
          <w:rFonts w:ascii="Arial" w:hAnsi="Arial" w:cs="Arial"/>
          <w:b/>
          <w:bCs/>
          <w:color w:val="000000"/>
          <w:sz w:val="24"/>
          <w:szCs w:val="24"/>
        </w:rPr>
        <w:t>NOTIFIQUESE.</w:t>
      </w:r>
      <w:r w:rsidRPr="008422D4">
        <w:rPr>
          <w:rFonts w:ascii="Arial" w:hAnsi="Arial" w:cs="Arial"/>
          <w:color w:val="000000"/>
          <w:sz w:val="24"/>
          <w:szCs w:val="24"/>
        </w:rPr>
        <w:t xml:space="preserve"> Al Congreso del Estado de Jalisco, a los Titulares de la Presidencia Municipal, de la Secretaria del Ayuntamiento, de la Sindicatura Municipal, de la Tesorería Municipal, de la Contraloría Municipal, de la Unidad de Transparencia, de la Dirección de Ingresos, de la Dirección de Padrón y Licencias o cualquier otra dependencia que sea necesaria de conformidad a la naturaleza del presente acuerdo, con la finalidad de que surta sus efectos legales.</w:t>
      </w:r>
    </w:p>
    <w:p w14:paraId="1FC5A77A" w14:textId="77777777"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A T E N T A M E N T E</w:t>
      </w:r>
    </w:p>
    <w:p w14:paraId="7CB6A8E4" w14:textId="77777777"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“PRIMA OPERA FIGLINAE HOMO”</w:t>
      </w:r>
    </w:p>
    <w:p w14:paraId="067A2E2A" w14:textId="09788073"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SALON DE SESIONES DEL H. AYUNTAMIENTO CONSTITUCIONAL DE SAN PEDRO TLAQUEPAQUE, JALISCO.</w:t>
      </w:r>
    </w:p>
    <w:p w14:paraId="1849B423" w14:textId="6EE47A57"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A LA FECHA DE SU PRESENTACIÓN</w:t>
      </w:r>
    </w:p>
    <w:p w14:paraId="5E906300" w14:textId="77777777" w:rsidR="00EF4479" w:rsidRPr="00BF2DE4" w:rsidRDefault="00EF4479" w:rsidP="00385FC2">
      <w:pPr>
        <w:pStyle w:val="Compact"/>
        <w:jc w:val="center"/>
        <w:rPr>
          <w:rFonts w:ascii="Arial" w:hAnsi="Arial" w:cs="Arial"/>
          <w:b/>
          <w:bCs/>
          <w:sz w:val="22"/>
          <w:szCs w:val="22"/>
          <w:u w:val="single"/>
          <w:lang w:val="es-MX"/>
        </w:rPr>
      </w:pPr>
      <w:r w:rsidRPr="00BF2DE4">
        <w:rPr>
          <w:rFonts w:ascii="Arial" w:hAnsi="Arial" w:cs="Arial"/>
          <w:b/>
          <w:bCs/>
          <w:sz w:val="22"/>
          <w:szCs w:val="22"/>
          <w:u w:val="single"/>
          <w:lang w:val="es-MX"/>
        </w:rPr>
        <w:t>INTEGRANTES DE LA COMISIÓN EDILICIA DE HACIENDA, PATRIMONIO Y PRESUPUESTO</w:t>
      </w:r>
    </w:p>
    <w:p w14:paraId="6432F15B" w14:textId="77777777" w:rsidR="00EF4479" w:rsidRPr="00BF2DE4" w:rsidRDefault="00EF4479" w:rsidP="00385FC2">
      <w:pPr>
        <w:pStyle w:val="Compact"/>
        <w:jc w:val="center"/>
        <w:rPr>
          <w:rFonts w:ascii="Arial" w:hAnsi="Arial" w:cs="Arial"/>
          <w:b/>
          <w:bCs/>
          <w:sz w:val="22"/>
          <w:szCs w:val="22"/>
          <w:u w:val="single"/>
          <w:lang w:val="es-MX"/>
        </w:rPr>
      </w:pPr>
    </w:p>
    <w:p w14:paraId="116221A7" w14:textId="77777777"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ADRIANA DEL CARMEN ZÚÑIGA GUERRERO</w:t>
      </w:r>
    </w:p>
    <w:p w14:paraId="7CB1C53A" w14:textId="4E364F25" w:rsidR="00EF4479" w:rsidRPr="00BF2DE4" w:rsidRDefault="00EF4479" w:rsidP="00385FC2">
      <w:pPr>
        <w:pStyle w:val="Compact"/>
        <w:jc w:val="center"/>
        <w:rPr>
          <w:rFonts w:ascii="Arial" w:hAnsi="Arial" w:cs="Arial"/>
          <w:b/>
          <w:bCs/>
          <w:sz w:val="22"/>
          <w:szCs w:val="22"/>
          <w:lang w:val="es-MX"/>
        </w:rPr>
      </w:pPr>
      <w:r w:rsidRPr="00BF2DE4">
        <w:rPr>
          <w:rFonts w:ascii="Arial" w:hAnsi="Arial" w:cs="Arial"/>
          <w:b/>
          <w:bCs/>
          <w:sz w:val="22"/>
          <w:szCs w:val="22"/>
          <w:lang w:val="es-MX"/>
        </w:rPr>
        <w:t>PRESIDENTA</w:t>
      </w:r>
    </w:p>
    <w:p w14:paraId="4AE46D85"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lastRenderedPageBreak/>
        <w:t>JOSÉ LUIS SALAZAR MARTÍNEZ</w:t>
      </w:r>
    </w:p>
    <w:p w14:paraId="384A5D2F"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SÍNDICO Y VOCAL</w:t>
      </w:r>
    </w:p>
    <w:p w14:paraId="17E5B40F" w14:textId="77777777" w:rsidR="00EF4479" w:rsidRPr="008422D4" w:rsidRDefault="00EF4479" w:rsidP="00EF4479">
      <w:pPr>
        <w:ind w:right="49"/>
        <w:jc w:val="center"/>
        <w:rPr>
          <w:rFonts w:ascii="Arial" w:hAnsi="Arial" w:cs="Arial"/>
          <w:b/>
          <w:sz w:val="24"/>
          <w:szCs w:val="24"/>
        </w:rPr>
      </w:pPr>
    </w:p>
    <w:p w14:paraId="62397113"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FERNANDA JANETH MARTÍNEZ NÚÑEZ</w:t>
      </w:r>
    </w:p>
    <w:p w14:paraId="50B3C6A2"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1BD821CD" w14:textId="77777777" w:rsidR="00EF4479" w:rsidRPr="008422D4" w:rsidRDefault="00EF4479" w:rsidP="00EF4479">
      <w:pPr>
        <w:ind w:right="49"/>
        <w:jc w:val="center"/>
        <w:rPr>
          <w:rFonts w:ascii="Arial" w:hAnsi="Arial" w:cs="Arial"/>
          <w:b/>
          <w:sz w:val="24"/>
          <w:szCs w:val="24"/>
        </w:rPr>
      </w:pPr>
    </w:p>
    <w:p w14:paraId="4D956CFE"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JUAN MARTÍN NÚNEZ MORAN</w:t>
      </w:r>
    </w:p>
    <w:p w14:paraId="78833CF6"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5DC6B0C3" w14:textId="77777777" w:rsidR="00EF4479" w:rsidRPr="008422D4" w:rsidRDefault="00EF4479" w:rsidP="00EF4479">
      <w:pPr>
        <w:ind w:right="49"/>
        <w:jc w:val="center"/>
        <w:rPr>
          <w:rFonts w:ascii="Arial" w:hAnsi="Arial" w:cs="Arial"/>
          <w:b/>
          <w:sz w:val="24"/>
          <w:szCs w:val="24"/>
        </w:rPr>
      </w:pPr>
    </w:p>
    <w:p w14:paraId="2A780B5F"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ANABEL ÁVILA MARTÍNEZ</w:t>
      </w:r>
    </w:p>
    <w:p w14:paraId="5A590FE1"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25C318CF" w14:textId="77777777" w:rsidR="00EF4479" w:rsidRPr="008422D4" w:rsidRDefault="00EF4479" w:rsidP="00EF4479">
      <w:pPr>
        <w:ind w:right="49"/>
        <w:jc w:val="center"/>
        <w:rPr>
          <w:rFonts w:ascii="Arial" w:hAnsi="Arial" w:cs="Arial"/>
          <w:b/>
          <w:sz w:val="24"/>
          <w:szCs w:val="24"/>
        </w:rPr>
      </w:pPr>
    </w:p>
    <w:p w14:paraId="489B9085"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MARÍA DEL ROSARIO VELÁZQUEZ HERNÁNDEZ</w:t>
      </w:r>
    </w:p>
    <w:p w14:paraId="1304178F" w14:textId="77777777" w:rsidR="00EF4479"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1F08893D" w14:textId="77777777" w:rsidR="00B70AE3" w:rsidRPr="008422D4" w:rsidRDefault="00B70AE3" w:rsidP="00EF4479">
      <w:pPr>
        <w:ind w:right="49"/>
        <w:jc w:val="center"/>
        <w:rPr>
          <w:rFonts w:ascii="Arial" w:hAnsi="Arial" w:cs="Arial"/>
          <w:b/>
          <w:sz w:val="24"/>
          <w:szCs w:val="24"/>
        </w:rPr>
      </w:pPr>
    </w:p>
    <w:p w14:paraId="2585BD28"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LUIS ARTURO MORONES VARGAS</w:t>
      </w:r>
    </w:p>
    <w:p w14:paraId="16B672C3"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705D6466" w14:textId="77777777" w:rsidR="00EF4479" w:rsidRPr="008422D4" w:rsidRDefault="00EF4479" w:rsidP="00EF4479">
      <w:pPr>
        <w:ind w:right="49"/>
        <w:jc w:val="center"/>
        <w:rPr>
          <w:rFonts w:ascii="Arial" w:hAnsi="Arial" w:cs="Arial"/>
          <w:b/>
          <w:sz w:val="18"/>
          <w:szCs w:val="24"/>
        </w:rPr>
      </w:pPr>
    </w:p>
    <w:p w14:paraId="49E19AC9"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MTRO. ALBERTO MALDONADO CHAVARÍN</w:t>
      </w:r>
    </w:p>
    <w:p w14:paraId="6EFBE310" w14:textId="77777777" w:rsidR="00EF4479" w:rsidRPr="008422D4" w:rsidRDefault="00EF4479" w:rsidP="00EF4479">
      <w:pPr>
        <w:ind w:right="49"/>
        <w:jc w:val="center"/>
        <w:rPr>
          <w:rFonts w:ascii="Arial" w:hAnsi="Arial" w:cs="Arial"/>
          <w:b/>
          <w:sz w:val="24"/>
          <w:szCs w:val="24"/>
        </w:rPr>
      </w:pPr>
      <w:r w:rsidRPr="008422D4">
        <w:rPr>
          <w:rFonts w:ascii="Arial" w:hAnsi="Arial" w:cs="Arial"/>
          <w:b/>
          <w:sz w:val="24"/>
          <w:szCs w:val="24"/>
        </w:rPr>
        <w:t>VOCAL</w:t>
      </w:r>
    </w:p>
    <w:p w14:paraId="5042D90B" w14:textId="77777777" w:rsidR="000E4DAC" w:rsidRPr="000E4DAC" w:rsidRDefault="008422D4" w:rsidP="00B97E6D">
      <w:pPr>
        <w:spacing w:line="240" w:lineRule="auto"/>
        <w:jc w:val="both"/>
        <w:rPr>
          <w:rFonts w:ascii="Arial" w:hAnsi="Arial" w:cs="Arial"/>
          <w:sz w:val="24"/>
          <w:szCs w:val="24"/>
        </w:rPr>
      </w:pPr>
      <w:r w:rsidRPr="008422D4">
        <w:rPr>
          <w:rFonts w:ascii="Arial" w:hAnsi="Arial" w:cs="Arial"/>
          <w:sz w:val="24"/>
          <w:szCs w:val="24"/>
        </w:rPr>
        <w:t>-------------------------------------------------------------------------------------------------------------------------------------------------------------------------------------------------------------------------</w:t>
      </w:r>
      <w:r w:rsidR="00574FF7" w:rsidRPr="008422D4">
        <w:rPr>
          <w:rFonts w:ascii="Arial" w:hAnsi="Arial" w:cs="Arial"/>
          <w:sz w:val="24"/>
          <w:szCs w:val="24"/>
        </w:rPr>
        <w:t xml:space="preserve">Con la palabra la Presidenta Municipal, Lcda. Mirna Citlalli Amaya de Luna: </w:t>
      </w:r>
      <w:r>
        <w:rPr>
          <w:rFonts w:ascii="Arial" w:hAnsi="Arial" w:cs="Arial"/>
          <w:sz w:val="24"/>
          <w:szCs w:val="24"/>
        </w:rPr>
        <w:t xml:space="preserve">Gracias </w:t>
      </w:r>
      <w:r w:rsidR="00574FF7" w:rsidRPr="008422D4">
        <w:rPr>
          <w:rFonts w:ascii="Arial" w:hAnsi="Arial" w:cs="Arial"/>
          <w:sz w:val="24"/>
          <w:szCs w:val="24"/>
        </w:rPr>
        <w:t>Se</w:t>
      </w:r>
      <w:r>
        <w:rPr>
          <w:rFonts w:ascii="Arial" w:hAnsi="Arial" w:cs="Arial"/>
          <w:sz w:val="24"/>
          <w:szCs w:val="24"/>
        </w:rPr>
        <w:t>cretario, se</w:t>
      </w:r>
      <w:r w:rsidR="00574FF7" w:rsidRPr="008422D4">
        <w:rPr>
          <w:rFonts w:ascii="Arial" w:hAnsi="Arial" w:cs="Arial"/>
          <w:sz w:val="24"/>
          <w:szCs w:val="24"/>
        </w:rPr>
        <w:t xml:space="preserve"> abre el registro de oradores</w:t>
      </w:r>
      <w:r>
        <w:rPr>
          <w:rFonts w:ascii="Arial" w:hAnsi="Arial" w:cs="Arial"/>
          <w:sz w:val="24"/>
          <w:szCs w:val="24"/>
        </w:rPr>
        <w:t xml:space="preserve">, adelante regidor Maldonado.--------------------------------------------------------------------------------------------------------------Habla el Regidor </w:t>
      </w:r>
      <w:r w:rsidRPr="00225FBB">
        <w:rPr>
          <w:rFonts w:ascii="Arial" w:eastAsia="Calibri" w:hAnsi="Arial" w:cs="Arial"/>
          <w:sz w:val="24"/>
          <w:szCs w:val="24"/>
        </w:rPr>
        <w:t>Alberto Maldonado Chavarín</w:t>
      </w:r>
      <w:r>
        <w:rPr>
          <w:rFonts w:ascii="Arial" w:eastAsia="Calibri" w:hAnsi="Arial" w:cs="Arial"/>
          <w:sz w:val="24"/>
          <w:szCs w:val="24"/>
        </w:rPr>
        <w:t xml:space="preserve">: Con su </w:t>
      </w:r>
      <w:r w:rsidRPr="0016749A">
        <w:rPr>
          <w:rFonts w:ascii="Arial" w:hAnsi="Arial" w:cs="Arial"/>
          <w:color w:val="201F1E"/>
          <w:sz w:val="24"/>
          <w:szCs w:val="24"/>
          <w:shd w:val="clear" w:color="auto" w:fill="FFFFFF"/>
        </w:rPr>
        <w:t xml:space="preserve">permiso </w:t>
      </w:r>
      <w:r>
        <w:rPr>
          <w:rFonts w:ascii="Arial" w:hAnsi="Arial" w:cs="Arial"/>
          <w:color w:val="201F1E"/>
          <w:sz w:val="24"/>
          <w:szCs w:val="24"/>
          <w:shd w:val="clear" w:color="auto" w:fill="FFFFFF"/>
        </w:rPr>
        <w:t xml:space="preserve">ciudadana Presidenta, </w:t>
      </w:r>
      <w:r w:rsidRPr="0016749A">
        <w:rPr>
          <w:rFonts w:ascii="Arial" w:hAnsi="Arial" w:cs="Arial"/>
          <w:color w:val="201F1E"/>
          <w:sz w:val="24"/>
          <w:szCs w:val="24"/>
          <w:shd w:val="clear" w:color="auto" w:fill="FFFFFF"/>
        </w:rPr>
        <w:t>compañeras y compañeros regidores</w:t>
      </w:r>
      <w:r>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quiero mencionar en este punto que me</w:t>
      </w:r>
      <w:r>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parece incluso temerario</w:t>
      </w:r>
      <w:r>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no sé si</w:t>
      </w:r>
      <w:r>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estén conscientes las compa</w:t>
      </w:r>
      <w:r w:rsidR="00DB0462">
        <w:rPr>
          <w:rFonts w:ascii="Arial" w:hAnsi="Arial" w:cs="Arial"/>
          <w:color w:val="201F1E"/>
          <w:sz w:val="24"/>
          <w:szCs w:val="24"/>
          <w:shd w:val="clear" w:color="auto" w:fill="FFFFFF"/>
        </w:rPr>
        <w:t>ñeras y los compañeros regidores</w:t>
      </w:r>
      <w:r w:rsidRPr="0016749A">
        <w:rPr>
          <w:rFonts w:ascii="Arial" w:hAnsi="Arial" w:cs="Arial"/>
          <w:color w:val="201F1E"/>
          <w:sz w:val="24"/>
          <w:szCs w:val="24"/>
          <w:shd w:val="clear" w:color="auto" w:fill="FFFFFF"/>
        </w:rPr>
        <w:t xml:space="preserve"> en este momento de lo que se pretende votar en este punto</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quiero señalar de manera muy clara y directa qu</w:t>
      </w:r>
      <w:r w:rsidR="00DB0462">
        <w:rPr>
          <w:rFonts w:ascii="Arial" w:hAnsi="Arial" w:cs="Arial"/>
          <w:color w:val="201F1E"/>
          <w:sz w:val="24"/>
          <w:szCs w:val="24"/>
          <w:shd w:val="clear" w:color="auto" w:fill="FFFFFF"/>
        </w:rPr>
        <w:t>e en este punto número VII.- R), eh,</w:t>
      </w:r>
      <w:r w:rsidRPr="0016749A">
        <w:rPr>
          <w:rFonts w:ascii="Arial" w:hAnsi="Arial" w:cs="Arial"/>
          <w:color w:val="201F1E"/>
          <w:sz w:val="24"/>
          <w:szCs w:val="24"/>
          <w:shd w:val="clear" w:color="auto" w:fill="FFFFFF"/>
        </w:rPr>
        <w:t xml:space="preserve"> se pretende dar una puñalada a los emprendedores de </w:t>
      </w:r>
      <w:r w:rsidR="00DB0462">
        <w:rPr>
          <w:rFonts w:ascii="Arial" w:hAnsi="Arial" w:cs="Arial"/>
          <w:color w:val="201F1E"/>
          <w:sz w:val="24"/>
          <w:szCs w:val="24"/>
          <w:shd w:val="clear" w:color="auto" w:fill="FFFFFF"/>
        </w:rPr>
        <w:t>Tlaquepaque,</w:t>
      </w:r>
      <w:r w:rsidRPr="0016749A">
        <w:rPr>
          <w:rFonts w:ascii="Arial" w:hAnsi="Arial" w:cs="Arial"/>
          <w:color w:val="201F1E"/>
          <w:sz w:val="24"/>
          <w:szCs w:val="24"/>
          <w:shd w:val="clear" w:color="auto" w:fill="FFFFFF"/>
        </w:rPr>
        <w:t xml:space="preserve"> se está atentando directamente contra los hombres de empresa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se está</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atentando de manera burda e inadecuada </w:t>
      </w:r>
      <w:r w:rsidR="00DB0462">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contra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pues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lo que se dice de mentiras en cuanto a la reactivación económica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esto no puede ir de acuerdo a la reactivación económica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esto implicaría cerrar fuentes de trabajo</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seguramente muchas empresarias mujeres y empresarios van a tener que cerrar sus centros de trabajo ante esta pretensión y esta ocurrencia </w:t>
      </w:r>
      <w:r w:rsidR="00DB0462">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 xml:space="preserve">por parte de </w:t>
      </w:r>
      <w:r w:rsidRPr="0016749A">
        <w:rPr>
          <w:rFonts w:ascii="Arial" w:hAnsi="Arial" w:cs="Arial"/>
          <w:color w:val="201F1E"/>
          <w:sz w:val="24"/>
          <w:szCs w:val="24"/>
          <w:shd w:val="clear" w:color="auto" w:fill="FFFFFF"/>
        </w:rPr>
        <w:lastRenderedPageBreak/>
        <w:t>esta comisión edilicia y de</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de la propuesta que se hace hoy a este cabildo donde se pretenden elevar de manera exorbitante el pago de las licencias municipales para bares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hoteles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moteles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etcétera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 yo quiero proponer hacer un llamado a la cordura y proponer que esta iniciativa sea retirada en este momento y que se turne para su estudio y análisis nuevamente a comisiones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para poder analizar este tema con la cabeza fría y previo a un estudio</w:t>
      </w:r>
      <w:r w:rsidR="00DB0462">
        <w:rPr>
          <w:rFonts w:ascii="Arial" w:hAnsi="Arial" w:cs="Arial"/>
          <w:color w:val="201F1E"/>
          <w:sz w:val="24"/>
          <w:szCs w:val="24"/>
          <w:shd w:val="clear" w:color="auto" w:fill="FFFFFF"/>
        </w:rPr>
        <w:t xml:space="preserve"> y</w:t>
      </w:r>
      <w:r w:rsidRPr="0016749A">
        <w:rPr>
          <w:rFonts w:ascii="Arial" w:hAnsi="Arial" w:cs="Arial"/>
          <w:color w:val="201F1E"/>
          <w:sz w:val="24"/>
          <w:szCs w:val="24"/>
          <w:shd w:val="clear" w:color="auto" w:fill="FFFFFF"/>
        </w:rPr>
        <w:t xml:space="preserve"> después de exponer </w:t>
      </w:r>
      <w:r w:rsidR="00DB0462">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porque estaríamos votando si a pesar de lo</w:t>
      </w:r>
      <w:r w:rsidR="00DB0462">
        <w:rPr>
          <w:rFonts w:ascii="Arial" w:hAnsi="Arial" w:cs="Arial"/>
          <w:color w:val="201F1E"/>
          <w:sz w:val="24"/>
          <w:szCs w:val="24"/>
          <w:shd w:val="clear" w:color="auto" w:fill="FFFFFF"/>
        </w:rPr>
        <w:t>s argumentos que estamos esgrimie</w:t>
      </w:r>
      <w:r w:rsidRPr="0016749A">
        <w:rPr>
          <w:rFonts w:ascii="Arial" w:hAnsi="Arial" w:cs="Arial"/>
          <w:color w:val="201F1E"/>
          <w:sz w:val="24"/>
          <w:szCs w:val="24"/>
          <w:shd w:val="clear" w:color="auto" w:fill="FFFFFF"/>
        </w:rPr>
        <w:t xml:space="preserve">ndo se pretende nuevamente </w:t>
      </w:r>
      <w:r w:rsidR="00DB0462">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 xml:space="preserve">avasallar con la mayoría y atropellar a los empresarios </w:t>
      </w:r>
      <w:r w:rsidR="00DB0462">
        <w:rPr>
          <w:rFonts w:ascii="Arial" w:hAnsi="Arial" w:cs="Arial"/>
          <w:color w:val="201F1E"/>
          <w:sz w:val="24"/>
          <w:szCs w:val="24"/>
          <w:shd w:val="clear" w:color="auto" w:fill="FFFFFF"/>
        </w:rPr>
        <w:t>de Tlaquepaque, eh,</w:t>
      </w:r>
      <w:r w:rsidRPr="0016749A">
        <w:rPr>
          <w:rFonts w:ascii="Arial" w:hAnsi="Arial" w:cs="Arial"/>
          <w:color w:val="201F1E"/>
          <w:sz w:val="24"/>
          <w:szCs w:val="24"/>
          <w:shd w:val="clear" w:color="auto" w:fill="FFFFFF"/>
        </w:rPr>
        <w:t xml:space="preserve"> yo propondría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insisto</w:t>
      </w:r>
      <w:r w:rsidR="00DB0462">
        <w:rPr>
          <w:rFonts w:ascii="Arial" w:hAnsi="Arial" w:cs="Arial"/>
          <w:color w:val="201F1E"/>
          <w:sz w:val="24"/>
          <w:szCs w:val="24"/>
          <w:shd w:val="clear" w:color="auto" w:fill="FFFFFF"/>
        </w:rPr>
        <w:t xml:space="preserve"> en</w:t>
      </w:r>
      <w:r w:rsidRPr="0016749A">
        <w:rPr>
          <w:rFonts w:ascii="Arial" w:hAnsi="Arial" w:cs="Arial"/>
          <w:color w:val="201F1E"/>
          <w:sz w:val="24"/>
          <w:szCs w:val="24"/>
          <w:shd w:val="clear" w:color="auto" w:fill="FFFFFF"/>
        </w:rPr>
        <w:t xml:space="preserve"> que se retire y se vaya a comisiones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pero </w:t>
      </w:r>
      <w:r w:rsidR="00DB0462">
        <w:rPr>
          <w:rFonts w:ascii="Arial" w:hAnsi="Arial" w:cs="Arial"/>
          <w:color w:val="201F1E"/>
          <w:sz w:val="24"/>
          <w:szCs w:val="24"/>
          <w:shd w:val="clear" w:color="auto" w:fill="FFFFFF"/>
        </w:rPr>
        <w:t>pregunto de manera muy puntual P</w:t>
      </w:r>
      <w:r w:rsidRPr="0016749A">
        <w:rPr>
          <w:rFonts w:ascii="Arial" w:hAnsi="Arial" w:cs="Arial"/>
          <w:color w:val="201F1E"/>
          <w:sz w:val="24"/>
          <w:szCs w:val="24"/>
          <w:shd w:val="clear" w:color="auto" w:fill="FFFFFF"/>
        </w:rPr>
        <w:t>residenta y solicito en este momento de manera formal y directa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información de si tienen ya ustedes a la mano cu</w:t>
      </w:r>
      <w:r w:rsidR="00DB0462">
        <w:rPr>
          <w:rFonts w:ascii="Arial" w:hAnsi="Arial" w:cs="Arial"/>
          <w:color w:val="201F1E"/>
          <w:sz w:val="24"/>
          <w:szCs w:val="24"/>
          <w:shd w:val="clear" w:color="auto" w:fill="FFFFFF"/>
        </w:rPr>
        <w:t>ántos hoteles y moteles hay en San Pedro T</w:t>
      </w:r>
      <w:r w:rsidRPr="0016749A">
        <w:rPr>
          <w:rFonts w:ascii="Arial" w:hAnsi="Arial" w:cs="Arial"/>
          <w:color w:val="201F1E"/>
          <w:sz w:val="24"/>
          <w:szCs w:val="24"/>
          <w:shd w:val="clear" w:color="auto" w:fill="FFFFFF"/>
        </w:rPr>
        <w:t>laquepaque</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cuán</w:t>
      </w:r>
      <w:r w:rsidR="00DB0462">
        <w:rPr>
          <w:rFonts w:ascii="Arial" w:hAnsi="Arial" w:cs="Arial"/>
          <w:color w:val="201F1E"/>
          <w:sz w:val="24"/>
          <w:szCs w:val="24"/>
          <w:shd w:val="clear" w:color="auto" w:fill="FFFFFF"/>
        </w:rPr>
        <w:t>tos casinos hay instalados en San Pedro T</w:t>
      </w:r>
      <w:r w:rsidRPr="0016749A">
        <w:rPr>
          <w:rFonts w:ascii="Arial" w:hAnsi="Arial" w:cs="Arial"/>
          <w:color w:val="201F1E"/>
          <w:sz w:val="24"/>
          <w:szCs w:val="24"/>
          <w:shd w:val="clear" w:color="auto" w:fill="FFFFFF"/>
        </w:rPr>
        <w:t>laquepaque</w:t>
      </w:r>
      <w:r w:rsidR="00DB0462">
        <w:rPr>
          <w:rFonts w:ascii="Arial" w:hAnsi="Arial" w:cs="Arial"/>
          <w:color w:val="201F1E"/>
          <w:sz w:val="24"/>
          <w:szCs w:val="24"/>
          <w:shd w:val="clear" w:color="auto" w:fill="FFFFFF"/>
        </w:rPr>
        <w:t xml:space="preserve"> eh, </w:t>
      </w:r>
      <w:r w:rsidRPr="0016749A">
        <w:rPr>
          <w:rFonts w:ascii="Arial" w:hAnsi="Arial" w:cs="Arial"/>
          <w:color w:val="201F1E"/>
          <w:sz w:val="24"/>
          <w:szCs w:val="24"/>
          <w:shd w:val="clear" w:color="auto" w:fill="FFFFFF"/>
        </w:rPr>
        <w:t>quiero saber en este momento respetuosamente pido</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si hay un estudio técnico para determinar a través de esta iniciativa el aumento de cobros de las licencias municipales referente a los giros de hoteles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moteles y casinos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bares</w:t>
      </w:r>
      <w:r w:rsidR="00DB0462">
        <w:rPr>
          <w:rFonts w:ascii="Arial" w:hAnsi="Arial" w:cs="Arial"/>
          <w:color w:val="201F1E"/>
          <w:sz w:val="24"/>
          <w:szCs w:val="24"/>
          <w:shd w:val="clear" w:color="auto" w:fill="FFFFFF"/>
        </w:rPr>
        <w:t>, etcétera eh,</w:t>
      </w:r>
      <w:r w:rsidRPr="0016749A">
        <w:rPr>
          <w:rFonts w:ascii="Arial" w:hAnsi="Arial" w:cs="Arial"/>
          <w:color w:val="201F1E"/>
          <w:sz w:val="24"/>
          <w:szCs w:val="24"/>
          <w:shd w:val="clear" w:color="auto" w:fill="FFFFFF"/>
        </w:rPr>
        <w:t xml:space="preserve"> también solicitó la información de cuantos dueños de hoteles y moteles serán beneficiados o cuántos serán perjudicados por este cobro de licencias exorbitantes</w:t>
      </w:r>
      <w:r w:rsidR="00DB0462">
        <w:rPr>
          <w:rFonts w:ascii="Arial" w:hAnsi="Arial" w:cs="Arial"/>
          <w:color w:val="201F1E"/>
          <w:sz w:val="24"/>
          <w:szCs w:val="24"/>
          <w:shd w:val="clear" w:color="auto" w:fill="FFFFFF"/>
        </w:rPr>
        <w:t>, eh…. eh,</w:t>
      </w:r>
      <w:r w:rsidRPr="0016749A">
        <w:rPr>
          <w:rFonts w:ascii="Arial" w:hAnsi="Arial" w:cs="Arial"/>
          <w:color w:val="201F1E"/>
          <w:sz w:val="24"/>
          <w:szCs w:val="24"/>
          <w:shd w:val="clear" w:color="auto" w:fill="FFFFFF"/>
        </w:rPr>
        <w:t xml:space="preserve"> sería muy importante antes de que tomemos una decisión compañeras y compañeros</w:t>
      </w:r>
      <w:r w:rsidR="00DB0462">
        <w:rPr>
          <w:rFonts w:ascii="Arial" w:hAnsi="Arial" w:cs="Arial"/>
          <w:color w:val="201F1E"/>
          <w:sz w:val="24"/>
          <w:szCs w:val="24"/>
          <w:shd w:val="clear" w:color="auto" w:fill="FFFFFF"/>
        </w:rPr>
        <w:t>, antes de aprobar</w:t>
      </w:r>
      <w:r w:rsidRPr="0016749A">
        <w:rPr>
          <w:rFonts w:ascii="Arial" w:hAnsi="Arial" w:cs="Arial"/>
          <w:color w:val="201F1E"/>
          <w:sz w:val="24"/>
          <w:szCs w:val="24"/>
          <w:shd w:val="clear" w:color="auto" w:fill="FFFFFF"/>
        </w:rPr>
        <w:t xml:space="preserve"> esta iniciativa tener una reunión con los dueños</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con los que van a ser perjudicados o beneficiados según se quiera ver de todos estos giros</w:t>
      </w:r>
      <w:r w:rsidR="00DB0462">
        <w:rPr>
          <w:rFonts w:ascii="Arial" w:hAnsi="Arial" w:cs="Arial"/>
          <w:color w:val="201F1E"/>
          <w:sz w:val="24"/>
          <w:szCs w:val="24"/>
          <w:shd w:val="clear" w:color="auto" w:fill="FFFFFF"/>
        </w:rPr>
        <w:t>, es cuánto ciudadana P</w:t>
      </w:r>
      <w:r w:rsidRPr="0016749A">
        <w:rPr>
          <w:rFonts w:ascii="Arial" w:hAnsi="Arial" w:cs="Arial"/>
          <w:color w:val="201F1E"/>
          <w:sz w:val="24"/>
          <w:szCs w:val="24"/>
          <w:shd w:val="clear" w:color="auto" w:fill="FFFFFF"/>
        </w:rPr>
        <w:t>residenta</w:t>
      </w:r>
      <w:r w:rsidR="00DB0462">
        <w:rPr>
          <w:rFonts w:ascii="Arial" w:hAnsi="Arial" w:cs="Arial"/>
          <w:color w:val="201F1E"/>
          <w:sz w:val="24"/>
          <w:szCs w:val="24"/>
          <w:shd w:val="clear" w:color="auto" w:fill="FFFFFF"/>
        </w:rPr>
        <w:t>.-----------------------------------------------------------------------------------------------------------------------------------</w:t>
      </w:r>
      <w:r w:rsidR="00DB0462" w:rsidRPr="00DB0462">
        <w:rPr>
          <w:rFonts w:ascii="Arial" w:hAnsi="Arial" w:cs="Arial"/>
          <w:sz w:val="24"/>
          <w:szCs w:val="24"/>
        </w:rPr>
        <w:t xml:space="preserve"> </w:t>
      </w:r>
      <w:r w:rsidR="00DB0462" w:rsidRPr="008422D4">
        <w:rPr>
          <w:rFonts w:ascii="Arial" w:hAnsi="Arial" w:cs="Arial"/>
          <w:sz w:val="24"/>
          <w:szCs w:val="24"/>
        </w:rPr>
        <w:t xml:space="preserve">Con la palabra la Presidenta Municipal, Lcda. Mirna Citlalli Amaya de Luna: </w:t>
      </w:r>
      <w:r w:rsidR="00DB0462">
        <w:rPr>
          <w:rFonts w:ascii="Arial" w:hAnsi="Arial" w:cs="Arial"/>
          <w:sz w:val="24"/>
          <w:szCs w:val="24"/>
        </w:rPr>
        <w:t xml:space="preserve">Muchas gracias, Regidora Adriana Zúñiga.-----------------------------------------------------------------------------------------------------------------------------------------------------------------Habla la Regidora </w:t>
      </w:r>
      <w:r w:rsidR="00DB0462" w:rsidRPr="00225FBB">
        <w:rPr>
          <w:rFonts w:ascii="Arial" w:eastAsia="Calibri" w:hAnsi="Arial" w:cs="Arial"/>
          <w:sz w:val="24"/>
          <w:szCs w:val="24"/>
        </w:rPr>
        <w:t>Adriana del Carmen Zúñiga Guerrero</w:t>
      </w:r>
      <w:r w:rsidR="00DB0462">
        <w:rPr>
          <w:rFonts w:ascii="Arial" w:eastAsia="Calibri" w:hAnsi="Arial" w:cs="Arial"/>
          <w:sz w:val="24"/>
          <w:szCs w:val="24"/>
        </w:rPr>
        <w:t>:</w:t>
      </w:r>
      <w:r w:rsidR="00DB0462">
        <w:rPr>
          <w:rFonts w:ascii="Arial" w:hAnsi="Arial" w:cs="Arial"/>
          <w:color w:val="201F1E"/>
          <w:sz w:val="24"/>
          <w:szCs w:val="24"/>
          <w:shd w:val="clear" w:color="auto" w:fill="FFFFFF"/>
        </w:rPr>
        <w:t xml:space="preserve"> B</w:t>
      </w:r>
      <w:r w:rsidRPr="0016749A">
        <w:rPr>
          <w:rFonts w:ascii="Arial" w:hAnsi="Arial" w:cs="Arial"/>
          <w:color w:val="201F1E"/>
          <w:sz w:val="24"/>
          <w:szCs w:val="24"/>
          <w:shd w:val="clear" w:color="auto" w:fill="FFFFFF"/>
        </w:rPr>
        <w:t>uenas noches nuevamente</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regidor comentarle que el día de ayer </w:t>
      </w:r>
      <w:r w:rsidR="00DB0462">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 xml:space="preserve">de la asesoría técnica de la comisión </w:t>
      </w:r>
      <w:r w:rsidR="00DB0462">
        <w:rPr>
          <w:rFonts w:ascii="Arial" w:hAnsi="Arial" w:cs="Arial"/>
          <w:color w:val="201F1E"/>
          <w:sz w:val="24"/>
          <w:szCs w:val="24"/>
          <w:shd w:val="clear" w:color="auto" w:fill="FFFFFF"/>
        </w:rPr>
        <w:t>l</w:t>
      </w:r>
      <w:r w:rsidRPr="0016749A">
        <w:rPr>
          <w:rFonts w:ascii="Arial" w:hAnsi="Arial" w:cs="Arial"/>
          <w:color w:val="201F1E"/>
          <w:sz w:val="24"/>
          <w:szCs w:val="24"/>
          <w:shd w:val="clear" w:color="auto" w:fill="FFFFFF"/>
        </w:rPr>
        <w:t>o buscaron no menos de diez veces en su oficina para hacer de su conocimiento los términos en los que la iniciativa estaba siendo planteada</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toda vez que fue planteada repito</w:t>
      </w:r>
      <w:r w:rsidR="00DB0462">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por el área </w:t>
      </w:r>
      <w:r w:rsidR="00DB0462">
        <w:rPr>
          <w:rFonts w:ascii="Arial" w:hAnsi="Arial" w:cs="Arial"/>
          <w:color w:val="201F1E"/>
          <w:sz w:val="24"/>
          <w:szCs w:val="24"/>
          <w:shd w:val="clear" w:color="auto" w:fill="FFFFFF"/>
        </w:rPr>
        <w:t>técnica que en este caso sería P</w:t>
      </w:r>
      <w:r w:rsidR="003E29F5">
        <w:rPr>
          <w:rFonts w:ascii="Arial" w:hAnsi="Arial" w:cs="Arial"/>
          <w:color w:val="201F1E"/>
          <w:sz w:val="24"/>
          <w:szCs w:val="24"/>
          <w:shd w:val="clear" w:color="auto" w:fill="FFFFFF"/>
        </w:rPr>
        <w:t>adrón y Licencias y T</w:t>
      </w:r>
      <w:r w:rsidRPr="0016749A">
        <w:rPr>
          <w:rFonts w:ascii="Arial" w:hAnsi="Arial" w:cs="Arial"/>
          <w:color w:val="201F1E"/>
          <w:sz w:val="24"/>
          <w:szCs w:val="24"/>
          <w:shd w:val="clear" w:color="auto" w:fill="FFFFFF"/>
        </w:rPr>
        <w:t>esorería</w:t>
      </w:r>
      <w:r w:rsidR="003E29F5">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ya que no se pretende bajo ningún esquema dañar por sup</w:t>
      </w:r>
      <w:r w:rsidR="003E29F5">
        <w:rPr>
          <w:rFonts w:ascii="Arial" w:hAnsi="Arial" w:cs="Arial"/>
          <w:color w:val="201F1E"/>
          <w:sz w:val="24"/>
          <w:szCs w:val="24"/>
          <w:shd w:val="clear" w:color="auto" w:fill="FFFFFF"/>
        </w:rPr>
        <w:t xml:space="preserve">uesto la economía de las y los </w:t>
      </w:r>
      <w:proofErr w:type="spellStart"/>
      <w:r w:rsidR="003E29F5">
        <w:rPr>
          <w:rFonts w:ascii="Arial" w:hAnsi="Arial" w:cs="Arial"/>
          <w:color w:val="201F1E"/>
          <w:sz w:val="24"/>
          <w:szCs w:val="24"/>
          <w:shd w:val="clear" w:color="auto" w:fill="FFFFFF"/>
        </w:rPr>
        <w:t>T</w:t>
      </w:r>
      <w:r w:rsidRPr="0016749A">
        <w:rPr>
          <w:rFonts w:ascii="Arial" w:hAnsi="Arial" w:cs="Arial"/>
          <w:color w:val="201F1E"/>
          <w:sz w:val="24"/>
          <w:szCs w:val="24"/>
          <w:shd w:val="clear" w:color="auto" w:fill="FFFFFF"/>
        </w:rPr>
        <w:t>laquepaquenses</w:t>
      </w:r>
      <w:proofErr w:type="spellEnd"/>
      <w:r w:rsidR="003E29F5">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mucho menos de los empresarios</w:t>
      </w:r>
      <w:r w:rsidR="003E29F5">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permitir que la ley de ingresos permanezca como se encuentra en este momento implica que el municipio dejaría de percibir en el tema de los moteles que también le doy el dato regidor para que lo anoté</w:t>
      </w:r>
      <w:r w:rsidR="003E29F5">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ayer sólo pudimos haber platicado pero no estuvo en su oficina</w:t>
      </w:r>
      <w:r w:rsidR="003E29F5">
        <w:rPr>
          <w:rFonts w:ascii="Arial" w:hAnsi="Arial" w:cs="Arial"/>
          <w:color w:val="201F1E"/>
          <w:sz w:val="24"/>
          <w:szCs w:val="24"/>
          <w:shd w:val="clear" w:color="auto" w:fill="FFFFFF"/>
        </w:rPr>
        <w:t>, eran,</w:t>
      </w:r>
      <w:r w:rsidRPr="0016749A">
        <w:rPr>
          <w:rFonts w:ascii="Arial" w:hAnsi="Arial" w:cs="Arial"/>
          <w:color w:val="201F1E"/>
          <w:sz w:val="24"/>
          <w:szCs w:val="24"/>
          <w:shd w:val="clear" w:color="auto" w:fill="FFFFFF"/>
        </w:rPr>
        <w:t xml:space="preserve"> son 22 moteles </w:t>
      </w:r>
      <w:r w:rsidR="003E29F5">
        <w:rPr>
          <w:rFonts w:ascii="Arial" w:hAnsi="Arial" w:cs="Arial"/>
          <w:color w:val="201F1E"/>
          <w:sz w:val="24"/>
          <w:szCs w:val="24"/>
          <w:shd w:val="clear" w:color="auto" w:fill="FFFFFF"/>
        </w:rPr>
        <w:t xml:space="preserve">y el costo </w:t>
      </w:r>
      <w:r w:rsidRPr="0016749A">
        <w:rPr>
          <w:rFonts w:ascii="Arial" w:hAnsi="Arial" w:cs="Arial"/>
          <w:color w:val="201F1E"/>
          <w:sz w:val="24"/>
          <w:szCs w:val="24"/>
          <w:shd w:val="clear" w:color="auto" w:fill="FFFFFF"/>
        </w:rPr>
        <w:t>e</w:t>
      </w:r>
      <w:r w:rsidR="003E29F5">
        <w:rPr>
          <w:rFonts w:ascii="Arial" w:hAnsi="Arial" w:cs="Arial"/>
          <w:color w:val="201F1E"/>
          <w:sz w:val="24"/>
          <w:szCs w:val="24"/>
          <w:shd w:val="clear" w:color="auto" w:fill="FFFFFF"/>
        </w:rPr>
        <w:t>h, que</w:t>
      </w:r>
      <w:r w:rsidRPr="0016749A">
        <w:rPr>
          <w:rFonts w:ascii="Arial" w:hAnsi="Arial" w:cs="Arial"/>
          <w:color w:val="201F1E"/>
          <w:sz w:val="24"/>
          <w:szCs w:val="24"/>
          <w:shd w:val="clear" w:color="auto" w:fill="FFFFFF"/>
        </w:rPr>
        <w:t xml:space="preserve"> estaría dejando d</w:t>
      </w:r>
      <w:r w:rsidR="003E29F5">
        <w:rPr>
          <w:rFonts w:ascii="Arial" w:hAnsi="Arial" w:cs="Arial"/>
          <w:color w:val="201F1E"/>
          <w:sz w:val="24"/>
          <w:szCs w:val="24"/>
          <w:shd w:val="clear" w:color="auto" w:fill="FFFFFF"/>
        </w:rPr>
        <w:t xml:space="preserve">e percibir al municipio son </w:t>
      </w:r>
      <w:r w:rsidR="00793891">
        <w:rPr>
          <w:rFonts w:ascii="Arial" w:hAnsi="Arial" w:cs="Arial"/>
          <w:color w:val="201F1E"/>
          <w:sz w:val="24"/>
          <w:szCs w:val="24"/>
          <w:shd w:val="clear" w:color="auto" w:fill="FFFFFF"/>
        </w:rPr>
        <w:t>$</w:t>
      </w:r>
      <w:r w:rsidR="003E29F5">
        <w:rPr>
          <w:rFonts w:ascii="Arial" w:hAnsi="Arial" w:cs="Arial"/>
          <w:color w:val="201F1E"/>
          <w:sz w:val="24"/>
          <w:szCs w:val="24"/>
          <w:shd w:val="clear" w:color="auto" w:fill="FFFFFF"/>
        </w:rPr>
        <w:t>413,</w:t>
      </w:r>
      <w:r w:rsidRPr="0016749A">
        <w:rPr>
          <w:rFonts w:ascii="Arial" w:hAnsi="Arial" w:cs="Arial"/>
          <w:color w:val="201F1E"/>
          <w:sz w:val="24"/>
          <w:szCs w:val="24"/>
          <w:shd w:val="clear" w:color="auto" w:fill="FFFFFF"/>
        </w:rPr>
        <w:t>314</w:t>
      </w:r>
      <w:r w:rsidR="003E29F5">
        <w:rPr>
          <w:rFonts w:ascii="Arial" w:hAnsi="Arial" w:cs="Arial"/>
          <w:color w:val="201F1E"/>
          <w:sz w:val="24"/>
          <w:szCs w:val="24"/>
          <w:shd w:val="clear" w:color="auto" w:fill="FFFFFF"/>
        </w:rPr>
        <w:t>.00 (Cuatrocientos</w:t>
      </w:r>
      <w:r w:rsidRPr="0016749A">
        <w:rPr>
          <w:rFonts w:ascii="Arial" w:hAnsi="Arial" w:cs="Arial"/>
          <w:color w:val="201F1E"/>
          <w:sz w:val="24"/>
          <w:szCs w:val="24"/>
          <w:shd w:val="clear" w:color="auto" w:fill="FFFFFF"/>
        </w:rPr>
        <w:t xml:space="preserve"> </w:t>
      </w:r>
      <w:r w:rsidR="003E29F5">
        <w:rPr>
          <w:rFonts w:ascii="Arial" w:hAnsi="Arial" w:cs="Arial"/>
          <w:color w:val="201F1E"/>
          <w:sz w:val="24"/>
          <w:szCs w:val="24"/>
          <w:shd w:val="clear" w:color="auto" w:fill="FFFFFF"/>
        </w:rPr>
        <w:t xml:space="preserve">trece mil trescientos catorce </w:t>
      </w:r>
      <w:r w:rsidR="009203C9">
        <w:rPr>
          <w:rFonts w:ascii="Arial" w:hAnsi="Arial" w:cs="Arial"/>
          <w:color w:val="201F1E"/>
          <w:sz w:val="24"/>
          <w:szCs w:val="24"/>
          <w:shd w:val="clear" w:color="auto" w:fill="FFFFFF"/>
        </w:rPr>
        <w:t xml:space="preserve">pesos </w:t>
      </w:r>
      <w:r w:rsidR="003E29F5">
        <w:rPr>
          <w:rFonts w:ascii="Arial" w:hAnsi="Arial" w:cs="Arial"/>
          <w:color w:val="201F1E"/>
          <w:sz w:val="24"/>
          <w:szCs w:val="24"/>
          <w:shd w:val="clear" w:color="auto" w:fill="FFFFFF"/>
        </w:rPr>
        <w:t>00/10</w:t>
      </w:r>
      <w:r w:rsidR="009203C9">
        <w:rPr>
          <w:rFonts w:ascii="Arial" w:hAnsi="Arial" w:cs="Arial"/>
          <w:color w:val="201F1E"/>
          <w:sz w:val="24"/>
          <w:szCs w:val="24"/>
          <w:shd w:val="clear" w:color="auto" w:fill="FFFFFF"/>
        </w:rPr>
        <w:t>0 M.N)</w:t>
      </w:r>
      <w:r w:rsidRPr="0016749A">
        <w:rPr>
          <w:rFonts w:ascii="Arial" w:hAnsi="Arial" w:cs="Arial"/>
          <w:color w:val="201F1E"/>
          <w:sz w:val="24"/>
          <w:szCs w:val="24"/>
          <w:shd w:val="clear" w:color="auto" w:fill="FFFFFF"/>
        </w:rPr>
        <w:t xml:space="preserve"> menos</w:t>
      </w:r>
      <w:r w:rsidR="009203C9">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son cantidades que pueden ser aplicadas para beneficio de las y los ciudadanos</w:t>
      </w:r>
      <w:r w:rsidR="009203C9">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w:t>
      </w:r>
      <w:r w:rsidR="009203C9">
        <w:rPr>
          <w:rFonts w:ascii="Arial" w:hAnsi="Arial" w:cs="Arial"/>
          <w:color w:val="201F1E"/>
          <w:sz w:val="24"/>
          <w:szCs w:val="24"/>
          <w:shd w:val="clear" w:color="auto" w:fill="FFFFFF"/>
        </w:rPr>
        <w:t>n cuanto a los hoteles regidor</w:t>
      </w:r>
      <w:r w:rsidRPr="0016749A">
        <w:rPr>
          <w:rFonts w:ascii="Arial" w:hAnsi="Arial" w:cs="Arial"/>
          <w:color w:val="201F1E"/>
          <w:sz w:val="24"/>
          <w:szCs w:val="24"/>
          <w:shd w:val="clear" w:color="auto" w:fill="FFFFFF"/>
        </w:rPr>
        <w:t xml:space="preserve"> y regidoras también les comento para que sea el su conocimiento</w:t>
      </w:r>
      <w:r w:rsidR="009203C9">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793891">
        <w:rPr>
          <w:rFonts w:ascii="Arial" w:hAnsi="Arial" w:cs="Arial"/>
          <w:sz w:val="24"/>
          <w:szCs w:val="24"/>
        </w:rPr>
        <w:t xml:space="preserve">Habla el Regidor </w:t>
      </w:r>
      <w:r w:rsidR="00793891" w:rsidRPr="00225FBB">
        <w:rPr>
          <w:rFonts w:ascii="Arial" w:eastAsia="Calibri" w:hAnsi="Arial" w:cs="Arial"/>
          <w:sz w:val="24"/>
          <w:szCs w:val="24"/>
        </w:rPr>
        <w:t>Alberto Maldonado Chavarín</w:t>
      </w:r>
      <w:r w:rsidR="00793891">
        <w:rPr>
          <w:rFonts w:ascii="Arial" w:eastAsia="Calibri" w:hAnsi="Arial" w:cs="Arial"/>
          <w:sz w:val="24"/>
          <w:szCs w:val="24"/>
        </w:rPr>
        <w:t>: Señora Presidenta, perdón, para antes.-----------------------------------------------------------------------------------------------------------------------------------------------------------------------------------------------------------------</w:t>
      </w:r>
      <w:r w:rsidR="00793891" w:rsidRPr="00793891">
        <w:rPr>
          <w:rFonts w:ascii="Arial" w:hAnsi="Arial" w:cs="Arial"/>
          <w:sz w:val="24"/>
          <w:szCs w:val="24"/>
        </w:rPr>
        <w:t xml:space="preserve"> </w:t>
      </w:r>
      <w:r w:rsidR="00793891">
        <w:rPr>
          <w:rFonts w:ascii="Arial" w:hAnsi="Arial" w:cs="Arial"/>
          <w:sz w:val="24"/>
          <w:szCs w:val="24"/>
        </w:rPr>
        <w:t xml:space="preserve">Habla la Regidora </w:t>
      </w:r>
      <w:r w:rsidR="00793891" w:rsidRPr="00225FBB">
        <w:rPr>
          <w:rFonts w:ascii="Arial" w:eastAsia="Calibri" w:hAnsi="Arial" w:cs="Arial"/>
          <w:sz w:val="24"/>
          <w:szCs w:val="24"/>
        </w:rPr>
        <w:t>Adriana del Carmen Zúñiga Guerrero</w:t>
      </w:r>
      <w:r w:rsidR="00793891">
        <w:rPr>
          <w:rFonts w:ascii="Arial" w:eastAsia="Calibri" w:hAnsi="Arial" w:cs="Arial"/>
          <w:sz w:val="24"/>
          <w:szCs w:val="24"/>
        </w:rPr>
        <w:t>:</w:t>
      </w:r>
      <w:r w:rsidR="00793891">
        <w:rPr>
          <w:rFonts w:ascii="Arial" w:hAnsi="Arial" w:cs="Arial"/>
          <w:color w:val="201F1E"/>
          <w:sz w:val="24"/>
          <w:szCs w:val="24"/>
          <w:shd w:val="clear" w:color="auto" w:fill="FFFFFF"/>
        </w:rPr>
        <w:t xml:space="preserve"> Estoy hablando regidor, un segundito.--------------------------------------------------------------------------------------------------------------------------------------------------------------------------------------------------------</w:t>
      </w:r>
      <w:r w:rsidR="00793891" w:rsidRPr="00793891">
        <w:rPr>
          <w:rFonts w:ascii="Arial" w:hAnsi="Arial" w:cs="Arial"/>
          <w:sz w:val="24"/>
          <w:szCs w:val="24"/>
        </w:rPr>
        <w:t xml:space="preserve"> </w:t>
      </w:r>
      <w:r w:rsidR="00793891">
        <w:rPr>
          <w:rFonts w:ascii="Arial" w:hAnsi="Arial" w:cs="Arial"/>
          <w:sz w:val="24"/>
          <w:szCs w:val="24"/>
        </w:rPr>
        <w:t xml:space="preserve">Habla el Regidor </w:t>
      </w:r>
      <w:r w:rsidR="00793891" w:rsidRPr="00225FBB">
        <w:rPr>
          <w:rFonts w:ascii="Arial" w:eastAsia="Calibri" w:hAnsi="Arial" w:cs="Arial"/>
          <w:sz w:val="24"/>
          <w:szCs w:val="24"/>
        </w:rPr>
        <w:t>Alberto Maldonado Chavarín</w:t>
      </w:r>
      <w:r w:rsidR="00793891">
        <w:rPr>
          <w:rFonts w:ascii="Arial" w:eastAsia="Calibri" w:hAnsi="Arial" w:cs="Arial"/>
          <w:sz w:val="24"/>
          <w:szCs w:val="24"/>
        </w:rPr>
        <w:t>: Le pediría una moción de orden, para que no haya diálogos personales, porque se está dirigiendo a mí y la regidora le pido por favor que se dirija a usted o al pleno, no a mí.---------------------------------------------------------------------------------------------------------------------------------</w:t>
      </w:r>
      <w:r w:rsidR="00793891">
        <w:rPr>
          <w:rFonts w:ascii="Arial" w:hAnsi="Arial" w:cs="Arial"/>
          <w:color w:val="201F1E"/>
          <w:sz w:val="24"/>
          <w:szCs w:val="24"/>
          <w:shd w:val="clear" w:color="auto" w:fill="FFFFFF"/>
        </w:rPr>
        <w:t xml:space="preserve">- </w:t>
      </w:r>
      <w:r w:rsidR="00793891">
        <w:rPr>
          <w:rFonts w:ascii="Arial" w:hAnsi="Arial" w:cs="Arial"/>
          <w:sz w:val="24"/>
          <w:szCs w:val="24"/>
        </w:rPr>
        <w:t xml:space="preserve">Habla la Regidora </w:t>
      </w:r>
      <w:r w:rsidR="00793891" w:rsidRPr="00225FBB">
        <w:rPr>
          <w:rFonts w:ascii="Arial" w:eastAsia="Calibri" w:hAnsi="Arial" w:cs="Arial"/>
          <w:sz w:val="24"/>
          <w:szCs w:val="24"/>
        </w:rPr>
        <w:t>Adriana del Carmen Zúñiga Guerrero</w:t>
      </w:r>
      <w:r w:rsidR="00793891">
        <w:rPr>
          <w:rFonts w:ascii="Arial" w:eastAsia="Calibri" w:hAnsi="Arial" w:cs="Arial"/>
          <w:sz w:val="24"/>
          <w:szCs w:val="24"/>
        </w:rPr>
        <w:t>:</w:t>
      </w:r>
      <w:r w:rsidR="00793891">
        <w:rPr>
          <w:rFonts w:ascii="Arial" w:hAnsi="Arial" w:cs="Arial"/>
          <w:color w:val="201F1E"/>
          <w:sz w:val="24"/>
          <w:szCs w:val="24"/>
          <w:shd w:val="clear" w:color="auto" w:fill="FFFFFF"/>
        </w:rPr>
        <w:t xml:space="preserve"> Regidores, regidores, regidores, le cuento que los 10</w:t>
      </w:r>
      <w:r w:rsidRPr="0016749A">
        <w:rPr>
          <w:rFonts w:ascii="Arial" w:hAnsi="Arial" w:cs="Arial"/>
          <w:color w:val="201F1E"/>
          <w:sz w:val="24"/>
          <w:szCs w:val="24"/>
          <w:shd w:val="clear" w:color="auto" w:fill="FFFFFF"/>
        </w:rPr>
        <w:t xml:space="preserve"> hoteles con los que cuenta el munici</w:t>
      </w:r>
      <w:r w:rsidR="00793891">
        <w:rPr>
          <w:rFonts w:ascii="Arial" w:hAnsi="Arial" w:cs="Arial"/>
          <w:color w:val="201F1E"/>
          <w:sz w:val="24"/>
          <w:szCs w:val="24"/>
          <w:shd w:val="clear" w:color="auto" w:fill="FFFFFF"/>
        </w:rPr>
        <w:t xml:space="preserve">pio la </w:t>
      </w:r>
      <w:r w:rsidR="00793891">
        <w:rPr>
          <w:rFonts w:ascii="Arial" w:hAnsi="Arial" w:cs="Arial"/>
          <w:color w:val="201F1E"/>
          <w:sz w:val="24"/>
          <w:szCs w:val="24"/>
          <w:shd w:val="clear" w:color="auto" w:fill="FFFFFF"/>
        </w:rPr>
        <w:lastRenderedPageBreak/>
        <w:t xml:space="preserve">diferencia es de $173,140.00 (Ciento setenta y tres mil ciento cuarenta </w:t>
      </w:r>
      <w:r w:rsidRPr="0016749A">
        <w:rPr>
          <w:rFonts w:ascii="Arial" w:hAnsi="Arial" w:cs="Arial"/>
          <w:color w:val="201F1E"/>
          <w:sz w:val="24"/>
          <w:szCs w:val="24"/>
          <w:shd w:val="clear" w:color="auto" w:fill="FFFFFF"/>
        </w:rPr>
        <w:t xml:space="preserve">pesos </w:t>
      </w:r>
      <w:r w:rsidR="00793891">
        <w:rPr>
          <w:rFonts w:ascii="Arial" w:hAnsi="Arial" w:cs="Arial"/>
          <w:color w:val="201F1E"/>
          <w:sz w:val="24"/>
          <w:szCs w:val="24"/>
          <w:shd w:val="clear" w:color="auto" w:fill="FFFFFF"/>
        </w:rPr>
        <w:t xml:space="preserve">00/100 M.N.), </w:t>
      </w:r>
      <w:r w:rsidRPr="0016749A">
        <w:rPr>
          <w:rFonts w:ascii="Arial" w:hAnsi="Arial" w:cs="Arial"/>
          <w:color w:val="201F1E"/>
          <w:sz w:val="24"/>
          <w:szCs w:val="24"/>
          <w:shd w:val="clear" w:color="auto" w:fill="FFFFFF"/>
        </w:rPr>
        <w:t xml:space="preserve">esto es lo que </w:t>
      </w:r>
      <w:r w:rsidR="00793891">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dejaría de percibir el gobierno para poder aplicar para beneficio de las y los ciudadanos</w:t>
      </w:r>
      <w:r w:rsidR="00793891">
        <w:rPr>
          <w:rFonts w:ascii="Arial" w:hAnsi="Arial" w:cs="Arial"/>
          <w:color w:val="201F1E"/>
          <w:sz w:val="24"/>
          <w:szCs w:val="24"/>
          <w:shd w:val="clear" w:color="auto" w:fill="FFFFFF"/>
        </w:rPr>
        <w:t>, R</w:t>
      </w:r>
      <w:r w:rsidRPr="0016749A">
        <w:rPr>
          <w:rFonts w:ascii="Arial" w:hAnsi="Arial" w:cs="Arial"/>
          <w:color w:val="201F1E"/>
          <w:sz w:val="24"/>
          <w:szCs w:val="24"/>
          <w:shd w:val="clear" w:color="auto" w:fill="FFFFFF"/>
        </w:rPr>
        <w:t>egidores</w:t>
      </w:r>
      <w:r w:rsidR="00793891">
        <w:rPr>
          <w:rFonts w:ascii="Arial" w:hAnsi="Arial" w:cs="Arial"/>
          <w:color w:val="201F1E"/>
          <w:sz w:val="24"/>
          <w:szCs w:val="24"/>
          <w:shd w:val="clear" w:color="auto" w:fill="FFFFFF"/>
        </w:rPr>
        <w:t>, P</w:t>
      </w:r>
      <w:r w:rsidRPr="0016749A">
        <w:rPr>
          <w:rFonts w:ascii="Arial" w:hAnsi="Arial" w:cs="Arial"/>
          <w:color w:val="201F1E"/>
          <w:sz w:val="24"/>
          <w:szCs w:val="24"/>
          <w:shd w:val="clear" w:color="auto" w:fill="FFFFFF"/>
        </w:rPr>
        <w:t xml:space="preserve">residenta también le comento </w:t>
      </w:r>
      <w:r w:rsidR="00793891">
        <w:rPr>
          <w:rFonts w:ascii="Arial" w:hAnsi="Arial" w:cs="Arial"/>
          <w:color w:val="201F1E"/>
          <w:sz w:val="24"/>
          <w:szCs w:val="24"/>
          <w:shd w:val="clear" w:color="auto" w:fill="FFFFFF"/>
        </w:rPr>
        <w:t xml:space="preserve">que </w:t>
      </w:r>
      <w:r w:rsidRPr="0016749A">
        <w:rPr>
          <w:rFonts w:ascii="Arial" w:hAnsi="Arial" w:cs="Arial"/>
          <w:color w:val="201F1E"/>
          <w:sz w:val="24"/>
          <w:szCs w:val="24"/>
          <w:shd w:val="clear" w:color="auto" w:fill="FFFFFF"/>
        </w:rPr>
        <w:t>no contamos con ninguna licencia en el municipio con el giro de casino o centro de entretenimiento para apuestas por los anteriores motivos expuestos y a los miembros de la comisión que el día de ayer estuve solicitando y buscando de m</w:t>
      </w:r>
      <w:r w:rsidR="00643667">
        <w:rPr>
          <w:rFonts w:ascii="Arial" w:hAnsi="Arial" w:cs="Arial"/>
          <w:color w:val="201F1E"/>
          <w:sz w:val="24"/>
          <w:szCs w:val="24"/>
          <w:shd w:val="clear" w:color="auto" w:fill="FFFFFF"/>
        </w:rPr>
        <w:t>anera particular para</w:t>
      </w:r>
      <w:r w:rsidRPr="0016749A">
        <w:rPr>
          <w:rFonts w:ascii="Arial" w:hAnsi="Arial" w:cs="Arial"/>
          <w:color w:val="201F1E"/>
          <w:sz w:val="24"/>
          <w:szCs w:val="24"/>
          <w:shd w:val="clear" w:color="auto" w:fill="FFFFFF"/>
        </w:rPr>
        <w:t xml:space="preserve"> explicarles y expresarles la necesidad</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 que pongo a su consideración se vote a favor esto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toda vez</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que únicamente estamos aquí para trabajar en pro de la ciudadanía</w:t>
      </w:r>
      <w:r w:rsidR="00643667">
        <w:rPr>
          <w:rFonts w:ascii="Arial" w:hAnsi="Arial" w:cs="Arial"/>
          <w:color w:val="201F1E"/>
          <w:sz w:val="24"/>
          <w:szCs w:val="24"/>
          <w:shd w:val="clear" w:color="auto" w:fill="FFFFFF"/>
        </w:rPr>
        <w:t>, es cuánto Señora P</w:t>
      </w:r>
      <w:r w:rsidRPr="0016749A">
        <w:rPr>
          <w:rFonts w:ascii="Arial" w:hAnsi="Arial" w:cs="Arial"/>
          <w:color w:val="201F1E"/>
          <w:sz w:val="24"/>
          <w:szCs w:val="24"/>
          <w:shd w:val="clear" w:color="auto" w:fill="FFFFFF"/>
        </w:rPr>
        <w:t>residenta</w:t>
      </w:r>
      <w:r w:rsidR="00643667">
        <w:rPr>
          <w:rFonts w:ascii="Arial" w:hAnsi="Arial" w:cs="Arial"/>
          <w:color w:val="201F1E"/>
          <w:sz w:val="24"/>
          <w:szCs w:val="24"/>
          <w:shd w:val="clear" w:color="auto" w:fill="FFFFFF"/>
        </w:rPr>
        <w:t>.----------------------------------------------------------------------------------------------------------------------------------------------------------------------------------------------------------</w:t>
      </w:r>
      <w:r w:rsidR="00643667" w:rsidRPr="00643667">
        <w:rPr>
          <w:rFonts w:ascii="Arial" w:hAnsi="Arial" w:cs="Arial"/>
          <w:sz w:val="24"/>
          <w:szCs w:val="24"/>
        </w:rPr>
        <w:t xml:space="preserve"> </w:t>
      </w:r>
      <w:r w:rsidR="00643667" w:rsidRPr="008422D4">
        <w:rPr>
          <w:rFonts w:ascii="Arial" w:hAnsi="Arial" w:cs="Arial"/>
          <w:sz w:val="24"/>
          <w:szCs w:val="24"/>
        </w:rPr>
        <w:t xml:space="preserve">Con la palabra la Presidenta Municipal, Lcda. Mirna Citlalli Amaya de Luna: </w:t>
      </w:r>
      <w:r w:rsidR="00643667">
        <w:rPr>
          <w:rFonts w:ascii="Arial" w:hAnsi="Arial" w:cs="Arial"/>
          <w:sz w:val="24"/>
          <w:szCs w:val="24"/>
        </w:rPr>
        <w:t>Adelante regidor José Luis Salazar.--------------------------------------------------------------------------------------------------------------------------------------------------------------------------</w:t>
      </w:r>
      <w:r w:rsidR="00643667">
        <w:rPr>
          <w:rFonts w:ascii="Arial" w:hAnsi="Arial" w:cs="Arial"/>
          <w:color w:val="201F1E"/>
          <w:sz w:val="24"/>
          <w:szCs w:val="24"/>
          <w:shd w:val="clear" w:color="auto" w:fill="FFFFFF"/>
        </w:rPr>
        <w:t xml:space="preserve">Habla el </w:t>
      </w:r>
      <w:r w:rsidR="00643667" w:rsidRPr="00225FBB">
        <w:rPr>
          <w:rFonts w:ascii="Arial" w:eastAsia="Calibri" w:hAnsi="Arial" w:cs="Arial"/>
          <w:sz w:val="24"/>
          <w:szCs w:val="24"/>
        </w:rPr>
        <w:t xml:space="preserve">Síndico Municipal, </w:t>
      </w:r>
      <w:r w:rsidR="00643667">
        <w:rPr>
          <w:rFonts w:ascii="Arial" w:eastAsia="Calibri" w:hAnsi="Arial" w:cs="Arial"/>
          <w:sz w:val="24"/>
          <w:szCs w:val="24"/>
        </w:rPr>
        <w:t xml:space="preserve">Mtro. </w:t>
      </w:r>
      <w:r w:rsidR="00643667" w:rsidRPr="00225FBB">
        <w:rPr>
          <w:rFonts w:ascii="Arial" w:eastAsia="Calibri" w:hAnsi="Arial" w:cs="Arial"/>
          <w:sz w:val="24"/>
          <w:szCs w:val="24"/>
        </w:rPr>
        <w:t>José Luis Salazar Martínez</w:t>
      </w:r>
      <w:r w:rsidR="00643667">
        <w:rPr>
          <w:rFonts w:ascii="Arial" w:eastAsia="Calibri" w:hAnsi="Arial" w:cs="Arial"/>
          <w:sz w:val="24"/>
          <w:szCs w:val="24"/>
        </w:rPr>
        <w:t>:</w:t>
      </w:r>
      <w:r w:rsidRPr="0016749A">
        <w:rPr>
          <w:rFonts w:ascii="Arial" w:hAnsi="Arial" w:cs="Arial"/>
          <w:color w:val="201F1E"/>
          <w:sz w:val="24"/>
          <w:szCs w:val="24"/>
          <w:shd w:val="clear" w:color="auto" w:fill="FFFFFF"/>
        </w:rPr>
        <w:t xml:space="preserve"> </w:t>
      </w:r>
      <w:r w:rsidR="00643667">
        <w:rPr>
          <w:rFonts w:ascii="Arial" w:hAnsi="Arial" w:cs="Arial"/>
          <w:color w:val="201F1E"/>
          <w:sz w:val="24"/>
          <w:szCs w:val="24"/>
          <w:shd w:val="clear" w:color="auto" w:fill="FFFFFF"/>
        </w:rPr>
        <w:t>Con su permiso P</w:t>
      </w:r>
      <w:r w:rsidRPr="0016749A">
        <w:rPr>
          <w:rFonts w:ascii="Arial" w:hAnsi="Arial" w:cs="Arial"/>
          <w:color w:val="201F1E"/>
          <w:sz w:val="24"/>
          <w:szCs w:val="24"/>
          <w:shd w:val="clear" w:color="auto" w:fill="FFFFFF"/>
        </w:rPr>
        <w:t>residenta bueno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yo estaría en la posición de aprobar en sus términos la iniciativa</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 una iniciativa a final de cuentas se tiene que enviar al congreso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el congreso tendrá que aprobarlo y bueno</w:t>
      </w:r>
      <w:r w:rsidR="00643667">
        <w:rPr>
          <w:rFonts w:ascii="Arial" w:hAnsi="Arial" w:cs="Arial"/>
          <w:color w:val="201F1E"/>
          <w:sz w:val="24"/>
          <w:szCs w:val="24"/>
          <w:shd w:val="clear" w:color="auto" w:fill="FFFFFF"/>
        </w:rPr>
        <w:t>, eh,</w:t>
      </w:r>
      <w:r w:rsidRPr="0016749A">
        <w:rPr>
          <w:rFonts w:ascii="Arial" w:hAnsi="Arial" w:cs="Arial"/>
          <w:color w:val="201F1E"/>
          <w:sz w:val="24"/>
          <w:szCs w:val="24"/>
          <w:shd w:val="clear" w:color="auto" w:fill="FFFFFF"/>
        </w:rPr>
        <w:t xml:space="preserve"> nada más para conocimiento de los compañeros regidores y regidoras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hay una diferenciación que es importante hacer</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si ustedes se fijan en él</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en la propuesta se señala de que se van a cobrar </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19</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559</w:t>
      </w:r>
      <w:r w:rsidR="00643667">
        <w:rPr>
          <w:rFonts w:ascii="Arial" w:hAnsi="Arial" w:cs="Arial"/>
          <w:color w:val="201F1E"/>
          <w:sz w:val="24"/>
          <w:szCs w:val="24"/>
          <w:shd w:val="clear" w:color="auto" w:fill="FFFFFF"/>
        </w:rPr>
        <w:t>.00</w:t>
      </w:r>
      <w:r w:rsidRPr="0016749A">
        <w:rPr>
          <w:rFonts w:ascii="Arial" w:hAnsi="Arial" w:cs="Arial"/>
          <w:color w:val="201F1E"/>
          <w:sz w:val="24"/>
          <w:szCs w:val="24"/>
          <w:shd w:val="clear" w:color="auto" w:fill="FFFFFF"/>
        </w:rPr>
        <w:t xml:space="preserve"> de</w:t>
      </w:r>
      <w:r w:rsidR="00643667">
        <w:rPr>
          <w:rFonts w:ascii="Arial" w:hAnsi="Arial" w:cs="Arial"/>
          <w:color w:val="201F1E"/>
          <w:sz w:val="24"/>
          <w:szCs w:val="24"/>
          <w:shd w:val="clear" w:color="auto" w:fill="FFFFFF"/>
        </w:rPr>
        <w:t>, eh,</w:t>
      </w:r>
      <w:r w:rsidRPr="0016749A">
        <w:rPr>
          <w:rFonts w:ascii="Arial" w:hAnsi="Arial" w:cs="Arial"/>
          <w:color w:val="201F1E"/>
          <w:sz w:val="24"/>
          <w:szCs w:val="24"/>
          <w:shd w:val="clear" w:color="auto" w:fill="FFFFFF"/>
        </w:rPr>
        <w:t xml:space="preserve"> para la lic</w:t>
      </w:r>
      <w:r w:rsidR="00643667">
        <w:rPr>
          <w:rFonts w:ascii="Arial" w:hAnsi="Arial" w:cs="Arial"/>
          <w:color w:val="201F1E"/>
          <w:sz w:val="24"/>
          <w:szCs w:val="24"/>
          <w:shd w:val="clear" w:color="auto" w:fill="FFFFFF"/>
        </w:rPr>
        <w:t>encia de bar en hoteles y $55,</w:t>
      </w:r>
      <w:r w:rsidRPr="0016749A">
        <w:rPr>
          <w:rFonts w:ascii="Arial" w:hAnsi="Arial" w:cs="Arial"/>
          <w:color w:val="201F1E"/>
          <w:sz w:val="24"/>
          <w:szCs w:val="24"/>
          <w:shd w:val="clear" w:color="auto" w:fill="FFFFFF"/>
        </w:rPr>
        <w:t>657</w:t>
      </w:r>
      <w:r w:rsidR="00643667">
        <w:rPr>
          <w:rFonts w:ascii="Arial" w:hAnsi="Arial" w:cs="Arial"/>
          <w:color w:val="201F1E"/>
          <w:sz w:val="24"/>
          <w:szCs w:val="24"/>
          <w:shd w:val="clear" w:color="auto" w:fill="FFFFFF"/>
        </w:rPr>
        <w:t>.00</w:t>
      </w:r>
      <w:r w:rsidRPr="0016749A">
        <w:rPr>
          <w:rFonts w:ascii="Arial" w:hAnsi="Arial" w:cs="Arial"/>
          <w:color w:val="201F1E"/>
          <w:sz w:val="24"/>
          <w:szCs w:val="24"/>
          <w:shd w:val="clear" w:color="auto" w:fill="FFFFFF"/>
        </w:rPr>
        <w:t xml:space="preserve"> de venta de bebidas alcohólicas en moteles y giros similares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entonces aquí contrario a lo que opina uno de los compañeros regidores no se estaría violentando la economía de quien promueve el turismo dentro del municipio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643667">
        <w:rPr>
          <w:rFonts w:ascii="Arial" w:hAnsi="Arial" w:cs="Arial"/>
          <w:color w:val="201F1E"/>
          <w:sz w:val="24"/>
          <w:szCs w:val="24"/>
          <w:shd w:val="clear" w:color="auto" w:fill="FFFFFF"/>
        </w:rPr>
        <w:t>¿Por qué?,</w:t>
      </w:r>
      <w:r w:rsidRPr="0016749A">
        <w:rPr>
          <w:rFonts w:ascii="Arial" w:hAnsi="Arial" w:cs="Arial"/>
          <w:color w:val="201F1E"/>
          <w:sz w:val="24"/>
          <w:szCs w:val="24"/>
          <w:shd w:val="clear" w:color="auto" w:fill="FFFFFF"/>
        </w:rPr>
        <w:t xml:space="preserve"> porque en el primero resulta que es más costoso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643667">
        <w:rPr>
          <w:rFonts w:ascii="Arial" w:hAnsi="Arial" w:cs="Arial"/>
          <w:color w:val="201F1E"/>
          <w:sz w:val="24"/>
          <w:szCs w:val="24"/>
          <w:shd w:val="clear" w:color="auto" w:fill="FFFFFF"/>
        </w:rPr>
        <w:t>como está actualmente son $36,</w:t>
      </w:r>
      <w:r w:rsidRPr="0016749A">
        <w:rPr>
          <w:rFonts w:ascii="Arial" w:hAnsi="Arial" w:cs="Arial"/>
          <w:color w:val="201F1E"/>
          <w:sz w:val="24"/>
          <w:szCs w:val="24"/>
          <w:shd w:val="clear" w:color="auto" w:fill="FFFFFF"/>
        </w:rPr>
        <w:t>870</w:t>
      </w:r>
      <w:r w:rsidR="00643667">
        <w:rPr>
          <w:rFonts w:ascii="Arial" w:hAnsi="Arial" w:cs="Arial"/>
          <w:color w:val="201F1E"/>
          <w:sz w:val="24"/>
          <w:szCs w:val="24"/>
          <w:shd w:val="clear" w:color="auto" w:fill="FFFFFF"/>
        </w:rPr>
        <w:t>.00</w:t>
      </w:r>
      <w:r w:rsidRPr="0016749A">
        <w:rPr>
          <w:rFonts w:ascii="Arial" w:hAnsi="Arial" w:cs="Arial"/>
          <w:color w:val="201F1E"/>
          <w:sz w:val="24"/>
          <w:szCs w:val="24"/>
          <w:shd w:val="clear" w:color="auto" w:fill="FFFFFF"/>
        </w:rPr>
        <w:t xml:space="preserve"> para hoteles</w:t>
      </w:r>
      <w:r w:rsidR="00643667">
        <w:rPr>
          <w:rFonts w:ascii="Arial" w:hAnsi="Arial" w:cs="Arial"/>
          <w:color w:val="201F1E"/>
          <w:sz w:val="24"/>
          <w:szCs w:val="24"/>
          <w:shd w:val="clear" w:color="auto" w:fill="FFFFFF"/>
        </w:rPr>
        <w:t>, el giro que tenemos en T</w:t>
      </w:r>
      <w:r w:rsidRPr="0016749A">
        <w:rPr>
          <w:rFonts w:ascii="Arial" w:hAnsi="Arial" w:cs="Arial"/>
          <w:color w:val="201F1E"/>
          <w:sz w:val="24"/>
          <w:szCs w:val="24"/>
          <w:shd w:val="clear" w:color="auto" w:fill="FFFFFF"/>
        </w:rPr>
        <w:t xml:space="preserve">laquepaque generalmente es el de turismo </w:t>
      </w:r>
      <w:r w:rsidR="00643667">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sin menosprecio por supuesto de quienes se dedican al giro de moteles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consideró por las características propias de los giros que tienen que ver con los moteles me parece suficiente el costo de </w:t>
      </w:r>
      <w:r w:rsidR="00643667">
        <w:rPr>
          <w:rFonts w:ascii="Arial" w:hAnsi="Arial" w:cs="Arial"/>
          <w:color w:val="201F1E"/>
          <w:sz w:val="24"/>
          <w:szCs w:val="24"/>
          <w:shd w:val="clear" w:color="auto" w:fill="FFFFFF"/>
        </w:rPr>
        <w:t>$55,</w:t>
      </w:r>
      <w:r w:rsidRPr="0016749A">
        <w:rPr>
          <w:rFonts w:ascii="Arial" w:hAnsi="Arial" w:cs="Arial"/>
          <w:color w:val="201F1E"/>
          <w:sz w:val="24"/>
          <w:szCs w:val="24"/>
          <w:shd w:val="clear" w:color="auto" w:fill="FFFFFF"/>
        </w:rPr>
        <w:t>657</w:t>
      </w:r>
      <w:r w:rsidR="00643667">
        <w:rPr>
          <w:rFonts w:ascii="Arial" w:hAnsi="Arial" w:cs="Arial"/>
          <w:color w:val="201F1E"/>
          <w:sz w:val="24"/>
          <w:szCs w:val="24"/>
          <w:shd w:val="clear" w:color="auto" w:fill="FFFFFF"/>
        </w:rPr>
        <w:t>.00,</w:t>
      </w:r>
      <w:r w:rsidRPr="0016749A">
        <w:rPr>
          <w:rFonts w:ascii="Arial" w:hAnsi="Arial" w:cs="Arial"/>
          <w:color w:val="201F1E"/>
          <w:sz w:val="24"/>
          <w:szCs w:val="24"/>
          <w:shd w:val="clear" w:color="auto" w:fill="FFFFFF"/>
        </w:rPr>
        <w:t xml:space="preserve"> dónde está la diferencia y creo que ahí es donde apoyó la emoción de uno de los compañeros regidores de apoyar a la economía d</w:t>
      </w:r>
      <w:r w:rsidR="00643667">
        <w:rPr>
          <w:rFonts w:ascii="Arial" w:hAnsi="Arial" w:cs="Arial"/>
          <w:color w:val="201F1E"/>
          <w:sz w:val="24"/>
          <w:szCs w:val="24"/>
          <w:shd w:val="clear" w:color="auto" w:fill="FFFFFF"/>
        </w:rPr>
        <w:t xml:space="preserve">e los </w:t>
      </w:r>
      <w:proofErr w:type="spellStart"/>
      <w:r w:rsidR="00643667">
        <w:rPr>
          <w:rFonts w:ascii="Arial" w:hAnsi="Arial" w:cs="Arial"/>
          <w:color w:val="201F1E"/>
          <w:sz w:val="24"/>
          <w:szCs w:val="24"/>
          <w:shd w:val="clear" w:color="auto" w:fill="FFFFFF"/>
        </w:rPr>
        <w:t>T</w:t>
      </w:r>
      <w:r w:rsidRPr="0016749A">
        <w:rPr>
          <w:rFonts w:ascii="Arial" w:hAnsi="Arial" w:cs="Arial"/>
          <w:color w:val="201F1E"/>
          <w:sz w:val="24"/>
          <w:szCs w:val="24"/>
          <w:shd w:val="clear" w:color="auto" w:fill="FFFFFF"/>
        </w:rPr>
        <w:t>laquepaquenses</w:t>
      </w:r>
      <w:proofErr w:type="spellEnd"/>
      <w:r w:rsidRPr="0016749A">
        <w:rPr>
          <w:rFonts w:ascii="Arial" w:hAnsi="Arial" w:cs="Arial"/>
          <w:color w:val="201F1E"/>
          <w:sz w:val="24"/>
          <w:szCs w:val="24"/>
          <w:shd w:val="clear" w:color="auto" w:fill="FFFFFF"/>
        </w:rPr>
        <w:t xml:space="preserve"> es en el giro de bar en hoteles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que es el giro que está </w:t>
      </w:r>
      <w:r w:rsidR="00643667">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digamos q</w:t>
      </w:r>
      <w:r w:rsidR="00643667">
        <w:rPr>
          <w:rFonts w:ascii="Arial" w:hAnsi="Arial" w:cs="Arial"/>
          <w:color w:val="201F1E"/>
          <w:sz w:val="24"/>
          <w:szCs w:val="24"/>
          <w:shd w:val="clear" w:color="auto" w:fill="FFFFFF"/>
        </w:rPr>
        <w:t>ue nosotros lo tenemos aquí en T</w:t>
      </w:r>
      <w:r w:rsidRPr="0016749A">
        <w:rPr>
          <w:rFonts w:ascii="Arial" w:hAnsi="Arial" w:cs="Arial"/>
          <w:color w:val="201F1E"/>
          <w:sz w:val="24"/>
          <w:szCs w:val="24"/>
          <w:shd w:val="clear" w:color="auto" w:fill="FFFFFF"/>
        </w:rPr>
        <w:t xml:space="preserve">laquepaque </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no</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que es de pagar </w:t>
      </w:r>
      <w:r w:rsidR="00643667">
        <w:rPr>
          <w:rFonts w:ascii="Arial" w:hAnsi="Arial" w:cs="Arial"/>
          <w:color w:val="201F1E"/>
          <w:sz w:val="24"/>
          <w:szCs w:val="24"/>
          <w:shd w:val="clear" w:color="auto" w:fill="FFFFFF"/>
        </w:rPr>
        <w:t>$36,9</w:t>
      </w:r>
      <w:r w:rsidRPr="0016749A">
        <w:rPr>
          <w:rFonts w:ascii="Arial" w:hAnsi="Arial" w:cs="Arial"/>
          <w:color w:val="201F1E"/>
          <w:sz w:val="24"/>
          <w:szCs w:val="24"/>
          <w:shd w:val="clear" w:color="auto" w:fill="FFFFFF"/>
        </w:rPr>
        <w:t>70</w:t>
      </w:r>
      <w:r w:rsidR="00643667">
        <w:rPr>
          <w:rFonts w:ascii="Arial" w:hAnsi="Arial" w:cs="Arial"/>
          <w:color w:val="201F1E"/>
          <w:sz w:val="24"/>
          <w:szCs w:val="24"/>
          <w:shd w:val="clear" w:color="auto" w:fill="FFFFFF"/>
        </w:rPr>
        <w:t>.00</w:t>
      </w:r>
      <w:r w:rsidRPr="0016749A">
        <w:rPr>
          <w:rFonts w:ascii="Arial" w:hAnsi="Arial" w:cs="Arial"/>
          <w:color w:val="201F1E"/>
          <w:sz w:val="24"/>
          <w:szCs w:val="24"/>
          <w:shd w:val="clear" w:color="auto" w:fill="FFFFFF"/>
        </w:rPr>
        <w:t xml:space="preserve"> a </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19</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559 entonces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al revés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como se ha planteado es para el apoyo precisamente de este tipo de giros</w:t>
      </w:r>
      <w:r w:rsidR="00643667">
        <w:rPr>
          <w:rFonts w:ascii="Arial" w:hAnsi="Arial" w:cs="Arial"/>
          <w:color w:val="201F1E"/>
          <w:sz w:val="24"/>
          <w:szCs w:val="24"/>
          <w:shd w:val="clear" w:color="auto" w:fill="FFFFFF"/>
        </w:rPr>
        <w:t>, es cuánto Presidenta.--------------------------------------------------------------------------------------------------------------------------</w:t>
      </w:r>
      <w:r w:rsidR="00643667" w:rsidRPr="00643667">
        <w:rPr>
          <w:rFonts w:ascii="Arial" w:hAnsi="Arial" w:cs="Arial"/>
          <w:sz w:val="24"/>
          <w:szCs w:val="24"/>
        </w:rPr>
        <w:t xml:space="preserve"> </w:t>
      </w:r>
      <w:r w:rsidR="00643667" w:rsidRPr="008422D4">
        <w:rPr>
          <w:rFonts w:ascii="Arial" w:hAnsi="Arial" w:cs="Arial"/>
          <w:sz w:val="24"/>
          <w:szCs w:val="24"/>
        </w:rPr>
        <w:t>Con la palabra la Presidenta Municipal, Lcda. Mirna Citlalli Amaya de Luna:</w:t>
      </w:r>
      <w:r w:rsidR="00643667">
        <w:rPr>
          <w:rFonts w:ascii="Arial" w:hAnsi="Arial" w:cs="Arial"/>
          <w:sz w:val="24"/>
          <w:szCs w:val="24"/>
        </w:rPr>
        <w:t xml:space="preserve"> M</w:t>
      </w:r>
      <w:r w:rsidRPr="0016749A">
        <w:rPr>
          <w:rFonts w:ascii="Arial" w:hAnsi="Arial" w:cs="Arial"/>
          <w:color w:val="201F1E"/>
          <w:sz w:val="24"/>
          <w:szCs w:val="24"/>
          <w:shd w:val="clear" w:color="auto" w:fill="FFFFFF"/>
        </w:rPr>
        <w:t>uchas gracias</w:t>
      </w:r>
      <w:r w:rsidR="00643667">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solamente para hacer una aclaración</w:t>
      </w:r>
      <w:r w:rsidR="00643667">
        <w:rPr>
          <w:rFonts w:ascii="Arial" w:hAnsi="Arial" w:cs="Arial"/>
          <w:color w:val="201F1E"/>
          <w:sz w:val="24"/>
          <w:szCs w:val="24"/>
          <w:shd w:val="clear" w:color="auto" w:fill="FFFFFF"/>
        </w:rPr>
        <w:t>.-------------------------------------------------------------------------------------------------------------------------------------------------</w:t>
      </w:r>
      <w:r w:rsidR="00643667" w:rsidRPr="00643667">
        <w:rPr>
          <w:rFonts w:ascii="Arial" w:hAnsi="Arial" w:cs="Arial"/>
          <w:sz w:val="24"/>
          <w:szCs w:val="24"/>
        </w:rPr>
        <w:t xml:space="preserve"> </w:t>
      </w:r>
      <w:r w:rsidR="00643667">
        <w:rPr>
          <w:rFonts w:ascii="Arial" w:hAnsi="Arial" w:cs="Arial"/>
          <w:sz w:val="24"/>
          <w:szCs w:val="24"/>
        </w:rPr>
        <w:t xml:space="preserve">Habla el Regidor </w:t>
      </w:r>
      <w:r w:rsidR="00643667" w:rsidRPr="00225FBB">
        <w:rPr>
          <w:rFonts w:ascii="Arial" w:eastAsia="Calibri" w:hAnsi="Arial" w:cs="Arial"/>
          <w:sz w:val="24"/>
          <w:szCs w:val="24"/>
        </w:rPr>
        <w:t>Alberto Maldonado Chavarín</w:t>
      </w:r>
      <w:r w:rsidR="00643667">
        <w:rPr>
          <w:rFonts w:ascii="Arial" w:eastAsia="Calibri" w:hAnsi="Arial" w:cs="Arial"/>
          <w:sz w:val="24"/>
          <w:szCs w:val="24"/>
        </w:rPr>
        <w:t>: Para antes Presidenta.--------------------------------------------------------------------------------------------------------------------------</w:t>
      </w:r>
      <w:r w:rsidR="00643667">
        <w:rPr>
          <w:rFonts w:ascii="Arial" w:hAnsi="Arial" w:cs="Arial"/>
          <w:color w:val="201F1E"/>
          <w:sz w:val="24"/>
          <w:szCs w:val="24"/>
          <w:shd w:val="clear" w:color="auto" w:fill="FFFFFF"/>
        </w:rPr>
        <w:t>--</w:t>
      </w:r>
      <w:r w:rsidR="00643667" w:rsidRPr="00643667">
        <w:rPr>
          <w:rFonts w:ascii="Arial" w:hAnsi="Arial" w:cs="Arial"/>
          <w:sz w:val="24"/>
          <w:szCs w:val="24"/>
        </w:rPr>
        <w:t xml:space="preserve"> </w:t>
      </w:r>
      <w:r w:rsidR="00643667" w:rsidRPr="008422D4">
        <w:rPr>
          <w:rFonts w:ascii="Arial" w:hAnsi="Arial" w:cs="Arial"/>
          <w:sz w:val="24"/>
          <w:szCs w:val="24"/>
        </w:rPr>
        <w:t>Con la palabra la Presidenta Municipal, Lcda. Mirna Citlalli Amaya de Luna:</w:t>
      </w:r>
      <w:r w:rsidR="00643667">
        <w:rPr>
          <w:rFonts w:ascii="Arial" w:hAnsi="Arial" w:cs="Arial"/>
          <w:sz w:val="24"/>
          <w:szCs w:val="24"/>
        </w:rPr>
        <w:t xml:space="preserve"> Adelante regidor</w:t>
      </w:r>
      <w:r w:rsidR="00643667">
        <w:rPr>
          <w:rFonts w:ascii="Arial" w:hAnsi="Arial" w:cs="Arial"/>
          <w:color w:val="201F1E"/>
          <w:sz w:val="24"/>
          <w:szCs w:val="24"/>
          <w:shd w:val="clear" w:color="auto" w:fill="FFFFFF"/>
        </w:rPr>
        <w:t>.---------------------------------------------------------------------------------------------------------------------------------------------------------------------------------------------------</w:t>
      </w:r>
      <w:r w:rsidR="00643667" w:rsidRPr="00643667">
        <w:rPr>
          <w:rFonts w:ascii="Arial" w:hAnsi="Arial" w:cs="Arial"/>
          <w:sz w:val="24"/>
          <w:szCs w:val="24"/>
        </w:rPr>
        <w:t xml:space="preserve"> </w:t>
      </w:r>
      <w:r w:rsidR="00643667">
        <w:rPr>
          <w:rFonts w:ascii="Arial" w:hAnsi="Arial" w:cs="Arial"/>
          <w:sz w:val="24"/>
          <w:szCs w:val="24"/>
        </w:rPr>
        <w:t xml:space="preserve">Habla el Regidor </w:t>
      </w:r>
      <w:r w:rsidR="00643667" w:rsidRPr="00225FBB">
        <w:rPr>
          <w:rFonts w:ascii="Arial" w:eastAsia="Calibri" w:hAnsi="Arial" w:cs="Arial"/>
          <w:sz w:val="24"/>
          <w:szCs w:val="24"/>
        </w:rPr>
        <w:t>Alberto Maldonado Chavarín</w:t>
      </w:r>
      <w:r w:rsidR="00643667">
        <w:rPr>
          <w:rFonts w:ascii="Arial" w:eastAsia="Calibri" w:hAnsi="Arial" w:cs="Arial"/>
          <w:sz w:val="24"/>
          <w:szCs w:val="24"/>
        </w:rPr>
        <w:t>: G</w:t>
      </w:r>
      <w:r w:rsidRPr="0016749A">
        <w:rPr>
          <w:rFonts w:ascii="Arial" w:hAnsi="Arial" w:cs="Arial"/>
          <w:color w:val="201F1E"/>
          <w:sz w:val="24"/>
          <w:szCs w:val="24"/>
          <w:shd w:val="clear" w:color="auto" w:fill="FFFFFF"/>
        </w:rPr>
        <w:t>racias presidenta</w:t>
      </w:r>
      <w:r w:rsidR="00643667">
        <w:rPr>
          <w:rFonts w:ascii="Arial" w:hAnsi="Arial" w:cs="Arial"/>
          <w:color w:val="201F1E"/>
          <w:sz w:val="24"/>
          <w:szCs w:val="24"/>
          <w:shd w:val="clear" w:color="auto" w:fill="FFFFFF"/>
        </w:rPr>
        <w:t>, eh, bueno, no…</w:t>
      </w:r>
      <w:r w:rsidRPr="0016749A">
        <w:rPr>
          <w:rFonts w:ascii="Arial" w:hAnsi="Arial" w:cs="Arial"/>
          <w:color w:val="201F1E"/>
          <w:sz w:val="24"/>
          <w:szCs w:val="24"/>
          <w:shd w:val="clear" w:color="auto" w:fill="FFFFFF"/>
        </w:rPr>
        <w:t xml:space="preserve"> cómo quedó consignado en audio que estoy obteniendo este</w:t>
      </w:r>
      <w:r w:rsidR="00A03A53">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w:t>
      </w:r>
      <w:r w:rsidR="00A03A53">
        <w:rPr>
          <w:rFonts w:ascii="Arial" w:hAnsi="Arial" w:cs="Arial"/>
          <w:color w:val="201F1E"/>
          <w:sz w:val="24"/>
          <w:szCs w:val="24"/>
          <w:shd w:val="clear" w:color="auto" w:fill="FFFFFF"/>
        </w:rPr>
        <w:t>, y</w:t>
      </w:r>
      <w:r w:rsidRPr="0016749A">
        <w:rPr>
          <w:rFonts w:ascii="Arial" w:hAnsi="Arial" w:cs="Arial"/>
          <w:color w:val="201F1E"/>
          <w:sz w:val="24"/>
          <w:szCs w:val="24"/>
          <w:shd w:val="clear" w:color="auto" w:fill="FFFFFF"/>
        </w:rPr>
        <w:t xml:space="preserve"> como quedó consignado en las </w:t>
      </w:r>
      <w:r w:rsidR="00A03A53">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redes sociales a través de la publicación que se hace de esta sesión</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pues no se me ha dado contestación</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yo</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de manera respetuos</w:t>
      </w:r>
      <w:r w:rsidR="002E25DB">
        <w:rPr>
          <w:rFonts w:ascii="Arial" w:hAnsi="Arial" w:cs="Arial"/>
          <w:color w:val="201F1E"/>
          <w:sz w:val="24"/>
          <w:szCs w:val="24"/>
          <w:shd w:val="clear" w:color="auto" w:fill="FFFFFF"/>
        </w:rPr>
        <w:t>a le estoy solicitando a usted P</w:t>
      </w:r>
      <w:r w:rsidRPr="0016749A">
        <w:rPr>
          <w:rFonts w:ascii="Arial" w:hAnsi="Arial" w:cs="Arial"/>
          <w:color w:val="201F1E"/>
          <w:sz w:val="24"/>
          <w:szCs w:val="24"/>
          <w:shd w:val="clear" w:color="auto" w:fill="FFFFFF"/>
        </w:rPr>
        <w:t xml:space="preserve">residenta que me dé respuesta si hay un estudio técnico para determinar </w:t>
      </w:r>
      <w:r w:rsidR="002E25DB">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las cantidades de esta iniciativa</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lamentó que le falten el respeto a </w:t>
      </w:r>
      <w:r w:rsidR="002E25DB">
        <w:rPr>
          <w:rFonts w:ascii="Arial" w:hAnsi="Arial" w:cs="Arial"/>
          <w:color w:val="201F1E"/>
          <w:sz w:val="24"/>
          <w:szCs w:val="24"/>
          <w:shd w:val="clear" w:color="auto" w:fill="FFFFFF"/>
        </w:rPr>
        <w:t>usted en este caso la regidora A</w:t>
      </w:r>
      <w:r w:rsidRPr="0016749A">
        <w:rPr>
          <w:rFonts w:ascii="Arial" w:hAnsi="Arial" w:cs="Arial"/>
          <w:color w:val="201F1E"/>
          <w:sz w:val="24"/>
          <w:szCs w:val="24"/>
          <w:shd w:val="clear" w:color="auto" w:fill="FFFFFF"/>
        </w:rPr>
        <w:t xml:space="preserve">driana al estar tratando de contestar todo lo que se le pregunta a usted </w:t>
      </w:r>
      <w:r w:rsidR="002E25DB">
        <w:rPr>
          <w:rFonts w:ascii="Arial" w:hAnsi="Arial" w:cs="Arial"/>
          <w:color w:val="201F1E"/>
          <w:sz w:val="24"/>
          <w:szCs w:val="24"/>
          <w:shd w:val="clear" w:color="auto" w:fill="FFFFFF"/>
        </w:rPr>
        <w:t xml:space="preserve">eh, eh, </w:t>
      </w:r>
      <w:r w:rsidRPr="0016749A">
        <w:rPr>
          <w:rFonts w:ascii="Arial" w:hAnsi="Arial" w:cs="Arial"/>
          <w:color w:val="201F1E"/>
          <w:sz w:val="24"/>
          <w:szCs w:val="24"/>
          <w:shd w:val="clear" w:color="auto" w:fill="FFFFFF"/>
        </w:rPr>
        <w:t>yo le estoy preguntando a usted y soy respetuoso de lo que usted me responda</w:t>
      </w:r>
      <w:r w:rsidR="002E25DB">
        <w:rPr>
          <w:rFonts w:ascii="Arial" w:hAnsi="Arial" w:cs="Arial"/>
          <w:color w:val="201F1E"/>
          <w:sz w:val="24"/>
          <w:szCs w:val="24"/>
          <w:shd w:val="clear" w:color="auto" w:fill="FFFFFF"/>
        </w:rPr>
        <w:t xml:space="preserve"> eh, </w:t>
      </w:r>
      <w:r w:rsidRPr="0016749A">
        <w:rPr>
          <w:rFonts w:ascii="Arial" w:hAnsi="Arial" w:cs="Arial"/>
          <w:color w:val="201F1E"/>
          <w:sz w:val="24"/>
          <w:szCs w:val="24"/>
          <w:shd w:val="clear" w:color="auto" w:fill="FFFFFF"/>
        </w:rPr>
        <w:t>sin embargo</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cada que le preg</w:t>
      </w:r>
      <w:r w:rsidR="002E25DB">
        <w:rPr>
          <w:rFonts w:ascii="Arial" w:hAnsi="Arial" w:cs="Arial"/>
          <w:color w:val="201F1E"/>
          <w:sz w:val="24"/>
          <w:szCs w:val="24"/>
          <w:shd w:val="clear" w:color="auto" w:fill="FFFFFF"/>
        </w:rPr>
        <w:t>unto algo responde la regidora A</w:t>
      </w:r>
      <w:r w:rsidRPr="0016749A">
        <w:rPr>
          <w:rFonts w:ascii="Arial" w:hAnsi="Arial" w:cs="Arial"/>
          <w:color w:val="201F1E"/>
          <w:sz w:val="24"/>
          <w:szCs w:val="24"/>
          <w:shd w:val="clear" w:color="auto" w:fill="FFFFFF"/>
        </w:rPr>
        <w:t>driana y bueno</w:t>
      </w:r>
      <w:r w:rsidR="002E25DB">
        <w:rPr>
          <w:rFonts w:ascii="Arial" w:hAnsi="Arial" w:cs="Arial"/>
          <w:color w:val="201F1E"/>
          <w:sz w:val="24"/>
          <w:szCs w:val="24"/>
          <w:shd w:val="clear" w:color="auto" w:fill="FFFFFF"/>
        </w:rPr>
        <w:t>, yo,</w:t>
      </w:r>
      <w:r w:rsidRPr="0016749A">
        <w:rPr>
          <w:rFonts w:ascii="Arial" w:hAnsi="Arial" w:cs="Arial"/>
          <w:color w:val="201F1E"/>
          <w:sz w:val="24"/>
          <w:szCs w:val="24"/>
          <w:shd w:val="clear" w:color="auto" w:fill="FFFFFF"/>
        </w:rPr>
        <w:t xml:space="preserve"> yo le solicito que no se siga permitiendo eso este</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yo reconozco que usted tiene capacidad</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reconozco </w:t>
      </w:r>
      <w:r w:rsidRPr="0016749A">
        <w:rPr>
          <w:rFonts w:ascii="Arial" w:hAnsi="Arial" w:cs="Arial"/>
          <w:color w:val="201F1E"/>
          <w:sz w:val="24"/>
          <w:szCs w:val="24"/>
          <w:shd w:val="clear" w:color="auto" w:fill="FFFFFF"/>
        </w:rPr>
        <w:lastRenderedPageBreak/>
        <w:t>que usted debe ser una persona y creo que usted es una persona informada y simplemente le pido si tiene algún estudio técnico o en base a que están llevando a cabo</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para mí es una ocurrencia esto de estar el</w:t>
      </w:r>
      <w:r w:rsidR="002E25DB">
        <w:rPr>
          <w:rFonts w:ascii="Arial" w:hAnsi="Arial" w:cs="Arial"/>
          <w:color w:val="201F1E"/>
          <w:sz w:val="24"/>
          <w:szCs w:val="24"/>
          <w:shd w:val="clear" w:color="auto" w:fill="FFFFFF"/>
        </w:rPr>
        <w:t>evando en más del 100%</w:t>
      </w:r>
      <w:r w:rsidRPr="0016749A">
        <w:rPr>
          <w:rFonts w:ascii="Arial" w:hAnsi="Arial" w:cs="Arial"/>
          <w:color w:val="201F1E"/>
          <w:sz w:val="24"/>
          <w:szCs w:val="24"/>
          <w:shd w:val="clear" w:color="auto" w:fill="FFFFFF"/>
        </w:rPr>
        <w:t xml:space="preserve"> de las licencias a los emprendedores d</w:t>
      </w:r>
      <w:r w:rsidR="002E25DB">
        <w:rPr>
          <w:rFonts w:ascii="Arial" w:hAnsi="Arial" w:cs="Arial"/>
          <w:color w:val="201F1E"/>
          <w:sz w:val="24"/>
          <w:szCs w:val="24"/>
          <w:shd w:val="clear" w:color="auto" w:fill="FFFFFF"/>
        </w:rPr>
        <w:t>e T</w:t>
      </w:r>
      <w:r w:rsidRPr="0016749A">
        <w:rPr>
          <w:rFonts w:ascii="Arial" w:hAnsi="Arial" w:cs="Arial"/>
          <w:color w:val="201F1E"/>
          <w:sz w:val="24"/>
          <w:szCs w:val="24"/>
          <w:shd w:val="clear" w:color="auto" w:fill="FFFFFF"/>
        </w:rPr>
        <w:t>laquepaque</w:t>
      </w:r>
      <w:r w:rsidR="002E25DB">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estarían</w:t>
      </w:r>
      <w:r w:rsidR="007602B4">
        <w:rPr>
          <w:rFonts w:ascii="Arial" w:hAnsi="Arial" w:cs="Arial"/>
          <w:color w:val="201F1E"/>
          <w:sz w:val="24"/>
          <w:szCs w:val="24"/>
          <w:shd w:val="clear" w:color="auto" w:fill="FFFFFF"/>
        </w:rPr>
        <w:t xml:space="preserve"> pues,</w:t>
      </w:r>
      <w:r w:rsidRPr="0016749A">
        <w:rPr>
          <w:rFonts w:ascii="Arial" w:hAnsi="Arial" w:cs="Arial"/>
          <w:color w:val="201F1E"/>
          <w:sz w:val="24"/>
          <w:szCs w:val="24"/>
          <w:shd w:val="clear" w:color="auto" w:fill="FFFFFF"/>
        </w:rPr>
        <w:t xml:space="preserve"> atentando directamente con quienes pretenden dar servicios turísticos en este municipio</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que además nuestro </w:t>
      </w:r>
      <w:proofErr w:type="spellStart"/>
      <w:r w:rsidRPr="0016749A">
        <w:rPr>
          <w:rFonts w:ascii="Arial" w:hAnsi="Arial" w:cs="Arial"/>
          <w:color w:val="201F1E"/>
          <w:sz w:val="24"/>
          <w:szCs w:val="24"/>
          <w:shd w:val="clear" w:color="auto" w:fill="FFFFFF"/>
        </w:rPr>
        <w:t>vocacionamiento</w:t>
      </w:r>
      <w:proofErr w:type="spellEnd"/>
      <w:r w:rsidRPr="0016749A">
        <w:rPr>
          <w:rFonts w:ascii="Arial" w:hAnsi="Arial" w:cs="Arial"/>
          <w:color w:val="201F1E"/>
          <w:sz w:val="24"/>
          <w:szCs w:val="24"/>
          <w:shd w:val="clear" w:color="auto" w:fill="FFFFFF"/>
        </w:rPr>
        <w:t xml:space="preserve"> municipal</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pues</w:t>
      </w:r>
      <w:r w:rsidR="00B70AE3">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son los servicios turísticos</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entonces me parece muy lamentable y también digo</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ese estudio muy puntualmente y también reiterar si es </w:t>
      </w:r>
      <w:r w:rsidR="007602B4">
        <w:rPr>
          <w:rFonts w:ascii="Arial" w:hAnsi="Arial" w:cs="Arial"/>
          <w:color w:val="201F1E"/>
          <w:sz w:val="24"/>
          <w:szCs w:val="24"/>
          <w:shd w:val="clear" w:color="auto" w:fill="FFFFFF"/>
        </w:rPr>
        <w:t xml:space="preserve">de </w:t>
      </w:r>
      <w:r w:rsidRPr="0016749A">
        <w:rPr>
          <w:rFonts w:ascii="Arial" w:hAnsi="Arial" w:cs="Arial"/>
          <w:color w:val="201F1E"/>
          <w:sz w:val="24"/>
          <w:szCs w:val="24"/>
          <w:shd w:val="clear" w:color="auto" w:fill="FFFFFF"/>
        </w:rPr>
        <w:t>aprobarse</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si está </w:t>
      </w:r>
      <w:r w:rsidR="007602B4">
        <w:rPr>
          <w:rFonts w:ascii="Arial" w:hAnsi="Arial" w:cs="Arial"/>
          <w:color w:val="201F1E"/>
          <w:sz w:val="24"/>
          <w:szCs w:val="24"/>
          <w:shd w:val="clear" w:color="auto" w:fill="FFFFFF"/>
        </w:rPr>
        <w:t>usted de acuerdo usted Señora P</w:t>
      </w:r>
      <w:r w:rsidRPr="0016749A">
        <w:rPr>
          <w:rFonts w:ascii="Arial" w:hAnsi="Arial" w:cs="Arial"/>
          <w:color w:val="201F1E"/>
          <w:sz w:val="24"/>
          <w:szCs w:val="24"/>
          <w:shd w:val="clear" w:color="auto" w:fill="FFFFFF"/>
        </w:rPr>
        <w:t>residenta en que se retire esta iniciativa y se vuelva a ir a comisiones</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esas son las preguntas que le hago de manera respetuosa</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 cuanto </w:t>
      </w:r>
      <w:r w:rsidR="007602B4">
        <w:rPr>
          <w:rFonts w:ascii="Arial" w:hAnsi="Arial" w:cs="Arial"/>
          <w:color w:val="201F1E"/>
          <w:sz w:val="24"/>
          <w:szCs w:val="24"/>
          <w:shd w:val="clear" w:color="auto" w:fill="FFFFFF"/>
        </w:rPr>
        <w:t>Señora Presienta.----------------------------------------------------------------------------------------------------------------------------------------------------------------------------------------</w:t>
      </w:r>
      <w:r w:rsidR="007602B4" w:rsidRPr="007602B4">
        <w:rPr>
          <w:rFonts w:ascii="Arial" w:hAnsi="Arial" w:cs="Arial"/>
          <w:sz w:val="24"/>
          <w:szCs w:val="24"/>
        </w:rPr>
        <w:t xml:space="preserve"> </w:t>
      </w:r>
      <w:r w:rsidR="007602B4" w:rsidRPr="008422D4">
        <w:rPr>
          <w:rFonts w:ascii="Arial" w:hAnsi="Arial" w:cs="Arial"/>
          <w:sz w:val="24"/>
          <w:szCs w:val="24"/>
        </w:rPr>
        <w:t>Con la palabra la Presidenta Municipal, Lcda. Mirna Citlalli Amaya de Luna:</w:t>
      </w:r>
      <w:r w:rsidR="007602B4">
        <w:rPr>
          <w:rFonts w:ascii="Arial" w:hAnsi="Arial" w:cs="Arial"/>
          <w:sz w:val="24"/>
          <w:szCs w:val="24"/>
        </w:rPr>
        <w:t xml:space="preserve"> </w:t>
      </w:r>
      <w:r w:rsidR="007602B4">
        <w:rPr>
          <w:rFonts w:ascii="Arial" w:hAnsi="Arial" w:cs="Arial"/>
          <w:color w:val="201F1E"/>
          <w:sz w:val="24"/>
          <w:szCs w:val="24"/>
          <w:shd w:val="clear" w:color="auto" w:fill="FFFFFF"/>
        </w:rPr>
        <w:t>M</w:t>
      </w:r>
      <w:r w:rsidRPr="0016749A">
        <w:rPr>
          <w:rFonts w:ascii="Arial" w:hAnsi="Arial" w:cs="Arial"/>
          <w:color w:val="201F1E"/>
          <w:sz w:val="24"/>
          <w:szCs w:val="24"/>
          <w:shd w:val="clear" w:color="auto" w:fill="FFFFFF"/>
        </w:rPr>
        <w:t>uchas gracias regidor y les respondo</w:t>
      </w:r>
      <w:r w:rsidR="007602B4">
        <w:rPr>
          <w:rFonts w:ascii="Arial" w:hAnsi="Arial" w:cs="Arial"/>
          <w:color w:val="201F1E"/>
          <w:sz w:val="24"/>
          <w:szCs w:val="24"/>
          <w:shd w:val="clear" w:color="auto" w:fill="FFFFFF"/>
        </w:rPr>
        <w:t xml:space="preserve">…-------------------------------------------------------------------------------------------------------------------------------------------------------------------Habla el Regidor </w:t>
      </w:r>
      <w:r w:rsidR="007602B4" w:rsidRPr="00225FBB">
        <w:rPr>
          <w:rFonts w:ascii="Arial" w:eastAsia="Calibri" w:hAnsi="Arial" w:cs="Arial"/>
          <w:sz w:val="24"/>
          <w:szCs w:val="24"/>
        </w:rPr>
        <w:t>José Alfredo Gaviño Hernández</w:t>
      </w:r>
      <w:r w:rsidR="007602B4">
        <w:rPr>
          <w:rFonts w:ascii="Arial" w:eastAsia="Calibri" w:hAnsi="Arial" w:cs="Arial"/>
          <w:sz w:val="24"/>
          <w:szCs w:val="24"/>
        </w:rPr>
        <w:t>: Presidenta, para antes.-----------------------------------------------------------------------------------------------------------------------</w:t>
      </w:r>
      <w:r w:rsidRPr="0016749A">
        <w:rPr>
          <w:rFonts w:ascii="Arial" w:hAnsi="Arial" w:cs="Arial"/>
          <w:color w:val="201F1E"/>
          <w:sz w:val="24"/>
          <w:szCs w:val="24"/>
          <w:shd w:val="clear" w:color="auto" w:fill="FFFFFF"/>
        </w:rPr>
        <w:t xml:space="preserve"> </w:t>
      </w:r>
      <w:r w:rsidR="007602B4" w:rsidRPr="008422D4">
        <w:rPr>
          <w:rFonts w:ascii="Arial" w:hAnsi="Arial" w:cs="Arial"/>
          <w:sz w:val="24"/>
          <w:szCs w:val="24"/>
        </w:rPr>
        <w:t>Con la palabra la Presidenta Municipal, Lcda. Mirna Citlalli Amaya de Luna:</w:t>
      </w:r>
      <w:r w:rsidR="007602B4">
        <w:rPr>
          <w:rFonts w:ascii="Arial" w:hAnsi="Arial" w:cs="Arial"/>
          <w:sz w:val="24"/>
          <w:szCs w:val="24"/>
        </w:rPr>
        <w:t xml:space="preserve"> Adelante regidor.</w:t>
      </w:r>
      <w:r w:rsidR="007602B4">
        <w:rPr>
          <w:rFonts w:ascii="Arial" w:hAnsi="Arial" w:cs="Arial"/>
          <w:color w:val="201F1E"/>
          <w:sz w:val="24"/>
          <w:szCs w:val="24"/>
          <w:shd w:val="clear" w:color="auto" w:fill="FFFFFF"/>
        </w:rPr>
        <w:t>---------------------------------------------------------------------------------------------------------------------------------------------------------------------------------------------------</w:t>
      </w:r>
      <w:r w:rsidR="007602B4" w:rsidRPr="007602B4">
        <w:rPr>
          <w:rFonts w:ascii="Arial" w:hAnsi="Arial" w:cs="Arial"/>
          <w:color w:val="201F1E"/>
          <w:sz w:val="24"/>
          <w:szCs w:val="24"/>
          <w:shd w:val="clear" w:color="auto" w:fill="FFFFFF"/>
        </w:rPr>
        <w:t xml:space="preserve"> </w:t>
      </w:r>
      <w:r w:rsidR="007602B4">
        <w:rPr>
          <w:rFonts w:ascii="Arial" w:hAnsi="Arial" w:cs="Arial"/>
          <w:color w:val="201F1E"/>
          <w:sz w:val="24"/>
          <w:szCs w:val="24"/>
          <w:shd w:val="clear" w:color="auto" w:fill="FFFFFF"/>
        </w:rPr>
        <w:t xml:space="preserve">Habla el Regidor </w:t>
      </w:r>
      <w:r w:rsidR="007602B4" w:rsidRPr="00225FBB">
        <w:rPr>
          <w:rFonts w:ascii="Arial" w:eastAsia="Calibri" w:hAnsi="Arial" w:cs="Arial"/>
          <w:sz w:val="24"/>
          <w:szCs w:val="24"/>
        </w:rPr>
        <w:t>José Alfredo Gaviño Hernández</w:t>
      </w:r>
      <w:r w:rsidR="007602B4">
        <w:rPr>
          <w:rFonts w:ascii="Arial" w:eastAsia="Calibri" w:hAnsi="Arial" w:cs="Arial"/>
          <w:sz w:val="24"/>
          <w:szCs w:val="24"/>
        </w:rPr>
        <w:t xml:space="preserve">: </w:t>
      </w:r>
      <w:r w:rsidR="007602B4">
        <w:rPr>
          <w:rFonts w:ascii="Arial" w:hAnsi="Arial" w:cs="Arial"/>
          <w:color w:val="201F1E"/>
          <w:sz w:val="24"/>
          <w:szCs w:val="24"/>
          <w:shd w:val="clear" w:color="auto" w:fill="FFFFFF"/>
        </w:rPr>
        <w:t>Eh, b</w:t>
      </w:r>
      <w:r w:rsidRPr="0016749A">
        <w:rPr>
          <w:rFonts w:ascii="Arial" w:hAnsi="Arial" w:cs="Arial"/>
          <w:color w:val="201F1E"/>
          <w:sz w:val="24"/>
          <w:szCs w:val="24"/>
          <w:shd w:val="clear" w:color="auto" w:fill="FFFFFF"/>
        </w:rPr>
        <w:t>uenas tardes</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si</w:t>
      </w:r>
      <w:r w:rsidR="007602B4">
        <w:rPr>
          <w:rFonts w:ascii="Arial" w:hAnsi="Arial" w:cs="Arial"/>
          <w:color w:val="201F1E"/>
          <w:sz w:val="24"/>
          <w:szCs w:val="24"/>
          <w:shd w:val="clear" w:color="auto" w:fill="FFFFFF"/>
        </w:rPr>
        <w:t xml:space="preserve"> se  escucha?,</w:t>
      </w:r>
      <w:r w:rsidRPr="0016749A">
        <w:rPr>
          <w:rFonts w:ascii="Arial" w:hAnsi="Arial" w:cs="Arial"/>
          <w:color w:val="201F1E"/>
          <w:sz w:val="24"/>
          <w:szCs w:val="24"/>
          <w:shd w:val="clear" w:color="auto" w:fill="FFFFFF"/>
        </w:rPr>
        <w:t xml:space="preserve"> buenas tardes compañeros pues</w:t>
      </w:r>
      <w:r w:rsidR="007602B4">
        <w:rPr>
          <w:rFonts w:ascii="Arial" w:hAnsi="Arial" w:cs="Arial"/>
          <w:color w:val="201F1E"/>
          <w:sz w:val="24"/>
          <w:szCs w:val="24"/>
          <w:shd w:val="clear" w:color="auto" w:fill="FFFFFF"/>
        </w:rPr>
        <w:t>, eh,</w:t>
      </w:r>
      <w:r w:rsidRPr="0016749A">
        <w:rPr>
          <w:rFonts w:ascii="Arial" w:hAnsi="Arial" w:cs="Arial"/>
          <w:color w:val="201F1E"/>
          <w:sz w:val="24"/>
          <w:szCs w:val="24"/>
          <w:shd w:val="clear" w:color="auto" w:fill="FFFFFF"/>
        </w:rPr>
        <w:t xml:space="preserve"> yo quiero hacer una intervención</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un llamado al respeto antes que nada</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para todos los compañeros independientemente del partido que profesen</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creo que </w:t>
      </w:r>
      <w:r w:rsidR="007602B4">
        <w:rPr>
          <w:rFonts w:ascii="Arial" w:hAnsi="Arial" w:cs="Arial"/>
          <w:color w:val="201F1E"/>
          <w:sz w:val="24"/>
          <w:szCs w:val="24"/>
          <w:shd w:val="clear" w:color="auto" w:fill="FFFFFF"/>
        </w:rPr>
        <w:t xml:space="preserve">nos merecemos un respeto y una </w:t>
      </w:r>
      <w:r w:rsidRPr="0016749A">
        <w:rPr>
          <w:rFonts w:ascii="Arial" w:hAnsi="Arial" w:cs="Arial"/>
          <w:color w:val="201F1E"/>
          <w:sz w:val="24"/>
          <w:szCs w:val="24"/>
          <w:shd w:val="clear" w:color="auto" w:fill="FFFFFF"/>
        </w:rPr>
        <w:t>moción de orden</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no podemos estar interrumpiendo</w:t>
      </w:r>
      <w:r w:rsidR="007602B4">
        <w:rPr>
          <w:rFonts w:ascii="Arial" w:hAnsi="Arial" w:cs="Arial"/>
          <w:color w:val="201F1E"/>
          <w:sz w:val="24"/>
          <w:szCs w:val="24"/>
          <w:shd w:val="clear" w:color="auto" w:fill="FFFFFF"/>
        </w:rPr>
        <w:t xml:space="preserve"> a la hora</w:t>
      </w:r>
      <w:r w:rsidRPr="0016749A">
        <w:rPr>
          <w:rFonts w:ascii="Arial" w:hAnsi="Arial" w:cs="Arial"/>
          <w:color w:val="201F1E"/>
          <w:sz w:val="24"/>
          <w:szCs w:val="24"/>
          <w:shd w:val="clear" w:color="auto" w:fill="FFFFFF"/>
        </w:rPr>
        <w:t xml:space="preserve"> que queramos y </w:t>
      </w:r>
      <w:r w:rsidR="007602B4">
        <w:rPr>
          <w:rFonts w:ascii="Arial" w:hAnsi="Arial" w:cs="Arial"/>
          <w:color w:val="201F1E"/>
          <w:sz w:val="24"/>
          <w:szCs w:val="24"/>
          <w:shd w:val="clear" w:color="auto" w:fill="FFFFFF"/>
        </w:rPr>
        <w:t>para eso existe aquí, por eso esta</w:t>
      </w:r>
      <w:r w:rsidRPr="0016749A">
        <w:rPr>
          <w:rFonts w:ascii="Arial" w:hAnsi="Arial" w:cs="Arial"/>
          <w:color w:val="201F1E"/>
          <w:sz w:val="24"/>
          <w:szCs w:val="24"/>
          <w:shd w:val="clear" w:color="auto" w:fill="FFFFFF"/>
        </w:rPr>
        <w:t xml:space="preserve"> un cuerpo colegiado de cabildo para que esté dando la palabra </w:t>
      </w:r>
      <w:r w:rsidR="007602B4">
        <w:rPr>
          <w:rFonts w:ascii="Arial" w:hAnsi="Arial" w:cs="Arial"/>
          <w:color w:val="201F1E"/>
          <w:sz w:val="24"/>
          <w:szCs w:val="24"/>
          <w:shd w:val="clear" w:color="auto" w:fill="FFFFFF"/>
        </w:rPr>
        <w:t xml:space="preserve">y… </w:t>
      </w:r>
      <w:r w:rsidRPr="0016749A">
        <w:rPr>
          <w:rFonts w:ascii="Arial" w:hAnsi="Arial" w:cs="Arial"/>
          <w:color w:val="201F1E"/>
          <w:sz w:val="24"/>
          <w:szCs w:val="24"/>
          <w:shd w:val="clear" w:color="auto" w:fill="FFFFFF"/>
        </w:rPr>
        <w:t>pues sí me gustaría que existiera ese</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que coexistiera ese respeto entre todos nosotros y no estar con ocurrencias interrumpiendo a los compañeros</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 cuánto </w:t>
      </w:r>
      <w:r w:rsidR="007602B4">
        <w:rPr>
          <w:rFonts w:ascii="Arial" w:hAnsi="Arial" w:cs="Arial"/>
          <w:color w:val="201F1E"/>
          <w:sz w:val="24"/>
          <w:szCs w:val="24"/>
          <w:shd w:val="clear" w:color="auto" w:fill="FFFFFF"/>
        </w:rPr>
        <w:t>Señora Presidenta.----------------------------------------------------------------------------------------------------------------------------------</w:t>
      </w:r>
      <w:r w:rsidR="007602B4" w:rsidRPr="007602B4">
        <w:rPr>
          <w:rFonts w:ascii="Arial" w:hAnsi="Arial" w:cs="Arial"/>
          <w:sz w:val="24"/>
          <w:szCs w:val="24"/>
        </w:rPr>
        <w:t xml:space="preserve"> </w:t>
      </w:r>
      <w:r w:rsidR="007602B4" w:rsidRPr="008422D4">
        <w:rPr>
          <w:rFonts w:ascii="Arial" w:hAnsi="Arial" w:cs="Arial"/>
          <w:sz w:val="24"/>
          <w:szCs w:val="24"/>
        </w:rPr>
        <w:t>Con la palabra la Presidenta Municipal, Lcda. Mirna Citlalli Amaya de Luna:</w:t>
      </w:r>
      <w:r w:rsidR="007602B4">
        <w:rPr>
          <w:rFonts w:ascii="Arial" w:hAnsi="Arial" w:cs="Arial"/>
          <w:sz w:val="24"/>
          <w:szCs w:val="24"/>
        </w:rPr>
        <w:t xml:space="preserve"> Muchas gracias.</w:t>
      </w:r>
      <w:r w:rsidR="007602B4">
        <w:rPr>
          <w:rFonts w:ascii="Arial" w:hAnsi="Arial" w:cs="Arial"/>
          <w:color w:val="201F1E"/>
          <w:sz w:val="24"/>
          <w:szCs w:val="24"/>
          <w:shd w:val="clear" w:color="auto" w:fill="FFFFFF"/>
        </w:rPr>
        <w:t>---------------------------------------------------------------------------------------------------------------------------------------------------------------------------------------------------</w:t>
      </w:r>
      <w:r w:rsidR="007602B4" w:rsidRPr="007602B4">
        <w:rPr>
          <w:rFonts w:ascii="Arial" w:hAnsi="Arial" w:cs="Arial"/>
          <w:color w:val="201F1E"/>
          <w:sz w:val="24"/>
          <w:szCs w:val="24"/>
          <w:shd w:val="clear" w:color="auto" w:fill="FFFFFF"/>
        </w:rPr>
        <w:t xml:space="preserve"> </w:t>
      </w:r>
      <w:r w:rsidR="007602B4">
        <w:rPr>
          <w:rFonts w:ascii="Arial" w:hAnsi="Arial" w:cs="Arial"/>
          <w:color w:val="201F1E"/>
          <w:sz w:val="24"/>
          <w:szCs w:val="24"/>
          <w:shd w:val="clear" w:color="auto" w:fill="FFFFFF"/>
        </w:rPr>
        <w:t xml:space="preserve">Habla la Regidora </w:t>
      </w:r>
      <w:r w:rsidR="007602B4" w:rsidRPr="00225FBB">
        <w:rPr>
          <w:rFonts w:ascii="Arial" w:eastAsia="Calibri" w:hAnsi="Arial" w:cs="Arial"/>
          <w:sz w:val="24"/>
          <w:szCs w:val="24"/>
        </w:rPr>
        <w:t>Adriana del Carmen Zúñiga Guerrero</w:t>
      </w:r>
      <w:r w:rsidR="007602B4">
        <w:rPr>
          <w:rFonts w:ascii="Arial" w:eastAsia="Calibri" w:hAnsi="Arial" w:cs="Arial"/>
          <w:sz w:val="24"/>
          <w:szCs w:val="24"/>
        </w:rPr>
        <w:t>: Presidenta, presidenta, disculpe, por alusiones personales ¿me daría unos minutos?----------------------------------------------------------------------------------------------------------------------------------------</w:t>
      </w:r>
      <w:r w:rsidR="007602B4" w:rsidRPr="007602B4">
        <w:rPr>
          <w:rFonts w:ascii="Arial" w:hAnsi="Arial" w:cs="Arial"/>
          <w:sz w:val="24"/>
          <w:szCs w:val="24"/>
        </w:rPr>
        <w:t xml:space="preserve"> </w:t>
      </w:r>
      <w:r w:rsidR="007602B4" w:rsidRPr="008422D4">
        <w:rPr>
          <w:rFonts w:ascii="Arial" w:hAnsi="Arial" w:cs="Arial"/>
          <w:sz w:val="24"/>
          <w:szCs w:val="24"/>
        </w:rPr>
        <w:t>Con la palabra la Presidenta Municipal, Lcda. Mirna Citlalli Amaya de Luna:</w:t>
      </w:r>
      <w:r w:rsidR="007602B4">
        <w:rPr>
          <w:rFonts w:ascii="Arial" w:hAnsi="Arial" w:cs="Arial"/>
          <w:sz w:val="24"/>
          <w:szCs w:val="24"/>
        </w:rPr>
        <w:t xml:space="preserve"> Adelante.</w:t>
      </w:r>
      <w:r w:rsidR="007602B4">
        <w:rPr>
          <w:rFonts w:ascii="Arial" w:hAnsi="Arial" w:cs="Arial"/>
          <w:color w:val="201F1E"/>
          <w:sz w:val="24"/>
          <w:szCs w:val="24"/>
          <w:shd w:val="clear" w:color="auto" w:fill="FFFFFF"/>
        </w:rPr>
        <w:t>-------------------------------------------------------------------------------------------------------------------------------------------------------------------------------------------------------------</w:t>
      </w:r>
      <w:r w:rsidR="007602B4" w:rsidRPr="007602B4">
        <w:rPr>
          <w:rFonts w:ascii="Arial" w:hAnsi="Arial" w:cs="Arial"/>
          <w:color w:val="201F1E"/>
          <w:sz w:val="24"/>
          <w:szCs w:val="24"/>
          <w:shd w:val="clear" w:color="auto" w:fill="FFFFFF"/>
        </w:rPr>
        <w:t xml:space="preserve"> </w:t>
      </w:r>
      <w:r w:rsidR="007602B4">
        <w:rPr>
          <w:rFonts w:ascii="Arial" w:hAnsi="Arial" w:cs="Arial"/>
          <w:color w:val="201F1E"/>
          <w:sz w:val="24"/>
          <w:szCs w:val="24"/>
          <w:shd w:val="clear" w:color="auto" w:fill="FFFFFF"/>
        </w:rPr>
        <w:t xml:space="preserve">Habla la Regidora </w:t>
      </w:r>
      <w:r w:rsidR="007602B4" w:rsidRPr="00225FBB">
        <w:rPr>
          <w:rFonts w:ascii="Arial" w:eastAsia="Calibri" w:hAnsi="Arial" w:cs="Arial"/>
          <w:sz w:val="24"/>
          <w:szCs w:val="24"/>
        </w:rPr>
        <w:t>Adriana del Carmen Zúñiga Guerrero</w:t>
      </w:r>
      <w:r w:rsidR="007602B4">
        <w:rPr>
          <w:rFonts w:ascii="Arial" w:eastAsia="Calibri" w:hAnsi="Arial" w:cs="Arial"/>
          <w:sz w:val="24"/>
          <w:szCs w:val="24"/>
        </w:rPr>
        <w:t xml:space="preserve">: </w:t>
      </w:r>
      <w:r w:rsidR="007602B4">
        <w:rPr>
          <w:rFonts w:ascii="Arial" w:hAnsi="Arial" w:cs="Arial"/>
          <w:color w:val="201F1E"/>
          <w:sz w:val="24"/>
          <w:szCs w:val="24"/>
          <w:shd w:val="clear" w:color="auto" w:fill="FFFFFF"/>
        </w:rPr>
        <w:t>Regidor Alberto M</w:t>
      </w:r>
      <w:r w:rsidRPr="0016749A">
        <w:rPr>
          <w:rFonts w:ascii="Arial" w:hAnsi="Arial" w:cs="Arial"/>
          <w:color w:val="201F1E"/>
          <w:sz w:val="24"/>
          <w:szCs w:val="24"/>
          <w:shd w:val="clear" w:color="auto" w:fill="FFFFFF"/>
        </w:rPr>
        <w:t>aldonado comentarle que yo respeto sobre todo la institución que representa el cabildo</w:t>
      </w:r>
      <w:r w:rsidR="007602B4">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quien no lo respetó al inte</w:t>
      </w:r>
      <w:r w:rsidR="007602B4">
        <w:rPr>
          <w:rFonts w:ascii="Arial" w:hAnsi="Arial" w:cs="Arial"/>
          <w:color w:val="201F1E"/>
          <w:sz w:val="24"/>
          <w:szCs w:val="24"/>
          <w:shd w:val="clear" w:color="auto" w:fill="FFFFFF"/>
        </w:rPr>
        <w:t>r</w:t>
      </w:r>
      <w:r w:rsidR="00B97E6D">
        <w:rPr>
          <w:rFonts w:ascii="Arial" w:hAnsi="Arial" w:cs="Arial"/>
          <w:color w:val="201F1E"/>
          <w:sz w:val="24"/>
          <w:szCs w:val="24"/>
          <w:shd w:val="clear" w:color="auto" w:fill="FFFFFF"/>
        </w:rPr>
        <w:t>rumpirme fue usted y también qued</w:t>
      </w:r>
      <w:r w:rsidRPr="0016749A">
        <w:rPr>
          <w:rFonts w:ascii="Arial" w:hAnsi="Arial" w:cs="Arial"/>
          <w:color w:val="201F1E"/>
          <w:sz w:val="24"/>
          <w:szCs w:val="24"/>
          <w:shd w:val="clear" w:color="auto" w:fill="FFFFFF"/>
        </w:rPr>
        <w:t>o grabado y también tenemos el audio y también lo tengo en redes sociales y son armas que usted sabe usar muy bien porque es maestro en derecho y eso tiene que quedar demostrado</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primero demostrando también su responsabilidad y estar alerta de las atribuciones de la comisión a la que usted es miembro y en la cual yo presido</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si usted el día de ayer nos hubiera dado oportunidad de contactarlo</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de verlo para informarle</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creo que no estaríamos en este debate</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sin embargo</w:t>
      </w:r>
      <w:r w:rsidR="00B97E6D">
        <w:rPr>
          <w:rFonts w:ascii="Arial" w:hAnsi="Arial" w:cs="Arial"/>
          <w:color w:val="201F1E"/>
          <w:sz w:val="24"/>
          <w:szCs w:val="24"/>
          <w:shd w:val="clear" w:color="auto" w:fill="FFFFFF"/>
        </w:rPr>
        <w:t>, eh,</w:t>
      </w:r>
      <w:r w:rsidRPr="0016749A">
        <w:rPr>
          <w:rFonts w:ascii="Arial" w:hAnsi="Arial" w:cs="Arial"/>
          <w:color w:val="201F1E"/>
          <w:sz w:val="24"/>
          <w:szCs w:val="24"/>
          <w:shd w:val="clear" w:color="auto" w:fill="FFFFFF"/>
        </w:rPr>
        <w:t xml:space="preserve"> pongo a su disposición nuevamente como en las tres sesiones anteriores mi oficina para que dialoguemos como coordinador usted de la bancada y como c</w:t>
      </w:r>
      <w:r w:rsidR="00B97E6D">
        <w:rPr>
          <w:rFonts w:ascii="Arial" w:hAnsi="Arial" w:cs="Arial"/>
          <w:color w:val="201F1E"/>
          <w:sz w:val="24"/>
          <w:szCs w:val="24"/>
          <w:shd w:val="clear" w:color="auto" w:fill="FFFFFF"/>
        </w:rPr>
        <w:t>oordinadora yo de la bancada de Movimiento C</w:t>
      </w:r>
      <w:r w:rsidRPr="0016749A">
        <w:rPr>
          <w:rFonts w:ascii="Arial" w:hAnsi="Arial" w:cs="Arial"/>
          <w:color w:val="201F1E"/>
          <w:sz w:val="24"/>
          <w:szCs w:val="24"/>
          <w:shd w:val="clear" w:color="auto" w:fill="FFFFFF"/>
        </w:rPr>
        <w:t>iudada</w:t>
      </w:r>
      <w:r w:rsidR="00B97E6D">
        <w:rPr>
          <w:rFonts w:ascii="Arial" w:hAnsi="Arial" w:cs="Arial"/>
          <w:color w:val="201F1E"/>
          <w:sz w:val="24"/>
          <w:szCs w:val="24"/>
          <w:shd w:val="clear" w:color="auto" w:fill="FFFFFF"/>
        </w:rPr>
        <w:t>no y poder entablar un diálogo que se</w:t>
      </w:r>
      <w:r w:rsidRPr="0016749A">
        <w:rPr>
          <w:rFonts w:ascii="Arial" w:hAnsi="Arial" w:cs="Arial"/>
          <w:color w:val="201F1E"/>
          <w:sz w:val="24"/>
          <w:szCs w:val="24"/>
          <w:shd w:val="clear" w:color="auto" w:fill="FFFFFF"/>
        </w:rPr>
        <w:t xml:space="preserve"> transmita y se resuelva como beneficio a la ciudadanía</w:t>
      </w:r>
      <w:r w:rsidR="00B97E6D">
        <w:rPr>
          <w:rFonts w:ascii="Arial" w:hAnsi="Arial" w:cs="Arial"/>
          <w:color w:val="201F1E"/>
          <w:sz w:val="24"/>
          <w:szCs w:val="24"/>
          <w:shd w:val="clear" w:color="auto" w:fill="FFFFFF"/>
        </w:rPr>
        <w:t>, P</w:t>
      </w:r>
      <w:r w:rsidRPr="0016749A">
        <w:rPr>
          <w:rFonts w:ascii="Arial" w:hAnsi="Arial" w:cs="Arial"/>
          <w:color w:val="201F1E"/>
          <w:sz w:val="24"/>
          <w:szCs w:val="24"/>
          <w:shd w:val="clear" w:color="auto" w:fill="FFFFFF"/>
        </w:rPr>
        <w:t>residenta reiterarle nuevamente todo mi respeto y por supuesto que usted es una mujer con toda la capacidad para llevar adelante este municipio</w:t>
      </w:r>
      <w:r w:rsidR="00B97E6D">
        <w:rPr>
          <w:rFonts w:ascii="Arial" w:hAnsi="Arial" w:cs="Arial"/>
          <w:color w:val="201F1E"/>
          <w:sz w:val="24"/>
          <w:szCs w:val="24"/>
          <w:shd w:val="clear" w:color="auto" w:fill="FFFFFF"/>
        </w:rPr>
        <w:t xml:space="preserve">, sino la </w:t>
      </w:r>
      <w:r w:rsidR="00B97E6D">
        <w:rPr>
          <w:rFonts w:ascii="Arial" w:hAnsi="Arial" w:cs="Arial"/>
          <w:color w:val="201F1E"/>
          <w:sz w:val="24"/>
          <w:szCs w:val="24"/>
          <w:shd w:val="clear" w:color="auto" w:fill="FFFFFF"/>
        </w:rPr>
        <w:lastRenderedPageBreak/>
        <w:t xml:space="preserve">ciudadanía de San Pedro Tlaquepaque no hubiera </w:t>
      </w:r>
      <w:r w:rsidRPr="0016749A">
        <w:rPr>
          <w:rFonts w:ascii="Arial" w:hAnsi="Arial" w:cs="Arial"/>
          <w:color w:val="201F1E"/>
          <w:sz w:val="24"/>
          <w:szCs w:val="24"/>
          <w:shd w:val="clear" w:color="auto" w:fill="FFFFFF"/>
        </w:rPr>
        <w:t>votado por usted en dos ocasiones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es cuando</w:t>
      </w:r>
      <w:r w:rsidR="00B97E6D">
        <w:rPr>
          <w:rFonts w:ascii="Arial" w:hAnsi="Arial" w:cs="Arial"/>
          <w:color w:val="201F1E"/>
          <w:sz w:val="24"/>
          <w:szCs w:val="24"/>
          <w:shd w:val="clear" w:color="auto" w:fill="FFFFFF"/>
        </w:rPr>
        <w:t>.-------------------------------------------------------------------------------------------------------------------------------------------------------------------------------------------</w:t>
      </w:r>
      <w:r w:rsidR="00B97E6D" w:rsidRPr="00B97E6D">
        <w:rPr>
          <w:rFonts w:ascii="Arial" w:hAnsi="Arial" w:cs="Arial"/>
          <w:sz w:val="24"/>
          <w:szCs w:val="24"/>
        </w:rPr>
        <w:t xml:space="preserve"> </w:t>
      </w:r>
      <w:r w:rsidR="00B97E6D" w:rsidRPr="008422D4">
        <w:rPr>
          <w:rFonts w:ascii="Arial" w:hAnsi="Arial" w:cs="Arial"/>
          <w:sz w:val="24"/>
          <w:szCs w:val="24"/>
        </w:rPr>
        <w:t>Con la palabra la Presidenta Municipal, Lcda. Mirna Citlalli Amaya de Luna:</w:t>
      </w:r>
      <w:r w:rsidR="00B97E6D">
        <w:rPr>
          <w:rFonts w:ascii="Arial" w:hAnsi="Arial" w:cs="Arial"/>
          <w:color w:val="201F1E"/>
          <w:sz w:val="24"/>
          <w:szCs w:val="24"/>
          <w:shd w:val="clear" w:color="auto" w:fill="FFFFFF"/>
        </w:rPr>
        <w:t xml:space="preserve"> Gracias A</w:t>
      </w:r>
      <w:r w:rsidRPr="0016749A">
        <w:rPr>
          <w:rFonts w:ascii="Arial" w:hAnsi="Arial" w:cs="Arial"/>
          <w:color w:val="201F1E"/>
          <w:sz w:val="24"/>
          <w:szCs w:val="24"/>
          <w:shd w:val="clear" w:color="auto" w:fill="FFFFFF"/>
        </w:rPr>
        <w:t>driana</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bueno</w:t>
      </w:r>
      <w:r w:rsidR="00B97E6D">
        <w:rPr>
          <w:rFonts w:ascii="Arial" w:hAnsi="Arial" w:cs="Arial"/>
          <w:color w:val="201F1E"/>
          <w:sz w:val="24"/>
          <w:szCs w:val="24"/>
          <w:shd w:val="clear" w:color="auto" w:fill="FFFFFF"/>
        </w:rPr>
        <w:t>, le comento Señor Regidor que en efecto la R</w:t>
      </w:r>
      <w:r w:rsidRPr="0016749A">
        <w:rPr>
          <w:rFonts w:ascii="Arial" w:hAnsi="Arial" w:cs="Arial"/>
          <w:color w:val="201F1E"/>
          <w:sz w:val="24"/>
          <w:szCs w:val="24"/>
          <w:shd w:val="clear" w:color="auto" w:fill="FFFFFF"/>
        </w:rPr>
        <w:t xml:space="preserve">egidora contesta porque además de ser la promovente de esta iniciativa </w:t>
      </w:r>
      <w:r w:rsidR="00B97E6D">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en la cual usted también forma parte de esa comisión y entiendo que el tema se discutió el día de ayer</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la propuesta es enviada al</w:t>
      </w:r>
      <w:r w:rsidR="00B97E6D">
        <w:rPr>
          <w:rFonts w:ascii="Arial" w:hAnsi="Arial" w:cs="Arial"/>
          <w:color w:val="201F1E"/>
          <w:sz w:val="24"/>
          <w:szCs w:val="24"/>
          <w:shd w:val="clear" w:color="auto" w:fill="FFFFFF"/>
        </w:rPr>
        <w:t xml:space="preserve"> Congreso del Estado de J</w:t>
      </w:r>
      <w:r w:rsidRPr="0016749A">
        <w:rPr>
          <w:rFonts w:ascii="Arial" w:hAnsi="Arial" w:cs="Arial"/>
          <w:color w:val="201F1E"/>
          <w:sz w:val="24"/>
          <w:szCs w:val="24"/>
          <w:shd w:val="clear" w:color="auto" w:fill="FFFFFF"/>
        </w:rPr>
        <w:t>alisco y ellos son los que aprueban o bien anulan esta decisión y las propuestas son por giros que</w:t>
      </w:r>
      <w:r w:rsidR="00B97E6D">
        <w:rPr>
          <w:rFonts w:ascii="Arial" w:hAnsi="Arial" w:cs="Arial"/>
          <w:color w:val="201F1E"/>
          <w:sz w:val="24"/>
          <w:szCs w:val="24"/>
          <w:shd w:val="clear" w:color="auto" w:fill="FFFFFF"/>
        </w:rPr>
        <w:t xml:space="preserve"> no estaban contemplados en la Ley de I</w:t>
      </w:r>
      <w:r w:rsidRPr="0016749A">
        <w:rPr>
          <w:rFonts w:ascii="Arial" w:hAnsi="Arial" w:cs="Arial"/>
          <w:color w:val="201F1E"/>
          <w:sz w:val="24"/>
          <w:szCs w:val="24"/>
          <w:shd w:val="clear" w:color="auto" w:fill="FFFFFF"/>
        </w:rPr>
        <w:t>ngresos 2022</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pero que en el 2021 sí estuvieron </w:t>
      </w:r>
      <w:r w:rsidR="00B97E6D">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incluso con esos mismos montos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por ejemplo el tema de casinos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hoy en día si alguien nos solicita una licencia para casino el monto sería un monto muy chiquitito y la responsabilidad de asumir </w:t>
      </w:r>
      <w:r w:rsidR="00B97E6D">
        <w:rPr>
          <w:rFonts w:ascii="Arial" w:hAnsi="Arial" w:cs="Arial"/>
          <w:color w:val="201F1E"/>
          <w:sz w:val="24"/>
          <w:szCs w:val="24"/>
          <w:shd w:val="clear" w:color="auto" w:fill="FFFFFF"/>
        </w:rPr>
        <w:t xml:space="preserve">eh, </w:t>
      </w:r>
      <w:r w:rsidRPr="0016749A">
        <w:rPr>
          <w:rFonts w:ascii="Arial" w:hAnsi="Arial" w:cs="Arial"/>
          <w:color w:val="201F1E"/>
          <w:sz w:val="24"/>
          <w:szCs w:val="24"/>
          <w:shd w:val="clear" w:color="auto" w:fill="FFFFFF"/>
        </w:rPr>
        <w:t>la responsabilidad social desde luego de asumir el</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el que llegue un casino por ejemplo a nuestro municipio pues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sería un costo muy alto por desde luego las conductas nocivas que se pueden generar y desde luego también el consumo de alcohol</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así que con esa responsabilidad enviamos y seguimos en pie de mantener esta propuesta</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lo</w:t>
      </w:r>
      <w:r w:rsidR="00B97E6D">
        <w:rPr>
          <w:rFonts w:ascii="Arial" w:hAnsi="Arial" w:cs="Arial"/>
          <w:color w:val="201F1E"/>
          <w:sz w:val="24"/>
          <w:szCs w:val="24"/>
          <w:shd w:val="clear" w:color="auto" w:fill="FFFFFF"/>
        </w:rPr>
        <w:t xml:space="preserve">s que estén por la afirmativa </w:t>
      </w:r>
      <w:r w:rsidRPr="0016749A">
        <w:rPr>
          <w:rFonts w:ascii="Arial" w:hAnsi="Arial" w:cs="Arial"/>
          <w:color w:val="201F1E"/>
          <w:sz w:val="24"/>
          <w:szCs w:val="24"/>
          <w:shd w:val="clear" w:color="auto" w:fill="FFFFFF"/>
        </w:rPr>
        <w:t>favor de manifestarlo</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gracias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en contra</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abstenciones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muy bien gracias</w:t>
      </w:r>
      <w:r w:rsidR="00B97E6D">
        <w:rPr>
          <w:rFonts w:ascii="Arial" w:hAnsi="Arial" w:cs="Arial"/>
          <w:color w:val="201F1E"/>
          <w:sz w:val="24"/>
          <w:szCs w:val="24"/>
          <w:shd w:val="clear" w:color="auto" w:fill="FFFFFF"/>
        </w:rPr>
        <w:t>,</w:t>
      </w:r>
      <w:r w:rsidRPr="0016749A">
        <w:rPr>
          <w:rFonts w:ascii="Arial" w:hAnsi="Arial" w:cs="Arial"/>
          <w:color w:val="201F1E"/>
          <w:sz w:val="24"/>
          <w:szCs w:val="24"/>
          <w:shd w:val="clear" w:color="auto" w:fill="FFFFFF"/>
        </w:rPr>
        <w:t xml:space="preserve"> se aprueba por mayoría calificada con 16 votos a favor</w:t>
      </w:r>
      <w:r w:rsidR="00B97E6D">
        <w:rPr>
          <w:rFonts w:ascii="Arial" w:hAnsi="Arial" w:cs="Arial"/>
          <w:color w:val="201F1E"/>
          <w:sz w:val="24"/>
          <w:szCs w:val="24"/>
          <w:shd w:val="clear" w:color="auto" w:fill="FFFFFF"/>
        </w:rPr>
        <w:t>, 2 en contra y 1</w:t>
      </w:r>
      <w:r w:rsidRPr="0016749A">
        <w:rPr>
          <w:rFonts w:ascii="Arial" w:hAnsi="Arial" w:cs="Arial"/>
          <w:color w:val="201F1E"/>
          <w:sz w:val="24"/>
          <w:szCs w:val="24"/>
          <w:shd w:val="clear" w:color="auto" w:fill="FFFFFF"/>
        </w:rPr>
        <w:t xml:space="preserve"> abstención</w:t>
      </w:r>
      <w:r w:rsidR="00B97E6D">
        <w:rPr>
          <w:rFonts w:ascii="Arial" w:hAnsi="Arial" w:cs="Arial"/>
          <w:color w:val="201F1E"/>
          <w:sz w:val="24"/>
          <w:szCs w:val="24"/>
          <w:shd w:val="clear" w:color="auto" w:fill="FFFFFF"/>
        </w:rPr>
        <w:t xml:space="preserve">. </w:t>
      </w:r>
      <w:r w:rsidR="00B97E6D">
        <w:rPr>
          <w:rFonts w:ascii="Arial" w:hAnsi="Arial" w:cs="Arial"/>
          <w:b/>
          <w:sz w:val="24"/>
          <w:szCs w:val="24"/>
        </w:rPr>
        <w:t>E</w:t>
      </w:r>
      <w:r w:rsidR="000E4DAC" w:rsidRPr="008422D4">
        <w:rPr>
          <w:rFonts w:ascii="Arial" w:hAnsi="Arial" w:cs="Arial"/>
          <w:b/>
          <w:sz w:val="24"/>
          <w:szCs w:val="24"/>
        </w:rPr>
        <w:t>stando presentes 19 (diecinueve) integrantes del pleno, en forma económica fueron emitidos 16 (dieciséis) votos a favor, 02 (dos) votos en contra y 01 (un) voto en abstención,</w:t>
      </w:r>
      <w:r w:rsidR="000E4DAC" w:rsidRPr="008422D4">
        <w:rPr>
          <w:rFonts w:ascii="Arial" w:hAnsi="Arial" w:cs="Arial"/>
          <w:bCs/>
          <w:sz w:val="24"/>
          <w:szCs w:val="24"/>
        </w:rPr>
        <w:t xml:space="preserve"> </w:t>
      </w:r>
      <w:r w:rsidR="000E4DAC" w:rsidRPr="008422D4">
        <w:rPr>
          <w:rFonts w:ascii="Arial" w:hAnsi="Arial" w:cs="Arial"/>
          <w:b/>
          <w:sz w:val="24"/>
          <w:szCs w:val="24"/>
        </w:rPr>
        <w:t>por lo que fue aprobado</w:t>
      </w:r>
      <w:r w:rsidR="000E4DAC" w:rsidRPr="008422D4">
        <w:rPr>
          <w:rFonts w:ascii="Arial" w:hAnsi="Arial" w:cs="Arial"/>
          <w:sz w:val="24"/>
          <w:szCs w:val="24"/>
        </w:rPr>
        <w:t xml:space="preserve"> </w:t>
      </w:r>
      <w:r w:rsidR="000E4DAC" w:rsidRPr="008422D4">
        <w:rPr>
          <w:rFonts w:ascii="Arial" w:hAnsi="Arial" w:cs="Arial"/>
          <w:b/>
          <w:sz w:val="24"/>
          <w:szCs w:val="24"/>
        </w:rPr>
        <w:t xml:space="preserve">por mayoría simple </w:t>
      </w:r>
      <w:r w:rsidR="000E4DAC" w:rsidRPr="008422D4">
        <w:rPr>
          <w:rFonts w:ascii="Arial" w:hAnsi="Arial" w:cs="Arial"/>
          <w:sz w:val="24"/>
          <w:szCs w:val="24"/>
        </w:rPr>
        <w:t xml:space="preserve">la iniciativa de aprobación directa presentada por la </w:t>
      </w:r>
      <w:r w:rsidR="000E4DAC" w:rsidRPr="008422D4">
        <w:rPr>
          <w:rFonts w:ascii="Arial" w:hAnsi="Arial" w:cs="Arial"/>
          <w:b/>
          <w:sz w:val="24"/>
          <w:szCs w:val="24"/>
        </w:rPr>
        <w:t xml:space="preserve">Comisión Edilicia </w:t>
      </w:r>
      <w:r w:rsidR="000E4DAC" w:rsidRPr="008422D4">
        <w:rPr>
          <w:rFonts w:ascii="Arial" w:hAnsi="Arial" w:cs="Arial"/>
          <w:b/>
          <w:bCs/>
          <w:sz w:val="24"/>
          <w:szCs w:val="24"/>
        </w:rPr>
        <w:t xml:space="preserve">de </w:t>
      </w:r>
      <w:r w:rsidR="000E4DAC" w:rsidRPr="008422D4">
        <w:rPr>
          <w:rFonts w:ascii="Arial" w:hAnsi="Arial" w:cs="Arial"/>
          <w:b/>
          <w:sz w:val="24"/>
          <w:szCs w:val="24"/>
        </w:rPr>
        <w:t>Hacienda,  Patrimonio y Presupuesto, bajo el siguiente:</w:t>
      </w:r>
      <w:r w:rsidR="000E4DAC" w:rsidRPr="008422D4">
        <w:rPr>
          <w:rFonts w:ascii="Arial" w:hAnsi="Arial" w:cs="Arial"/>
          <w:sz w:val="24"/>
          <w:szCs w:val="24"/>
        </w:rPr>
        <w:t>------------------------------------------------------------------------------------------------------------------------</w:t>
      </w:r>
      <w:r w:rsidR="00B97E6D">
        <w:rPr>
          <w:rFonts w:ascii="Arial" w:hAnsi="Arial" w:cs="Arial"/>
          <w:sz w:val="24"/>
          <w:szCs w:val="24"/>
        </w:rPr>
        <w:t>------------------------------------------------------------------</w:t>
      </w:r>
      <w:r w:rsidR="000E4DAC" w:rsidRPr="008422D4">
        <w:rPr>
          <w:rFonts w:ascii="Arial" w:hAnsi="Arial" w:cs="Arial"/>
          <w:b/>
          <w:sz w:val="24"/>
          <w:szCs w:val="24"/>
        </w:rPr>
        <w:t xml:space="preserve">ACUERDO </w:t>
      </w:r>
      <w:r w:rsidR="000E4DAC" w:rsidRPr="000E4DAC">
        <w:rPr>
          <w:rFonts w:ascii="Arial" w:hAnsi="Arial" w:cs="Arial"/>
          <w:b/>
          <w:sz w:val="24"/>
          <w:szCs w:val="24"/>
        </w:rPr>
        <w:t>NÚMERO 0115/2022</w:t>
      </w:r>
      <w:r w:rsidR="000E4DAC" w:rsidRPr="000E4DAC">
        <w:rPr>
          <w:rFonts w:ascii="Arial" w:hAnsi="Arial" w:cs="Arial"/>
          <w:sz w:val="24"/>
          <w:szCs w:val="24"/>
        </w:rPr>
        <w:t>--------------------------------</w:t>
      </w:r>
      <w:r w:rsidR="00B97E6D">
        <w:rPr>
          <w:rFonts w:ascii="Arial" w:hAnsi="Arial" w:cs="Arial"/>
          <w:sz w:val="24"/>
          <w:szCs w:val="24"/>
        </w:rPr>
        <w:t>-------------------------------</w:t>
      </w:r>
      <w:r w:rsidR="000E4DAC" w:rsidRPr="000E4DAC">
        <w:rPr>
          <w:rFonts w:ascii="Arial" w:hAnsi="Arial" w:cs="Arial"/>
          <w:sz w:val="24"/>
          <w:szCs w:val="24"/>
        </w:rPr>
        <w:t>------------------------------------------------------------------------------</w:t>
      </w:r>
      <w:r w:rsidR="000E4DAC" w:rsidRPr="000E4DAC">
        <w:rPr>
          <w:rFonts w:ascii="Arial" w:hAnsi="Arial" w:cs="Arial"/>
          <w:b/>
          <w:sz w:val="24"/>
          <w:szCs w:val="24"/>
        </w:rPr>
        <w:t>PRIMERO</w:t>
      </w:r>
      <w:r w:rsidR="000E4DAC" w:rsidRPr="000E4DAC">
        <w:rPr>
          <w:rFonts w:ascii="Arial" w:hAnsi="Arial" w:cs="Arial"/>
          <w:sz w:val="24"/>
          <w:szCs w:val="24"/>
        </w:rPr>
        <w:t xml:space="preserve">. - El Pleno del Ayuntamiento Constitucional de San Pedro Tlaquepaque, aprueba y </w:t>
      </w:r>
      <w:r w:rsidR="000E4DAC" w:rsidRPr="000E4DAC">
        <w:rPr>
          <w:rFonts w:ascii="Arial" w:hAnsi="Arial" w:cs="Arial"/>
          <w:b/>
          <w:sz w:val="24"/>
          <w:szCs w:val="24"/>
        </w:rPr>
        <w:t xml:space="preserve">autoriza la modificación al </w:t>
      </w:r>
      <w:r w:rsidR="000E4DAC" w:rsidRPr="000E4DAC">
        <w:rPr>
          <w:rFonts w:ascii="Arial" w:hAnsi="Arial" w:cs="Arial"/>
          <w:sz w:val="24"/>
          <w:szCs w:val="24"/>
        </w:rPr>
        <w:t xml:space="preserve">CAPÍTULO SEGUNDO DERECHOS POR OTORGAMIENTO DE SERVICIOS, LICENCIAS, PERMISOS Y REGISTROS al </w:t>
      </w:r>
      <w:r w:rsidR="000E4DAC" w:rsidRPr="000E4DAC">
        <w:rPr>
          <w:rFonts w:ascii="Arial" w:hAnsi="Arial" w:cs="Arial"/>
          <w:b/>
          <w:sz w:val="24"/>
          <w:szCs w:val="24"/>
        </w:rPr>
        <w:t xml:space="preserve"> artículo 51 fracciones III, IV y V  y penúltimo párrafo para incluir las fracciones VII y VIII que se recorren el su orden de la Ley de Ingresos del municipio de San Pedro Tlaquepaque para el ejercicio fiscal 2022 quedar de la manera siguiente:</w:t>
      </w:r>
    </w:p>
    <w:p w14:paraId="2F8D5B21" w14:textId="77777777" w:rsidR="000E4DAC" w:rsidRPr="000E4DAC" w:rsidRDefault="000E4DAC" w:rsidP="000E4DAC">
      <w:pPr>
        <w:pStyle w:val="Textoindependiente"/>
        <w:spacing w:after="240" w:line="276" w:lineRule="auto"/>
        <w:ind w:left="0"/>
        <w:jc w:val="center"/>
        <w:rPr>
          <w:rFonts w:ascii="Arial" w:hAnsi="Arial" w:cs="Arial"/>
          <w:sz w:val="24"/>
          <w:szCs w:val="24"/>
          <w:lang w:val="es-MX"/>
        </w:rPr>
      </w:pPr>
      <w:r w:rsidRPr="000E4DAC">
        <w:rPr>
          <w:rFonts w:ascii="Arial" w:hAnsi="Arial" w:cs="Arial"/>
          <w:sz w:val="24"/>
          <w:szCs w:val="24"/>
          <w:lang w:val="es-MX"/>
        </w:rPr>
        <w:t>TITULO CUARTO</w:t>
      </w:r>
    </w:p>
    <w:p w14:paraId="5CEDDC8D" w14:textId="77777777" w:rsidR="000E4DAC" w:rsidRPr="000E4DAC" w:rsidRDefault="000E4DAC" w:rsidP="000E4DAC">
      <w:pPr>
        <w:jc w:val="center"/>
        <w:rPr>
          <w:rFonts w:ascii="Arial" w:hAnsi="Arial" w:cs="Arial"/>
          <w:sz w:val="24"/>
          <w:szCs w:val="24"/>
        </w:rPr>
      </w:pPr>
      <w:r w:rsidRPr="000E4DAC">
        <w:rPr>
          <w:rFonts w:ascii="Arial" w:hAnsi="Arial" w:cs="Arial"/>
          <w:sz w:val="24"/>
          <w:szCs w:val="24"/>
        </w:rPr>
        <w:t>CAPÍTULO SEGUNDO</w:t>
      </w:r>
    </w:p>
    <w:p w14:paraId="2C32E5B7" w14:textId="77777777" w:rsidR="000E4DAC" w:rsidRPr="00B97E6D" w:rsidRDefault="000E4DAC" w:rsidP="000E4DAC">
      <w:pPr>
        <w:jc w:val="center"/>
        <w:rPr>
          <w:rFonts w:ascii="Arial" w:hAnsi="Arial" w:cs="Arial"/>
          <w:sz w:val="2"/>
          <w:szCs w:val="24"/>
        </w:rPr>
      </w:pPr>
    </w:p>
    <w:p w14:paraId="37A364D0" w14:textId="77777777" w:rsidR="000E4DAC" w:rsidRPr="000E4DAC" w:rsidRDefault="000E4DAC" w:rsidP="000E4DAC">
      <w:pPr>
        <w:jc w:val="center"/>
        <w:rPr>
          <w:rFonts w:ascii="Arial" w:hAnsi="Arial" w:cs="Arial"/>
          <w:sz w:val="24"/>
          <w:szCs w:val="24"/>
        </w:rPr>
      </w:pPr>
      <w:r w:rsidRPr="000E4DAC">
        <w:rPr>
          <w:rFonts w:ascii="Arial" w:hAnsi="Arial" w:cs="Arial"/>
          <w:sz w:val="24"/>
          <w:szCs w:val="24"/>
        </w:rPr>
        <w:t>DERECHOS POR OTORGAMIENTO DE SERVICIOS, LICENCIAS, PERMISOS Y REGISTROS</w:t>
      </w:r>
    </w:p>
    <w:p w14:paraId="125F5668" w14:textId="77777777" w:rsidR="000E4DAC" w:rsidRPr="00B97E6D" w:rsidRDefault="000E4DAC" w:rsidP="000E4DAC">
      <w:pPr>
        <w:jc w:val="center"/>
        <w:rPr>
          <w:rFonts w:ascii="Arial" w:hAnsi="Arial" w:cs="Arial"/>
          <w:sz w:val="2"/>
          <w:szCs w:val="24"/>
        </w:rPr>
      </w:pPr>
    </w:p>
    <w:p w14:paraId="6E829B43" w14:textId="77777777" w:rsidR="000E4DAC" w:rsidRPr="000E4DAC" w:rsidRDefault="000E4DAC" w:rsidP="000E4DAC">
      <w:pPr>
        <w:ind w:hanging="2"/>
        <w:jc w:val="both"/>
        <w:rPr>
          <w:rFonts w:ascii="Arial" w:eastAsia="Arial" w:hAnsi="Arial" w:cs="Arial"/>
          <w:sz w:val="24"/>
          <w:szCs w:val="24"/>
        </w:rPr>
      </w:pPr>
      <w:r w:rsidRPr="000E4DAC">
        <w:rPr>
          <w:rFonts w:ascii="Arial" w:eastAsia="Arial" w:hAnsi="Arial" w:cs="Arial"/>
          <w:sz w:val="24"/>
          <w:szCs w:val="24"/>
        </w:rPr>
        <w:t>Artículo 51. Quienes realicen actividades comerciales, industriales o de prestación de servicios en locales de propiedad privada o pública, cuyos giros sean la venta de bebidas alcohólicas o la prestación de servicios que incluyan el expendio de dichas bebidas, siempre que se efectúen total o parcialmente con el público en general, deberán obtener previamente licencia y pagar anualmente los derechos correspondientes por la autorización para su funcionamiento o en su caso el refrendo de dicha autorización, de conformidad con las fracciones siguientes: </w:t>
      </w:r>
    </w:p>
    <w:p w14:paraId="238B3E1F" w14:textId="77777777" w:rsidR="000E4DAC" w:rsidRPr="00B97E6D" w:rsidRDefault="000E4DAC" w:rsidP="000E4DAC">
      <w:pPr>
        <w:ind w:hanging="2"/>
        <w:rPr>
          <w:rFonts w:ascii="Arial" w:eastAsia="Arial" w:hAnsi="Arial" w:cs="Arial"/>
          <w:sz w:val="2"/>
          <w:szCs w:val="24"/>
        </w:rPr>
      </w:pPr>
    </w:p>
    <w:p w14:paraId="2FDAEA94"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lastRenderedPageBreak/>
        <w:t>TARIFA</w:t>
      </w:r>
    </w:p>
    <w:p w14:paraId="7C65F5E5" w14:textId="77777777" w:rsidR="000E4DAC" w:rsidRPr="000E4DAC" w:rsidRDefault="000E4DAC" w:rsidP="000E4DAC">
      <w:pPr>
        <w:ind w:hanging="2"/>
        <w:rPr>
          <w:rFonts w:ascii="Arial" w:eastAsia="Arial" w:hAnsi="Arial" w:cs="Arial"/>
          <w:sz w:val="24"/>
          <w:szCs w:val="24"/>
        </w:rPr>
      </w:pPr>
    </w:p>
    <w:p w14:paraId="6E9752FE"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I. Bar en cabarets y centros nocturnos, de:        …………………...     $ 57,503.00</w:t>
      </w:r>
    </w:p>
    <w:p w14:paraId="3E57BD67" w14:textId="77777777" w:rsidR="000E4DAC" w:rsidRPr="00B97E6D" w:rsidRDefault="000E4DAC" w:rsidP="000E4DAC">
      <w:pPr>
        <w:ind w:hanging="2"/>
        <w:rPr>
          <w:rFonts w:ascii="Arial" w:eastAsia="Arial" w:hAnsi="Arial" w:cs="Arial"/>
          <w:sz w:val="12"/>
          <w:szCs w:val="24"/>
        </w:rPr>
      </w:pPr>
    </w:p>
    <w:p w14:paraId="4709FE3F"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II. Bar en discotecas, salones de baile, plazas de toros, rodeos y negocios similares, de: …………………………………………………….………..$ 55,800.00</w:t>
      </w:r>
    </w:p>
    <w:p w14:paraId="656B8AF4" w14:textId="77777777" w:rsidR="000E4DAC" w:rsidRPr="00B97E6D" w:rsidRDefault="000E4DAC" w:rsidP="000E4DAC">
      <w:pPr>
        <w:ind w:hanging="2"/>
        <w:rPr>
          <w:rFonts w:ascii="Arial" w:eastAsia="Arial" w:hAnsi="Arial" w:cs="Arial"/>
          <w:sz w:val="14"/>
          <w:szCs w:val="24"/>
        </w:rPr>
      </w:pPr>
    </w:p>
    <w:p w14:paraId="69BEAB33" w14:textId="77777777" w:rsidR="000E4DAC" w:rsidRPr="000E4DAC" w:rsidRDefault="000E4DAC" w:rsidP="000E4DAC">
      <w:pPr>
        <w:spacing w:before="100" w:beforeAutospacing="1" w:after="100" w:afterAutospacing="1"/>
        <w:ind w:right="-235"/>
        <w:rPr>
          <w:rFonts w:ascii="Arial" w:hAnsi="Arial" w:cs="Arial"/>
          <w:sz w:val="24"/>
          <w:szCs w:val="24"/>
          <w:lang w:eastAsia="es-MX"/>
        </w:rPr>
      </w:pPr>
      <w:r w:rsidRPr="000E4DAC">
        <w:rPr>
          <w:rFonts w:ascii="Arial" w:hAnsi="Arial" w:cs="Arial"/>
          <w:sz w:val="24"/>
          <w:szCs w:val="24"/>
          <w:lang w:eastAsia="es-MX"/>
        </w:rPr>
        <w:t xml:space="preserve">III. Bar en hoteles, por cada uno, de:                                                   $19,559.00 </w:t>
      </w:r>
    </w:p>
    <w:p w14:paraId="52BAA755" w14:textId="77777777" w:rsidR="000E4DAC" w:rsidRPr="00B97E6D" w:rsidRDefault="000E4DAC" w:rsidP="000E4DAC">
      <w:pPr>
        <w:spacing w:before="100" w:beforeAutospacing="1" w:after="100" w:afterAutospacing="1"/>
        <w:ind w:right="-235"/>
        <w:rPr>
          <w:rFonts w:ascii="Arial" w:hAnsi="Arial" w:cs="Arial"/>
          <w:sz w:val="12"/>
          <w:szCs w:val="24"/>
          <w:lang w:eastAsia="es-MX"/>
        </w:rPr>
      </w:pPr>
    </w:p>
    <w:p w14:paraId="5DB23F9E" w14:textId="77777777" w:rsidR="000E4DAC" w:rsidRPr="000E4DAC" w:rsidRDefault="000E4DAC" w:rsidP="000E4DAC">
      <w:pPr>
        <w:spacing w:before="100" w:beforeAutospacing="1" w:after="100" w:afterAutospacing="1"/>
        <w:ind w:right="-235"/>
        <w:rPr>
          <w:rFonts w:ascii="Arial" w:hAnsi="Arial" w:cs="Arial"/>
          <w:sz w:val="24"/>
          <w:szCs w:val="24"/>
          <w:lang w:eastAsia="es-MX"/>
        </w:rPr>
      </w:pPr>
      <w:r w:rsidRPr="000E4DAC">
        <w:rPr>
          <w:rFonts w:ascii="Arial" w:hAnsi="Arial" w:cs="Arial"/>
          <w:sz w:val="24"/>
          <w:szCs w:val="24"/>
          <w:lang w:eastAsia="es-MX"/>
        </w:rPr>
        <w:t>IV. Venta de bebidas alcohólicas en moteles y giros similares, de:    $55,657.00</w:t>
      </w:r>
    </w:p>
    <w:p w14:paraId="1A3F8524" w14:textId="77777777" w:rsidR="000E4DAC" w:rsidRPr="00B97E6D" w:rsidRDefault="000E4DAC" w:rsidP="000E4DAC">
      <w:pPr>
        <w:spacing w:before="100" w:beforeAutospacing="1" w:after="100" w:afterAutospacing="1"/>
        <w:ind w:right="-235"/>
        <w:rPr>
          <w:rFonts w:ascii="Arial" w:hAnsi="Arial" w:cs="Arial"/>
          <w:sz w:val="12"/>
          <w:szCs w:val="24"/>
          <w:lang w:eastAsia="es-MX"/>
        </w:rPr>
      </w:pPr>
    </w:p>
    <w:p w14:paraId="11E36968" w14:textId="77777777" w:rsidR="000E4DAC" w:rsidRPr="000E4DAC" w:rsidRDefault="000E4DAC" w:rsidP="000E4DAC">
      <w:pPr>
        <w:spacing w:before="100" w:beforeAutospacing="1" w:after="100" w:afterAutospacing="1"/>
        <w:ind w:right="173"/>
        <w:rPr>
          <w:rFonts w:ascii="Arial" w:hAnsi="Arial" w:cs="Arial"/>
          <w:sz w:val="24"/>
          <w:szCs w:val="24"/>
          <w:lang w:eastAsia="es-MX"/>
        </w:rPr>
      </w:pPr>
      <w:r w:rsidRPr="000E4DAC">
        <w:rPr>
          <w:rFonts w:ascii="Arial" w:eastAsia="Arial" w:hAnsi="Arial" w:cs="Arial"/>
          <w:sz w:val="24"/>
          <w:szCs w:val="24"/>
        </w:rPr>
        <w:t>V.-</w:t>
      </w:r>
      <w:r w:rsidRPr="000E4DAC">
        <w:rPr>
          <w:rFonts w:ascii="Arial" w:hAnsi="Arial" w:cs="Arial"/>
          <w:sz w:val="24"/>
          <w:szCs w:val="24"/>
          <w:lang w:eastAsia="es-MX"/>
        </w:rPr>
        <w:t xml:space="preserve"> Bar en establecimientos que ofrezcan entretenimiento con sorteos de números, juegos de apuestas con autorización legal, centros de apuestas remotas, terminales o máquinas de juegos y apuestas autorizados, de:                                                    $5´229,173.50</w:t>
      </w:r>
    </w:p>
    <w:p w14:paraId="5C4F7E84"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VI.-Ventas de bebidas alcohólicas en los establecimientos </w:t>
      </w:r>
    </w:p>
    <w:p w14:paraId="70B56F95"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donde se produzca, elabore, destile, amplíe, mezcle o transforme alcohol, tequila, mezcal, cerveza y otras bebidas alcohólicas, </w:t>
      </w:r>
    </w:p>
    <w:p w14:paraId="7B869AF7"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de:                                                                                                          $ 41,526.00</w:t>
      </w:r>
    </w:p>
    <w:p w14:paraId="75F3EF09" w14:textId="77777777" w:rsidR="000E4DAC" w:rsidRPr="00DB03E9" w:rsidRDefault="000E4DAC" w:rsidP="000E4DAC">
      <w:pPr>
        <w:ind w:hanging="2"/>
        <w:rPr>
          <w:rFonts w:ascii="Arial" w:eastAsia="Arial" w:hAnsi="Arial" w:cs="Arial"/>
          <w:sz w:val="20"/>
          <w:szCs w:val="24"/>
        </w:rPr>
      </w:pPr>
    </w:p>
    <w:p w14:paraId="2A262F78"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VII. Video-bares con venta de bebidas alcohólicas  en envase </w:t>
      </w:r>
    </w:p>
    <w:p w14:paraId="15F7EA89"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abierto preparada y negocios similares que funcionen sin </w:t>
      </w:r>
    </w:p>
    <w:p w14:paraId="62ED3860"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estar anexos a otros giros, de:                                                               $ 36,100.00</w:t>
      </w:r>
    </w:p>
    <w:p w14:paraId="419893F7" w14:textId="77777777" w:rsidR="000E4DAC" w:rsidRPr="00DB03E9" w:rsidRDefault="000E4DAC" w:rsidP="000E4DAC">
      <w:pPr>
        <w:ind w:hanging="2"/>
        <w:rPr>
          <w:rFonts w:ascii="Arial" w:eastAsia="Arial" w:hAnsi="Arial" w:cs="Arial"/>
          <w:sz w:val="24"/>
          <w:szCs w:val="24"/>
        </w:rPr>
      </w:pPr>
    </w:p>
    <w:p w14:paraId="15714373"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VIII. Cantinas o bares anexo a restaurantes, de:                                   $ 36,203.00</w:t>
      </w:r>
    </w:p>
    <w:p w14:paraId="353548A7" w14:textId="77777777" w:rsidR="00DB03E9" w:rsidRDefault="00DB03E9" w:rsidP="000E4DAC">
      <w:pPr>
        <w:ind w:hanging="2"/>
        <w:rPr>
          <w:rFonts w:ascii="Arial" w:eastAsia="Arial" w:hAnsi="Arial" w:cs="Arial"/>
          <w:sz w:val="24"/>
          <w:szCs w:val="24"/>
        </w:rPr>
      </w:pPr>
    </w:p>
    <w:p w14:paraId="5830F925"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IX. Expendios de vinos generosos, exclusivamente, en envase </w:t>
      </w:r>
    </w:p>
    <w:p w14:paraId="69D2EF68"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cerrado, de:                                                                                              $ 1,923.00</w:t>
      </w:r>
    </w:p>
    <w:p w14:paraId="5C37695B" w14:textId="77777777" w:rsidR="000E4DAC" w:rsidRPr="00B97E6D" w:rsidRDefault="000E4DAC" w:rsidP="000E4DAC">
      <w:pPr>
        <w:ind w:hanging="2"/>
        <w:rPr>
          <w:rFonts w:ascii="Arial" w:eastAsia="Arial" w:hAnsi="Arial" w:cs="Arial"/>
          <w:sz w:val="16"/>
          <w:szCs w:val="24"/>
        </w:rPr>
      </w:pPr>
    </w:p>
    <w:p w14:paraId="54D1BC92"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 Venta de cerveza, en envase abierto anexo a restaurante, </w:t>
      </w:r>
    </w:p>
    <w:p w14:paraId="0D3C1831"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venta de mariscos, tortas, fondas, ostionerías, cocinas </w:t>
      </w:r>
    </w:p>
    <w:p w14:paraId="5578B989"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lastRenderedPageBreak/>
        <w:t>económicas y billares, de:                                                                        $ 7,082.00</w:t>
      </w:r>
    </w:p>
    <w:p w14:paraId="13729D48" w14:textId="77777777" w:rsidR="000E4DAC" w:rsidRPr="00B97E6D" w:rsidRDefault="000E4DAC" w:rsidP="000E4DAC">
      <w:pPr>
        <w:ind w:hanging="2"/>
        <w:rPr>
          <w:rFonts w:ascii="Arial" w:eastAsia="Arial" w:hAnsi="Arial" w:cs="Arial"/>
          <w:sz w:val="12"/>
          <w:szCs w:val="24"/>
        </w:rPr>
      </w:pPr>
    </w:p>
    <w:p w14:paraId="2F0884D6"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XI. Giros donde se expenda o distribuya alcohol, vinos y licores </w:t>
      </w:r>
    </w:p>
    <w:p w14:paraId="74DCC9A0"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y cerveza en envase cerrado al menudeo, de:                                        $ 5,388.00</w:t>
      </w:r>
    </w:p>
    <w:p w14:paraId="552FEEB1" w14:textId="77777777" w:rsidR="000E4DAC" w:rsidRPr="00B97E6D" w:rsidRDefault="000E4DAC" w:rsidP="000E4DAC">
      <w:pPr>
        <w:ind w:hanging="2"/>
        <w:rPr>
          <w:rFonts w:ascii="Arial" w:eastAsia="Arial" w:hAnsi="Arial" w:cs="Arial"/>
          <w:sz w:val="14"/>
          <w:szCs w:val="24"/>
        </w:rPr>
      </w:pPr>
    </w:p>
    <w:p w14:paraId="2AE4E7F9"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XII. Giros donde se expenda o distribuya alcohol, vinos y licores </w:t>
      </w:r>
    </w:p>
    <w:p w14:paraId="2AA415F9"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y cerveza en envase cerrado al mayoreo y tiendas de autoservicio, </w:t>
      </w:r>
    </w:p>
    <w:p w14:paraId="73EBB51D"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de:                                                                                                          $ 10,005.00</w:t>
      </w:r>
    </w:p>
    <w:p w14:paraId="34901A90" w14:textId="77777777" w:rsidR="000E4DAC" w:rsidRPr="00B97E6D" w:rsidRDefault="000E4DAC" w:rsidP="000E4DAC">
      <w:pPr>
        <w:ind w:hanging="2"/>
        <w:rPr>
          <w:rFonts w:ascii="Arial" w:eastAsia="Arial" w:hAnsi="Arial" w:cs="Arial"/>
          <w:sz w:val="14"/>
          <w:szCs w:val="24"/>
        </w:rPr>
      </w:pPr>
    </w:p>
    <w:p w14:paraId="1757D810"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Las sucursales o agencias de los giros que se señalan en esta fracción y la anterior pagarán los derechos correspondientes al mismo.</w:t>
      </w:r>
    </w:p>
    <w:p w14:paraId="200897CF"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XIII. Expendio de cerveza (exclusivamente) en envase cerrado al menudeo, anexos a tendejones, misceláneas y abarrotes, de:                                $ 2,308.00</w:t>
      </w:r>
    </w:p>
    <w:p w14:paraId="04B4AA4F"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XIV. Giros donde se utilicen vinos generosos y licores para </w:t>
      </w:r>
    </w:p>
    <w:p w14:paraId="21F63E77"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preparar bebidas a base de café, de:                                                       $ 1,998.00</w:t>
      </w:r>
    </w:p>
    <w:p w14:paraId="7EC723AF" w14:textId="77777777" w:rsidR="000E4DAC" w:rsidRPr="00B97E6D" w:rsidRDefault="000E4DAC" w:rsidP="000E4DAC">
      <w:pPr>
        <w:ind w:hanging="2"/>
        <w:rPr>
          <w:rFonts w:ascii="Arial" w:eastAsia="Arial" w:hAnsi="Arial" w:cs="Arial"/>
          <w:sz w:val="8"/>
          <w:szCs w:val="24"/>
        </w:rPr>
      </w:pPr>
    </w:p>
    <w:p w14:paraId="38B0E337"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XV. Agencias, depósitos, distribuidores y expendios de cerveza, </w:t>
      </w:r>
    </w:p>
    <w:p w14:paraId="75098B85"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o bebidas de baja graduación en botella cerrada anexa a otros </w:t>
      </w:r>
    </w:p>
    <w:p w14:paraId="0A3A65A8"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giros por cada uno, de:                                                                             $ 5,993.00</w:t>
      </w:r>
    </w:p>
    <w:p w14:paraId="7D5A86B7" w14:textId="77777777" w:rsidR="000E4DAC" w:rsidRPr="00B97E6D" w:rsidRDefault="000E4DAC" w:rsidP="000E4DAC">
      <w:pPr>
        <w:ind w:hanging="2"/>
        <w:rPr>
          <w:rFonts w:ascii="Arial" w:eastAsia="Arial" w:hAnsi="Arial" w:cs="Arial"/>
          <w:sz w:val="10"/>
          <w:szCs w:val="24"/>
        </w:rPr>
      </w:pPr>
    </w:p>
    <w:p w14:paraId="14EF0C86"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XVI. Permisos, por menos de un mes, para la degustación </w:t>
      </w:r>
    </w:p>
    <w:p w14:paraId="31C035D7"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 xml:space="preserve">de bebidas alcohólicas, en forma promocional, en locales </w:t>
      </w:r>
    </w:p>
    <w:p w14:paraId="35DE45AF" w14:textId="77777777" w:rsidR="000E4DAC" w:rsidRPr="000E4DAC" w:rsidRDefault="000E4DAC" w:rsidP="000E4DAC">
      <w:pPr>
        <w:ind w:hanging="2"/>
        <w:rPr>
          <w:rFonts w:ascii="Arial" w:eastAsia="Arial" w:hAnsi="Arial" w:cs="Arial"/>
          <w:sz w:val="24"/>
          <w:szCs w:val="24"/>
        </w:rPr>
      </w:pPr>
      <w:r w:rsidRPr="000E4DAC">
        <w:rPr>
          <w:rFonts w:ascii="Arial" w:eastAsia="Arial" w:hAnsi="Arial" w:cs="Arial"/>
          <w:sz w:val="24"/>
          <w:szCs w:val="24"/>
        </w:rPr>
        <w:t>que reúnan los requisitos para la venta de bebidas alcohólicas, de:       $ 1,697.00</w:t>
      </w:r>
    </w:p>
    <w:p w14:paraId="2B24167A" w14:textId="77777777" w:rsidR="000E4DAC" w:rsidRPr="000E4DAC" w:rsidRDefault="000E4DAC" w:rsidP="00B70AE3">
      <w:pPr>
        <w:spacing w:before="100" w:beforeAutospacing="1" w:after="100" w:afterAutospacing="1"/>
        <w:ind w:right="315" w:hanging="2"/>
        <w:jc w:val="both"/>
        <w:rPr>
          <w:rFonts w:ascii="Arial" w:eastAsia="Arial" w:hAnsi="Arial" w:cs="Arial"/>
          <w:sz w:val="24"/>
          <w:szCs w:val="24"/>
          <w:lang w:eastAsia="es-MX"/>
        </w:rPr>
      </w:pPr>
      <w:r w:rsidRPr="000E4DAC">
        <w:rPr>
          <w:rFonts w:ascii="Arial" w:eastAsia="Arial" w:hAnsi="Arial" w:cs="Arial"/>
          <w:sz w:val="24"/>
          <w:szCs w:val="24"/>
          <w:lang w:eastAsia="es-MX"/>
        </w:rPr>
        <w:t>Los giros previstos en las fracciones I, II, III, IV, V, VI, VII y VIII, previo al refrendo de su licencia, tendrán que obtener la orden de visita realizada por el personal de Inspección y vigilancia de Reglamentos del Municipio, en la cual se señale que los negocios cuentan con las medidas de seguridad para salvaguardar la integridad de los ciudadanos.</w:t>
      </w:r>
    </w:p>
    <w:p w14:paraId="00407BF6" w14:textId="42AE9A60" w:rsidR="00DB03E9" w:rsidRPr="00D347C4" w:rsidRDefault="000E4DAC" w:rsidP="00A07712">
      <w:pPr>
        <w:ind w:hanging="2"/>
        <w:jc w:val="both"/>
        <w:rPr>
          <w:rFonts w:ascii="Arial" w:hAnsi="Arial" w:cs="Arial"/>
          <w:sz w:val="24"/>
          <w:szCs w:val="24"/>
        </w:rPr>
      </w:pPr>
      <w:r w:rsidRPr="000E4DAC">
        <w:rPr>
          <w:rFonts w:ascii="Arial" w:eastAsia="Arial" w:hAnsi="Arial" w:cs="Arial"/>
          <w:sz w:val="24"/>
          <w:szCs w:val="24"/>
        </w:rPr>
        <w:t>Por los permisos provisionales en forma mensual, para realizar cualquier actividad a que se refieren las fracciones anteriores, pagarán el costo proporcional de la anualidad de la licencia, sin que este permiso constituya una obligación para el Ayuntamiento de otorgar la misma.-------------------------------------------------------------------------------------------------------------------</w:t>
      </w:r>
      <w:r w:rsidR="00B97E6D">
        <w:rPr>
          <w:rFonts w:ascii="Arial" w:eastAsia="Arial" w:hAnsi="Arial" w:cs="Arial"/>
          <w:sz w:val="24"/>
          <w:szCs w:val="24"/>
        </w:rPr>
        <w:t>-----</w:t>
      </w:r>
      <w:r w:rsidRPr="000E4DAC">
        <w:rPr>
          <w:rFonts w:ascii="Arial" w:eastAsia="Arial" w:hAnsi="Arial" w:cs="Arial"/>
          <w:sz w:val="24"/>
          <w:szCs w:val="24"/>
        </w:rPr>
        <w:t>---------------------------</w:t>
      </w:r>
      <w:r w:rsidRPr="000E4DAC">
        <w:rPr>
          <w:rFonts w:ascii="Arial" w:hAnsi="Arial" w:cs="Arial"/>
          <w:b/>
          <w:sz w:val="24"/>
          <w:szCs w:val="24"/>
        </w:rPr>
        <w:t>SEGUNDO</w:t>
      </w:r>
      <w:r w:rsidRPr="000E4DAC">
        <w:rPr>
          <w:rFonts w:ascii="Arial" w:hAnsi="Arial" w:cs="Arial"/>
          <w:sz w:val="24"/>
          <w:szCs w:val="24"/>
        </w:rPr>
        <w:t xml:space="preserve">.– El Pleno del Ayuntamiento Constitucional de San Pedro Tlaquepaque aprueba y autoriza instruir al Titular de la Secretaría del </w:t>
      </w:r>
      <w:r w:rsidRPr="000E4DAC">
        <w:rPr>
          <w:rFonts w:ascii="Arial" w:hAnsi="Arial" w:cs="Arial"/>
          <w:sz w:val="24"/>
          <w:szCs w:val="24"/>
        </w:rPr>
        <w:lastRenderedPageBreak/>
        <w:t>Ayuntamiento a efecto de que envíen la Iniciativa al H. Congreso del Estado de Jalisco, así como su publicación en la página electrónica y en la Gaceta Municipal.------------------------------------------------------------------------------------------------------------------------------------------------------------------------------------------------------------</w:t>
      </w:r>
      <w:r w:rsidR="003D7F07" w:rsidRPr="003D7F07">
        <w:rPr>
          <w:rFonts w:ascii="Arial" w:hAnsi="Arial" w:cs="Arial"/>
          <w:b/>
          <w:sz w:val="24"/>
          <w:szCs w:val="24"/>
        </w:rPr>
        <w:t>FUNDAMENTO LEGAL.-</w:t>
      </w:r>
      <w:r w:rsidR="003D7F07" w:rsidRPr="003D7F07">
        <w:rPr>
          <w:rFonts w:ascii="Arial" w:hAnsi="Arial" w:cs="Arial"/>
          <w:i/>
          <w:sz w:val="24"/>
          <w:szCs w:val="24"/>
        </w:rPr>
        <w:t xml:space="preserve"> </w:t>
      </w:r>
      <w:r w:rsidR="003D7F07" w:rsidRPr="003D7F0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D7F07" w:rsidRPr="003D7F0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D7F07" w:rsidRPr="003D7F07">
        <w:rPr>
          <w:rFonts w:ascii="Arial" w:hAnsi="Arial" w:cs="Arial"/>
          <w:sz w:val="24"/>
          <w:szCs w:val="24"/>
        </w:rPr>
        <w:t>.-------------------------------------------------------------------------------------------------------------------------------------------------------------------------------------------------------</w:t>
      </w:r>
      <w:r w:rsidR="00574FF7" w:rsidRPr="008203F1">
        <w:rPr>
          <w:rFonts w:ascii="Arial" w:hAnsi="Arial" w:cs="Arial"/>
          <w:b/>
          <w:sz w:val="24"/>
          <w:szCs w:val="24"/>
        </w:rPr>
        <w:t>NOTIFÍQUESE.-</w:t>
      </w:r>
      <w:r w:rsidR="00574FF7" w:rsidRPr="008203F1">
        <w:rPr>
          <w:rFonts w:ascii="Arial" w:hAnsi="Arial" w:cs="Arial"/>
          <w:sz w:val="24"/>
          <w:szCs w:val="24"/>
        </w:rPr>
        <w:t xml:space="preserve"> </w:t>
      </w:r>
      <w:r w:rsidR="008203F1" w:rsidRPr="008203F1">
        <w:rPr>
          <w:rFonts w:ascii="Arial" w:hAnsi="Arial" w:cs="Arial"/>
          <w:sz w:val="24"/>
          <w:szCs w:val="24"/>
        </w:rPr>
        <w:t>Presidenta Municipal de San Pedro Tlaquepaque</w:t>
      </w:r>
      <w:r w:rsidR="00574FF7" w:rsidRPr="008203F1">
        <w:rPr>
          <w:rFonts w:ascii="Arial" w:hAnsi="Arial" w:cs="Arial"/>
          <w:sz w:val="24"/>
          <w:szCs w:val="24"/>
        </w:rPr>
        <w:t xml:space="preserve">, Síndico Municipal, Tesorero Municipal, Contralor Ciudadano, </w:t>
      </w:r>
      <w:r w:rsidR="008203F1" w:rsidRPr="008203F1">
        <w:rPr>
          <w:rFonts w:ascii="Arial" w:hAnsi="Arial" w:cs="Arial"/>
          <w:sz w:val="24"/>
          <w:szCs w:val="24"/>
        </w:rPr>
        <w:t xml:space="preserve">Director de la Unidad de Transparencia, </w:t>
      </w:r>
      <w:r w:rsidR="008203F1" w:rsidRPr="008203F1">
        <w:rPr>
          <w:rFonts w:ascii="Arial" w:hAnsi="Arial" w:cs="Arial"/>
          <w:bCs/>
          <w:color w:val="000000" w:themeColor="text1"/>
          <w:sz w:val="24"/>
          <w:szCs w:val="24"/>
        </w:rPr>
        <w:t>H. Congreso del Estado de Jalisco,</w:t>
      </w:r>
      <w:r w:rsidR="008203F1" w:rsidRPr="008203F1">
        <w:rPr>
          <w:rFonts w:ascii="Arial" w:hAnsi="Arial" w:cs="Arial"/>
          <w:b/>
          <w:color w:val="000000" w:themeColor="text1"/>
          <w:sz w:val="24"/>
          <w:szCs w:val="24"/>
        </w:rPr>
        <w:t xml:space="preserve"> </w:t>
      </w:r>
      <w:r w:rsidR="008203F1" w:rsidRPr="008203F1">
        <w:rPr>
          <w:rFonts w:ascii="Arial" w:hAnsi="Arial" w:cs="Arial"/>
          <w:sz w:val="24"/>
          <w:szCs w:val="24"/>
        </w:rPr>
        <w:t xml:space="preserve">Director de Ingresos, </w:t>
      </w:r>
      <w:r w:rsidR="008203F1" w:rsidRPr="008203F1">
        <w:rPr>
          <w:rFonts w:ascii="Arial" w:hAnsi="Arial" w:cs="Arial"/>
          <w:sz w:val="24"/>
          <w:szCs w:val="24"/>
          <w:lang w:eastAsia="es-MX"/>
        </w:rPr>
        <w:t>Director de Padrón y Licencias</w:t>
      </w:r>
      <w:r w:rsidR="00574FF7" w:rsidRPr="008203F1">
        <w:rPr>
          <w:rFonts w:ascii="Arial" w:hAnsi="Arial" w:cs="Arial"/>
          <w:sz w:val="24"/>
          <w:szCs w:val="24"/>
        </w:rPr>
        <w:t>, para su conocimiento y efectos legales a que haya lugar.---------------------------------------------------------------------------------------------------------------</w:t>
      </w:r>
      <w:r w:rsidR="00CB6D5D" w:rsidRPr="00413398">
        <w:rPr>
          <w:rFonts w:ascii="Arial" w:hAnsi="Arial" w:cs="Arial"/>
          <w:sz w:val="24"/>
          <w:szCs w:val="24"/>
        </w:rPr>
        <w:t xml:space="preserve">Con la palabra la Presidenta Municipal, </w:t>
      </w:r>
      <w:r w:rsidR="00CB6D5D">
        <w:rPr>
          <w:rFonts w:ascii="Arial" w:hAnsi="Arial" w:cs="Arial"/>
          <w:sz w:val="24"/>
          <w:szCs w:val="24"/>
        </w:rPr>
        <w:t xml:space="preserve">Lcda. </w:t>
      </w:r>
      <w:r w:rsidR="00CB6D5D" w:rsidRPr="00413398">
        <w:rPr>
          <w:rFonts w:ascii="Arial" w:hAnsi="Arial" w:cs="Arial"/>
          <w:sz w:val="24"/>
          <w:szCs w:val="24"/>
        </w:rPr>
        <w:t>Mirna Citlalli Amaya de Luna:</w:t>
      </w:r>
      <w:r w:rsidR="00CB6D5D">
        <w:rPr>
          <w:rFonts w:ascii="Arial" w:hAnsi="Arial" w:cs="Arial"/>
          <w:sz w:val="24"/>
          <w:szCs w:val="24"/>
        </w:rPr>
        <w:t xml:space="preserve"> Continúe Secretario.----------------------------------------------------------------------------------------------------------------------------------------------------------------------------------------------</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En el desa</w:t>
      </w:r>
      <w:r w:rsidR="00DB03E9" w:rsidRPr="00615FBF">
        <w:rPr>
          <w:rFonts w:ascii="Arial" w:hAnsi="Arial" w:cs="Arial"/>
          <w:sz w:val="24"/>
          <w:szCs w:val="24"/>
        </w:rPr>
        <w:t xml:space="preserve">hogo del </w:t>
      </w:r>
      <w:r w:rsidR="00DB03E9" w:rsidRPr="00D34766">
        <w:rPr>
          <w:rFonts w:ascii="Arial" w:hAnsi="Arial" w:cs="Arial"/>
          <w:b/>
          <w:sz w:val="24"/>
          <w:szCs w:val="24"/>
          <w:u w:val="single"/>
        </w:rPr>
        <w:t>OCTAVO PUNTO</w:t>
      </w:r>
      <w:r w:rsidR="00DB03E9" w:rsidRPr="00615FBF">
        <w:rPr>
          <w:rFonts w:ascii="Arial" w:hAnsi="Arial" w:cs="Arial"/>
          <w:sz w:val="24"/>
          <w:szCs w:val="24"/>
        </w:rPr>
        <w:t xml:space="preserve"> del orden del día</w:t>
      </w:r>
      <w:r w:rsidR="00DB03E9">
        <w:rPr>
          <w:rFonts w:ascii="Arial" w:hAnsi="Arial" w:cs="Arial"/>
          <w:sz w:val="24"/>
          <w:szCs w:val="24"/>
        </w:rPr>
        <w:t xml:space="preserve">, asuntos generales, se  concede el uso de voz al Secretario del Ayuntamiento </w:t>
      </w:r>
      <w:r w:rsidR="00DB03E9" w:rsidRPr="00615FBF">
        <w:rPr>
          <w:rFonts w:ascii="Arial" w:hAnsi="Arial" w:cs="Arial"/>
          <w:sz w:val="24"/>
          <w:szCs w:val="24"/>
        </w:rPr>
        <w:t>para que dé lectura a los asuntos agendados</w:t>
      </w:r>
      <w:r w:rsidR="00DB03E9">
        <w:rPr>
          <w:rFonts w:ascii="Arial" w:hAnsi="Arial" w:cs="Arial"/>
          <w:sz w:val="24"/>
          <w:szCs w:val="24"/>
        </w:rPr>
        <w:t>.-----------------------------------------------------------------------------------------------------------------------------------------------------------------------------------------------</w:t>
      </w:r>
      <w:r w:rsidR="00DB03E9" w:rsidRPr="0021169B">
        <w:rPr>
          <w:rFonts w:ascii="Arial" w:hAnsi="Arial" w:cs="Arial"/>
          <w:sz w:val="24"/>
          <w:szCs w:val="24"/>
        </w:rPr>
        <w:t xml:space="preserve"> </w:t>
      </w:r>
      <w:r w:rsidR="00DB03E9">
        <w:rPr>
          <w:rFonts w:ascii="Arial" w:hAnsi="Arial" w:cs="Arial"/>
          <w:sz w:val="24"/>
          <w:szCs w:val="24"/>
        </w:rPr>
        <w:t>En uso de la voz el Secretario del Ayuntamiento, Mtro. Antonio Fernando Chávez Delgadillo: Con su permiso compañera Presidenta, compañeras y compañeros integrantes de este cuerpo edilicio.</w:t>
      </w:r>
      <w:r w:rsidR="00D113A4">
        <w:rPr>
          <w:rFonts w:ascii="Arial" w:hAnsi="Arial" w:cs="Arial"/>
          <w:sz w:val="24"/>
          <w:szCs w:val="24"/>
        </w:rPr>
        <w:t xml:space="preserve"> </w:t>
      </w:r>
      <w:r w:rsidR="00D113A4" w:rsidRPr="0030116F">
        <w:rPr>
          <w:rFonts w:ascii="Arial" w:hAnsi="Arial" w:cs="Arial"/>
          <w:b/>
          <w:sz w:val="24"/>
          <w:szCs w:val="24"/>
        </w:rPr>
        <w:t xml:space="preserve">VIII.- A) </w:t>
      </w:r>
      <w:r w:rsidR="00D113A4" w:rsidRPr="0030116F">
        <w:rPr>
          <w:rFonts w:ascii="Arial" w:hAnsi="Arial" w:cs="Arial"/>
          <w:sz w:val="24"/>
          <w:szCs w:val="24"/>
        </w:rPr>
        <w:t>Se recibió documento suscrito por la Regidora Fernanda Janeth Martínez Núñez, mediante el cual remite y solicita que se listen en el orden del día los Planes de Trabajo de las Comisiones Edilicias de Movilidad, así como de Parques, Jardines y Ornato</w:t>
      </w:r>
      <w:r w:rsidR="00A07712">
        <w:rPr>
          <w:rFonts w:ascii="Arial" w:hAnsi="Arial" w:cs="Arial"/>
          <w:sz w:val="24"/>
          <w:szCs w:val="24"/>
        </w:rPr>
        <w:t>,</w:t>
      </w:r>
      <w:r w:rsidR="00D113A4" w:rsidRPr="0030116F">
        <w:rPr>
          <w:rFonts w:ascii="Arial" w:hAnsi="Arial" w:cs="Arial"/>
          <w:sz w:val="24"/>
          <w:szCs w:val="24"/>
        </w:rPr>
        <w:t xml:space="preserve"> </w:t>
      </w:r>
      <w:r w:rsidR="00A07712">
        <w:rPr>
          <w:rFonts w:ascii="Arial" w:hAnsi="Arial" w:cs="Arial"/>
          <w:sz w:val="24"/>
          <w:szCs w:val="24"/>
        </w:rPr>
        <w:t>es cuanto Presidenta.-----------------------------------------------------------------------------------------------------------------------C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Gracias continuando con el octavo punto de orden del día, asuntos generales, se abre el registro de oradores, Regidora Liliana, Regidora Rosario, Regidor Alberto Maldonado, iniciamos, Regidora Liliana.--------------------------------------------------------------------------------------------------------------------------------------------------------------------Habla la Regidora </w:t>
      </w:r>
      <w:r w:rsidR="00DB03E9" w:rsidRPr="00225FBB">
        <w:rPr>
          <w:rFonts w:ascii="Arial" w:eastAsia="Times New Roman" w:hAnsi="Arial" w:cs="Arial"/>
          <w:sz w:val="24"/>
          <w:szCs w:val="24"/>
          <w:lang w:eastAsia="es-MX"/>
        </w:rPr>
        <w:t xml:space="preserve">Liliana Antonia </w:t>
      </w:r>
      <w:proofErr w:type="spellStart"/>
      <w:r w:rsidR="00DB03E9" w:rsidRPr="00225FBB">
        <w:rPr>
          <w:rFonts w:ascii="Arial" w:eastAsia="Times New Roman" w:hAnsi="Arial" w:cs="Arial"/>
          <w:sz w:val="24"/>
          <w:szCs w:val="24"/>
          <w:lang w:eastAsia="es-MX"/>
        </w:rPr>
        <w:t>Gardiel</w:t>
      </w:r>
      <w:proofErr w:type="spellEnd"/>
      <w:r w:rsidR="00DB03E9" w:rsidRPr="00225FBB">
        <w:rPr>
          <w:rFonts w:ascii="Arial" w:eastAsia="Times New Roman" w:hAnsi="Arial" w:cs="Arial"/>
          <w:sz w:val="24"/>
          <w:szCs w:val="24"/>
          <w:lang w:eastAsia="es-MX"/>
        </w:rPr>
        <w:t xml:space="preserve"> Arana</w:t>
      </w:r>
      <w:r w:rsidR="00DB03E9">
        <w:rPr>
          <w:rFonts w:ascii="Arial" w:eastAsia="Times New Roman" w:hAnsi="Arial" w:cs="Arial"/>
          <w:sz w:val="24"/>
          <w:szCs w:val="24"/>
          <w:lang w:eastAsia="es-MX"/>
        </w:rPr>
        <w:t>: Buenas tardes, c</w:t>
      </w:r>
      <w:r w:rsidR="00DB03E9">
        <w:rPr>
          <w:rFonts w:ascii="Arial" w:hAnsi="Arial" w:cs="Arial"/>
          <w:color w:val="201F1E"/>
          <w:sz w:val="24"/>
          <w:szCs w:val="24"/>
          <w:shd w:val="clear" w:color="auto" w:fill="FFFFFF"/>
        </w:rPr>
        <w:t>on su permiso P</w:t>
      </w:r>
      <w:r w:rsidR="00DB03E9" w:rsidRPr="00751A4E">
        <w:rPr>
          <w:rFonts w:ascii="Arial" w:hAnsi="Arial" w:cs="Arial"/>
          <w:color w:val="201F1E"/>
          <w:sz w:val="24"/>
          <w:szCs w:val="24"/>
          <w:shd w:val="clear" w:color="auto" w:fill="FFFFFF"/>
        </w:rPr>
        <w:t>residenta</w:t>
      </w:r>
      <w:r w:rsidR="00DB03E9">
        <w:rPr>
          <w:rFonts w:ascii="Arial" w:hAnsi="Arial" w:cs="Arial"/>
          <w:color w:val="201F1E"/>
          <w:sz w:val="24"/>
          <w:szCs w:val="24"/>
          <w:shd w:val="clear" w:color="auto" w:fill="FFFFFF"/>
        </w:rPr>
        <w:t>, R</w:t>
      </w:r>
      <w:r w:rsidR="00DB03E9" w:rsidRPr="00751A4E">
        <w:rPr>
          <w:rFonts w:ascii="Arial" w:hAnsi="Arial" w:cs="Arial"/>
          <w:color w:val="201F1E"/>
          <w:sz w:val="24"/>
          <w:szCs w:val="24"/>
          <w:shd w:val="clear" w:color="auto" w:fill="FFFFFF"/>
        </w:rPr>
        <w:t>egidora</w:t>
      </w:r>
      <w:r w:rsidR="00DB03E9">
        <w:rPr>
          <w:rFonts w:ascii="Arial" w:hAnsi="Arial" w:cs="Arial"/>
          <w:color w:val="201F1E"/>
          <w:sz w:val="24"/>
          <w:szCs w:val="24"/>
          <w:shd w:val="clear" w:color="auto" w:fill="FFFFFF"/>
        </w:rPr>
        <w:t>s, R</w:t>
      </w:r>
      <w:r w:rsidR="00DB03E9" w:rsidRPr="00751A4E">
        <w:rPr>
          <w:rFonts w:ascii="Arial" w:hAnsi="Arial" w:cs="Arial"/>
          <w:color w:val="201F1E"/>
          <w:sz w:val="24"/>
          <w:szCs w:val="24"/>
          <w:shd w:val="clear" w:color="auto" w:fill="FFFFFF"/>
        </w:rPr>
        <w:t>egidores y</w:t>
      </w:r>
      <w:r w:rsidR="00DB03E9">
        <w:rPr>
          <w:rFonts w:ascii="Arial" w:hAnsi="Arial" w:cs="Arial"/>
          <w:color w:val="201F1E"/>
          <w:sz w:val="24"/>
          <w:szCs w:val="24"/>
          <w:shd w:val="clear" w:color="auto" w:fill="FFFFFF"/>
        </w:rPr>
        <w:t xml:space="preserve"> </w:t>
      </w:r>
      <w:r w:rsidR="00DB03E9" w:rsidRPr="00751A4E">
        <w:rPr>
          <w:rFonts w:ascii="Arial" w:hAnsi="Arial" w:cs="Arial"/>
          <w:color w:val="201F1E"/>
          <w:sz w:val="24"/>
          <w:szCs w:val="24"/>
          <w:shd w:val="clear" w:color="auto" w:fill="FFFFFF"/>
        </w:rPr>
        <w:t>a todo el público que nos está siguiendo a través de las redes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pues nada más hacer un reconocimiento a las comisiones edilicias que se han dado la tarea de recuperar los predios municipales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que en algún momento fueron otorgados en comodato a diversos organismos de la sociedad civil </w:t>
      </w:r>
      <w:r w:rsidR="00DB03E9">
        <w:rPr>
          <w:rFonts w:ascii="Arial" w:hAnsi="Arial" w:cs="Arial"/>
          <w:color w:val="201F1E"/>
          <w:sz w:val="24"/>
          <w:szCs w:val="24"/>
          <w:shd w:val="clear" w:color="auto" w:fill="FFFFFF"/>
        </w:rPr>
        <w:t xml:space="preserve">y… </w:t>
      </w:r>
      <w:r w:rsidR="00DB03E9" w:rsidRPr="00751A4E">
        <w:rPr>
          <w:rFonts w:ascii="Arial" w:hAnsi="Arial" w:cs="Arial"/>
          <w:color w:val="201F1E"/>
          <w:sz w:val="24"/>
          <w:szCs w:val="24"/>
          <w:shd w:val="clear" w:color="auto" w:fill="FFFFFF"/>
        </w:rPr>
        <w:t>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que no han hecho función a lo que se había dado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agradezco porque ya habiendo este beneficio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otras personas pueden</w:t>
      </w:r>
      <w:r w:rsidR="00DB03E9">
        <w:rPr>
          <w:rFonts w:ascii="Arial" w:hAnsi="Arial" w:cs="Arial"/>
          <w:color w:val="201F1E"/>
          <w:sz w:val="24"/>
          <w:szCs w:val="24"/>
          <w:shd w:val="clear" w:color="auto" w:fill="FFFFFF"/>
        </w:rPr>
        <w:t xml:space="preserve"> este, </w:t>
      </w:r>
      <w:r w:rsidR="00DB03E9" w:rsidRPr="00751A4E">
        <w:rPr>
          <w:rFonts w:ascii="Arial" w:hAnsi="Arial" w:cs="Arial"/>
          <w:color w:val="201F1E"/>
          <w:sz w:val="24"/>
          <w:szCs w:val="24"/>
          <w:shd w:val="clear" w:color="auto" w:fill="FFFFFF"/>
        </w:rPr>
        <w:t xml:space="preserve"> apoyarse de ellos y también quiero felicitar al igual al maestro por la iniciativa y que se sume al dolor de</w:t>
      </w:r>
      <w:r w:rsidR="00DB03E9">
        <w:rPr>
          <w:rFonts w:ascii="Arial" w:hAnsi="Arial" w:cs="Arial"/>
          <w:color w:val="201F1E"/>
          <w:sz w:val="24"/>
          <w:szCs w:val="24"/>
          <w:shd w:val="clear" w:color="auto" w:fill="FFFFFF"/>
        </w:rPr>
        <w:t xml:space="preserve"> todas las personas que tienen este,</w:t>
      </w:r>
      <w:r w:rsidR="00DB03E9" w:rsidRPr="00751A4E">
        <w:rPr>
          <w:rFonts w:ascii="Arial" w:hAnsi="Arial" w:cs="Arial"/>
          <w:color w:val="201F1E"/>
          <w:sz w:val="24"/>
          <w:szCs w:val="24"/>
          <w:shd w:val="clear" w:color="auto" w:fill="FFFFFF"/>
        </w:rPr>
        <w:t xml:space="preserve"> algún familiar desaparecido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búsqueda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agradezco a todo ese apoyo</w:t>
      </w:r>
      <w:r w:rsidR="00DB03E9">
        <w:rPr>
          <w:rFonts w:ascii="Arial" w:hAnsi="Arial" w:cs="Arial"/>
          <w:color w:val="201F1E"/>
          <w:sz w:val="24"/>
          <w:szCs w:val="24"/>
          <w:shd w:val="clear" w:color="auto" w:fill="FFFFFF"/>
        </w:rPr>
        <w:t xml:space="preserve"> y</w:t>
      </w:r>
      <w:r w:rsidR="00DB03E9" w:rsidRPr="00751A4E">
        <w:rPr>
          <w:rFonts w:ascii="Arial" w:hAnsi="Arial" w:cs="Arial"/>
          <w:color w:val="201F1E"/>
          <w:sz w:val="24"/>
          <w:szCs w:val="24"/>
          <w:shd w:val="clear" w:color="auto" w:fill="FFFFFF"/>
        </w:rPr>
        <w:t xml:space="preserve"> a todos los </w:t>
      </w:r>
      <w:r w:rsidR="00DB03E9" w:rsidRPr="00751A4E">
        <w:rPr>
          <w:rFonts w:ascii="Arial" w:hAnsi="Arial" w:cs="Arial"/>
          <w:color w:val="201F1E"/>
          <w:sz w:val="24"/>
          <w:szCs w:val="24"/>
          <w:shd w:val="clear" w:color="auto" w:fill="FFFFFF"/>
        </w:rPr>
        <w:lastRenderedPageBreak/>
        <w:t xml:space="preserve">compañeros que aprobaron esta iniciativa </w:t>
      </w:r>
      <w:r w:rsidR="00DB03E9">
        <w:rPr>
          <w:rFonts w:ascii="Arial" w:hAnsi="Arial" w:cs="Arial"/>
          <w:color w:val="201F1E"/>
          <w:sz w:val="24"/>
          <w:szCs w:val="24"/>
          <w:shd w:val="clear" w:color="auto" w:fill="FFFFFF"/>
        </w:rPr>
        <w:t>este, yo había tenido oportunidad a</w:t>
      </w:r>
      <w:r w:rsidR="00DB03E9" w:rsidRPr="00751A4E">
        <w:rPr>
          <w:rFonts w:ascii="Arial" w:hAnsi="Arial" w:cs="Arial"/>
          <w:color w:val="201F1E"/>
          <w:sz w:val="24"/>
          <w:szCs w:val="24"/>
          <w:shd w:val="clear" w:color="auto" w:fill="FFFFFF"/>
        </w:rPr>
        <w:t xml:space="preserve"> principio de la a</w:t>
      </w:r>
      <w:r w:rsidR="00DB03E9">
        <w:rPr>
          <w:rFonts w:ascii="Arial" w:hAnsi="Arial" w:cs="Arial"/>
          <w:color w:val="201F1E"/>
          <w:sz w:val="24"/>
          <w:szCs w:val="24"/>
          <w:shd w:val="clear" w:color="auto" w:fill="FFFFFF"/>
        </w:rPr>
        <w:t>dministración hablar con el C</w:t>
      </w:r>
      <w:r w:rsidR="00DB03E9" w:rsidRPr="00751A4E">
        <w:rPr>
          <w:rFonts w:ascii="Arial" w:hAnsi="Arial" w:cs="Arial"/>
          <w:color w:val="201F1E"/>
          <w:sz w:val="24"/>
          <w:szCs w:val="24"/>
          <w:shd w:val="clear" w:color="auto" w:fill="FFFFFF"/>
        </w:rPr>
        <w:t>omisario del cual me había platicado de esta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porque se habían acercado algunas asociaciones civiles</w:t>
      </w:r>
      <w:r w:rsidR="00DB03E9">
        <w:rPr>
          <w:rFonts w:ascii="Arial" w:hAnsi="Arial" w:cs="Arial"/>
          <w:color w:val="201F1E"/>
          <w:sz w:val="24"/>
          <w:szCs w:val="24"/>
          <w:shd w:val="clear" w:color="auto" w:fill="FFFFFF"/>
        </w:rPr>
        <w:t>, la Señora Guadalupe Aguilar de Arana,</w:t>
      </w:r>
      <w:r w:rsidR="00DB03E9" w:rsidRPr="00751A4E">
        <w:rPr>
          <w:rFonts w:ascii="Arial" w:hAnsi="Arial" w:cs="Arial"/>
          <w:color w:val="201F1E"/>
          <w:sz w:val="24"/>
          <w:szCs w:val="24"/>
          <w:shd w:val="clear" w:color="auto" w:fill="FFFFFF"/>
        </w:rPr>
        <w:t xml:space="preserve"> que</w:t>
      </w:r>
      <w:r w:rsidR="00DB03E9">
        <w:rPr>
          <w:rFonts w:ascii="Arial" w:hAnsi="Arial" w:cs="Arial"/>
          <w:color w:val="201F1E"/>
          <w:sz w:val="24"/>
          <w:szCs w:val="24"/>
          <w:shd w:val="clear" w:color="auto" w:fill="FFFFFF"/>
        </w:rPr>
        <w:t xml:space="preserve"> ella es la coordinadora de la Asociación Civil de Familias Unidas por los D</w:t>
      </w:r>
      <w:r w:rsidR="00DB03E9" w:rsidRPr="00751A4E">
        <w:rPr>
          <w:rFonts w:ascii="Arial" w:hAnsi="Arial" w:cs="Arial"/>
          <w:color w:val="201F1E"/>
          <w:sz w:val="24"/>
          <w:szCs w:val="24"/>
          <w:shd w:val="clear" w:color="auto" w:fill="FFFFFF"/>
        </w:rPr>
        <w:t>esaparecidos y pues</w:t>
      </w:r>
      <w:r w:rsidR="00DB03E9">
        <w:rPr>
          <w:rFonts w:ascii="Arial" w:hAnsi="Arial" w:cs="Arial"/>
          <w:color w:val="201F1E"/>
          <w:sz w:val="24"/>
          <w:szCs w:val="24"/>
          <w:shd w:val="clear" w:color="auto" w:fill="FFFFFF"/>
        </w:rPr>
        <w:t>, para mí eso</w:t>
      </w:r>
      <w:r w:rsidR="00DB03E9" w:rsidRPr="00751A4E">
        <w:rPr>
          <w:rFonts w:ascii="Arial" w:hAnsi="Arial" w:cs="Arial"/>
          <w:color w:val="201F1E"/>
          <w:sz w:val="24"/>
          <w:szCs w:val="24"/>
          <w:shd w:val="clear" w:color="auto" w:fill="FFFFFF"/>
        </w:rPr>
        <w:t xml:space="preserve"> es muy importante que se sientan acompañados y apoyados ya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ya que es una situación muy dolorosa para todas las personas que están viviendo esta situación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enhorabuena a todos los que estuv</w:t>
      </w:r>
      <w:r w:rsidR="00DB03E9">
        <w:rPr>
          <w:rFonts w:ascii="Arial" w:hAnsi="Arial" w:cs="Arial"/>
          <w:color w:val="201F1E"/>
          <w:sz w:val="24"/>
          <w:szCs w:val="24"/>
          <w:shd w:val="clear" w:color="auto" w:fill="FFFFFF"/>
        </w:rPr>
        <w:t xml:space="preserve">ieron sumándose y apoyando </w:t>
      </w:r>
      <w:r w:rsidR="00DB03E9" w:rsidRPr="00751A4E">
        <w:rPr>
          <w:rFonts w:ascii="Arial" w:hAnsi="Arial" w:cs="Arial"/>
          <w:color w:val="201F1E"/>
          <w:sz w:val="24"/>
          <w:szCs w:val="24"/>
          <w:shd w:val="clear" w:color="auto" w:fill="FFFFFF"/>
        </w:rPr>
        <w:t>todo est</w:t>
      </w:r>
      <w:r w:rsidR="00DB03E9">
        <w:rPr>
          <w:rFonts w:ascii="Arial" w:hAnsi="Arial" w:cs="Arial"/>
          <w:color w:val="201F1E"/>
          <w:sz w:val="24"/>
          <w:szCs w:val="24"/>
          <w:shd w:val="clear" w:color="auto" w:fill="FFFFFF"/>
        </w:rPr>
        <w:t>e, est</w:t>
      </w:r>
      <w:r w:rsidR="00DB03E9" w:rsidRPr="00751A4E">
        <w:rPr>
          <w:rFonts w:ascii="Arial" w:hAnsi="Arial" w:cs="Arial"/>
          <w:color w:val="201F1E"/>
          <w:sz w:val="24"/>
          <w:szCs w:val="24"/>
          <w:shd w:val="clear" w:color="auto" w:fill="FFFFFF"/>
        </w:rPr>
        <w:t>as iniciativas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también quiero este</w:t>
      </w:r>
      <w:r w:rsidR="00DB03E9">
        <w:rPr>
          <w:rFonts w:ascii="Arial" w:hAnsi="Arial" w:cs="Arial"/>
          <w:color w:val="201F1E"/>
          <w:sz w:val="24"/>
          <w:szCs w:val="24"/>
          <w:shd w:val="clear" w:color="auto" w:fill="FFFFFF"/>
        </w:rPr>
        <w:t>, felicitar</w:t>
      </w:r>
      <w:r w:rsidR="00DB03E9" w:rsidRPr="00751A4E">
        <w:rPr>
          <w:rFonts w:ascii="Arial" w:hAnsi="Arial" w:cs="Arial"/>
          <w:color w:val="201F1E"/>
          <w:sz w:val="24"/>
          <w:szCs w:val="24"/>
          <w:shd w:val="clear" w:color="auto" w:fill="FFFFFF"/>
        </w:rPr>
        <w:t xml:space="preserve"> la propuesta de</w:t>
      </w:r>
      <w:r w:rsidR="00DB03E9">
        <w:rPr>
          <w:rFonts w:ascii="Arial" w:hAnsi="Arial" w:cs="Arial"/>
          <w:color w:val="201F1E"/>
          <w:sz w:val="24"/>
          <w:szCs w:val="24"/>
          <w:shd w:val="clear" w:color="auto" w:fill="FFFFFF"/>
        </w:rPr>
        <w:t>… de Fernanda,</w:t>
      </w:r>
      <w:r w:rsidR="00DB03E9" w:rsidRPr="00751A4E">
        <w:rPr>
          <w:rFonts w:ascii="Arial" w:hAnsi="Arial" w:cs="Arial"/>
          <w:color w:val="201F1E"/>
          <w:sz w:val="24"/>
          <w:szCs w:val="24"/>
          <w:shd w:val="clear" w:color="auto" w:fill="FFFFFF"/>
        </w:rPr>
        <w:t xml:space="preserve"> </w:t>
      </w:r>
      <w:r w:rsidR="00DB03E9">
        <w:rPr>
          <w:rFonts w:ascii="Arial" w:hAnsi="Arial" w:cs="Arial"/>
          <w:color w:val="201F1E"/>
          <w:sz w:val="24"/>
          <w:szCs w:val="24"/>
          <w:shd w:val="clear" w:color="auto" w:fill="FFFFFF"/>
        </w:rPr>
        <w:t xml:space="preserve">este, </w:t>
      </w:r>
      <w:r w:rsidR="00DB03E9" w:rsidRPr="00751A4E">
        <w:rPr>
          <w:rFonts w:ascii="Arial" w:hAnsi="Arial" w:cs="Arial"/>
          <w:color w:val="201F1E"/>
          <w:sz w:val="24"/>
          <w:szCs w:val="24"/>
          <w:shd w:val="clear" w:color="auto" w:fill="FFFFFF"/>
        </w:rPr>
        <w:t>me</w:t>
      </w:r>
      <w:r w:rsidR="00DB03E9">
        <w:rPr>
          <w:rFonts w:ascii="Arial" w:hAnsi="Arial" w:cs="Arial"/>
          <w:color w:val="201F1E"/>
          <w:sz w:val="24"/>
          <w:szCs w:val="24"/>
          <w:shd w:val="clear" w:color="auto" w:fill="FFFFFF"/>
        </w:rPr>
        <w:t>, me preocupa la área de Parques y J</w:t>
      </w:r>
      <w:r w:rsidR="00DB03E9" w:rsidRPr="00751A4E">
        <w:rPr>
          <w:rFonts w:ascii="Arial" w:hAnsi="Arial" w:cs="Arial"/>
          <w:color w:val="201F1E"/>
          <w:sz w:val="24"/>
          <w:szCs w:val="24"/>
          <w:shd w:val="clear" w:color="auto" w:fill="FFFFFF"/>
        </w:rPr>
        <w:t>ardines porque veo que</w:t>
      </w:r>
      <w:r w:rsidR="00DB03E9">
        <w:rPr>
          <w:rFonts w:ascii="Arial" w:hAnsi="Arial" w:cs="Arial"/>
          <w:color w:val="201F1E"/>
          <w:sz w:val="24"/>
          <w:szCs w:val="24"/>
          <w:shd w:val="clear" w:color="auto" w:fill="FFFFFF"/>
        </w:rPr>
        <w:t>, que</w:t>
      </w:r>
      <w:r w:rsidR="00DB03E9" w:rsidRPr="00751A4E">
        <w:rPr>
          <w:rFonts w:ascii="Arial" w:hAnsi="Arial" w:cs="Arial"/>
          <w:color w:val="201F1E"/>
          <w:sz w:val="24"/>
          <w:szCs w:val="24"/>
          <w:shd w:val="clear" w:color="auto" w:fill="FFFFFF"/>
        </w:rPr>
        <w:t xml:space="preserve"> tienen un arduo trabajo y creo y sería bueno que lo</w:t>
      </w:r>
      <w:r w:rsidR="00DB03E9">
        <w:rPr>
          <w:rFonts w:ascii="Arial" w:hAnsi="Arial" w:cs="Arial"/>
          <w:color w:val="201F1E"/>
          <w:sz w:val="24"/>
          <w:szCs w:val="24"/>
          <w:shd w:val="clear" w:color="auto" w:fill="FFFFFF"/>
        </w:rPr>
        <w:t>, lo platicár</w:t>
      </w:r>
      <w:r w:rsidR="00DB03E9" w:rsidRPr="00751A4E">
        <w:rPr>
          <w:rFonts w:ascii="Arial" w:hAnsi="Arial" w:cs="Arial"/>
          <w:color w:val="201F1E"/>
          <w:sz w:val="24"/>
          <w:szCs w:val="24"/>
          <w:shd w:val="clear" w:color="auto" w:fill="FFFFFF"/>
        </w:rPr>
        <w:t>amos cómo poder apoyar a esta área porque creo que tienen mucho trabajo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está saturado</w:t>
      </w:r>
      <w:r w:rsidR="00DB03E9">
        <w:rPr>
          <w:rFonts w:ascii="Arial" w:hAnsi="Arial" w:cs="Arial"/>
          <w:color w:val="201F1E"/>
          <w:sz w:val="24"/>
          <w:szCs w:val="24"/>
          <w:shd w:val="clear" w:color="auto" w:fill="FFFFFF"/>
        </w:rPr>
        <w:t>, no sé si sea porque falta</w:t>
      </w:r>
      <w:r w:rsidR="00DB03E9" w:rsidRPr="00751A4E">
        <w:rPr>
          <w:rFonts w:ascii="Arial" w:hAnsi="Arial" w:cs="Arial"/>
          <w:color w:val="201F1E"/>
          <w:sz w:val="24"/>
          <w:szCs w:val="24"/>
          <w:shd w:val="clear" w:color="auto" w:fill="FFFFFF"/>
        </w:rPr>
        <w:t xml:space="preserve"> personal </w:t>
      </w:r>
      <w:r w:rsidR="00DB03E9">
        <w:rPr>
          <w:rFonts w:ascii="Arial" w:hAnsi="Arial" w:cs="Arial"/>
          <w:color w:val="201F1E"/>
          <w:sz w:val="24"/>
          <w:szCs w:val="24"/>
          <w:shd w:val="clear" w:color="auto" w:fill="FFFFFF"/>
        </w:rPr>
        <w:t xml:space="preserve">o </w:t>
      </w:r>
      <w:r w:rsidR="00DB03E9" w:rsidRPr="00751A4E">
        <w:rPr>
          <w:rFonts w:ascii="Arial" w:hAnsi="Arial" w:cs="Arial"/>
          <w:color w:val="201F1E"/>
          <w:sz w:val="24"/>
          <w:szCs w:val="24"/>
          <w:shd w:val="clear" w:color="auto" w:fill="FFFFFF"/>
        </w:rPr>
        <w:t>no sé</w:t>
      </w:r>
      <w:r w:rsidR="00DB03E9">
        <w:rPr>
          <w:rFonts w:ascii="Arial" w:hAnsi="Arial" w:cs="Arial"/>
          <w:color w:val="201F1E"/>
          <w:sz w:val="24"/>
          <w:szCs w:val="24"/>
          <w:shd w:val="clear" w:color="auto" w:fill="FFFFFF"/>
        </w:rPr>
        <w:t xml:space="preserve">, herramientas, si </w:t>
      </w:r>
      <w:r w:rsidR="00DB03E9" w:rsidRPr="00751A4E">
        <w:rPr>
          <w:rFonts w:ascii="Arial" w:hAnsi="Arial" w:cs="Arial"/>
          <w:color w:val="201F1E"/>
          <w:sz w:val="24"/>
          <w:szCs w:val="24"/>
          <w:shd w:val="clear" w:color="auto" w:fill="FFFFFF"/>
        </w:rPr>
        <w:t xml:space="preserve">sería bueno </w:t>
      </w:r>
      <w:r w:rsidR="00DB03E9">
        <w:rPr>
          <w:rFonts w:ascii="Arial" w:hAnsi="Arial" w:cs="Arial"/>
          <w:color w:val="201F1E"/>
          <w:sz w:val="24"/>
          <w:szCs w:val="24"/>
          <w:shd w:val="clear" w:color="auto" w:fill="FFFFFF"/>
        </w:rPr>
        <w:t xml:space="preserve">este, </w:t>
      </w:r>
      <w:r w:rsidR="00DB03E9" w:rsidRPr="00751A4E">
        <w:rPr>
          <w:rFonts w:ascii="Arial" w:hAnsi="Arial" w:cs="Arial"/>
          <w:color w:val="201F1E"/>
          <w:sz w:val="24"/>
          <w:szCs w:val="24"/>
          <w:shd w:val="clear" w:color="auto" w:fill="FFFFFF"/>
        </w:rPr>
        <w:t>apoyarlos sobre todo</w:t>
      </w:r>
      <w:r w:rsidR="00DB03E9">
        <w:rPr>
          <w:rFonts w:ascii="Arial" w:hAnsi="Arial" w:cs="Arial"/>
          <w:color w:val="201F1E"/>
          <w:sz w:val="24"/>
          <w:szCs w:val="24"/>
          <w:shd w:val="clear" w:color="auto" w:fill="FFFFFF"/>
        </w:rPr>
        <w:t>, es cua</w:t>
      </w:r>
      <w:r w:rsidR="00DB03E9" w:rsidRPr="00751A4E">
        <w:rPr>
          <w:rFonts w:ascii="Arial" w:hAnsi="Arial" w:cs="Arial"/>
          <w:color w:val="201F1E"/>
          <w:sz w:val="24"/>
          <w:szCs w:val="24"/>
          <w:shd w:val="clear" w:color="auto" w:fill="FFFFFF"/>
        </w:rPr>
        <w:t>nto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w:t>
      </w:r>
      <w:r w:rsidR="00DB03E9">
        <w:rPr>
          <w:rFonts w:ascii="Arial" w:hAnsi="Arial" w:cs="Arial"/>
          <w:color w:val="201F1E"/>
          <w:sz w:val="24"/>
          <w:szCs w:val="24"/>
          <w:shd w:val="clear" w:color="auto" w:fill="FFFFFF"/>
        </w:rPr>
        <w:t>gracias.------------------------------------------------------------------------------------------------------------------------------------------------------------------------------------------------</w:t>
      </w:r>
      <w:r w:rsidR="00DB03E9" w:rsidRPr="004B5502">
        <w:rPr>
          <w:rFonts w:ascii="Arial" w:hAnsi="Arial" w:cs="Arial"/>
          <w:sz w:val="24"/>
          <w:szCs w:val="24"/>
        </w:rPr>
        <w:t xml:space="preserve"> </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w:t>
      </w:r>
      <w:r w:rsidR="00DB03E9">
        <w:rPr>
          <w:rFonts w:ascii="Arial" w:hAnsi="Arial" w:cs="Arial"/>
          <w:color w:val="201F1E"/>
          <w:sz w:val="24"/>
          <w:szCs w:val="24"/>
          <w:shd w:val="clear" w:color="auto" w:fill="FFFFFF"/>
        </w:rPr>
        <w:t>Muchas gracias Regidora L</w:t>
      </w:r>
      <w:r w:rsidR="00DB03E9" w:rsidRPr="00751A4E">
        <w:rPr>
          <w:rFonts w:ascii="Arial" w:hAnsi="Arial" w:cs="Arial"/>
          <w:color w:val="201F1E"/>
          <w:sz w:val="24"/>
          <w:szCs w:val="24"/>
          <w:shd w:val="clear" w:color="auto" w:fill="FFFFFF"/>
        </w:rPr>
        <w:t>iliana</w:t>
      </w:r>
      <w:r w:rsidR="00DB03E9">
        <w:rPr>
          <w:rFonts w:ascii="Arial" w:hAnsi="Arial" w:cs="Arial"/>
          <w:color w:val="201F1E"/>
          <w:sz w:val="24"/>
          <w:szCs w:val="24"/>
          <w:shd w:val="clear" w:color="auto" w:fill="FFFFFF"/>
        </w:rPr>
        <w:t xml:space="preserve">, continuamos con la Regidora María del Rosario </w:t>
      </w:r>
      <w:r w:rsidR="00DB03E9" w:rsidRPr="00225FBB">
        <w:rPr>
          <w:rFonts w:ascii="Arial" w:eastAsia="Calibri" w:hAnsi="Arial" w:cs="Arial"/>
          <w:sz w:val="24"/>
          <w:szCs w:val="24"/>
        </w:rPr>
        <w:t>Velázquez</w:t>
      </w:r>
      <w:r w:rsidR="00DB03E9">
        <w:rPr>
          <w:rFonts w:ascii="Arial" w:eastAsia="Calibri" w:hAnsi="Arial" w:cs="Arial"/>
          <w:sz w:val="24"/>
          <w:szCs w:val="24"/>
        </w:rPr>
        <w:t xml:space="preserve">.-----------------------------------------------------------------------------------------------------------------------------------------------------------------------------------------------------------Habla la Regidora </w:t>
      </w:r>
      <w:r w:rsidR="00DB03E9" w:rsidRPr="00225FBB">
        <w:rPr>
          <w:rFonts w:ascii="Arial" w:eastAsia="Calibri" w:hAnsi="Arial" w:cs="Arial"/>
          <w:sz w:val="24"/>
          <w:szCs w:val="24"/>
        </w:rPr>
        <w:t>María del Rosario Velázquez Hernández</w:t>
      </w:r>
      <w:r w:rsidR="00DB03E9">
        <w:rPr>
          <w:rFonts w:ascii="Arial" w:eastAsia="Calibri" w:hAnsi="Arial" w:cs="Arial"/>
          <w:sz w:val="24"/>
          <w:szCs w:val="24"/>
        </w:rPr>
        <w:t xml:space="preserve">: Gracias Presidenta, de nuevo saludo a </w:t>
      </w:r>
      <w:r w:rsidR="00DB03E9" w:rsidRPr="00751A4E">
        <w:rPr>
          <w:rFonts w:ascii="Arial" w:hAnsi="Arial" w:cs="Arial"/>
          <w:color w:val="201F1E"/>
          <w:sz w:val="24"/>
          <w:szCs w:val="24"/>
          <w:shd w:val="clear" w:color="auto" w:fill="FFFFFF"/>
        </w:rPr>
        <w:t>todos los integrantes de este órgano colegiado y a quienes siguen las redes sociales la transmisión de esta sesión</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porque mi intención en este momento es hacer un posicionamiento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de lo que estamos viviendo actual</w:t>
      </w:r>
      <w:r w:rsidR="00DB03E9">
        <w:rPr>
          <w:rFonts w:ascii="Arial" w:hAnsi="Arial" w:cs="Arial"/>
          <w:color w:val="201F1E"/>
          <w:sz w:val="24"/>
          <w:szCs w:val="24"/>
          <w:shd w:val="clear" w:color="auto" w:fill="FFFFFF"/>
        </w:rPr>
        <w:t xml:space="preserve">mente a nivel este, internacional con </w:t>
      </w:r>
      <w:r w:rsidR="00DB03E9" w:rsidRPr="00751A4E">
        <w:rPr>
          <w:rFonts w:ascii="Arial" w:hAnsi="Arial" w:cs="Arial"/>
          <w:color w:val="201F1E"/>
          <w:sz w:val="24"/>
          <w:szCs w:val="24"/>
          <w:shd w:val="clear" w:color="auto" w:fill="FFFFFF"/>
        </w:rPr>
        <w:t>respecto al tema de las niñas y las mujeres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porque es lamentable ver como nuestro país se sigue teniendo una gran deuda con las mujeres mexicanas y ver como el gobierno federal sigue empeñado en ampliar las brechas de desigualdad que nos han marcado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el pasado 8 de marzo miles de mujeres nos manifestamos y nos expresamos de diversas maneras para exigir justicia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un alto a la violencia y la impunidad</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la garantía de una vida digna y libre de violencia sin embargo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pareciera que el g</w:t>
      </w:r>
      <w:r w:rsidR="00DB03E9">
        <w:rPr>
          <w:rFonts w:ascii="Arial" w:hAnsi="Arial" w:cs="Arial"/>
          <w:color w:val="201F1E"/>
          <w:sz w:val="24"/>
          <w:szCs w:val="24"/>
          <w:shd w:val="clear" w:color="auto" w:fill="FFFFFF"/>
        </w:rPr>
        <w:t>obierno federal encabezado por MORENA</w:t>
      </w:r>
      <w:r w:rsidR="00DB03E9" w:rsidRPr="00751A4E">
        <w:rPr>
          <w:rFonts w:ascii="Arial" w:hAnsi="Arial" w:cs="Arial"/>
          <w:color w:val="201F1E"/>
          <w:sz w:val="24"/>
          <w:szCs w:val="24"/>
          <w:shd w:val="clear" w:color="auto" w:fill="FFFFFF"/>
        </w:rPr>
        <w:t xml:space="preserve"> estas exigencias no lo incomodan en lo más mínimo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el gobierno federal espanta más la palabra feminista que feminicidio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vivimos en un país que al ser mujer ya te ubica como de alto riesgo</w:t>
      </w:r>
      <w:r w:rsidR="00DB03E9">
        <w:rPr>
          <w:rFonts w:ascii="Arial" w:hAnsi="Arial" w:cs="Arial"/>
          <w:color w:val="201F1E"/>
          <w:sz w:val="24"/>
          <w:szCs w:val="24"/>
          <w:shd w:val="clear" w:color="auto" w:fill="FFFFFF"/>
        </w:rPr>
        <w:t>, en M</w:t>
      </w:r>
      <w:r w:rsidR="00DB03E9" w:rsidRPr="00751A4E">
        <w:rPr>
          <w:rFonts w:ascii="Arial" w:hAnsi="Arial" w:cs="Arial"/>
          <w:color w:val="201F1E"/>
          <w:sz w:val="24"/>
          <w:szCs w:val="24"/>
          <w:shd w:val="clear" w:color="auto" w:fill="FFFFFF"/>
        </w:rPr>
        <w:t>éxico cada día 11 mujeres son asesinadas de forma violenta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70 de cada 100 mujeres han enfrentado a lo menos un episodio de violencia</w:t>
      </w:r>
      <w:r w:rsidR="00DB03E9">
        <w:rPr>
          <w:rFonts w:ascii="Arial" w:hAnsi="Arial" w:cs="Arial"/>
          <w:color w:val="201F1E"/>
          <w:sz w:val="24"/>
          <w:szCs w:val="24"/>
          <w:shd w:val="clear" w:color="auto" w:fill="FFFFFF"/>
        </w:rPr>
        <w:t>, 61%</w:t>
      </w:r>
      <w:r w:rsidR="00DB03E9" w:rsidRPr="00751A4E">
        <w:rPr>
          <w:rFonts w:ascii="Arial" w:hAnsi="Arial" w:cs="Arial"/>
          <w:color w:val="201F1E"/>
          <w:sz w:val="24"/>
          <w:szCs w:val="24"/>
          <w:shd w:val="clear" w:color="auto" w:fill="FFFFFF"/>
        </w:rPr>
        <w:t xml:space="preserve"> de los empleos de las mujeres se encuentran en el sector informal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 lo cual carecen de prestaciones y de seguridad social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entre muchas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muchas otras cosas más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el a</w:t>
      </w:r>
      <w:r w:rsidR="00DB03E9">
        <w:rPr>
          <w:rFonts w:ascii="Arial" w:hAnsi="Arial" w:cs="Arial"/>
          <w:color w:val="201F1E"/>
          <w:sz w:val="24"/>
          <w:szCs w:val="24"/>
          <w:shd w:val="clear" w:color="auto" w:fill="FFFFFF"/>
        </w:rPr>
        <w:t>ctual gobierno federal de la 4T</w:t>
      </w:r>
      <w:r w:rsidR="00DB03E9" w:rsidRPr="00751A4E">
        <w:rPr>
          <w:rFonts w:ascii="Arial" w:hAnsi="Arial" w:cs="Arial"/>
          <w:color w:val="201F1E"/>
          <w:sz w:val="24"/>
          <w:szCs w:val="24"/>
          <w:shd w:val="clear" w:color="auto" w:fill="FFFFFF"/>
        </w:rPr>
        <w:t xml:space="preserve"> en lugar de buscar soluciones y acci</w:t>
      </w:r>
      <w:r w:rsidR="00DB03E9">
        <w:rPr>
          <w:rFonts w:ascii="Arial" w:hAnsi="Arial" w:cs="Arial"/>
          <w:color w:val="201F1E"/>
          <w:sz w:val="24"/>
          <w:szCs w:val="24"/>
          <w:shd w:val="clear" w:color="auto" w:fill="FFFFFF"/>
        </w:rPr>
        <w:t xml:space="preserve">ones sustantivas que </w:t>
      </w:r>
      <w:r w:rsidR="00DB03E9" w:rsidRPr="00751A4E">
        <w:rPr>
          <w:rFonts w:ascii="Arial" w:hAnsi="Arial" w:cs="Arial"/>
          <w:color w:val="201F1E"/>
          <w:sz w:val="24"/>
          <w:szCs w:val="24"/>
          <w:shd w:val="clear" w:color="auto" w:fill="FFFFFF"/>
        </w:rPr>
        <w:t>esta severa problemática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para resolverla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se ha fijado el objetivo de eliminar todas aquellas políticas y programas que tenían como finalidad eliminar y reducir las desigualdades y falta de oportunidades para las mujeres mexicanas y quiero hacer como una</w:t>
      </w:r>
      <w:r w:rsidR="00DB03E9">
        <w:rPr>
          <w:rFonts w:ascii="Arial" w:hAnsi="Arial" w:cs="Arial"/>
          <w:color w:val="201F1E"/>
          <w:sz w:val="24"/>
          <w:szCs w:val="24"/>
          <w:shd w:val="clear" w:color="auto" w:fill="FFFFFF"/>
        </w:rPr>
        <w:t>, una</w:t>
      </w:r>
      <w:r w:rsidR="00DB03E9" w:rsidRPr="00751A4E">
        <w:rPr>
          <w:rFonts w:ascii="Arial" w:hAnsi="Arial" w:cs="Arial"/>
          <w:color w:val="201F1E"/>
          <w:sz w:val="24"/>
          <w:szCs w:val="24"/>
          <w:shd w:val="clear" w:color="auto" w:fill="FFFFFF"/>
        </w:rPr>
        <w:t xml:space="preserve"> mención de los temas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los programas que se han eliminado</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que a lo mejor muchos ya los hem</w:t>
      </w:r>
      <w:r w:rsidR="00DB03E9">
        <w:rPr>
          <w:rFonts w:ascii="Arial" w:hAnsi="Arial" w:cs="Arial"/>
          <w:color w:val="201F1E"/>
          <w:sz w:val="24"/>
          <w:szCs w:val="24"/>
          <w:shd w:val="clear" w:color="auto" w:fill="FFFFFF"/>
        </w:rPr>
        <w:t xml:space="preserve">os escuchado pero vale la pena </w:t>
      </w:r>
      <w:r w:rsidR="00DB03E9" w:rsidRPr="00751A4E">
        <w:rPr>
          <w:rFonts w:ascii="Arial" w:hAnsi="Arial" w:cs="Arial"/>
          <w:color w:val="201F1E"/>
          <w:sz w:val="24"/>
          <w:szCs w:val="24"/>
          <w:shd w:val="clear" w:color="auto" w:fill="FFFFFF"/>
        </w:rPr>
        <w:t>enunciarlos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se eliminó el programa de estancias infantiles que brindaba servicios de cuidado y atención a niñas y niños de madres que estudiaban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trabajaban o buscaban empleo</w:t>
      </w:r>
      <w:r w:rsidR="00DB03E9">
        <w:rPr>
          <w:rFonts w:ascii="Arial" w:hAnsi="Arial" w:cs="Arial"/>
          <w:color w:val="201F1E"/>
          <w:sz w:val="24"/>
          <w:szCs w:val="24"/>
          <w:shd w:val="clear" w:color="auto" w:fill="FFFFFF"/>
        </w:rPr>
        <w:t>, se recortó en 75% el presupuesto al Instituto Nacional de las M</w:t>
      </w:r>
      <w:r w:rsidR="00DB03E9" w:rsidRPr="00751A4E">
        <w:rPr>
          <w:rFonts w:ascii="Arial" w:hAnsi="Arial" w:cs="Arial"/>
          <w:color w:val="201F1E"/>
          <w:sz w:val="24"/>
          <w:szCs w:val="24"/>
          <w:shd w:val="clear" w:color="auto" w:fill="FFFFFF"/>
        </w:rPr>
        <w:t>ujeres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 lo tanto se vio severamente </w:t>
      </w:r>
      <w:r w:rsidR="00DB03E9" w:rsidRPr="00751A4E">
        <w:rPr>
          <w:rFonts w:ascii="Arial" w:hAnsi="Arial" w:cs="Arial"/>
          <w:color w:val="201F1E"/>
          <w:sz w:val="24"/>
          <w:szCs w:val="24"/>
          <w:shd w:val="clear" w:color="auto" w:fill="FFFFFF"/>
        </w:rPr>
        <w:lastRenderedPageBreak/>
        <w:t>limitado en los apoyos que este instituto otorgaba a sus similares estatales y municipales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quitaron los recursos para los refugios para mujeres víctimas de violencia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dejando a las víctimas y</w:t>
      </w:r>
      <w:r w:rsidR="00DB03E9">
        <w:rPr>
          <w:rFonts w:ascii="Arial" w:hAnsi="Arial" w:cs="Arial"/>
          <w:color w:val="201F1E"/>
          <w:sz w:val="24"/>
          <w:szCs w:val="24"/>
          <w:shd w:val="clear" w:color="auto" w:fill="FFFFFF"/>
        </w:rPr>
        <w:t xml:space="preserve"> </w:t>
      </w:r>
      <w:r w:rsidR="00DB03E9" w:rsidRPr="00751A4E">
        <w:rPr>
          <w:rFonts w:ascii="Arial" w:hAnsi="Arial" w:cs="Arial"/>
          <w:color w:val="201F1E"/>
          <w:sz w:val="24"/>
          <w:szCs w:val="24"/>
          <w:shd w:val="clear" w:color="auto" w:fill="FFFFFF"/>
        </w:rPr>
        <w:t>a sus hijas e hijos en grave peligro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se eliminaron los recursos para la atención del cáncer de mama</w:t>
      </w:r>
      <w:r w:rsidR="00DB03E9">
        <w:rPr>
          <w:rFonts w:ascii="Arial" w:hAnsi="Arial" w:cs="Arial"/>
          <w:color w:val="201F1E"/>
          <w:sz w:val="24"/>
          <w:szCs w:val="24"/>
          <w:shd w:val="clear" w:color="auto" w:fill="FFFFFF"/>
        </w:rPr>
        <w:t>, Seguro P</w:t>
      </w:r>
      <w:r w:rsidR="00DB03E9" w:rsidRPr="00751A4E">
        <w:rPr>
          <w:rFonts w:ascii="Arial" w:hAnsi="Arial" w:cs="Arial"/>
          <w:color w:val="201F1E"/>
          <w:sz w:val="24"/>
          <w:szCs w:val="24"/>
          <w:shd w:val="clear" w:color="auto" w:fill="FFFFFF"/>
        </w:rPr>
        <w:t>opular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lo que ha dificultado que las mujeres que menos tienen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tengan nula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nula posibilidad de acceder o muy poca posibilidad de acceder a la atención oportuna y adecuada y la última estocada acaba de pasar en días pasados</w:t>
      </w:r>
      <w:r w:rsidR="00DB03E9">
        <w:rPr>
          <w:rFonts w:ascii="Arial" w:hAnsi="Arial" w:cs="Arial"/>
          <w:color w:val="201F1E"/>
          <w:sz w:val="24"/>
          <w:szCs w:val="24"/>
          <w:shd w:val="clear" w:color="auto" w:fill="FFFFFF"/>
        </w:rPr>
        <w:t>, toda vez que</w:t>
      </w:r>
      <w:r w:rsidR="00DB03E9" w:rsidRPr="00751A4E">
        <w:rPr>
          <w:rFonts w:ascii="Arial" w:hAnsi="Arial" w:cs="Arial"/>
          <w:color w:val="201F1E"/>
          <w:sz w:val="24"/>
          <w:szCs w:val="24"/>
          <w:shd w:val="clear" w:color="auto" w:fill="FFFFFF"/>
        </w:rPr>
        <w:t xml:space="preserve"> por un decreto presidencial se eliminó la</w:t>
      </w:r>
      <w:r w:rsidR="00DB03E9">
        <w:rPr>
          <w:rFonts w:ascii="Arial" w:hAnsi="Arial" w:cs="Arial"/>
          <w:color w:val="201F1E"/>
          <w:sz w:val="24"/>
          <w:szCs w:val="24"/>
          <w:shd w:val="clear" w:color="auto" w:fill="FFFFFF"/>
        </w:rPr>
        <w:t>s escuelas, el p</w:t>
      </w:r>
      <w:r w:rsidR="00DB03E9" w:rsidRPr="00751A4E">
        <w:rPr>
          <w:rFonts w:ascii="Arial" w:hAnsi="Arial" w:cs="Arial"/>
          <w:color w:val="201F1E"/>
          <w:sz w:val="24"/>
          <w:szCs w:val="24"/>
          <w:shd w:val="clear" w:color="auto" w:fill="FFFFFF"/>
        </w:rPr>
        <w:t xml:space="preserve">rograma </w:t>
      </w:r>
      <w:r w:rsidR="00DB03E9">
        <w:rPr>
          <w:rFonts w:ascii="Arial" w:hAnsi="Arial" w:cs="Arial"/>
          <w:color w:val="201F1E"/>
          <w:sz w:val="24"/>
          <w:szCs w:val="24"/>
          <w:shd w:val="clear" w:color="auto" w:fill="FFFFFF"/>
        </w:rPr>
        <w:t>de las e</w:t>
      </w:r>
      <w:r w:rsidR="00DB03E9" w:rsidRPr="00751A4E">
        <w:rPr>
          <w:rFonts w:ascii="Arial" w:hAnsi="Arial" w:cs="Arial"/>
          <w:color w:val="201F1E"/>
          <w:sz w:val="24"/>
          <w:szCs w:val="24"/>
          <w:shd w:val="clear" w:color="auto" w:fill="FFFFFF"/>
        </w:rPr>
        <w:t>scuelas de tiempo completo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 importante resaltar que este programa contaba con un apoyo de horario ampliado y alimentación para los que menos tienen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era otorgado en zonas rurales y en zonas indígenas</w:t>
      </w:r>
      <w:r w:rsidR="00DB03E9">
        <w:rPr>
          <w:rFonts w:ascii="Arial" w:hAnsi="Arial" w:cs="Arial"/>
          <w:color w:val="201F1E"/>
          <w:sz w:val="24"/>
          <w:szCs w:val="24"/>
          <w:shd w:val="clear" w:color="auto" w:fill="FFFFFF"/>
        </w:rPr>
        <w:t xml:space="preserve">, a estos 3.6 </w:t>
      </w:r>
      <w:r w:rsidR="00DB03E9" w:rsidRPr="00751A4E">
        <w:rPr>
          <w:rFonts w:ascii="Arial" w:hAnsi="Arial" w:cs="Arial"/>
          <w:color w:val="201F1E"/>
          <w:sz w:val="24"/>
          <w:szCs w:val="24"/>
          <w:shd w:val="clear" w:color="auto" w:fill="FFFFFF"/>
        </w:rPr>
        <w:t>millones de niñas y niños que dejaron sin atención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se les estaba dando clases extracurriculares como música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arte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deporte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lenguas extranjeras como inglés y que en una condición natural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difícilmente los padres de familia hubieran podido darles la posibilidad de acceder a estos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 esta posibilidad de tener esta atención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no puedo dejar</w:t>
      </w:r>
      <w:r w:rsidR="00DB03E9">
        <w:rPr>
          <w:rFonts w:ascii="Arial" w:hAnsi="Arial" w:cs="Arial"/>
          <w:color w:val="201F1E"/>
          <w:sz w:val="24"/>
          <w:szCs w:val="24"/>
          <w:shd w:val="clear" w:color="auto" w:fill="FFFFFF"/>
        </w:rPr>
        <w:t xml:space="preserve"> de</w:t>
      </w:r>
      <w:r w:rsidR="00DB03E9" w:rsidRPr="00751A4E">
        <w:rPr>
          <w:rFonts w:ascii="Arial" w:hAnsi="Arial" w:cs="Arial"/>
          <w:color w:val="201F1E"/>
          <w:sz w:val="24"/>
          <w:szCs w:val="24"/>
          <w:shd w:val="clear" w:color="auto" w:fill="FFFFFF"/>
        </w:rPr>
        <w:t xml:space="preserve"> pasar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este espacio la oportunidad de manifestar mi repudio a estas decisiones arbitrarias que tanto afectan principalmente a las mujeres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quiero hacer eco de las voces que se han levantado para señalar el descontento e inconformidad por el actuar del gobierno federal en temas prioritarios de atención y apoyo a las mujeres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w:t>
      </w:r>
      <w:r w:rsidR="00DB03E9">
        <w:rPr>
          <w:rFonts w:ascii="Arial" w:hAnsi="Arial" w:cs="Arial"/>
          <w:color w:val="201F1E"/>
          <w:sz w:val="24"/>
          <w:szCs w:val="24"/>
          <w:shd w:val="clear" w:color="auto" w:fill="FFFFFF"/>
        </w:rPr>
        <w:t>ambién quiero señalar que el PAN el Partido Acción N</w:t>
      </w:r>
      <w:r w:rsidR="00DB03E9" w:rsidRPr="00751A4E">
        <w:rPr>
          <w:rFonts w:ascii="Arial" w:hAnsi="Arial" w:cs="Arial"/>
          <w:color w:val="201F1E"/>
          <w:sz w:val="24"/>
          <w:szCs w:val="24"/>
          <w:shd w:val="clear" w:color="auto" w:fill="FFFFFF"/>
        </w:rPr>
        <w:t>acional fue el primer partido político que impulsó el voto de la m</w:t>
      </w:r>
      <w:r w:rsidR="00DB03E9">
        <w:rPr>
          <w:rFonts w:ascii="Arial" w:hAnsi="Arial" w:cs="Arial"/>
          <w:color w:val="201F1E"/>
          <w:sz w:val="24"/>
          <w:szCs w:val="24"/>
          <w:shd w:val="clear" w:color="auto" w:fill="FFFFFF"/>
        </w:rPr>
        <w:t>ujer en M</w:t>
      </w:r>
      <w:r w:rsidR="00DB03E9" w:rsidRPr="00751A4E">
        <w:rPr>
          <w:rFonts w:ascii="Arial" w:hAnsi="Arial" w:cs="Arial"/>
          <w:color w:val="201F1E"/>
          <w:sz w:val="24"/>
          <w:szCs w:val="24"/>
          <w:shd w:val="clear" w:color="auto" w:fill="FFFFFF"/>
        </w:rPr>
        <w:t>éxico</w:t>
      </w:r>
      <w:r w:rsidR="00DB03E9">
        <w:rPr>
          <w:rFonts w:ascii="Arial" w:hAnsi="Arial" w:cs="Arial"/>
          <w:color w:val="201F1E"/>
          <w:sz w:val="24"/>
          <w:szCs w:val="24"/>
          <w:shd w:val="clear" w:color="auto" w:fill="FFFFFF"/>
        </w:rPr>
        <w:t>, el Partido Acción N</w:t>
      </w:r>
      <w:r w:rsidR="00DB03E9" w:rsidRPr="00751A4E">
        <w:rPr>
          <w:rFonts w:ascii="Arial" w:hAnsi="Arial" w:cs="Arial"/>
          <w:color w:val="201F1E"/>
          <w:sz w:val="24"/>
          <w:szCs w:val="24"/>
          <w:shd w:val="clear" w:color="auto" w:fill="FFFFFF"/>
        </w:rPr>
        <w:t xml:space="preserve">acional </w:t>
      </w:r>
      <w:r w:rsidR="00DB03E9">
        <w:rPr>
          <w:rFonts w:ascii="Arial" w:hAnsi="Arial" w:cs="Arial"/>
          <w:color w:val="201F1E"/>
          <w:sz w:val="24"/>
          <w:szCs w:val="24"/>
          <w:shd w:val="clear" w:color="auto" w:fill="FFFFFF"/>
        </w:rPr>
        <w:t>impulsó la paridad total en el C</w:t>
      </w:r>
      <w:r w:rsidR="00DB03E9" w:rsidRPr="00751A4E">
        <w:rPr>
          <w:rFonts w:ascii="Arial" w:hAnsi="Arial" w:cs="Arial"/>
          <w:color w:val="201F1E"/>
          <w:sz w:val="24"/>
          <w:szCs w:val="24"/>
          <w:shd w:val="clear" w:color="auto" w:fill="FFFFFF"/>
        </w:rPr>
        <w:t>ongreso</w:t>
      </w:r>
      <w:r w:rsidR="00DB03E9">
        <w:rPr>
          <w:rFonts w:ascii="Arial" w:hAnsi="Arial" w:cs="Arial"/>
          <w:color w:val="201F1E"/>
          <w:sz w:val="24"/>
          <w:szCs w:val="24"/>
          <w:shd w:val="clear" w:color="auto" w:fill="FFFFFF"/>
        </w:rPr>
        <w:t>, el Partido Acción N</w:t>
      </w:r>
      <w:r w:rsidR="00DB03E9" w:rsidRPr="00751A4E">
        <w:rPr>
          <w:rFonts w:ascii="Arial" w:hAnsi="Arial" w:cs="Arial"/>
          <w:color w:val="201F1E"/>
          <w:sz w:val="24"/>
          <w:szCs w:val="24"/>
          <w:shd w:val="clear" w:color="auto" w:fill="FFFFFF"/>
        </w:rPr>
        <w:t>acional en septiembre del 2019 presentó la iniciativa de ley para castigar y erradicar el delito de feminicidio</w:t>
      </w:r>
      <w:r w:rsidR="00DB03E9">
        <w:rPr>
          <w:rFonts w:ascii="Arial" w:hAnsi="Arial" w:cs="Arial"/>
          <w:color w:val="201F1E"/>
          <w:sz w:val="24"/>
          <w:szCs w:val="24"/>
          <w:shd w:val="clear" w:color="auto" w:fill="FFFFFF"/>
        </w:rPr>
        <w:t>, un Gobierno Federal del PAN creó el I</w:t>
      </w:r>
      <w:r w:rsidR="00DB03E9" w:rsidRPr="00751A4E">
        <w:rPr>
          <w:rFonts w:ascii="Arial" w:hAnsi="Arial" w:cs="Arial"/>
          <w:color w:val="201F1E"/>
          <w:sz w:val="24"/>
          <w:szCs w:val="24"/>
          <w:shd w:val="clear" w:color="auto" w:fill="FFFFFF"/>
        </w:rPr>
        <w:t>nstitu</w:t>
      </w:r>
      <w:r w:rsidR="00DB03E9">
        <w:rPr>
          <w:rFonts w:ascii="Arial" w:hAnsi="Arial" w:cs="Arial"/>
          <w:color w:val="201F1E"/>
          <w:sz w:val="24"/>
          <w:szCs w:val="24"/>
          <w:shd w:val="clear" w:color="auto" w:fill="FFFFFF"/>
        </w:rPr>
        <w:t>to Nacional de las M</w:t>
      </w:r>
      <w:r w:rsidR="00DB03E9" w:rsidRPr="00751A4E">
        <w:rPr>
          <w:rFonts w:ascii="Arial" w:hAnsi="Arial" w:cs="Arial"/>
          <w:color w:val="201F1E"/>
          <w:sz w:val="24"/>
          <w:szCs w:val="24"/>
          <w:shd w:val="clear" w:color="auto" w:fill="FFFFFF"/>
        </w:rPr>
        <w:t>ujeres</w:t>
      </w:r>
      <w:r w:rsidR="00DB03E9">
        <w:rPr>
          <w:rFonts w:ascii="Arial" w:hAnsi="Arial" w:cs="Arial"/>
          <w:color w:val="201F1E"/>
          <w:sz w:val="24"/>
          <w:szCs w:val="24"/>
          <w:shd w:val="clear" w:color="auto" w:fill="FFFFFF"/>
        </w:rPr>
        <w:t>, un gobierno de a</w:t>
      </w:r>
      <w:r w:rsidR="00DB03E9" w:rsidRPr="00751A4E">
        <w:rPr>
          <w:rFonts w:ascii="Arial" w:hAnsi="Arial" w:cs="Arial"/>
          <w:color w:val="201F1E"/>
          <w:sz w:val="24"/>
          <w:szCs w:val="24"/>
          <w:shd w:val="clear" w:color="auto" w:fill="FFFFFF"/>
        </w:rPr>
        <w:t>cción nacional creó las instancias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estancias infantiles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un gobierno de acción nacional creó los refugios para mujeres violentadas</w:t>
      </w:r>
      <w:r w:rsidR="00DB03E9">
        <w:rPr>
          <w:rFonts w:ascii="Arial" w:hAnsi="Arial" w:cs="Arial"/>
          <w:color w:val="201F1E"/>
          <w:sz w:val="24"/>
          <w:szCs w:val="24"/>
          <w:shd w:val="clear" w:color="auto" w:fill="FFFFFF"/>
        </w:rPr>
        <w:t>, el PAN</w:t>
      </w:r>
      <w:r w:rsidR="00DB03E9" w:rsidRPr="00751A4E">
        <w:rPr>
          <w:rFonts w:ascii="Arial" w:hAnsi="Arial" w:cs="Arial"/>
          <w:color w:val="201F1E"/>
          <w:sz w:val="24"/>
          <w:szCs w:val="24"/>
          <w:shd w:val="clear" w:color="auto" w:fill="FFFFFF"/>
        </w:rPr>
        <w:t xml:space="preserve"> en sus estatutos obliga la paridad en la integración en todos sus órganos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el</w:t>
      </w:r>
      <w:r w:rsidR="00DB03E9">
        <w:rPr>
          <w:rFonts w:ascii="Arial" w:hAnsi="Arial" w:cs="Arial"/>
          <w:color w:val="201F1E"/>
          <w:sz w:val="24"/>
          <w:szCs w:val="24"/>
          <w:shd w:val="clear" w:color="auto" w:fill="FFFFFF"/>
        </w:rPr>
        <w:t xml:space="preserve"> PAN</w:t>
      </w:r>
      <w:r w:rsidR="00DB03E9" w:rsidRPr="00751A4E">
        <w:rPr>
          <w:rFonts w:ascii="Arial" w:hAnsi="Arial" w:cs="Arial"/>
          <w:color w:val="201F1E"/>
          <w:sz w:val="24"/>
          <w:szCs w:val="24"/>
          <w:shd w:val="clear" w:color="auto" w:fill="FFFFFF"/>
        </w:rPr>
        <w:t xml:space="preserve"> en su plataforma política registrada desde el 2018 reconoce como prioridad nacional la seguridad</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la atención y erradicación del feminicidio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esto es sólo una muestra de que las mujeres siempre hemos </w:t>
      </w:r>
      <w:r w:rsidR="00DB03E9">
        <w:rPr>
          <w:rFonts w:ascii="Arial" w:hAnsi="Arial" w:cs="Arial"/>
          <w:color w:val="201F1E"/>
          <w:sz w:val="24"/>
          <w:szCs w:val="24"/>
          <w:shd w:val="clear" w:color="auto" w:fill="FFFFFF"/>
        </w:rPr>
        <w:t>formado parte de la agenda del Partido Acción N</w:t>
      </w:r>
      <w:r w:rsidR="00DB03E9" w:rsidRPr="00751A4E">
        <w:rPr>
          <w:rFonts w:ascii="Arial" w:hAnsi="Arial" w:cs="Arial"/>
          <w:color w:val="201F1E"/>
          <w:sz w:val="24"/>
          <w:szCs w:val="24"/>
          <w:shd w:val="clear" w:color="auto" w:fill="FFFFFF"/>
        </w:rPr>
        <w:t>acional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también quiero aprovechar esta tribuna par</w:t>
      </w:r>
      <w:r w:rsidR="00DB03E9">
        <w:rPr>
          <w:rFonts w:ascii="Arial" w:hAnsi="Arial" w:cs="Arial"/>
          <w:color w:val="201F1E"/>
          <w:sz w:val="24"/>
          <w:szCs w:val="24"/>
          <w:shd w:val="clear" w:color="auto" w:fill="FFFFFF"/>
        </w:rPr>
        <w:t>a reconocer el esfuerzo que el Gobierno M</w:t>
      </w:r>
      <w:r w:rsidR="00DB03E9" w:rsidRPr="00751A4E">
        <w:rPr>
          <w:rFonts w:ascii="Arial" w:hAnsi="Arial" w:cs="Arial"/>
          <w:color w:val="201F1E"/>
          <w:sz w:val="24"/>
          <w:szCs w:val="24"/>
          <w:shd w:val="clear" w:color="auto" w:fill="FFFFFF"/>
        </w:rPr>
        <w:t xml:space="preserve">unicipal actual ha hecho </w:t>
      </w:r>
      <w:r w:rsidR="00DB03E9">
        <w:rPr>
          <w:rFonts w:ascii="Arial" w:hAnsi="Arial" w:cs="Arial"/>
          <w:color w:val="201F1E"/>
          <w:sz w:val="24"/>
          <w:szCs w:val="24"/>
          <w:shd w:val="clear" w:color="auto" w:fill="FFFFFF"/>
        </w:rPr>
        <w:t>en beneficio de las mujeres de San Pedro T</w:t>
      </w:r>
      <w:r w:rsidR="00DB03E9" w:rsidRPr="00751A4E">
        <w:rPr>
          <w:rFonts w:ascii="Arial" w:hAnsi="Arial" w:cs="Arial"/>
          <w:color w:val="201F1E"/>
          <w:sz w:val="24"/>
          <w:szCs w:val="24"/>
          <w:shd w:val="clear" w:color="auto" w:fill="FFFFFF"/>
        </w:rPr>
        <w:t>laquepaque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quiero aplaudir la sensibilidad y la atención que se ha presentado para reducir las brechas y desigualdades a las que se enfrentan las mujeres de nuestro municipio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los programas que se han implementado ayudan desde luego en mucho a mitigar las deficiencias que no se han podido atender desde el ámbito federal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sin embargo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soy consciente que en temas de igual</w:t>
      </w:r>
      <w:r w:rsidR="00DB03E9">
        <w:rPr>
          <w:rFonts w:ascii="Arial" w:hAnsi="Arial" w:cs="Arial"/>
          <w:color w:val="201F1E"/>
          <w:sz w:val="24"/>
          <w:szCs w:val="24"/>
          <w:shd w:val="clear" w:color="auto" w:fill="FFFFFF"/>
        </w:rPr>
        <w:t xml:space="preserve">dad sustantiva nunca será </w:t>
      </w:r>
      <w:r w:rsidR="00DB03E9" w:rsidRPr="00751A4E">
        <w:rPr>
          <w:rFonts w:ascii="Arial" w:hAnsi="Arial" w:cs="Arial"/>
          <w:color w:val="201F1E"/>
          <w:sz w:val="24"/>
          <w:szCs w:val="24"/>
          <w:shd w:val="clear" w:color="auto" w:fill="FFFFFF"/>
        </w:rPr>
        <w:t xml:space="preserve">suficiente </w:t>
      </w:r>
      <w:r w:rsidR="00DB03E9">
        <w:rPr>
          <w:rFonts w:ascii="Arial" w:hAnsi="Arial" w:cs="Arial"/>
          <w:color w:val="201F1E"/>
          <w:sz w:val="24"/>
          <w:szCs w:val="24"/>
          <w:shd w:val="clear" w:color="auto" w:fill="FFFFFF"/>
        </w:rPr>
        <w:t xml:space="preserve">y </w:t>
      </w:r>
      <w:r w:rsidR="00DB03E9" w:rsidRPr="00751A4E">
        <w:rPr>
          <w:rFonts w:ascii="Arial" w:hAnsi="Arial" w:cs="Arial"/>
          <w:color w:val="201F1E"/>
          <w:sz w:val="24"/>
          <w:szCs w:val="24"/>
          <w:shd w:val="clear" w:color="auto" w:fill="FFFFFF"/>
        </w:rPr>
        <w:t>se siguen recortando y desapareciendo estos programas federales</w:t>
      </w:r>
      <w:r w:rsidR="00DB03E9">
        <w:rPr>
          <w:rFonts w:ascii="Arial" w:hAnsi="Arial" w:cs="Arial"/>
          <w:color w:val="201F1E"/>
          <w:sz w:val="24"/>
          <w:szCs w:val="24"/>
          <w:shd w:val="clear" w:color="auto" w:fill="FFFFFF"/>
        </w:rPr>
        <w:t>, P</w:t>
      </w:r>
      <w:r w:rsidR="00DB03E9" w:rsidRPr="00751A4E">
        <w:rPr>
          <w:rFonts w:ascii="Arial" w:hAnsi="Arial" w:cs="Arial"/>
          <w:color w:val="201F1E"/>
          <w:sz w:val="24"/>
          <w:szCs w:val="24"/>
          <w:shd w:val="clear" w:color="auto" w:fill="FFFFFF"/>
        </w:rPr>
        <w:t>residenta refrendó mi apoyo total para darle hacia adelante todos los programas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políticas públicas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que este gobierno municipal genere en beneficio y ap</w:t>
      </w:r>
      <w:r w:rsidR="006B6B8E">
        <w:rPr>
          <w:rFonts w:ascii="Arial" w:hAnsi="Arial" w:cs="Arial"/>
          <w:color w:val="201F1E"/>
          <w:sz w:val="24"/>
          <w:szCs w:val="24"/>
          <w:shd w:val="clear" w:color="auto" w:fill="FFFFFF"/>
        </w:rPr>
        <w:t xml:space="preserve">oyo de las mujeres y las niñas </w:t>
      </w:r>
      <w:proofErr w:type="spellStart"/>
      <w:r w:rsidR="006B6B8E">
        <w:rPr>
          <w:rFonts w:ascii="Arial" w:hAnsi="Arial" w:cs="Arial"/>
          <w:color w:val="201F1E"/>
          <w:sz w:val="24"/>
          <w:szCs w:val="24"/>
          <w:shd w:val="clear" w:color="auto" w:fill="FFFFFF"/>
        </w:rPr>
        <w:t>T</w:t>
      </w:r>
      <w:r w:rsidR="00DB03E9" w:rsidRPr="00751A4E">
        <w:rPr>
          <w:rFonts w:ascii="Arial" w:hAnsi="Arial" w:cs="Arial"/>
          <w:color w:val="201F1E"/>
          <w:sz w:val="24"/>
          <w:szCs w:val="24"/>
          <w:shd w:val="clear" w:color="auto" w:fill="FFFFFF"/>
        </w:rPr>
        <w:t>laquepaquense</w:t>
      </w:r>
      <w:r w:rsidR="00DB03E9">
        <w:rPr>
          <w:rFonts w:ascii="Arial" w:hAnsi="Arial" w:cs="Arial"/>
          <w:color w:val="201F1E"/>
          <w:sz w:val="24"/>
          <w:szCs w:val="24"/>
          <w:shd w:val="clear" w:color="auto" w:fill="FFFFFF"/>
        </w:rPr>
        <w:t>s</w:t>
      </w:r>
      <w:proofErr w:type="spellEnd"/>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hoy hablar de mujeres es asunto de todos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no es exclusivo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nada más </w:t>
      </w:r>
      <w:r w:rsidR="00DB03E9">
        <w:rPr>
          <w:rFonts w:ascii="Arial" w:hAnsi="Arial" w:cs="Arial"/>
          <w:color w:val="201F1E"/>
          <w:sz w:val="24"/>
          <w:szCs w:val="24"/>
          <w:shd w:val="clear" w:color="auto" w:fill="FFFFFF"/>
        </w:rPr>
        <w:t xml:space="preserve">de, de </w:t>
      </w:r>
      <w:r w:rsidR="00DB03E9" w:rsidRPr="00751A4E">
        <w:rPr>
          <w:rFonts w:ascii="Arial" w:hAnsi="Arial" w:cs="Arial"/>
          <w:color w:val="201F1E"/>
          <w:sz w:val="24"/>
          <w:szCs w:val="24"/>
          <w:shd w:val="clear" w:color="auto" w:fill="FFFFFF"/>
        </w:rPr>
        <w:t>un género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la lucha de las mujeres no solamente se da el 8 de marzo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sino esta lucha la tenemos que dar todos los días desde todas las tribunas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desde el ámbito de cualquiera de nosotros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 la autoridad o responsabilidad que tengamos hasta que el tema no sea motivo de discusión es cuando se habrá hecho la tarea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por lo pronto </w:t>
      </w:r>
      <w:r w:rsidR="00DB03E9" w:rsidRPr="00751A4E">
        <w:rPr>
          <w:rFonts w:ascii="Arial" w:hAnsi="Arial" w:cs="Arial"/>
          <w:color w:val="201F1E"/>
          <w:sz w:val="24"/>
          <w:szCs w:val="24"/>
          <w:shd w:val="clear" w:color="auto" w:fill="FFFFFF"/>
        </w:rPr>
        <w:lastRenderedPageBreak/>
        <w:t>queda mucho por hacer</w:t>
      </w:r>
      <w:r w:rsidR="00DB03E9">
        <w:rPr>
          <w:rFonts w:ascii="Arial" w:hAnsi="Arial" w:cs="Arial"/>
          <w:color w:val="201F1E"/>
          <w:sz w:val="24"/>
          <w:szCs w:val="24"/>
          <w:shd w:val="clear" w:color="auto" w:fill="FFFFFF"/>
        </w:rPr>
        <w:t>, es cuanto Presidenta.-----------------------------------------------------------------------------------------------------------------------------------------------------------</w:t>
      </w:r>
      <w:r w:rsidR="00DB03E9" w:rsidRPr="00455B69">
        <w:rPr>
          <w:rFonts w:ascii="Arial" w:hAnsi="Arial" w:cs="Arial"/>
          <w:sz w:val="24"/>
          <w:szCs w:val="24"/>
        </w:rPr>
        <w:t xml:space="preserve"> </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w:t>
      </w:r>
      <w:r w:rsidR="00DB03E9">
        <w:rPr>
          <w:rFonts w:ascii="Arial" w:hAnsi="Arial" w:cs="Arial"/>
          <w:color w:val="201F1E"/>
          <w:sz w:val="24"/>
          <w:szCs w:val="24"/>
          <w:shd w:val="clear" w:color="auto" w:fill="FFFFFF"/>
        </w:rPr>
        <w:t>M</w:t>
      </w:r>
      <w:r w:rsidR="00DB03E9" w:rsidRPr="00751A4E">
        <w:rPr>
          <w:rFonts w:ascii="Arial" w:hAnsi="Arial" w:cs="Arial"/>
          <w:color w:val="201F1E"/>
          <w:sz w:val="24"/>
          <w:szCs w:val="24"/>
          <w:shd w:val="clear" w:color="auto" w:fill="FFFFFF"/>
        </w:rPr>
        <w:t>uchas gracia</w:t>
      </w:r>
      <w:r w:rsidR="00DB03E9">
        <w:rPr>
          <w:rFonts w:ascii="Arial" w:hAnsi="Arial" w:cs="Arial"/>
          <w:color w:val="201F1E"/>
          <w:sz w:val="24"/>
          <w:szCs w:val="24"/>
          <w:shd w:val="clear" w:color="auto" w:fill="FFFFFF"/>
        </w:rPr>
        <w:t>s Regidora R</w:t>
      </w:r>
      <w:r w:rsidR="00DB03E9" w:rsidRPr="00751A4E">
        <w:rPr>
          <w:rFonts w:ascii="Arial" w:hAnsi="Arial" w:cs="Arial"/>
          <w:color w:val="201F1E"/>
          <w:sz w:val="24"/>
          <w:szCs w:val="24"/>
          <w:shd w:val="clear" w:color="auto" w:fill="FFFFFF"/>
        </w:rPr>
        <w:t>osario</w:t>
      </w:r>
      <w:r w:rsidR="00DB03E9">
        <w:rPr>
          <w:rFonts w:ascii="Arial" w:hAnsi="Arial" w:cs="Arial"/>
          <w:color w:val="201F1E"/>
          <w:sz w:val="24"/>
          <w:szCs w:val="24"/>
          <w:shd w:val="clear" w:color="auto" w:fill="FFFFFF"/>
        </w:rPr>
        <w:t>, por último Regidor Alberto M</w:t>
      </w:r>
      <w:r w:rsidR="00DB03E9" w:rsidRPr="00751A4E">
        <w:rPr>
          <w:rFonts w:ascii="Arial" w:hAnsi="Arial" w:cs="Arial"/>
          <w:color w:val="201F1E"/>
          <w:sz w:val="24"/>
          <w:szCs w:val="24"/>
          <w:shd w:val="clear" w:color="auto" w:fill="FFFFFF"/>
        </w:rPr>
        <w:t>aldonado</w:t>
      </w:r>
      <w:r w:rsidR="00DB03E9">
        <w:rPr>
          <w:rFonts w:ascii="Arial" w:hAnsi="Arial" w:cs="Arial"/>
          <w:color w:val="201F1E"/>
          <w:sz w:val="24"/>
          <w:szCs w:val="24"/>
          <w:shd w:val="clear" w:color="auto" w:fill="FFFFFF"/>
        </w:rPr>
        <w:t xml:space="preserve">.-----------------------------------------------------------------------------------------------------------------------Habla el Regidor </w:t>
      </w:r>
      <w:r w:rsidR="00DB03E9" w:rsidRPr="00225FBB">
        <w:rPr>
          <w:rFonts w:ascii="Arial" w:eastAsia="Calibri" w:hAnsi="Arial" w:cs="Arial"/>
          <w:sz w:val="24"/>
          <w:szCs w:val="24"/>
        </w:rPr>
        <w:t>Alberto Maldonado Chavarín</w:t>
      </w:r>
      <w:r w:rsidR="00DB03E9">
        <w:rPr>
          <w:rFonts w:ascii="Arial" w:eastAsia="Calibri" w:hAnsi="Arial" w:cs="Arial"/>
          <w:sz w:val="24"/>
          <w:szCs w:val="24"/>
        </w:rPr>
        <w:t>:</w:t>
      </w:r>
      <w:r w:rsidR="00DB03E9" w:rsidRPr="00751A4E">
        <w:rPr>
          <w:rFonts w:ascii="Arial" w:hAnsi="Arial" w:cs="Arial"/>
          <w:color w:val="201F1E"/>
          <w:sz w:val="24"/>
          <w:szCs w:val="24"/>
          <w:shd w:val="clear" w:color="auto" w:fill="FFFFFF"/>
        </w:rPr>
        <w:t xml:space="preserve"> </w:t>
      </w:r>
      <w:r w:rsidR="00DB03E9">
        <w:rPr>
          <w:rFonts w:ascii="Arial" w:hAnsi="Arial" w:cs="Arial"/>
          <w:color w:val="201F1E"/>
          <w:sz w:val="24"/>
          <w:szCs w:val="24"/>
          <w:shd w:val="clear" w:color="auto" w:fill="FFFFFF"/>
        </w:rPr>
        <w:t xml:space="preserve">Muchas gracias ciudadana Presidenta, </w:t>
      </w:r>
      <w:r w:rsidR="00DB03E9" w:rsidRPr="00751A4E">
        <w:rPr>
          <w:rFonts w:ascii="Arial" w:hAnsi="Arial" w:cs="Arial"/>
          <w:color w:val="201F1E"/>
          <w:sz w:val="24"/>
          <w:szCs w:val="24"/>
          <w:shd w:val="clear" w:color="auto" w:fill="FFFFFF"/>
        </w:rPr>
        <w:t>bueno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además de dos puntos muy concretos y muy breves que</w:t>
      </w:r>
      <w:r w:rsidR="00DB03E9">
        <w:rPr>
          <w:rFonts w:ascii="Arial" w:hAnsi="Arial" w:cs="Arial"/>
          <w:color w:val="201F1E"/>
          <w:sz w:val="24"/>
          <w:szCs w:val="24"/>
          <w:shd w:val="clear" w:color="auto" w:fill="FFFFFF"/>
        </w:rPr>
        <w:t>, que</w:t>
      </w:r>
      <w:r w:rsidR="00DB03E9" w:rsidRPr="00751A4E">
        <w:rPr>
          <w:rFonts w:ascii="Arial" w:hAnsi="Arial" w:cs="Arial"/>
          <w:color w:val="201F1E"/>
          <w:sz w:val="24"/>
          <w:szCs w:val="24"/>
          <w:shd w:val="clear" w:color="auto" w:fill="FFFFFF"/>
        </w:rPr>
        <w:t xml:space="preserve"> voy a plantear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 al</w:t>
      </w:r>
      <w:r w:rsidR="00DB03E9">
        <w:rPr>
          <w:rFonts w:ascii="Arial" w:hAnsi="Arial" w:cs="Arial"/>
          <w:color w:val="201F1E"/>
          <w:sz w:val="24"/>
          <w:szCs w:val="24"/>
          <w:shd w:val="clear" w:color="auto" w:fill="FFFFFF"/>
        </w:rPr>
        <w:t>usiones quiero recordar a este P</w:t>
      </w:r>
      <w:r w:rsidR="00DB03E9" w:rsidRPr="00751A4E">
        <w:rPr>
          <w:rFonts w:ascii="Arial" w:hAnsi="Arial" w:cs="Arial"/>
          <w:color w:val="201F1E"/>
          <w:sz w:val="24"/>
          <w:szCs w:val="24"/>
          <w:shd w:val="clear" w:color="auto" w:fill="FFFFFF"/>
        </w:rPr>
        <w:t>leno y</w:t>
      </w:r>
      <w:r w:rsidR="00DB03E9">
        <w:rPr>
          <w:rFonts w:ascii="Arial" w:hAnsi="Arial" w:cs="Arial"/>
          <w:color w:val="201F1E"/>
          <w:sz w:val="24"/>
          <w:szCs w:val="24"/>
          <w:shd w:val="clear" w:color="auto" w:fill="FFFFFF"/>
        </w:rPr>
        <w:t xml:space="preserve"> </w:t>
      </w:r>
      <w:r w:rsidR="00DB03E9" w:rsidRPr="00751A4E">
        <w:rPr>
          <w:rFonts w:ascii="Arial" w:hAnsi="Arial" w:cs="Arial"/>
          <w:color w:val="201F1E"/>
          <w:sz w:val="24"/>
          <w:szCs w:val="24"/>
          <w:shd w:val="clear" w:color="auto" w:fill="FFFFFF"/>
        </w:rPr>
        <w:t>a las amigas y amigos que nos ven</w:t>
      </w:r>
      <w:r w:rsidR="00DB03E9">
        <w:rPr>
          <w:rFonts w:ascii="Arial" w:hAnsi="Arial" w:cs="Arial"/>
          <w:color w:val="201F1E"/>
          <w:sz w:val="24"/>
          <w:szCs w:val="24"/>
          <w:shd w:val="clear" w:color="auto" w:fill="FFFFFF"/>
        </w:rPr>
        <w:t xml:space="preserve"> </w:t>
      </w:r>
      <w:r w:rsidR="00DB03E9" w:rsidRPr="00751A4E">
        <w:rPr>
          <w:rFonts w:ascii="Arial" w:hAnsi="Arial" w:cs="Arial"/>
          <w:color w:val="201F1E"/>
          <w:sz w:val="24"/>
          <w:szCs w:val="24"/>
          <w:shd w:val="clear" w:color="auto" w:fill="FFFFFF"/>
        </w:rPr>
        <w:t>en las redes sociales que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cuando se hablan y</w:t>
      </w:r>
      <w:r w:rsidR="00DB03E9">
        <w:rPr>
          <w:rFonts w:ascii="Arial" w:hAnsi="Arial" w:cs="Arial"/>
          <w:color w:val="201F1E"/>
          <w:sz w:val="24"/>
          <w:szCs w:val="24"/>
          <w:shd w:val="clear" w:color="auto" w:fill="FFFFFF"/>
        </w:rPr>
        <w:t xml:space="preserve"> se pavonean de los gobiernos p</w:t>
      </w:r>
      <w:r w:rsidR="00DB03E9" w:rsidRPr="00751A4E">
        <w:rPr>
          <w:rFonts w:ascii="Arial" w:hAnsi="Arial" w:cs="Arial"/>
          <w:color w:val="201F1E"/>
          <w:sz w:val="24"/>
          <w:szCs w:val="24"/>
          <w:shd w:val="clear" w:color="auto" w:fill="FFFFFF"/>
        </w:rPr>
        <w:t>anistas</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recordemos que es precisamente los gobiernos panistas de la frontera de nuestro país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donde ha habido más muertes y más violaciones y más violencia contra la mujer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algo incontrolable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cuando hablan los panistas de que se desaparecieron las guarderías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eso es mentira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se desapareció el formato como se estaba dando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hoy se les da el dinero a las madres trabajadoras que quieren llevar a sus hijos a las guarderías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se acabó con todas las trampas y con todas las mafias de la corrupción que había con estas guarderías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también le recuerdo que fue los gobiernos panistas donde hubo un incendio con muchos inocentes niñas y niños y donde fueron los gobiernos panistas los que taparon y los que ocultaron y los que han tratado de proteger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a costa de todo a</w:t>
      </w:r>
      <w:r w:rsidR="00DB03E9">
        <w:rPr>
          <w:rFonts w:ascii="Arial" w:hAnsi="Arial" w:cs="Arial"/>
          <w:color w:val="201F1E"/>
          <w:sz w:val="24"/>
          <w:szCs w:val="24"/>
          <w:shd w:val="clear" w:color="auto" w:fill="FFFFFF"/>
        </w:rPr>
        <w:t>… a</w:t>
      </w:r>
      <w:r w:rsidR="00DB03E9" w:rsidRPr="00751A4E">
        <w:rPr>
          <w:rFonts w:ascii="Arial" w:hAnsi="Arial" w:cs="Arial"/>
          <w:color w:val="201F1E"/>
          <w:sz w:val="24"/>
          <w:szCs w:val="24"/>
          <w:shd w:val="clear" w:color="auto" w:fill="FFFFFF"/>
        </w:rPr>
        <w:t xml:space="preserve"> quienes están señalados como culpables de esta masacre lamentable de niños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son los panistas los que hicieron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están haciendo daño en estas investigaciones al estar presionando para que no se lleve a la cárcel a los que hicieron este tipo de cosas</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y que bueno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pues ojalá no</w:t>
      </w:r>
      <w:r w:rsidR="00DB03E9">
        <w:rPr>
          <w:rFonts w:ascii="Arial" w:hAnsi="Arial" w:cs="Arial"/>
          <w:color w:val="201F1E"/>
          <w:sz w:val="24"/>
          <w:szCs w:val="24"/>
          <w:shd w:val="clear" w:color="auto" w:fill="FFFFFF"/>
        </w:rPr>
        <w:t>, no</w:t>
      </w:r>
      <w:r w:rsidR="00DB03E9" w:rsidRPr="00751A4E">
        <w:rPr>
          <w:rFonts w:ascii="Arial" w:hAnsi="Arial" w:cs="Arial"/>
          <w:color w:val="201F1E"/>
          <w:sz w:val="24"/>
          <w:szCs w:val="24"/>
          <w:shd w:val="clear" w:color="auto" w:fill="FFFFFF"/>
        </w:rPr>
        <w:t xml:space="preserve"> se vanaglorien los panistas de algo que ni siquiera tuvieron que ver en el proceso legislativo</w:t>
      </w:r>
      <w:r w:rsidR="00DB03E9">
        <w:rPr>
          <w:rFonts w:ascii="Arial" w:hAnsi="Arial" w:cs="Arial"/>
          <w:color w:val="201F1E"/>
          <w:sz w:val="24"/>
          <w:szCs w:val="24"/>
          <w:shd w:val="clear" w:color="auto" w:fill="FFFFFF"/>
        </w:rPr>
        <w:t>, yo la</w:t>
      </w:r>
      <w:r w:rsidR="00DB03E9" w:rsidRPr="00751A4E">
        <w:rPr>
          <w:rFonts w:ascii="Arial" w:hAnsi="Arial" w:cs="Arial"/>
          <w:color w:val="201F1E"/>
          <w:sz w:val="24"/>
          <w:szCs w:val="24"/>
          <w:shd w:val="clear" w:color="auto" w:fill="FFFFFF"/>
        </w:rPr>
        <w:t xml:space="preserve">s invito a todas las compañeras y compañeros regidores y al público en </w:t>
      </w:r>
      <w:r w:rsidR="00DB03E9">
        <w:rPr>
          <w:rFonts w:ascii="Arial" w:hAnsi="Arial" w:cs="Arial"/>
          <w:color w:val="201F1E"/>
          <w:sz w:val="24"/>
          <w:szCs w:val="24"/>
          <w:shd w:val="clear" w:color="auto" w:fill="FFFFFF"/>
        </w:rPr>
        <w:t xml:space="preserve">general a que vean el diario de </w:t>
      </w:r>
      <w:r w:rsidR="00DB03E9" w:rsidRPr="00751A4E">
        <w:rPr>
          <w:rFonts w:ascii="Arial" w:hAnsi="Arial" w:cs="Arial"/>
          <w:color w:val="201F1E"/>
          <w:sz w:val="24"/>
          <w:szCs w:val="24"/>
          <w:shd w:val="clear" w:color="auto" w:fill="FFFFFF"/>
        </w:rPr>
        <w:t>los debates</w:t>
      </w:r>
      <w:r w:rsidR="00DB03E9">
        <w:rPr>
          <w:rFonts w:ascii="Arial" w:hAnsi="Arial" w:cs="Arial"/>
          <w:color w:val="201F1E"/>
          <w:sz w:val="24"/>
          <w:szCs w:val="24"/>
          <w:shd w:val="clear" w:color="auto" w:fill="FFFFFF"/>
        </w:rPr>
        <w:t>, a que investiguen en el Congreso de la U</w:t>
      </w:r>
      <w:r w:rsidR="00DB03E9" w:rsidRPr="00751A4E">
        <w:rPr>
          <w:rFonts w:ascii="Arial" w:hAnsi="Arial" w:cs="Arial"/>
          <w:color w:val="201F1E"/>
          <w:sz w:val="24"/>
          <w:szCs w:val="24"/>
          <w:shd w:val="clear" w:color="auto" w:fill="FFFFFF"/>
        </w:rPr>
        <w:t>nión</w:t>
      </w:r>
      <w:r w:rsidR="00DB03E9">
        <w:rPr>
          <w:rFonts w:ascii="Arial" w:hAnsi="Arial" w:cs="Arial"/>
          <w:color w:val="201F1E"/>
          <w:sz w:val="24"/>
          <w:szCs w:val="24"/>
          <w:shd w:val="clear" w:color="auto" w:fill="FFFFFF"/>
        </w:rPr>
        <w:t>, en San L</w:t>
      </w:r>
      <w:r w:rsidR="00DB03E9" w:rsidRPr="00751A4E">
        <w:rPr>
          <w:rFonts w:ascii="Arial" w:hAnsi="Arial" w:cs="Arial"/>
          <w:color w:val="201F1E"/>
          <w:sz w:val="24"/>
          <w:szCs w:val="24"/>
          <w:shd w:val="clear" w:color="auto" w:fill="FFFFFF"/>
        </w:rPr>
        <w:t>ázaro</w:t>
      </w:r>
      <w:r w:rsidR="00DB03E9">
        <w:rPr>
          <w:rFonts w:ascii="Arial" w:hAnsi="Arial" w:cs="Arial"/>
          <w:color w:val="201F1E"/>
          <w:sz w:val="24"/>
          <w:szCs w:val="24"/>
          <w:shd w:val="clear" w:color="auto" w:fill="FFFFFF"/>
        </w:rPr>
        <w:t>, para que vean cómo fue el Partido Revolucionario I</w:t>
      </w:r>
      <w:r w:rsidR="00DB03E9" w:rsidRPr="00751A4E">
        <w:rPr>
          <w:rFonts w:ascii="Arial" w:hAnsi="Arial" w:cs="Arial"/>
          <w:color w:val="201F1E"/>
          <w:sz w:val="24"/>
          <w:szCs w:val="24"/>
          <w:shd w:val="clear" w:color="auto" w:fill="FFFFFF"/>
        </w:rPr>
        <w:t>nstitucional el que logró que se hiciera vigente el mu</w:t>
      </w:r>
      <w:r w:rsidR="00DB03E9">
        <w:rPr>
          <w:rFonts w:ascii="Arial" w:hAnsi="Arial" w:cs="Arial"/>
          <w:color w:val="201F1E"/>
          <w:sz w:val="24"/>
          <w:szCs w:val="24"/>
          <w:shd w:val="clear" w:color="auto" w:fill="FFFFFF"/>
        </w:rPr>
        <w:t>y merecido voto de la mujer en M</w:t>
      </w:r>
      <w:r w:rsidR="00DB03E9" w:rsidRPr="00751A4E">
        <w:rPr>
          <w:rFonts w:ascii="Arial" w:hAnsi="Arial" w:cs="Arial"/>
          <w:color w:val="201F1E"/>
          <w:sz w:val="24"/>
          <w:szCs w:val="24"/>
          <w:shd w:val="clear" w:color="auto" w:fill="FFFFFF"/>
        </w:rPr>
        <w:t>éxico</w:t>
      </w:r>
      <w:r w:rsidR="00DB03E9">
        <w:rPr>
          <w:rFonts w:ascii="Arial" w:hAnsi="Arial" w:cs="Arial"/>
          <w:color w:val="201F1E"/>
          <w:sz w:val="24"/>
          <w:szCs w:val="24"/>
          <w:shd w:val="clear" w:color="auto" w:fill="FFFFFF"/>
        </w:rPr>
        <w:t>, fue el PRI y no el PAN,</w:t>
      </w:r>
      <w:r w:rsidR="00DB03E9" w:rsidRPr="00751A4E">
        <w:rPr>
          <w:rFonts w:ascii="Arial" w:hAnsi="Arial" w:cs="Arial"/>
          <w:color w:val="201F1E"/>
          <w:sz w:val="24"/>
          <w:szCs w:val="24"/>
          <w:shd w:val="clear" w:color="auto" w:fill="FFFFFF"/>
        </w:rPr>
        <w:t xml:space="preserve"> el que hizo esta</w:t>
      </w:r>
      <w:r w:rsidR="00DB03E9">
        <w:rPr>
          <w:rFonts w:ascii="Arial" w:hAnsi="Arial" w:cs="Arial"/>
          <w:color w:val="201F1E"/>
          <w:sz w:val="24"/>
          <w:szCs w:val="24"/>
          <w:shd w:val="clear" w:color="auto" w:fill="FFFFFF"/>
        </w:rPr>
        <w:t>, con estas a</w:t>
      </w:r>
      <w:r w:rsidR="00DB03E9" w:rsidRPr="00751A4E">
        <w:rPr>
          <w:rFonts w:ascii="Arial" w:hAnsi="Arial" w:cs="Arial"/>
          <w:color w:val="201F1E"/>
          <w:sz w:val="24"/>
          <w:szCs w:val="24"/>
          <w:shd w:val="clear" w:color="auto" w:fill="FFFFFF"/>
        </w:rPr>
        <w:t>claraciones quiero hacer</w:t>
      </w:r>
      <w:r w:rsidR="00DB03E9">
        <w:rPr>
          <w:rFonts w:ascii="Arial" w:hAnsi="Arial" w:cs="Arial"/>
          <w:color w:val="201F1E"/>
          <w:sz w:val="24"/>
          <w:szCs w:val="24"/>
          <w:shd w:val="clear" w:color="auto" w:fill="FFFFFF"/>
        </w:rPr>
        <w:t xml:space="preserve"> eh, dos comentarios respetuosos como siempre Señora P</w:t>
      </w:r>
      <w:r w:rsidR="00DB03E9" w:rsidRPr="00751A4E">
        <w:rPr>
          <w:rFonts w:ascii="Arial" w:hAnsi="Arial" w:cs="Arial"/>
          <w:color w:val="201F1E"/>
          <w:sz w:val="24"/>
          <w:szCs w:val="24"/>
          <w:shd w:val="clear" w:color="auto" w:fill="FFFFFF"/>
        </w:rPr>
        <w:t>residenta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esperando que se tome nota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primero lamento profundamente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rechazo </w:t>
      </w:r>
      <w:r w:rsidR="00DB03E9">
        <w:rPr>
          <w:rFonts w:ascii="Arial" w:hAnsi="Arial" w:cs="Arial"/>
          <w:color w:val="201F1E"/>
          <w:sz w:val="24"/>
          <w:szCs w:val="24"/>
          <w:shd w:val="clear" w:color="auto" w:fill="FFFFFF"/>
        </w:rPr>
        <w:t xml:space="preserve">eh, la </w:t>
      </w:r>
      <w:r w:rsidR="00DB03E9" w:rsidRPr="00751A4E">
        <w:rPr>
          <w:rFonts w:ascii="Arial" w:hAnsi="Arial" w:cs="Arial"/>
          <w:color w:val="201F1E"/>
          <w:sz w:val="24"/>
          <w:szCs w:val="24"/>
          <w:shd w:val="clear" w:color="auto" w:fill="FFFFFF"/>
        </w:rPr>
        <w:t>falta de visió</w:t>
      </w:r>
      <w:r w:rsidR="00DB03E9">
        <w:rPr>
          <w:rFonts w:ascii="Arial" w:hAnsi="Arial" w:cs="Arial"/>
          <w:color w:val="201F1E"/>
          <w:sz w:val="24"/>
          <w:szCs w:val="24"/>
          <w:shd w:val="clear" w:color="auto" w:fill="FFFFFF"/>
        </w:rPr>
        <w:t>n del área correspondiente del Ayuntamiento de T</w:t>
      </w:r>
      <w:r w:rsidR="00DB03E9" w:rsidRPr="00751A4E">
        <w:rPr>
          <w:rFonts w:ascii="Arial" w:hAnsi="Arial" w:cs="Arial"/>
          <w:color w:val="201F1E"/>
          <w:sz w:val="24"/>
          <w:szCs w:val="24"/>
          <w:shd w:val="clear" w:color="auto" w:fill="FFFFFF"/>
        </w:rPr>
        <w:t>laquepaque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 este gobierno</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repruebo esa actitud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retrógrada en cuanto a que si se están aprobando bailes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 se están aprobando palenques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 se están aprobando fiestas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 se están autorizando eventos masivos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no se </w:t>
      </w:r>
      <w:r w:rsidR="00DB03E9">
        <w:rPr>
          <w:rFonts w:ascii="Arial" w:hAnsi="Arial" w:cs="Arial"/>
          <w:color w:val="201F1E"/>
          <w:sz w:val="24"/>
          <w:szCs w:val="24"/>
          <w:shd w:val="clear" w:color="auto" w:fill="FFFFFF"/>
        </w:rPr>
        <w:t>autorizó y qué lamentable y que</w:t>
      </w:r>
      <w:r w:rsidR="00DB03E9" w:rsidRPr="00751A4E">
        <w:rPr>
          <w:rFonts w:ascii="Arial" w:hAnsi="Arial" w:cs="Arial"/>
          <w:color w:val="201F1E"/>
          <w:sz w:val="24"/>
          <w:szCs w:val="24"/>
          <w:shd w:val="clear" w:color="auto" w:fill="FFFFFF"/>
        </w:rPr>
        <w:t xml:space="preserve"> vergüenza me da formar parte en este momento de este ayuntamiento</w:t>
      </w:r>
      <w:r w:rsidR="00DB03E9">
        <w:rPr>
          <w:rFonts w:ascii="Arial" w:hAnsi="Arial" w:cs="Arial"/>
          <w:color w:val="201F1E"/>
          <w:sz w:val="24"/>
          <w:szCs w:val="24"/>
          <w:shd w:val="clear" w:color="auto" w:fill="FFFFFF"/>
        </w:rPr>
        <w:t>, de que</w:t>
      </w:r>
      <w:r w:rsidR="00DB03E9" w:rsidRPr="00751A4E">
        <w:rPr>
          <w:rFonts w:ascii="Arial" w:hAnsi="Arial" w:cs="Arial"/>
          <w:color w:val="201F1E"/>
          <w:sz w:val="24"/>
          <w:szCs w:val="24"/>
          <w:shd w:val="clear" w:color="auto" w:fill="FFFFFF"/>
        </w:rPr>
        <w:t xml:space="preserve"> una vez que está b</w:t>
      </w:r>
      <w:r w:rsidR="00DB03E9">
        <w:rPr>
          <w:rFonts w:ascii="Arial" w:hAnsi="Arial" w:cs="Arial"/>
          <w:color w:val="201F1E"/>
          <w:sz w:val="24"/>
          <w:szCs w:val="24"/>
          <w:shd w:val="clear" w:color="auto" w:fill="FFFFFF"/>
        </w:rPr>
        <w:t>ajando la pandemia y cuando el Gobierno del Estado y cuando el Gobierno F</w:t>
      </w:r>
      <w:r w:rsidR="00DB03E9" w:rsidRPr="00751A4E">
        <w:rPr>
          <w:rFonts w:ascii="Arial" w:hAnsi="Arial" w:cs="Arial"/>
          <w:color w:val="201F1E"/>
          <w:sz w:val="24"/>
          <w:szCs w:val="24"/>
          <w:shd w:val="clear" w:color="auto" w:fill="FFFFFF"/>
        </w:rPr>
        <w:t>ederal han estado palomeando ya los eventos masivos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resulta qu</w:t>
      </w:r>
      <w:r w:rsidR="00DB03E9">
        <w:rPr>
          <w:rFonts w:ascii="Arial" w:hAnsi="Arial" w:cs="Arial"/>
          <w:color w:val="201F1E"/>
          <w:sz w:val="24"/>
          <w:szCs w:val="24"/>
          <w:shd w:val="clear" w:color="auto" w:fill="FFFFFF"/>
        </w:rPr>
        <w:t>e este gobierno no autorizó la Judea en vivo en San Martín de las F</w:t>
      </w:r>
      <w:r w:rsidR="00DB03E9" w:rsidRPr="00751A4E">
        <w:rPr>
          <w:rFonts w:ascii="Arial" w:hAnsi="Arial" w:cs="Arial"/>
          <w:color w:val="201F1E"/>
          <w:sz w:val="24"/>
          <w:szCs w:val="24"/>
          <w:shd w:val="clear" w:color="auto" w:fill="FFFFFF"/>
        </w:rPr>
        <w:t>lores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m</w:t>
      </w:r>
      <w:r w:rsidR="00DB03E9">
        <w:rPr>
          <w:rFonts w:ascii="Arial" w:hAnsi="Arial" w:cs="Arial"/>
          <w:color w:val="201F1E"/>
          <w:sz w:val="24"/>
          <w:szCs w:val="24"/>
          <w:shd w:val="clear" w:color="auto" w:fill="FFFFFF"/>
        </w:rPr>
        <w:t>e duele San Martín de las F</w:t>
      </w:r>
      <w:r w:rsidR="00DB03E9" w:rsidRPr="00751A4E">
        <w:rPr>
          <w:rFonts w:ascii="Arial" w:hAnsi="Arial" w:cs="Arial"/>
          <w:color w:val="201F1E"/>
          <w:sz w:val="24"/>
          <w:szCs w:val="24"/>
          <w:shd w:val="clear" w:color="auto" w:fill="FFFFFF"/>
        </w:rPr>
        <w:t>lores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me duele que deje de percibir todos esos miles y miles de personas que vienen a celebrar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algunos lo hacemos por un acto de fe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otros lo hacen por costumbre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otros simplemente por una acción turística y que este ayuntamiento no haya </w:t>
      </w:r>
      <w:r w:rsidR="00DB03E9">
        <w:rPr>
          <w:rFonts w:ascii="Arial" w:hAnsi="Arial" w:cs="Arial"/>
          <w:color w:val="201F1E"/>
          <w:sz w:val="24"/>
          <w:szCs w:val="24"/>
          <w:shd w:val="clear" w:color="auto" w:fill="FFFFFF"/>
        </w:rPr>
        <w:t>permitido la realización de la Judea en vivo en San Martín de las F</w:t>
      </w:r>
      <w:r w:rsidR="00DB03E9" w:rsidRPr="00751A4E">
        <w:rPr>
          <w:rFonts w:ascii="Arial" w:hAnsi="Arial" w:cs="Arial"/>
          <w:color w:val="201F1E"/>
          <w:sz w:val="24"/>
          <w:szCs w:val="24"/>
          <w:shd w:val="clear" w:color="auto" w:fill="FFFFFF"/>
        </w:rPr>
        <w:t>lores es totalmente reprobable</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ojalá y podamos tomar las medidas para que el próximo año estemos recibiendo con los brazos abiertos en las mejores condiciones a todos los miles y miles de peregrinos que acostumbramos año con </w:t>
      </w:r>
      <w:r w:rsidR="00DB03E9" w:rsidRPr="00751A4E">
        <w:rPr>
          <w:rFonts w:ascii="Arial" w:hAnsi="Arial" w:cs="Arial"/>
          <w:color w:val="201F1E"/>
          <w:sz w:val="24"/>
          <w:szCs w:val="24"/>
          <w:shd w:val="clear" w:color="auto" w:fill="FFFFFF"/>
        </w:rPr>
        <w:lastRenderedPageBreak/>
        <w:t xml:space="preserve">año a ir a disfrutar de esta hermosa </w:t>
      </w:r>
      <w:r w:rsidR="00DB03E9">
        <w:rPr>
          <w:rFonts w:ascii="Arial" w:hAnsi="Arial" w:cs="Arial"/>
          <w:color w:val="201F1E"/>
          <w:sz w:val="24"/>
          <w:szCs w:val="24"/>
          <w:shd w:val="clear" w:color="auto" w:fill="FFFFFF"/>
        </w:rPr>
        <w:t xml:space="preserve">este, </w:t>
      </w:r>
      <w:r w:rsidR="00DB03E9" w:rsidRPr="00751A4E">
        <w:rPr>
          <w:rFonts w:ascii="Arial" w:hAnsi="Arial" w:cs="Arial"/>
          <w:color w:val="201F1E"/>
          <w:sz w:val="24"/>
          <w:szCs w:val="24"/>
          <w:shd w:val="clear" w:color="auto" w:fill="FFFFFF"/>
        </w:rPr>
        <w:t>presentación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estas épocas que para nosotros son muy importantes</w:t>
      </w:r>
      <w:r w:rsidR="00DB03E9">
        <w:rPr>
          <w:rFonts w:ascii="Arial" w:hAnsi="Arial" w:cs="Arial"/>
          <w:color w:val="201F1E"/>
          <w:sz w:val="24"/>
          <w:szCs w:val="24"/>
          <w:shd w:val="clear" w:color="auto" w:fill="FFFFFF"/>
        </w:rPr>
        <w:t xml:space="preserve"> eh, por otro lado preguntarle Señora P</w:t>
      </w:r>
      <w:r w:rsidR="00DB03E9" w:rsidRPr="00751A4E">
        <w:rPr>
          <w:rFonts w:ascii="Arial" w:hAnsi="Arial" w:cs="Arial"/>
          <w:color w:val="201F1E"/>
          <w:sz w:val="24"/>
          <w:szCs w:val="24"/>
          <w:shd w:val="clear" w:color="auto" w:fill="FFFFFF"/>
        </w:rPr>
        <w:t>residenta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decirle de manera muy puntual y respetuosa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le hemos dirigido varios oficios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 xml:space="preserve">de los cuales </w:t>
      </w:r>
      <w:r w:rsidR="00DB03E9">
        <w:rPr>
          <w:rFonts w:ascii="Arial" w:hAnsi="Arial" w:cs="Arial"/>
          <w:color w:val="201F1E"/>
          <w:sz w:val="24"/>
          <w:szCs w:val="24"/>
          <w:shd w:val="clear" w:color="auto" w:fill="FFFFFF"/>
        </w:rPr>
        <w:t xml:space="preserve">pues, </w:t>
      </w:r>
      <w:r w:rsidR="00DB03E9" w:rsidRPr="00751A4E">
        <w:rPr>
          <w:rFonts w:ascii="Arial" w:hAnsi="Arial" w:cs="Arial"/>
          <w:color w:val="201F1E"/>
          <w:sz w:val="24"/>
          <w:szCs w:val="24"/>
          <w:shd w:val="clear" w:color="auto" w:fill="FFFFFF"/>
        </w:rPr>
        <w:t xml:space="preserve">tenemos constancia y los tenemos </w:t>
      </w:r>
      <w:r w:rsidR="00DB03E9">
        <w:rPr>
          <w:rFonts w:ascii="Arial" w:hAnsi="Arial" w:cs="Arial"/>
          <w:color w:val="201F1E"/>
          <w:sz w:val="24"/>
          <w:szCs w:val="24"/>
          <w:shd w:val="clear" w:color="auto" w:fill="FFFFFF"/>
        </w:rPr>
        <w:t xml:space="preserve">de, de </w:t>
      </w:r>
      <w:r w:rsidR="00DB03E9" w:rsidRPr="00751A4E">
        <w:rPr>
          <w:rFonts w:ascii="Arial" w:hAnsi="Arial" w:cs="Arial"/>
          <w:color w:val="201F1E"/>
          <w:sz w:val="24"/>
          <w:szCs w:val="24"/>
          <w:shd w:val="clear" w:color="auto" w:fill="FFFFFF"/>
        </w:rPr>
        <w:t>recibido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donde le estoy exponiendo de m</w:t>
      </w:r>
      <w:r w:rsidR="00DB03E9">
        <w:rPr>
          <w:rFonts w:ascii="Arial" w:hAnsi="Arial" w:cs="Arial"/>
          <w:color w:val="201F1E"/>
          <w:sz w:val="24"/>
          <w:szCs w:val="24"/>
          <w:shd w:val="clear" w:color="auto" w:fill="FFFFFF"/>
        </w:rPr>
        <w:t>anera personal, a nombre de la fr</w:t>
      </w:r>
      <w:r w:rsidR="00DB03E9" w:rsidRPr="00751A4E">
        <w:rPr>
          <w:rFonts w:ascii="Arial" w:hAnsi="Arial" w:cs="Arial"/>
          <w:color w:val="201F1E"/>
          <w:sz w:val="24"/>
          <w:szCs w:val="24"/>
          <w:shd w:val="clear" w:color="auto" w:fill="FFFFFF"/>
        </w:rPr>
        <w:t>acción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también de manera personal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la urgente necesidad de que se nos autorice personal para cumplir con nuestras funciones</w:t>
      </w:r>
      <w:r w:rsidR="00DB03E9">
        <w:rPr>
          <w:rFonts w:ascii="Arial" w:hAnsi="Arial" w:cs="Arial"/>
          <w:color w:val="201F1E"/>
          <w:sz w:val="24"/>
          <w:szCs w:val="24"/>
          <w:shd w:val="clear" w:color="auto" w:fill="FFFFFF"/>
        </w:rPr>
        <w:t xml:space="preserve"> eh,</w:t>
      </w:r>
      <w:r w:rsidR="00DB03E9" w:rsidRPr="00751A4E">
        <w:rPr>
          <w:rFonts w:ascii="Arial" w:hAnsi="Arial" w:cs="Arial"/>
          <w:color w:val="201F1E"/>
          <w:sz w:val="24"/>
          <w:szCs w:val="24"/>
          <w:shd w:val="clear" w:color="auto" w:fill="FFFFFF"/>
        </w:rPr>
        <w:t xml:space="preserve"> en una acción totalmente inequitativa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una acción totalmente violatoria de nuestras garantías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una acción totalmente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pues</w:t>
      </w:r>
      <w:r w:rsidR="00DB03E9">
        <w:rPr>
          <w:rFonts w:ascii="Arial" w:hAnsi="Arial" w:cs="Arial"/>
          <w:color w:val="201F1E"/>
          <w:sz w:val="24"/>
          <w:szCs w:val="24"/>
          <w:shd w:val="clear" w:color="auto" w:fill="FFFFFF"/>
        </w:rPr>
        <w:t xml:space="preserve">, que </w:t>
      </w:r>
      <w:r w:rsidR="00DB03E9" w:rsidRPr="00751A4E">
        <w:rPr>
          <w:rFonts w:ascii="Arial" w:hAnsi="Arial" w:cs="Arial"/>
          <w:color w:val="201F1E"/>
          <w:sz w:val="24"/>
          <w:szCs w:val="24"/>
          <w:shd w:val="clear" w:color="auto" w:fill="FFFFFF"/>
        </w:rPr>
        <w:t xml:space="preserve">agrede de manera directa en una violencia política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para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cuando menos para un servidor el hecho de primero no haber sido escuchados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ni recibidos por usted</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para un diálogo sincero y franco y respetuoso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en segundo lugar no nos ha definido si me va a autorizar o no al personal mínimo para realizar las funciones propias </w:t>
      </w:r>
      <w:r w:rsidR="00DB03E9">
        <w:rPr>
          <w:rFonts w:ascii="Arial" w:hAnsi="Arial" w:cs="Arial"/>
          <w:color w:val="201F1E"/>
          <w:sz w:val="24"/>
          <w:szCs w:val="24"/>
          <w:shd w:val="clear" w:color="auto" w:fill="FFFFFF"/>
        </w:rPr>
        <w:t>de la representación que ostento eh,</w:t>
      </w:r>
      <w:r w:rsidR="00DB03E9" w:rsidRPr="00751A4E">
        <w:rPr>
          <w:rFonts w:ascii="Arial" w:hAnsi="Arial" w:cs="Arial"/>
          <w:color w:val="201F1E"/>
          <w:sz w:val="24"/>
          <w:szCs w:val="24"/>
          <w:shd w:val="clear" w:color="auto" w:fill="FFFFFF"/>
        </w:rPr>
        <w:t xml:space="preserve"> donde me dieron su confianza miles y miles de ciudadanas y ciudadan</w:t>
      </w:r>
      <w:r w:rsidR="00DB03E9">
        <w:rPr>
          <w:rFonts w:ascii="Arial" w:hAnsi="Arial" w:cs="Arial"/>
          <w:color w:val="201F1E"/>
          <w:sz w:val="24"/>
          <w:szCs w:val="24"/>
          <w:shd w:val="clear" w:color="auto" w:fill="FFFFFF"/>
        </w:rPr>
        <w:t xml:space="preserve">os de </w:t>
      </w:r>
      <w:r w:rsidR="00BF2DE4">
        <w:rPr>
          <w:rFonts w:ascii="Arial" w:hAnsi="Arial" w:cs="Arial"/>
          <w:color w:val="201F1E"/>
          <w:sz w:val="24"/>
          <w:szCs w:val="24"/>
          <w:shd w:val="clear" w:color="auto" w:fill="FFFFFF"/>
        </w:rPr>
        <w:t>T</w:t>
      </w:r>
      <w:r w:rsidR="00DB03E9">
        <w:rPr>
          <w:rFonts w:ascii="Arial" w:hAnsi="Arial" w:cs="Arial"/>
          <w:color w:val="201F1E"/>
          <w:sz w:val="24"/>
          <w:szCs w:val="24"/>
          <w:shd w:val="clear" w:color="auto" w:fill="FFFFFF"/>
        </w:rPr>
        <w:t>laquepaque y preguntarle</w:t>
      </w:r>
      <w:r w:rsidR="00DB03E9" w:rsidRPr="00751A4E">
        <w:rPr>
          <w:rFonts w:ascii="Arial" w:hAnsi="Arial" w:cs="Arial"/>
          <w:color w:val="201F1E"/>
          <w:sz w:val="24"/>
          <w:szCs w:val="24"/>
          <w:shd w:val="clear" w:color="auto" w:fill="FFFFFF"/>
        </w:rPr>
        <w:t xml:space="preserve"> si es necesario hablar con quien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si me d</w:t>
      </w:r>
      <w:r w:rsidR="00DB03E9">
        <w:rPr>
          <w:rFonts w:ascii="Arial" w:hAnsi="Arial" w:cs="Arial"/>
          <w:color w:val="201F1E"/>
          <w:sz w:val="24"/>
          <w:szCs w:val="24"/>
          <w:shd w:val="clear" w:color="auto" w:fill="FFFFFF"/>
        </w:rPr>
        <w:t>ebo de poner de acuerdo con la D</w:t>
      </w:r>
      <w:r w:rsidR="00DB03E9" w:rsidRPr="00751A4E">
        <w:rPr>
          <w:rFonts w:ascii="Arial" w:hAnsi="Arial" w:cs="Arial"/>
          <w:color w:val="201F1E"/>
          <w:sz w:val="24"/>
          <w:szCs w:val="24"/>
          <w:shd w:val="clear" w:color="auto" w:fill="FFFFFF"/>
        </w:rPr>
        <w:t xml:space="preserve">iputada </w:t>
      </w:r>
      <w:r w:rsidR="00DB03E9">
        <w:rPr>
          <w:rFonts w:ascii="Arial" w:hAnsi="Arial" w:cs="Arial"/>
          <w:color w:val="201F1E"/>
          <w:sz w:val="24"/>
          <w:szCs w:val="24"/>
          <w:shd w:val="clear" w:color="auto" w:fill="FFFFFF"/>
        </w:rPr>
        <w:t>Federal M</w:t>
      </w:r>
      <w:r w:rsidR="00DB03E9" w:rsidRPr="00751A4E">
        <w:rPr>
          <w:rFonts w:ascii="Arial" w:hAnsi="Arial" w:cs="Arial"/>
          <w:color w:val="201F1E"/>
          <w:sz w:val="24"/>
          <w:szCs w:val="24"/>
          <w:shd w:val="clear" w:color="auto" w:fill="FFFFFF"/>
        </w:rPr>
        <w:t>arí</w:t>
      </w:r>
      <w:r w:rsidR="00DB03E9">
        <w:rPr>
          <w:rFonts w:ascii="Arial" w:hAnsi="Arial" w:cs="Arial"/>
          <w:color w:val="201F1E"/>
          <w:sz w:val="24"/>
          <w:szCs w:val="24"/>
          <w:shd w:val="clear" w:color="auto" w:fill="FFFFFF"/>
        </w:rPr>
        <w:t>a Elena L</w:t>
      </w:r>
      <w:r w:rsidR="00DB03E9" w:rsidRPr="00751A4E">
        <w:rPr>
          <w:rFonts w:ascii="Arial" w:hAnsi="Arial" w:cs="Arial"/>
          <w:color w:val="201F1E"/>
          <w:sz w:val="24"/>
          <w:szCs w:val="24"/>
          <w:shd w:val="clear" w:color="auto" w:fill="FFFFFF"/>
        </w:rPr>
        <w:t>imón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todavía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dígamelo de manera franca y acudo con ella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no tengo ningún problema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quién manda pues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en </w:t>
      </w:r>
      <w:r w:rsidR="00DB03E9">
        <w:rPr>
          <w:rFonts w:ascii="Arial" w:hAnsi="Arial" w:cs="Arial"/>
          <w:color w:val="201F1E"/>
          <w:sz w:val="24"/>
          <w:szCs w:val="24"/>
          <w:shd w:val="clear" w:color="auto" w:fill="FFFFFF"/>
        </w:rPr>
        <w:t>Tlaquepaque?,</w:t>
      </w:r>
      <w:r w:rsidR="00DB03E9" w:rsidRPr="00751A4E">
        <w:rPr>
          <w:rFonts w:ascii="Arial" w:hAnsi="Arial" w:cs="Arial"/>
          <w:color w:val="201F1E"/>
          <w:sz w:val="24"/>
          <w:szCs w:val="24"/>
          <w:shd w:val="clear" w:color="auto" w:fill="FFFFFF"/>
        </w:rPr>
        <w:t xml:space="preserve"> </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quien tiene esa cadena de mando</w:t>
      </w:r>
      <w:r w:rsidR="00DB03E9">
        <w:rPr>
          <w:rFonts w:ascii="Arial" w:hAnsi="Arial" w:cs="Arial"/>
          <w:color w:val="201F1E"/>
          <w:sz w:val="24"/>
          <w:szCs w:val="24"/>
          <w:shd w:val="clear" w:color="auto" w:fill="FFFFFF"/>
        </w:rPr>
        <w:t>?, o busco a la Regidora A</w:t>
      </w:r>
      <w:r w:rsidR="00DB03E9" w:rsidRPr="00751A4E">
        <w:rPr>
          <w:rFonts w:ascii="Arial" w:hAnsi="Arial" w:cs="Arial"/>
          <w:color w:val="201F1E"/>
          <w:sz w:val="24"/>
          <w:szCs w:val="24"/>
          <w:shd w:val="clear" w:color="auto" w:fill="FFFFFF"/>
        </w:rPr>
        <w:t>driana que es la que aquí me contesta todo en cabildo</w:t>
      </w:r>
      <w:r w:rsidR="00DB03E9">
        <w:rPr>
          <w:rFonts w:ascii="Arial" w:hAnsi="Arial" w:cs="Arial"/>
          <w:color w:val="201F1E"/>
          <w:sz w:val="24"/>
          <w:szCs w:val="24"/>
          <w:shd w:val="clear" w:color="auto" w:fill="FFFFFF"/>
        </w:rPr>
        <w:t>, eh,</w:t>
      </w:r>
      <w:r w:rsidR="00DB03E9" w:rsidRPr="00751A4E">
        <w:rPr>
          <w:rFonts w:ascii="Arial" w:hAnsi="Arial" w:cs="Arial"/>
          <w:color w:val="201F1E"/>
          <w:sz w:val="24"/>
          <w:szCs w:val="24"/>
          <w:shd w:val="clear" w:color="auto" w:fill="FFFFFF"/>
        </w:rPr>
        <w:t xml:space="preserve"> quisiera pedirle de manera respetuosa </w:t>
      </w:r>
      <w:r w:rsidR="00DB03E9">
        <w:rPr>
          <w:rFonts w:ascii="Arial" w:hAnsi="Arial" w:cs="Arial"/>
          <w:color w:val="201F1E"/>
          <w:sz w:val="24"/>
          <w:szCs w:val="24"/>
          <w:shd w:val="clear" w:color="auto" w:fill="FFFFFF"/>
        </w:rPr>
        <w:t xml:space="preserve">que disfrute y haga </w:t>
      </w:r>
      <w:r w:rsidR="00DB03E9" w:rsidRPr="00751A4E">
        <w:rPr>
          <w:rFonts w:ascii="Arial" w:hAnsi="Arial" w:cs="Arial"/>
          <w:color w:val="201F1E"/>
          <w:sz w:val="24"/>
          <w:szCs w:val="24"/>
          <w:shd w:val="clear" w:color="auto" w:fill="FFFFFF"/>
        </w:rPr>
        <w:t xml:space="preserve">valer su presidencia y que realmente nos deje claro </w:t>
      </w:r>
      <w:r w:rsidR="00DB03E9">
        <w:rPr>
          <w:rFonts w:ascii="Arial" w:hAnsi="Arial" w:cs="Arial"/>
          <w:color w:val="201F1E"/>
          <w:sz w:val="24"/>
          <w:szCs w:val="24"/>
          <w:shd w:val="clear" w:color="auto" w:fill="FFFFFF"/>
        </w:rPr>
        <w:t xml:space="preserve">a los </w:t>
      </w:r>
      <w:proofErr w:type="spellStart"/>
      <w:r w:rsidR="00DB03E9">
        <w:rPr>
          <w:rFonts w:ascii="Arial" w:hAnsi="Arial" w:cs="Arial"/>
          <w:color w:val="201F1E"/>
          <w:sz w:val="24"/>
          <w:szCs w:val="24"/>
          <w:shd w:val="clear" w:color="auto" w:fill="FFFFFF"/>
        </w:rPr>
        <w:t>Tlaquepaquenses</w:t>
      </w:r>
      <w:proofErr w:type="spellEnd"/>
      <w:r w:rsidR="00DB03E9">
        <w:rPr>
          <w:rFonts w:ascii="Arial" w:hAnsi="Arial" w:cs="Arial"/>
          <w:color w:val="201F1E"/>
          <w:sz w:val="24"/>
          <w:szCs w:val="24"/>
          <w:shd w:val="clear" w:color="auto" w:fill="FFFFFF"/>
        </w:rPr>
        <w:t xml:space="preserve"> y a los ciudadanos </w:t>
      </w:r>
      <w:r w:rsidR="00DB03E9" w:rsidRPr="00751A4E">
        <w:rPr>
          <w:rFonts w:ascii="Arial" w:hAnsi="Arial" w:cs="Arial"/>
          <w:color w:val="201F1E"/>
          <w:sz w:val="24"/>
          <w:szCs w:val="24"/>
          <w:shd w:val="clear" w:color="auto" w:fill="FFFFFF"/>
        </w:rPr>
        <w:t>quién es el que lleva la rienda de este gobierno</w:t>
      </w:r>
      <w:r w:rsidR="00DB03E9">
        <w:rPr>
          <w:rFonts w:ascii="Arial" w:hAnsi="Arial" w:cs="Arial"/>
          <w:color w:val="201F1E"/>
          <w:sz w:val="24"/>
          <w:szCs w:val="24"/>
          <w:shd w:val="clear" w:color="auto" w:fill="FFFFFF"/>
        </w:rPr>
        <w:t>, es cuánto Señora P</w:t>
      </w:r>
      <w:r w:rsidR="00DB03E9" w:rsidRPr="00751A4E">
        <w:rPr>
          <w:rFonts w:ascii="Arial" w:hAnsi="Arial" w:cs="Arial"/>
          <w:color w:val="201F1E"/>
          <w:sz w:val="24"/>
          <w:szCs w:val="24"/>
          <w:shd w:val="clear" w:color="auto" w:fill="FFFFFF"/>
        </w:rPr>
        <w:t>residenta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muchísimas gracias</w:t>
      </w:r>
      <w:r w:rsidR="00DB03E9">
        <w:rPr>
          <w:rFonts w:ascii="Arial" w:hAnsi="Arial" w:cs="Arial"/>
          <w:color w:val="201F1E"/>
          <w:sz w:val="24"/>
          <w:szCs w:val="24"/>
          <w:shd w:val="clear" w:color="auto" w:fill="FFFFFF"/>
        </w:rPr>
        <w:t>.---------------------------------------------------------------------------------------------------------------------</w:t>
      </w:r>
      <w:r w:rsidR="00DB03E9" w:rsidRPr="00FF6CCE">
        <w:rPr>
          <w:rFonts w:ascii="Arial" w:hAnsi="Arial" w:cs="Arial"/>
          <w:sz w:val="24"/>
          <w:szCs w:val="24"/>
        </w:rPr>
        <w:t xml:space="preserve"> </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w:t>
      </w:r>
      <w:r w:rsidR="00DB03E9">
        <w:rPr>
          <w:rFonts w:ascii="Arial" w:hAnsi="Arial" w:cs="Arial"/>
          <w:color w:val="201F1E"/>
          <w:sz w:val="24"/>
          <w:szCs w:val="24"/>
          <w:shd w:val="clear" w:color="auto" w:fill="FFFFFF"/>
        </w:rPr>
        <w:t xml:space="preserve"> Gracias S</w:t>
      </w:r>
      <w:r w:rsidR="00DB03E9" w:rsidRPr="00751A4E">
        <w:rPr>
          <w:rFonts w:ascii="Arial" w:hAnsi="Arial" w:cs="Arial"/>
          <w:color w:val="201F1E"/>
          <w:sz w:val="24"/>
          <w:szCs w:val="24"/>
          <w:shd w:val="clear" w:color="auto" w:fill="FFFFFF"/>
        </w:rPr>
        <w:t>eño</w:t>
      </w:r>
      <w:r w:rsidR="00DB03E9">
        <w:rPr>
          <w:rFonts w:ascii="Arial" w:hAnsi="Arial" w:cs="Arial"/>
          <w:color w:val="201F1E"/>
          <w:sz w:val="24"/>
          <w:szCs w:val="24"/>
          <w:shd w:val="clear" w:color="auto" w:fill="FFFFFF"/>
        </w:rPr>
        <w:t>r R</w:t>
      </w:r>
      <w:r w:rsidR="00DB03E9" w:rsidRPr="00751A4E">
        <w:rPr>
          <w:rFonts w:ascii="Arial" w:hAnsi="Arial" w:cs="Arial"/>
          <w:color w:val="201F1E"/>
          <w:sz w:val="24"/>
          <w:szCs w:val="24"/>
          <w:shd w:val="clear" w:color="auto" w:fill="FFFFFF"/>
        </w:rPr>
        <w:t>egidor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w:t>
      </w:r>
      <w:r w:rsidR="00DB03E9">
        <w:rPr>
          <w:rFonts w:ascii="Arial" w:eastAsia="Calibri" w:hAnsi="Arial" w:cs="Arial"/>
          <w:sz w:val="24"/>
          <w:szCs w:val="24"/>
        </w:rPr>
        <w:t xml:space="preserve">Habla la Regidora </w:t>
      </w:r>
      <w:r w:rsidR="00DB03E9" w:rsidRPr="00225FBB">
        <w:rPr>
          <w:rFonts w:ascii="Arial" w:eastAsia="Calibri" w:hAnsi="Arial" w:cs="Arial"/>
          <w:sz w:val="24"/>
          <w:szCs w:val="24"/>
        </w:rPr>
        <w:t>María del Rosario Velázquez Hernández</w:t>
      </w:r>
      <w:r w:rsidR="00DB03E9">
        <w:rPr>
          <w:rFonts w:ascii="Arial" w:eastAsia="Calibri" w:hAnsi="Arial" w:cs="Arial"/>
          <w:sz w:val="24"/>
          <w:szCs w:val="24"/>
        </w:rPr>
        <w:t xml:space="preserve">: Presidenta, </w:t>
      </w:r>
      <w:r w:rsidR="00DB03E9">
        <w:rPr>
          <w:rFonts w:ascii="Arial" w:hAnsi="Arial" w:cs="Arial"/>
          <w:color w:val="201F1E"/>
          <w:sz w:val="24"/>
          <w:szCs w:val="24"/>
          <w:shd w:val="clear" w:color="auto" w:fill="FFFFFF"/>
        </w:rPr>
        <w:t>p</w:t>
      </w:r>
      <w:r w:rsidR="00DB03E9" w:rsidRPr="00751A4E">
        <w:rPr>
          <w:rFonts w:ascii="Arial" w:hAnsi="Arial" w:cs="Arial"/>
          <w:color w:val="201F1E"/>
          <w:sz w:val="24"/>
          <w:szCs w:val="24"/>
          <w:shd w:val="clear" w:color="auto" w:fill="FFFFFF"/>
        </w:rPr>
        <w:t>or alusiones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creo</w:t>
      </w:r>
      <w:r w:rsidR="00DB03E9">
        <w:rPr>
          <w:rFonts w:ascii="Arial" w:hAnsi="Arial" w:cs="Arial"/>
          <w:color w:val="201F1E"/>
          <w:sz w:val="24"/>
          <w:szCs w:val="24"/>
          <w:shd w:val="clear" w:color="auto" w:fill="FFFFFF"/>
        </w:rPr>
        <w:t xml:space="preserve"> que…---------------------------------------------------------------------------------------------------------------------------------------------------------------------------------------------</w:t>
      </w:r>
      <w:r w:rsidR="00DB03E9" w:rsidRPr="00FF6CCE">
        <w:rPr>
          <w:rFonts w:ascii="Arial" w:hAnsi="Arial" w:cs="Arial"/>
          <w:sz w:val="24"/>
          <w:szCs w:val="24"/>
        </w:rPr>
        <w:t xml:space="preserve"> </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Regidora.-------------------------------------------------------------------------------------------------------------------------------------------------------------------------------------------------------------</w:t>
      </w:r>
      <w:r w:rsidR="00DB03E9" w:rsidRPr="00FF6CCE">
        <w:rPr>
          <w:rFonts w:ascii="Arial" w:eastAsia="Calibri" w:hAnsi="Arial" w:cs="Arial"/>
          <w:sz w:val="24"/>
          <w:szCs w:val="24"/>
        </w:rPr>
        <w:t xml:space="preserve"> </w:t>
      </w:r>
      <w:r w:rsidR="00DB03E9">
        <w:rPr>
          <w:rFonts w:ascii="Arial" w:eastAsia="Calibri" w:hAnsi="Arial" w:cs="Arial"/>
          <w:sz w:val="24"/>
          <w:szCs w:val="24"/>
        </w:rPr>
        <w:t xml:space="preserve">Habla la Regidora </w:t>
      </w:r>
      <w:r w:rsidR="00DB03E9" w:rsidRPr="00225FBB">
        <w:rPr>
          <w:rFonts w:ascii="Arial" w:eastAsia="Calibri" w:hAnsi="Arial" w:cs="Arial"/>
          <w:sz w:val="24"/>
          <w:szCs w:val="24"/>
        </w:rPr>
        <w:t>María del Rosario Velázquez Hernández</w:t>
      </w:r>
      <w:r w:rsidR="00DB03E9">
        <w:rPr>
          <w:rFonts w:ascii="Arial" w:eastAsia="Calibri" w:hAnsi="Arial" w:cs="Arial"/>
          <w:sz w:val="24"/>
          <w:szCs w:val="24"/>
        </w:rPr>
        <w:t xml:space="preserve">: Muchísimas gracias, </w:t>
      </w:r>
      <w:r w:rsidR="00DB03E9">
        <w:rPr>
          <w:rFonts w:ascii="Arial" w:hAnsi="Arial" w:cs="Arial"/>
          <w:color w:val="201F1E"/>
          <w:sz w:val="24"/>
          <w:szCs w:val="24"/>
          <w:shd w:val="clear" w:color="auto" w:fill="FFFFFF"/>
        </w:rPr>
        <w:t>eh, c</w:t>
      </w:r>
      <w:r w:rsidR="00DB03E9" w:rsidRPr="00751A4E">
        <w:rPr>
          <w:rFonts w:ascii="Arial" w:hAnsi="Arial" w:cs="Arial"/>
          <w:color w:val="201F1E"/>
          <w:sz w:val="24"/>
          <w:szCs w:val="24"/>
          <w:shd w:val="clear" w:color="auto" w:fill="FFFFFF"/>
        </w:rPr>
        <w:t>on todo respeto a todos los integrantes de</w:t>
      </w:r>
      <w:r w:rsidR="00DB03E9">
        <w:rPr>
          <w:rFonts w:ascii="Arial" w:hAnsi="Arial" w:cs="Arial"/>
          <w:color w:val="201F1E"/>
          <w:sz w:val="24"/>
          <w:szCs w:val="24"/>
          <w:shd w:val="clear" w:color="auto" w:fill="FFFFFF"/>
        </w:rPr>
        <w:t>, de</w:t>
      </w:r>
      <w:r w:rsidR="00DB03E9" w:rsidRPr="00751A4E">
        <w:rPr>
          <w:rFonts w:ascii="Arial" w:hAnsi="Arial" w:cs="Arial"/>
          <w:color w:val="201F1E"/>
          <w:sz w:val="24"/>
          <w:szCs w:val="24"/>
          <w:shd w:val="clear" w:color="auto" w:fill="FFFFFF"/>
        </w:rPr>
        <w:t xml:space="preserve"> este ayuntamiento y desde luego dirigiéndome </w:t>
      </w:r>
      <w:r w:rsidR="00DB03E9">
        <w:rPr>
          <w:rFonts w:ascii="Arial" w:hAnsi="Arial" w:cs="Arial"/>
          <w:color w:val="201F1E"/>
          <w:sz w:val="24"/>
          <w:szCs w:val="24"/>
          <w:shd w:val="clear" w:color="auto" w:fill="FFFFFF"/>
        </w:rPr>
        <w:t>a mi compañero a quien respeto Alberto M</w:t>
      </w:r>
      <w:r w:rsidR="00DB03E9" w:rsidRPr="00751A4E">
        <w:rPr>
          <w:rFonts w:ascii="Arial" w:hAnsi="Arial" w:cs="Arial"/>
          <w:color w:val="201F1E"/>
          <w:sz w:val="24"/>
          <w:szCs w:val="24"/>
          <w:shd w:val="clear" w:color="auto" w:fill="FFFFFF"/>
        </w:rPr>
        <w:t>aldonado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comentarle que de acuerdo a las últimas consultas de varias consultoras tanto internacionales como nacionales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el go</w:t>
      </w:r>
      <w:r w:rsidR="00DB03E9">
        <w:rPr>
          <w:rFonts w:ascii="Arial" w:hAnsi="Arial" w:cs="Arial"/>
          <w:color w:val="201F1E"/>
          <w:sz w:val="24"/>
          <w:szCs w:val="24"/>
          <w:shd w:val="clear" w:color="auto" w:fill="FFFFFF"/>
        </w:rPr>
        <w:t>bierno mejor evaluado es el de Y</w:t>
      </w:r>
      <w:r w:rsidR="00DB03E9" w:rsidRPr="00751A4E">
        <w:rPr>
          <w:rFonts w:ascii="Arial" w:hAnsi="Arial" w:cs="Arial"/>
          <w:color w:val="201F1E"/>
          <w:sz w:val="24"/>
          <w:szCs w:val="24"/>
          <w:shd w:val="clear" w:color="auto" w:fill="FFFFFF"/>
        </w:rPr>
        <w:t>ucatán y</w:t>
      </w:r>
      <w:r w:rsidR="00DB03E9">
        <w:rPr>
          <w:rFonts w:ascii="Arial" w:hAnsi="Arial" w:cs="Arial"/>
          <w:color w:val="201F1E"/>
          <w:sz w:val="24"/>
          <w:szCs w:val="24"/>
          <w:shd w:val="clear" w:color="auto" w:fill="FFFFFF"/>
        </w:rPr>
        <w:t xml:space="preserve"> </w:t>
      </w:r>
      <w:r w:rsidR="00DB03E9" w:rsidRPr="00751A4E">
        <w:rPr>
          <w:rFonts w:ascii="Arial" w:hAnsi="Arial" w:cs="Arial"/>
          <w:color w:val="201F1E"/>
          <w:sz w:val="24"/>
          <w:szCs w:val="24"/>
          <w:shd w:val="clear" w:color="auto" w:fill="FFFFFF"/>
        </w:rPr>
        <w:t>l</w:t>
      </w:r>
      <w:r w:rsidR="00DB03E9">
        <w:rPr>
          <w:rFonts w:ascii="Arial" w:hAnsi="Arial" w:cs="Arial"/>
          <w:color w:val="201F1E"/>
          <w:sz w:val="24"/>
          <w:szCs w:val="24"/>
          <w:shd w:val="clear" w:color="auto" w:fill="FFFFFF"/>
        </w:rPr>
        <w:t xml:space="preserve">e recuerdo que </w:t>
      </w:r>
      <w:r w:rsidR="00DB03E9" w:rsidRPr="00751A4E">
        <w:rPr>
          <w:rFonts w:ascii="Arial" w:hAnsi="Arial" w:cs="Arial"/>
          <w:color w:val="201F1E"/>
          <w:sz w:val="24"/>
          <w:szCs w:val="24"/>
          <w:shd w:val="clear" w:color="auto" w:fill="FFFFFF"/>
        </w:rPr>
        <w:t>es</w:t>
      </w:r>
      <w:r w:rsidR="00DB03E9">
        <w:rPr>
          <w:rFonts w:ascii="Arial" w:hAnsi="Arial" w:cs="Arial"/>
          <w:color w:val="201F1E"/>
          <w:sz w:val="24"/>
          <w:szCs w:val="24"/>
          <w:shd w:val="clear" w:color="auto" w:fill="FFFFFF"/>
        </w:rPr>
        <w:t xml:space="preserve"> de el Partido Acción N</w:t>
      </w:r>
      <w:r w:rsidR="00DB03E9" w:rsidRPr="00751A4E">
        <w:rPr>
          <w:rFonts w:ascii="Arial" w:hAnsi="Arial" w:cs="Arial"/>
          <w:color w:val="201F1E"/>
          <w:sz w:val="24"/>
          <w:szCs w:val="24"/>
          <w:shd w:val="clear" w:color="auto" w:fill="FFFFFF"/>
        </w:rPr>
        <w:t>acional</w:t>
      </w:r>
      <w:r w:rsidR="00DB03E9">
        <w:rPr>
          <w:rFonts w:ascii="Arial" w:hAnsi="Arial" w:cs="Arial"/>
          <w:color w:val="201F1E"/>
          <w:sz w:val="24"/>
          <w:szCs w:val="24"/>
          <w:shd w:val="clear" w:color="auto" w:fill="FFFFFF"/>
        </w:rPr>
        <w:t>, Q</w:t>
      </w:r>
      <w:r w:rsidR="00DB03E9" w:rsidRPr="00751A4E">
        <w:rPr>
          <w:rFonts w:ascii="Arial" w:hAnsi="Arial" w:cs="Arial"/>
          <w:color w:val="201F1E"/>
          <w:sz w:val="24"/>
          <w:szCs w:val="24"/>
          <w:shd w:val="clear" w:color="auto" w:fill="FFFFFF"/>
        </w:rPr>
        <w:t>uerétaro también es de los gobiernos me</w:t>
      </w:r>
      <w:r w:rsidR="00DB03E9">
        <w:rPr>
          <w:rFonts w:ascii="Arial" w:hAnsi="Arial" w:cs="Arial"/>
          <w:color w:val="201F1E"/>
          <w:sz w:val="24"/>
          <w:szCs w:val="24"/>
          <w:shd w:val="clear" w:color="auto" w:fill="FFFFFF"/>
        </w:rPr>
        <w:t>jor evaluados y también es del Partido Acción N</w:t>
      </w:r>
      <w:r w:rsidR="00DB03E9" w:rsidRPr="00751A4E">
        <w:rPr>
          <w:rFonts w:ascii="Arial" w:hAnsi="Arial" w:cs="Arial"/>
          <w:color w:val="201F1E"/>
          <w:sz w:val="24"/>
          <w:szCs w:val="24"/>
          <w:shd w:val="clear" w:color="auto" w:fill="FFFFFF"/>
        </w:rPr>
        <w:t>acional y entre otros</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recordándole que los mejores gobiernos y cuand</w:t>
      </w:r>
      <w:r w:rsidR="00DB03E9">
        <w:rPr>
          <w:rFonts w:ascii="Arial" w:hAnsi="Arial" w:cs="Arial"/>
          <w:color w:val="201F1E"/>
          <w:sz w:val="24"/>
          <w:szCs w:val="24"/>
          <w:shd w:val="clear" w:color="auto" w:fill="FFFFFF"/>
        </w:rPr>
        <w:t>o hemos estado mejor es cuando e</w:t>
      </w:r>
      <w:r w:rsidR="00DB03E9" w:rsidRPr="00751A4E">
        <w:rPr>
          <w:rFonts w:ascii="Arial" w:hAnsi="Arial" w:cs="Arial"/>
          <w:color w:val="201F1E"/>
          <w:sz w:val="24"/>
          <w:szCs w:val="24"/>
          <w:shd w:val="clear" w:color="auto" w:fill="FFFFFF"/>
        </w:rPr>
        <w:t xml:space="preserve">l </w:t>
      </w:r>
      <w:r w:rsidR="00DB03E9">
        <w:rPr>
          <w:rFonts w:ascii="Arial" w:hAnsi="Arial" w:cs="Arial"/>
          <w:color w:val="201F1E"/>
          <w:sz w:val="24"/>
          <w:szCs w:val="24"/>
          <w:shd w:val="clear" w:color="auto" w:fill="FFFFFF"/>
        </w:rPr>
        <w:t xml:space="preserve">PAN </w:t>
      </w:r>
      <w:r w:rsidR="00DB03E9" w:rsidRPr="00751A4E">
        <w:rPr>
          <w:rFonts w:ascii="Arial" w:hAnsi="Arial" w:cs="Arial"/>
          <w:color w:val="201F1E"/>
          <w:sz w:val="24"/>
          <w:szCs w:val="24"/>
          <w:shd w:val="clear" w:color="auto" w:fill="FFFFFF"/>
        </w:rPr>
        <w:t>ha gobernado</w:t>
      </w:r>
      <w:r w:rsidR="00DB03E9">
        <w:rPr>
          <w:rFonts w:ascii="Arial" w:hAnsi="Arial" w:cs="Arial"/>
          <w:color w:val="201F1E"/>
          <w:sz w:val="24"/>
          <w:szCs w:val="24"/>
          <w:shd w:val="clear" w:color="auto" w:fill="FFFFFF"/>
        </w:rPr>
        <w:t>, porque Acción N</w:t>
      </w:r>
      <w:r w:rsidR="00DB03E9" w:rsidRPr="00751A4E">
        <w:rPr>
          <w:rFonts w:ascii="Arial" w:hAnsi="Arial" w:cs="Arial"/>
          <w:color w:val="201F1E"/>
          <w:sz w:val="24"/>
          <w:szCs w:val="24"/>
          <w:shd w:val="clear" w:color="auto" w:fill="FFFFFF"/>
        </w:rPr>
        <w:t xml:space="preserve">acional sí sabe gobernar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también comentarle que con respecto a los programas sociales que usted dice que no se eliminaron y que se modificaron</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desgraciadamente se modificaron nada más para tener como los programas y las </w:t>
      </w:r>
      <w:r w:rsidR="00DB03E9">
        <w:rPr>
          <w:rFonts w:ascii="Arial" w:hAnsi="Arial" w:cs="Arial"/>
          <w:color w:val="201F1E"/>
          <w:sz w:val="24"/>
          <w:szCs w:val="24"/>
          <w:shd w:val="clear" w:color="auto" w:fill="FFFFFF"/>
        </w:rPr>
        <w:t>personas a la atención de MORENA</w:t>
      </w:r>
      <w:r w:rsidR="00DB03E9" w:rsidRPr="00751A4E">
        <w:rPr>
          <w:rFonts w:ascii="Arial" w:hAnsi="Arial" w:cs="Arial"/>
          <w:color w:val="201F1E"/>
          <w:sz w:val="24"/>
          <w:szCs w:val="24"/>
          <w:shd w:val="clear" w:color="auto" w:fill="FFFFFF"/>
        </w:rPr>
        <w:t xml:space="preserve"> de forma clientelar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 xml:space="preserve">y creo que esa no es la forma y si de verdad hubiera habido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 xml:space="preserve">ahora sí que hubieran detectado corrupción en </w:t>
      </w:r>
      <w:r w:rsidR="00DB03E9">
        <w:rPr>
          <w:rFonts w:ascii="Arial" w:hAnsi="Arial" w:cs="Arial"/>
          <w:color w:val="201F1E"/>
          <w:sz w:val="24"/>
          <w:szCs w:val="24"/>
          <w:shd w:val="clear" w:color="auto" w:fill="FFFFFF"/>
        </w:rPr>
        <w:t xml:space="preserve">los, en </w:t>
      </w:r>
      <w:r w:rsidR="00DB03E9" w:rsidRPr="00751A4E">
        <w:rPr>
          <w:rFonts w:ascii="Arial" w:hAnsi="Arial" w:cs="Arial"/>
          <w:color w:val="201F1E"/>
          <w:sz w:val="24"/>
          <w:szCs w:val="24"/>
          <w:shd w:val="clear" w:color="auto" w:fill="FFFFFF"/>
        </w:rPr>
        <w:t>estos programas tampoco yo veo que nadie</w:t>
      </w:r>
      <w:r w:rsidR="00DB03E9">
        <w:rPr>
          <w:rFonts w:ascii="Arial" w:hAnsi="Arial" w:cs="Arial"/>
          <w:color w:val="201F1E"/>
          <w:sz w:val="24"/>
          <w:szCs w:val="24"/>
          <w:shd w:val="clear" w:color="auto" w:fill="FFFFFF"/>
        </w:rPr>
        <w:t xml:space="preserve"> haya sido sancionado o que este</w:t>
      </w:r>
      <w:r w:rsidR="00DB03E9" w:rsidRPr="00751A4E">
        <w:rPr>
          <w:rFonts w:ascii="Arial" w:hAnsi="Arial" w:cs="Arial"/>
          <w:color w:val="201F1E"/>
          <w:sz w:val="24"/>
          <w:szCs w:val="24"/>
          <w:shd w:val="clear" w:color="auto" w:fill="FFFFFF"/>
        </w:rPr>
        <w:t xml:space="preserve"> en la </w:t>
      </w:r>
      <w:r w:rsidR="00DB03E9" w:rsidRPr="00751A4E">
        <w:rPr>
          <w:rFonts w:ascii="Arial" w:hAnsi="Arial" w:cs="Arial"/>
          <w:color w:val="201F1E"/>
          <w:sz w:val="24"/>
          <w:szCs w:val="24"/>
          <w:shd w:val="clear" w:color="auto" w:fill="FFFFFF"/>
        </w:rPr>
        <w:lastRenderedPageBreak/>
        <w:t>cárcel pagando por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 esto que usted hoy señala</w:t>
      </w:r>
      <w:r w:rsidR="00DB03E9">
        <w:rPr>
          <w:rFonts w:ascii="Arial" w:hAnsi="Arial" w:cs="Arial"/>
          <w:color w:val="201F1E"/>
          <w:sz w:val="24"/>
          <w:szCs w:val="24"/>
          <w:shd w:val="clear" w:color="auto" w:fill="FFFFFF"/>
        </w:rPr>
        <w:t>, eh,</w:t>
      </w:r>
      <w:r w:rsidR="00DB03E9" w:rsidRPr="00751A4E">
        <w:rPr>
          <w:rFonts w:ascii="Arial" w:hAnsi="Arial" w:cs="Arial"/>
          <w:color w:val="201F1E"/>
          <w:sz w:val="24"/>
          <w:szCs w:val="24"/>
          <w:shd w:val="clear" w:color="auto" w:fill="FFFFFF"/>
        </w:rPr>
        <w:t xml:space="preserve"> pues ahora sí que recordarle y t</w:t>
      </w:r>
      <w:r w:rsidR="00DB03E9">
        <w:rPr>
          <w:rFonts w:ascii="Arial" w:hAnsi="Arial" w:cs="Arial"/>
          <w:color w:val="201F1E"/>
          <w:sz w:val="24"/>
          <w:szCs w:val="24"/>
          <w:shd w:val="clear" w:color="auto" w:fill="FFFFFF"/>
        </w:rPr>
        <w:t xml:space="preserve">ambién lo invito a que conozca </w:t>
      </w:r>
      <w:r w:rsidR="00DB03E9" w:rsidRPr="00751A4E">
        <w:rPr>
          <w:rFonts w:ascii="Arial" w:hAnsi="Arial" w:cs="Arial"/>
          <w:color w:val="201F1E"/>
          <w:sz w:val="24"/>
          <w:szCs w:val="24"/>
          <w:shd w:val="clear" w:color="auto" w:fill="FFFFFF"/>
        </w:rPr>
        <w:t>el diario de debates</w:t>
      </w:r>
      <w:r w:rsidR="00DB03E9">
        <w:rPr>
          <w:rFonts w:ascii="Arial" w:hAnsi="Arial" w:cs="Arial"/>
          <w:color w:val="201F1E"/>
          <w:sz w:val="24"/>
          <w:szCs w:val="24"/>
          <w:shd w:val="clear" w:color="auto" w:fill="FFFFFF"/>
        </w:rPr>
        <w:t>, fue el Partido Acción Nacional quien</w:t>
      </w:r>
      <w:r w:rsidR="00DB03E9" w:rsidRPr="00751A4E">
        <w:rPr>
          <w:rFonts w:ascii="Arial" w:hAnsi="Arial" w:cs="Arial"/>
          <w:color w:val="201F1E"/>
          <w:sz w:val="24"/>
          <w:szCs w:val="24"/>
          <w:shd w:val="clear" w:color="auto" w:fill="FFFFFF"/>
        </w:rPr>
        <w:t xml:space="preserve"> primero puso en la mesa l</w:t>
      </w:r>
      <w:r w:rsidR="00DB03E9">
        <w:rPr>
          <w:rFonts w:ascii="Arial" w:hAnsi="Arial" w:cs="Arial"/>
          <w:color w:val="201F1E"/>
          <w:sz w:val="24"/>
          <w:szCs w:val="24"/>
          <w:shd w:val="clear" w:color="auto" w:fill="FFFFFF"/>
        </w:rPr>
        <w:t xml:space="preserve">a posibilidad de que la mujer </w:t>
      </w:r>
      <w:r w:rsidR="00DB03E9" w:rsidRPr="00751A4E">
        <w:rPr>
          <w:rFonts w:ascii="Arial" w:hAnsi="Arial" w:cs="Arial"/>
          <w:color w:val="201F1E"/>
          <w:sz w:val="24"/>
          <w:szCs w:val="24"/>
          <w:shd w:val="clear" w:color="auto" w:fill="FFFFFF"/>
        </w:rPr>
        <w:t>e</w:t>
      </w:r>
      <w:r w:rsidR="00DB03E9">
        <w:rPr>
          <w:rFonts w:ascii="Arial" w:hAnsi="Arial" w:cs="Arial"/>
          <w:color w:val="201F1E"/>
          <w:sz w:val="24"/>
          <w:szCs w:val="24"/>
          <w:shd w:val="clear" w:color="auto" w:fill="FFFFFF"/>
        </w:rPr>
        <w:t>h,</w:t>
      </w:r>
      <w:r w:rsidR="00DB03E9" w:rsidRPr="00751A4E">
        <w:rPr>
          <w:rFonts w:ascii="Arial" w:hAnsi="Arial" w:cs="Arial"/>
          <w:color w:val="201F1E"/>
          <w:sz w:val="24"/>
          <w:szCs w:val="24"/>
          <w:shd w:val="clear" w:color="auto" w:fill="FFFFFF"/>
        </w:rPr>
        <w:t xml:space="preserve"> tuviera derecho al voto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efectivamente q</w:t>
      </w:r>
      <w:r w:rsidR="00DB03E9">
        <w:rPr>
          <w:rFonts w:ascii="Arial" w:hAnsi="Arial" w:cs="Arial"/>
          <w:color w:val="201F1E"/>
          <w:sz w:val="24"/>
          <w:szCs w:val="24"/>
          <w:shd w:val="clear" w:color="auto" w:fill="FFFFFF"/>
        </w:rPr>
        <w:t>uien lo sube a la cámara es el Partido Acción N</w:t>
      </w:r>
      <w:r w:rsidR="00DB03E9" w:rsidRPr="00751A4E">
        <w:rPr>
          <w:rFonts w:ascii="Arial" w:hAnsi="Arial" w:cs="Arial"/>
          <w:color w:val="201F1E"/>
          <w:sz w:val="24"/>
          <w:szCs w:val="24"/>
          <w:shd w:val="clear" w:color="auto" w:fill="FFFFFF"/>
        </w:rPr>
        <w:t>acional</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pero en el diario de de</w:t>
      </w:r>
      <w:r w:rsidR="00DB03E9">
        <w:rPr>
          <w:rFonts w:ascii="Arial" w:hAnsi="Arial" w:cs="Arial"/>
          <w:color w:val="201F1E"/>
          <w:sz w:val="24"/>
          <w:szCs w:val="24"/>
          <w:shd w:val="clear" w:color="auto" w:fill="FFFFFF"/>
        </w:rPr>
        <w:t>bates y en la discusión fue el Partido Acción N</w:t>
      </w:r>
      <w:r w:rsidR="00DB03E9" w:rsidRPr="00751A4E">
        <w:rPr>
          <w:rFonts w:ascii="Arial" w:hAnsi="Arial" w:cs="Arial"/>
          <w:color w:val="201F1E"/>
          <w:sz w:val="24"/>
          <w:szCs w:val="24"/>
          <w:shd w:val="clear" w:color="auto" w:fill="FFFFFF"/>
        </w:rPr>
        <w:t>aci</w:t>
      </w:r>
      <w:r w:rsidR="00DB03E9">
        <w:rPr>
          <w:rFonts w:ascii="Arial" w:hAnsi="Arial" w:cs="Arial"/>
          <w:color w:val="201F1E"/>
          <w:sz w:val="24"/>
          <w:szCs w:val="24"/>
          <w:shd w:val="clear" w:color="auto" w:fill="FFFFFF"/>
        </w:rPr>
        <w:t>onal y con mucho gusto le podré</w:t>
      </w:r>
      <w:r w:rsidR="00DB03E9" w:rsidRPr="00751A4E">
        <w:rPr>
          <w:rFonts w:ascii="Arial" w:hAnsi="Arial" w:cs="Arial"/>
          <w:color w:val="201F1E"/>
          <w:sz w:val="24"/>
          <w:szCs w:val="24"/>
          <w:shd w:val="clear" w:color="auto" w:fill="FFFFFF"/>
        </w:rPr>
        <w:t xml:space="preserve"> compartir </w:t>
      </w:r>
      <w:r w:rsidR="00DB03E9">
        <w:rPr>
          <w:rFonts w:ascii="Arial" w:hAnsi="Arial" w:cs="Arial"/>
          <w:color w:val="201F1E"/>
          <w:sz w:val="24"/>
          <w:szCs w:val="24"/>
          <w:shd w:val="clear" w:color="auto" w:fill="FFFFFF"/>
        </w:rPr>
        <w:t xml:space="preserve">eh, </w:t>
      </w:r>
      <w:r w:rsidR="00DB03E9" w:rsidRPr="00751A4E">
        <w:rPr>
          <w:rFonts w:ascii="Arial" w:hAnsi="Arial" w:cs="Arial"/>
          <w:color w:val="201F1E"/>
          <w:sz w:val="24"/>
          <w:szCs w:val="24"/>
          <w:shd w:val="clear" w:color="auto" w:fill="FFFFFF"/>
        </w:rPr>
        <w:t>toda la parte de</w:t>
      </w:r>
      <w:r w:rsidR="00DB03E9">
        <w:rPr>
          <w:rFonts w:ascii="Arial" w:hAnsi="Arial" w:cs="Arial"/>
          <w:color w:val="201F1E"/>
          <w:sz w:val="24"/>
          <w:szCs w:val="24"/>
          <w:shd w:val="clear" w:color="auto" w:fill="FFFFFF"/>
        </w:rPr>
        <w:t>, de</w:t>
      </w:r>
      <w:r w:rsidR="00DB03E9" w:rsidRPr="00751A4E">
        <w:rPr>
          <w:rFonts w:ascii="Arial" w:hAnsi="Arial" w:cs="Arial"/>
          <w:color w:val="201F1E"/>
          <w:sz w:val="24"/>
          <w:szCs w:val="24"/>
          <w:shd w:val="clear" w:color="auto" w:fill="FFFFFF"/>
        </w:rPr>
        <w:t xml:space="preserve"> l</w:t>
      </w:r>
      <w:r w:rsidR="00DB03E9">
        <w:rPr>
          <w:rFonts w:ascii="Arial" w:hAnsi="Arial" w:cs="Arial"/>
          <w:color w:val="201F1E"/>
          <w:sz w:val="24"/>
          <w:szCs w:val="24"/>
          <w:shd w:val="clear" w:color="auto" w:fill="FFFFFF"/>
        </w:rPr>
        <w:t>a hemeroteca que tenemos en el Partido Acción N</w:t>
      </w:r>
      <w:r w:rsidR="00DB03E9" w:rsidRPr="00751A4E">
        <w:rPr>
          <w:rFonts w:ascii="Arial" w:hAnsi="Arial" w:cs="Arial"/>
          <w:color w:val="201F1E"/>
          <w:sz w:val="24"/>
          <w:szCs w:val="24"/>
          <w:shd w:val="clear" w:color="auto" w:fill="FFFFFF"/>
        </w:rPr>
        <w:t>acional a su disposición</w:t>
      </w:r>
      <w:r w:rsidR="00DB03E9">
        <w:rPr>
          <w:rFonts w:ascii="Arial" w:hAnsi="Arial" w:cs="Arial"/>
          <w:color w:val="201F1E"/>
          <w:sz w:val="24"/>
          <w:szCs w:val="24"/>
          <w:shd w:val="clear" w:color="auto" w:fill="FFFFFF"/>
        </w:rPr>
        <w:t>, es cuanto Presidenta.------------------------------------------------------------------------------------------------------------------------------------------------------------------------------------------------</w:t>
      </w:r>
      <w:r w:rsidR="00DB03E9" w:rsidRPr="00016CA3">
        <w:rPr>
          <w:rFonts w:ascii="Arial" w:hAnsi="Arial" w:cs="Arial"/>
          <w:sz w:val="24"/>
          <w:szCs w:val="24"/>
        </w:rPr>
        <w:t xml:space="preserve"> </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M</w:t>
      </w:r>
      <w:r w:rsidR="00DB03E9">
        <w:rPr>
          <w:rFonts w:ascii="Arial" w:hAnsi="Arial" w:cs="Arial"/>
          <w:color w:val="201F1E"/>
          <w:sz w:val="24"/>
          <w:szCs w:val="24"/>
          <w:shd w:val="clear" w:color="auto" w:fill="FFFFFF"/>
        </w:rPr>
        <w:t>uchas gracias R</w:t>
      </w:r>
      <w:r w:rsidR="00DB03E9" w:rsidRPr="00751A4E">
        <w:rPr>
          <w:rFonts w:ascii="Arial" w:hAnsi="Arial" w:cs="Arial"/>
          <w:color w:val="201F1E"/>
          <w:sz w:val="24"/>
          <w:szCs w:val="24"/>
          <w:shd w:val="clear" w:color="auto" w:fill="FFFFFF"/>
        </w:rPr>
        <w:t>egidora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bueno</w:t>
      </w:r>
      <w:r w:rsidR="00DB03E9">
        <w:rPr>
          <w:rFonts w:ascii="Arial" w:hAnsi="Arial" w:cs="Arial"/>
          <w:color w:val="201F1E"/>
          <w:sz w:val="24"/>
          <w:szCs w:val="24"/>
          <w:shd w:val="clear" w:color="auto" w:fill="FFFFFF"/>
        </w:rPr>
        <w:t>, Regidor M</w:t>
      </w:r>
      <w:r w:rsidR="00DB03E9" w:rsidRPr="00751A4E">
        <w:rPr>
          <w:rFonts w:ascii="Arial" w:hAnsi="Arial" w:cs="Arial"/>
          <w:color w:val="201F1E"/>
          <w:sz w:val="24"/>
          <w:szCs w:val="24"/>
          <w:shd w:val="clear" w:color="auto" w:fill="FFFFFF"/>
        </w:rPr>
        <w:t>aldonado no pienso caer en sus provocaciones</w:t>
      </w:r>
      <w:r w:rsidR="00DB03E9">
        <w:rPr>
          <w:rFonts w:ascii="Arial" w:hAnsi="Arial" w:cs="Arial"/>
          <w:color w:val="201F1E"/>
          <w:sz w:val="24"/>
          <w:szCs w:val="24"/>
          <w:shd w:val="clear" w:color="auto" w:fill="FFFFFF"/>
        </w:rPr>
        <w:t>, se lo hago saber aquí la Presidenta M</w:t>
      </w:r>
      <w:r w:rsidR="00DB03E9" w:rsidRPr="00751A4E">
        <w:rPr>
          <w:rFonts w:ascii="Arial" w:hAnsi="Arial" w:cs="Arial"/>
          <w:color w:val="201F1E"/>
          <w:sz w:val="24"/>
          <w:szCs w:val="24"/>
          <w:shd w:val="clear" w:color="auto" w:fill="FFFFFF"/>
        </w:rPr>
        <w:t>unicipal sin lugar a dudas soy yo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así me eligió la ciudadanía y bueno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esos oficios</w:t>
      </w:r>
      <w:r w:rsidR="00DB03E9">
        <w:rPr>
          <w:rFonts w:ascii="Arial" w:hAnsi="Arial" w:cs="Arial"/>
          <w:color w:val="201F1E"/>
          <w:sz w:val="24"/>
          <w:szCs w:val="24"/>
          <w:shd w:val="clear" w:color="auto" w:fill="FFFFFF"/>
        </w:rPr>
        <w:t xml:space="preserve">, los que Usted </w:t>
      </w:r>
      <w:r w:rsidR="00DB03E9" w:rsidRPr="00751A4E">
        <w:rPr>
          <w:rFonts w:ascii="Arial" w:hAnsi="Arial" w:cs="Arial"/>
          <w:color w:val="201F1E"/>
          <w:sz w:val="24"/>
          <w:szCs w:val="24"/>
          <w:shd w:val="clear" w:color="auto" w:fill="FFFFFF"/>
        </w:rPr>
        <w:t>nos han hecho llegar</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ya todos han tenido respuesta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están dirigidos a todas las áreas de manera pertinente para que usted pueda tener una solución de manera inmediata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w:t>
      </w:r>
      <w:r w:rsidR="00DB03E9">
        <w:rPr>
          <w:rFonts w:ascii="Arial" w:hAnsi="Arial" w:cs="Arial"/>
          <w:sz w:val="24"/>
          <w:szCs w:val="24"/>
        </w:rPr>
        <w:t xml:space="preserve">desahogado </w:t>
      </w:r>
      <w:r w:rsidR="00DB03E9" w:rsidRPr="004B317A">
        <w:rPr>
          <w:rFonts w:ascii="Arial" w:hAnsi="Arial" w:cs="Arial"/>
          <w:sz w:val="24"/>
          <w:szCs w:val="24"/>
        </w:rPr>
        <w:t xml:space="preserve">el orden del día, </w:t>
      </w:r>
      <w:r w:rsidR="00DB03E9" w:rsidRPr="004B317A">
        <w:rPr>
          <w:rFonts w:ascii="Arial" w:hAnsi="Arial" w:cs="Arial"/>
          <w:b/>
          <w:bCs/>
          <w:sz w:val="24"/>
          <w:szCs w:val="24"/>
        </w:rPr>
        <w:t xml:space="preserve">se declara clausurada la </w:t>
      </w:r>
      <w:r w:rsidR="00DB03E9">
        <w:rPr>
          <w:rFonts w:ascii="Arial" w:hAnsi="Arial" w:cs="Arial"/>
          <w:b/>
          <w:bCs/>
          <w:sz w:val="24"/>
          <w:szCs w:val="24"/>
        </w:rPr>
        <w:t xml:space="preserve">Cuarta </w:t>
      </w:r>
      <w:r w:rsidR="00DB03E9" w:rsidRPr="004B317A">
        <w:rPr>
          <w:rFonts w:ascii="Arial" w:hAnsi="Arial" w:cs="Arial"/>
          <w:b/>
          <w:bCs/>
          <w:sz w:val="24"/>
          <w:szCs w:val="24"/>
        </w:rPr>
        <w:t>Sesión Ordinaria del Ayuntamiento</w:t>
      </w:r>
      <w:r w:rsidR="00DB03E9" w:rsidRPr="00F801B9">
        <w:rPr>
          <w:rFonts w:ascii="Arial" w:hAnsi="Arial" w:cs="Arial"/>
          <w:b/>
          <w:bCs/>
          <w:sz w:val="24"/>
          <w:szCs w:val="24"/>
        </w:rPr>
        <w:t xml:space="preserve"> de San Pedro Tlaquepaque, Administración Pública Municipal 2022-2024, siendo </w:t>
      </w:r>
      <w:r w:rsidR="00DB03E9">
        <w:rPr>
          <w:rFonts w:ascii="Arial" w:hAnsi="Arial" w:cs="Arial"/>
          <w:b/>
          <w:bCs/>
          <w:sz w:val="24"/>
          <w:szCs w:val="24"/>
        </w:rPr>
        <w:t>las 06</w:t>
      </w:r>
      <w:r w:rsidR="00DB03E9" w:rsidRPr="00A54C79">
        <w:rPr>
          <w:rFonts w:ascii="Arial" w:hAnsi="Arial" w:cs="Arial"/>
          <w:b/>
          <w:bCs/>
          <w:sz w:val="24"/>
          <w:szCs w:val="24"/>
        </w:rPr>
        <w:t xml:space="preserve"> (</w:t>
      </w:r>
      <w:r w:rsidR="00DB03E9">
        <w:rPr>
          <w:rFonts w:ascii="Arial" w:hAnsi="Arial" w:cs="Arial"/>
          <w:b/>
          <w:bCs/>
          <w:sz w:val="24"/>
          <w:szCs w:val="24"/>
        </w:rPr>
        <w:t>seis</w:t>
      </w:r>
      <w:r w:rsidR="00DB03E9" w:rsidRPr="00A54C79">
        <w:rPr>
          <w:rFonts w:ascii="Arial" w:hAnsi="Arial" w:cs="Arial"/>
          <w:b/>
          <w:bCs/>
          <w:sz w:val="24"/>
          <w:szCs w:val="24"/>
        </w:rPr>
        <w:t xml:space="preserve">) horas con </w:t>
      </w:r>
      <w:r w:rsidR="00DB03E9">
        <w:rPr>
          <w:rFonts w:ascii="Arial" w:hAnsi="Arial" w:cs="Arial"/>
          <w:b/>
          <w:bCs/>
          <w:sz w:val="24"/>
          <w:szCs w:val="24"/>
        </w:rPr>
        <w:t>58</w:t>
      </w:r>
      <w:r w:rsidR="00DB03E9" w:rsidRPr="00A54C79">
        <w:rPr>
          <w:rFonts w:ascii="Arial" w:hAnsi="Arial" w:cs="Arial"/>
          <w:b/>
          <w:bCs/>
          <w:sz w:val="24"/>
          <w:szCs w:val="24"/>
        </w:rPr>
        <w:t xml:space="preserve"> (</w:t>
      </w:r>
      <w:r w:rsidR="00DB03E9">
        <w:rPr>
          <w:rFonts w:ascii="Arial" w:hAnsi="Arial" w:cs="Arial"/>
          <w:b/>
          <w:bCs/>
          <w:sz w:val="24"/>
          <w:szCs w:val="24"/>
        </w:rPr>
        <w:t>cincuenta y ocho</w:t>
      </w:r>
      <w:r w:rsidR="00DB03E9" w:rsidRPr="00A54C79">
        <w:rPr>
          <w:rFonts w:ascii="Arial" w:hAnsi="Arial" w:cs="Arial"/>
          <w:b/>
          <w:bCs/>
          <w:sz w:val="24"/>
          <w:szCs w:val="24"/>
        </w:rPr>
        <w:t>) minuto</w:t>
      </w:r>
      <w:r w:rsidR="00DB03E9">
        <w:rPr>
          <w:rFonts w:ascii="Arial" w:hAnsi="Arial" w:cs="Arial"/>
          <w:b/>
          <w:bCs/>
          <w:sz w:val="24"/>
          <w:szCs w:val="24"/>
        </w:rPr>
        <w:t>s</w:t>
      </w:r>
      <w:r w:rsidR="00DB03E9" w:rsidRPr="00A54C79">
        <w:rPr>
          <w:rFonts w:ascii="Arial" w:hAnsi="Arial" w:cs="Arial"/>
          <w:b/>
          <w:bCs/>
          <w:sz w:val="24"/>
          <w:szCs w:val="24"/>
        </w:rPr>
        <w:t xml:space="preserve"> del día </w:t>
      </w:r>
      <w:r w:rsidR="00DB03E9">
        <w:rPr>
          <w:rFonts w:ascii="Arial" w:hAnsi="Arial" w:cs="Arial"/>
          <w:b/>
          <w:bCs/>
          <w:sz w:val="24"/>
          <w:szCs w:val="24"/>
        </w:rPr>
        <w:t>30 de marz</w:t>
      </w:r>
      <w:r w:rsidR="00DB03E9" w:rsidRPr="00A54C79">
        <w:rPr>
          <w:rFonts w:ascii="Arial" w:hAnsi="Arial" w:cs="Arial"/>
          <w:b/>
          <w:bCs/>
          <w:sz w:val="24"/>
          <w:szCs w:val="24"/>
        </w:rPr>
        <w:t xml:space="preserve">o del </w:t>
      </w:r>
      <w:r w:rsidR="00DB03E9">
        <w:rPr>
          <w:rFonts w:ascii="Arial" w:hAnsi="Arial" w:cs="Arial"/>
          <w:b/>
          <w:bCs/>
          <w:sz w:val="24"/>
          <w:szCs w:val="24"/>
        </w:rPr>
        <w:t xml:space="preserve"> año </w:t>
      </w:r>
      <w:r w:rsidR="00DB03E9" w:rsidRPr="00A54C79">
        <w:rPr>
          <w:rFonts w:ascii="Arial" w:hAnsi="Arial" w:cs="Arial"/>
          <w:b/>
          <w:bCs/>
          <w:sz w:val="24"/>
          <w:szCs w:val="24"/>
        </w:rPr>
        <w:t>2022</w:t>
      </w:r>
      <w:r w:rsidR="00DB03E9">
        <w:rPr>
          <w:rFonts w:ascii="Arial" w:hAnsi="Arial" w:cs="Arial"/>
          <w:b/>
          <w:bCs/>
          <w:sz w:val="24"/>
          <w:szCs w:val="24"/>
        </w:rPr>
        <w:t xml:space="preserve">, </w:t>
      </w:r>
      <w:r w:rsidR="00DB03E9">
        <w:rPr>
          <w:rFonts w:ascii="Arial" w:hAnsi="Arial" w:cs="Arial"/>
          <w:color w:val="201F1E"/>
          <w:sz w:val="24"/>
          <w:szCs w:val="24"/>
          <w:shd w:val="clear" w:color="auto" w:fill="FFFFFF"/>
        </w:rPr>
        <w:t>y lo espero en S</w:t>
      </w:r>
      <w:r w:rsidR="00DB03E9" w:rsidRPr="00751A4E">
        <w:rPr>
          <w:rFonts w:ascii="Arial" w:hAnsi="Arial" w:cs="Arial"/>
          <w:color w:val="201F1E"/>
          <w:sz w:val="24"/>
          <w:szCs w:val="24"/>
          <w:shd w:val="clear" w:color="auto" w:fill="FFFFFF"/>
        </w:rPr>
        <w:t xml:space="preserve">an </w:t>
      </w:r>
      <w:r w:rsidR="00DB03E9">
        <w:rPr>
          <w:rFonts w:ascii="Arial" w:hAnsi="Arial" w:cs="Arial"/>
          <w:color w:val="201F1E"/>
          <w:sz w:val="24"/>
          <w:szCs w:val="24"/>
          <w:shd w:val="clear" w:color="auto" w:fill="FFFFFF"/>
        </w:rPr>
        <w:t>Martín de las F</w:t>
      </w:r>
      <w:r w:rsidR="00DB03E9" w:rsidRPr="00751A4E">
        <w:rPr>
          <w:rFonts w:ascii="Arial" w:hAnsi="Arial" w:cs="Arial"/>
          <w:color w:val="201F1E"/>
          <w:sz w:val="24"/>
          <w:szCs w:val="24"/>
          <w:shd w:val="clear" w:color="auto" w:fill="FFFFFF"/>
        </w:rPr>
        <w:t>lores</w:t>
      </w:r>
      <w:r w:rsidR="00DB03E9">
        <w:rPr>
          <w:rFonts w:ascii="Arial" w:hAnsi="Arial" w:cs="Arial"/>
          <w:color w:val="201F1E"/>
          <w:sz w:val="24"/>
          <w:szCs w:val="24"/>
          <w:shd w:val="clear" w:color="auto" w:fill="FFFFFF"/>
        </w:rPr>
        <w:t>, en la J</w:t>
      </w:r>
      <w:r w:rsidR="00DB03E9" w:rsidRPr="00751A4E">
        <w:rPr>
          <w:rFonts w:ascii="Arial" w:hAnsi="Arial" w:cs="Arial"/>
          <w:color w:val="201F1E"/>
          <w:sz w:val="24"/>
          <w:szCs w:val="24"/>
          <w:shd w:val="clear" w:color="auto" w:fill="FFFFFF"/>
        </w:rPr>
        <w:t>udea</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porque no se ha cancelado</w:t>
      </w:r>
      <w:r w:rsidR="00DB03E9">
        <w:rPr>
          <w:rFonts w:ascii="Arial" w:hAnsi="Arial" w:cs="Arial"/>
          <w:color w:val="201F1E"/>
          <w:sz w:val="24"/>
          <w:szCs w:val="24"/>
          <w:shd w:val="clear" w:color="auto" w:fill="FFFFFF"/>
        </w:rPr>
        <w:t>,</w:t>
      </w:r>
      <w:r w:rsidR="00DB03E9" w:rsidRPr="00751A4E">
        <w:rPr>
          <w:rFonts w:ascii="Arial" w:hAnsi="Arial" w:cs="Arial"/>
          <w:color w:val="201F1E"/>
          <w:sz w:val="24"/>
          <w:szCs w:val="24"/>
          <w:shd w:val="clear" w:color="auto" w:fill="FFFFFF"/>
        </w:rPr>
        <w:t xml:space="preserve"> el evento continua</w:t>
      </w:r>
      <w:r w:rsidR="00DB03E9">
        <w:rPr>
          <w:rFonts w:ascii="Arial" w:hAnsi="Arial" w:cs="Arial"/>
          <w:color w:val="201F1E"/>
          <w:sz w:val="24"/>
          <w:szCs w:val="24"/>
          <w:shd w:val="clear" w:color="auto" w:fill="FFFFFF"/>
        </w:rPr>
        <w:t>.-----------</w:t>
      </w:r>
      <w:r w:rsidR="00DB03E9">
        <w:rPr>
          <w:rFonts w:ascii="Arial" w:hAnsi="Arial" w:cs="Arial"/>
          <w:sz w:val="24"/>
          <w:szCs w:val="24"/>
        </w:rPr>
        <w:t>---------------------------------------------------------------------------------------------------------------------------------------------------------------------------------------------------------------------------------------------------------------------------------------------------------------</w:t>
      </w:r>
    </w:p>
    <w:p w14:paraId="44E0349B" w14:textId="77777777" w:rsidR="00DB03E9" w:rsidRDefault="00DB03E9" w:rsidP="00DB03E9">
      <w:pPr>
        <w:spacing w:after="0" w:line="240" w:lineRule="auto"/>
        <w:jc w:val="center"/>
        <w:rPr>
          <w:rFonts w:ascii="Arial" w:hAnsi="Arial" w:cs="Arial"/>
          <w:b/>
          <w:sz w:val="24"/>
          <w:szCs w:val="24"/>
        </w:rPr>
      </w:pPr>
    </w:p>
    <w:p w14:paraId="684EFD89" w14:textId="77777777" w:rsidR="00DB03E9" w:rsidRDefault="00DB03E9" w:rsidP="00DB03E9">
      <w:pPr>
        <w:spacing w:after="0" w:line="240" w:lineRule="auto"/>
        <w:jc w:val="center"/>
        <w:rPr>
          <w:rFonts w:ascii="Arial" w:hAnsi="Arial" w:cs="Arial"/>
          <w:b/>
          <w:sz w:val="24"/>
          <w:szCs w:val="24"/>
        </w:rPr>
      </w:pPr>
    </w:p>
    <w:p w14:paraId="39615B8B" w14:textId="77777777" w:rsidR="00DB03E9" w:rsidRDefault="00DB03E9" w:rsidP="00DB03E9">
      <w:pPr>
        <w:spacing w:after="0" w:line="240" w:lineRule="auto"/>
        <w:jc w:val="center"/>
        <w:rPr>
          <w:rFonts w:ascii="Arial" w:hAnsi="Arial" w:cs="Arial"/>
          <w:b/>
          <w:sz w:val="24"/>
          <w:szCs w:val="24"/>
        </w:rPr>
      </w:pPr>
    </w:p>
    <w:p w14:paraId="6701B71D" w14:textId="77777777" w:rsidR="00DB03E9" w:rsidRDefault="00DB03E9" w:rsidP="00DB03E9">
      <w:pPr>
        <w:spacing w:after="0" w:line="240" w:lineRule="auto"/>
        <w:jc w:val="center"/>
        <w:rPr>
          <w:rFonts w:ascii="Arial" w:hAnsi="Arial" w:cs="Arial"/>
          <w:b/>
          <w:sz w:val="24"/>
          <w:szCs w:val="24"/>
        </w:rPr>
      </w:pPr>
      <w:r>
        <w:rPr>
          <w:rFonts w:ascii="Arial" w:hAnsi="Arial" w:cs="Arial"/>
          <w:b/>
          <w:sz w:val="24"/>
          <w:szCs w:val="24"/>
        </w:rPr>
        <w:t>PRESIDENTA MUNICIPAL</w:t>
      </w:r>
    </w:p>
    <w:p w14:paraId="47DAC8A6" w14:textId="77777777" w:rsidR="00DB03E9" w:rsidRDefault="00DB03E9" w:rsidP="00DB03E9">
      <w:pPr>
        <w:spacing w:after="0" w:line="240" w:lineRule="auto"/>
        <w:jc w:val="center"/>
        <w:rPr>
          <w:rFonts w:ascii="Arial" w:hAnsi="Arial" w:cs="Arial"/>
          <w:b/>
          <w:sz w:val="24"/>
          <w:szCs w:val="24"/>
        </w:rPr>
      </w:pPr>
    </w:p>
    <w:p w14:paraId="2F505E79" w14:textId="77777777" w:rsidR="00DB03E9" w:rsidRDefault="00DB03E9" w:rsidP="00DB03E9">
      <w:pPr>
        <w:spacing w:after="0" w:line="240" w:lineRule="auto"/>
        <w:jc w:val="center"/>
        <w:rPr>
          <w:rFonts w:ascii="Arial" w:hAnsi="Arial" w:cs="Arial"/>
          <w:b/>
          <w:sz w:val="24"/>
          <w:szCs w:val="24"/>
        </w:rPr>
      </w:pPr>
    </w:p>
    <w:p w14:paraId="39451D73" w14:textId="77777777" w:rsidR="00DB03E9" w:rsidRDefault="00DB03E9" w:rsidP="00DB03E9">
      <w:pPr>
        <w:spacing w:after="0" w:line="240" w:lineRule="auto"/>
        <w:jc w:val="center"/>
        <w:rPr>
          <w:rFonts w:ascii="Arial" w:hAnsi="Arial" w:cs="Arial"/>
          <w:b/>
          <w:sz w:val="24"/>
          <w:szCs w:val="24"/>
        </w:rPr>
      </w:pPr>
    </w:p>
    <w:p w14:paraId="2B87A849" w14:textId="77777777" w:rsidR="00DB03E9" w:rsidRDefault="00DB03E9" w:rsidP="00DB03E9">
      <w:pPr>
        <w:spacing w:after="0" w:line="240" w:lineRule="auto"/>
        <w:jc w:val="center"/>
        <w:rPr>
          <w:rFonts w:ascii="Arial" w:hAnsi="Arial" w:cs="Arial"/>
          <w:b/>
          <w:sz w:val="24"/>
          <w:szCs w:val="24"/>
        </w:rPr>
      </w:pPr>
    </w:p>
    <w:p w14:paraId="0E4FB464" w14:textId="77777777" w:rsidR="00DB03E9" w:rsidRPr="00A863C9" w:rsidRDefault="00DB03E9" w:rsidP="00DB03E9">
      <w:pPr>
        <w:spacing w:after="0" w:line="240" w:lineRule="auto"/>
        <w:jc w:val="center"/>
        <w:rPr>
          <w:rFonts w:ascii="Arial" w:hAnsi="Arial" w:cs="Arial"/>
          <w:b/>
          <w:sz w:val="32"/>
          <w:szCs w:val="32"/>
        </w:rPr>
      </w:pPr>
    </w:p>
    <w:p w14:paraId="22C818D3" w14:textId="77777777" w:rsidR="00DB03E9" w:rsidRDefault="00DB03E9" w:rsidP="00DB03E9">
      <w:pPr>
        <w:spacing w:after="0" w:line="240" w:lineRule="auto"/>
        <w:jc w:val="center"/>
        <w:rPr>
          <w:rFonts w:ascii="Arial" w:hAnsi="Arial" w:cs="Arial"/>
          <w:b/>
          <w:sz w:val="24"/>
          <w:szCs w:val="24"/>
        </w:rPr>
      </w:pPr>
    </w:p>
    <w:p w14:paraId="716D2ED7" w14:textId="746DD959" w:rsidR="00DB03E9" w:rsidRPr="00413398" w:rsidRDefault="00C53FEA" w:rsidP="00DB03E9">
      <w:pPr>
        <w:jc w:val="center"/>
        <w:rPr>
          <w:rFonts w:ascii="Arial" w:hAnsi="Arial" w:cs="Arial"/>
          <w:b/>
          <w:bCs/>
          <w:sz w:val="24"/>
          <w:szCs w:val="24"/>
        </w:rPr>
      </w:pPr>
      <w:r>
        <w:rPr>
          <w:rFonts w:ascii="Arial" w:hAnsi="Arial" w:cs="Arial"/>
          <w:b/>
          <w:bCs/>
          <w:sz w:val="24"/>
          <w:szCs w:val="24"/>
        </w:rPr>
        <w:t xml:space="preserve">LCDA. </w:t>
      </w:r>
      <w:r w:rsidR="00DB03E9" w:rsidRPr="00413398">
        <w:rPr>
          <w:rFonts w:ascii="Arial" w:hAnsi="Arial" w:cs="Arial"/>
          <w:b/>
          <w:bCs/>
          <w:sz w:val="24"/>
          <w:szCs w:val="24"/>
        </w:rPr>
        <w:t>MIRNA CITLALLI AMAYA DE LUNA</w:t>
      </w:r>
    </w:p>
    <w:p w14:paraId="04AAE64B" w14:textId="77777777" w:rsidR="00DB03E9" w:rsidRDefault="00DB03E9" w:rsidP="00DB03E9">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DB03E9" w14:paraId="1D152ABF" w14:textId="77777777" w:rsidTr="006121D4">
        <w:trPr>
          <w:jc w:val="center"/>
        </w:trPr>
        <w:tc>
          <w:tcPr>
            <w:tcW w:w="4395" w:type="dxa"/>
          </w:tcPr>
          <w:p w14:paraId="2B518C36" w14:textId="77777777" w:rsidR="00DB03E9" w:rsidRPr="00D518B2" w:rsidRDefault="00DB03E9" w:rsidP="006121D4">
            <w:pPr>
              <w:spacing w:line="256" w:lineRule="auto"/>
              <w:ind w:right="-8"/>
              <w:jc w:val="center"/>
              <w:rPr>
                <w:rFonts w:ascii="Arial" w:hAnsi="Arial" w:cs="Arial"/>
                <w:b/>
                <w:color w:val="000000" w:themeColor="text1"/>
                <w:sz w:val="56"/>
                <w:szCs w:val="56"/>
              </w:rPr>
            </w:pPr>
          </w:p>
          <w:p w14:paraId="727CB999" w14:textId="77777777" w:rsidR="00DB03E9" w:rsidRPr="00A863C9" w:rsidRDefault="00DB03E9" w:rsidP="006121D4">
            <w:pPr>
              <w:spacing w:line="256" w:lineRule="auto"/>
              <w:ind w:right="-8"/>
              <w:jc w:val="center"/>
              <w:rPr>
                <w:rFonts w:ascii="Arial" w:hAnsi="Arial" w:cs="Arial"/>
                <w:b/>
                <w:color w:val="000000" w:themeColor="text1"/>
                <w:sz w:val="28"/>
                <w:szCs w:val="28"/>
              </w:rPr>
            </w:pPr>
          </w:p>
          <w:p w14:paraId="35E91573" w14:textId="77777777" w:rsidR="00DB03E9" w:rsidRPr="00413398" w:rsidRDefault="00DB03E9" w:rsidP="006121D4">
            <w:pPr>
              <w:spacing w:line="256" w:lineRule="auto"/>
              <w:ind w:right="-8"/>
              <w:jc w:val="center"/>
              <w:rPr>
                <w:rFonts w:ascii="Arial" w:hAnsi="Arial" w:cs="Arial"/>
                <w:b/>
                <w:color w:val="000000" w:themeColor="text1"/>
                <w:sz w:val="28"/>
                <w:szCs w:val="28"/>
              </w:rPr>
            </w:pPr>
          </w:p>
          <w:p w14:paraId="12422F8D" w14:textId="64D65EA2" w:rsidR="00C53FEA" w:rsidRDefault="00DB03E9" w:rsidP="006121D4">
            <w:pPr>
              <w:pStyle w:val="Sinespaciado"/>
              <w:tabs>
                <w:tab w:val="left" w:pos="557"/>
              </w:tabs>
              <w:jc w:val="center"/>
              <w:rPr>
                <w:rFonts w:ascii="Arial" w:eastAsia="Calibri" w:hAnsi="Arial" w:cs="Arial"/>
                <w:b/>
                <w:szCs w:val="24"/>
              </w:rPr>
            </w:pPr>
            <w:r>
              <w:rPr>
                <w:rFonts w:ascii="Arial" w:eastAsia="Calibri" w:hAnsi="Arial" w:cs="Arial"/>
                <w:b/>
                <w:szCs w:val="24"/>
              </w:rPr>
              <w:t xml:space="preserve">          </w:t>
            </w:r>
            <w:r w:rsidR="00C53FEA">
              <w:rPr>
                <w:rFonts w:ascii="Arial" w:eastAsia="Calibri" w:hAnsi="Arial" w:cs="Arial"/>
                <w:b/>
                <w:szCs w:val="24"/>
              </w:rPr>
              <w:t xml:space="preserve">MTRO. </w:t>
            </w:r>
            <w:r>
              <w:rPr>
                <w:rFonts w:ascii="Arial" w:eastAsia="Calibri" w:hAnsi="Arial" w:cs="Arial"/>
                <w:b/>
                <w:szCs w:val="24"/>
              </w:rPr>
              <w:t xml:space="preserve">JOSÉ LUIS </w:t>
            </w:r>
          </w:p>
          <w:p w14:paraId="49E8A1C9" w14:textId="0EF95814" w:rsidR="00DB03E9" w:rsidRDefault="00C53FEA" w:rsidP="006121D4">
            <w:pPr>
              <w:pStyle w:val="Sinespaciado"/>
              <w:tabs>
                <w:tab w:val="left" w:pos="557"/>
              </w:tabs>
              <w:jc w:val="center"/>
              <w:rPr>
                <w:rFonts w:ascii="Arial" w:eastAsia="Calibri" w:hAnsi="Arial" w:cs="Arial"/>
                <w:b/>
                <w:szCs w:val="24"/>
              </w:rPr>
            </w:pPr>
            <w:r>
              <w:rPr>
                <w:rFonts w:ascii="Arial" w:eastAsia="Calibri" w:hAnsi="Arial" w:cs="Arial"/>
                <w:b/>
                <w:szCs w:val="24"/>
              </w:rPr>
              <w:t xml:space="preserve">           </w:t>
            </w:r>
            <w:proofErr w:type="gramStart"/>
            <w:r w:rsidR="00DB03E9">
              <w:rPr>
                <w:rFonts w:ascii="Arial" w:eastAsia="Calibri" w:hAnsi="Arial" w:cs="Arial"/>
                <w:b/>
                <w:szCs w:val="24"/>
              </w:rPr>
              <w:t xml:space="preserve">SALAZAR </w:t>
            </w:r>
            <w:r>
              <w:rPr>
                <w:rFonts w:ascii="Arial" w:eastAsia="Calibri" w:hAnsi="Arial" w:cs="Arial"/>
                <w:b/>
                <w:szCs w:val="24"/>
              </w:rPr>
              <w:t xml:space="preserve"> </w:t>
            </w:r>
            <w:r w:rsidR="00DB03E9">
              <w:rPr>
                <w:rFonts w:ascii="Arial" w:eastAsia="Calibri" w:hAnsi="Arial" w:cs="Arial"/>
                <w:b/>
                <w:szCs w:val="24"/>
              </w:rPr>
              <w:t>MARTÍNEZ</w:t>
            </w:r>
            <w:proofErr w:type="gramEnd"/>
          </w:p>
          <w:p w14:paraId="7C938105" w14:textId="77777777" w:rsidR="00DB03E9" w:rsidRDefault="00DB03E9" w:rsidP="006121D4">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41C99753" w14:textId="77777777" w:rsidR="00DB03E9" w:rsidRPr="00413398" w:rsidRDefault="00DB03E9" w:rsidP="006121D4">
            <w:pPr>
              <w:pStyle w:val="Sinespaciado"/>
              <w:ind w:right="-416"/>
              <w:jc w:val="center"/>
              <w:rPr>
                <w:rFonts w:ascii="Arial" w:hAnsi="Arial" w:cs="Arial"/>
                <w:b/>
                <w:bCs/>
              </w:rPr>
            </w:pPr>
          </w:p>
          <w:p w14:paraId="6DBF2464" w14:textId="77777777" w:rsidR="00DB03E9" w:rsidRDefault="00DB03E9" w:rsidP="006121D4">
            <w:pPr>
              <w:spacing w:line="256" w:lineRule="auto"/>
              <w:ind w:left="709" w:right="-8"/>
              <w:jc w:val="center"/>
              <w:rPr>
                <w:rFonts w:ascii="Arial" w:hAnsi="Arial" w:cs="Arial"/>
                <w:b/>
                <w:color w:val="000000" w:themeColor="text1"/>
                <w:sz w:val="24"/>
                <w:szCs w:val="24"/>
              </w:rPr>
            </w:pPr>
          </w:p>
        </w:tc>
        <w:tc>
          <w:tcPr>
            <w:tcW w:w="240" w:type="dxa"/>
          </w:tcPr>
          <w:p w14:paraId="58E3F6FB" w14:textId="77777777" w:rsidR="00DB03E9" w:rsidRDefault="00DB03E9" w:rsidP="006121D4">
            <w:pPr>
              <w:spacing w:line="256" w:lineRule="auto"/>
              <w:ind w:right="-8"/>
              <w:jc w:val="center"/>
              <w:rPr>
                <w:rFonts w:ascii="Arial" w:hAnsi="Arial" w:cs="Arial"/>
                <w:b/>
                <w:color w:val="000000" w:themeColor="text1"/>
                <w:sz w:val="24"/>
                <w:szCs w:val="24"/>
              </w:rPr>
            </w:pPr>
          </w:p>
        </w:tc>
        <w:tc>
          <w:tcPr>
            <w:tcW w:w="4434" w:type="dxa"/>
          </w:tcPr>
          <w:p w14:paraId="3C86CF54" w14:textId="77777777" w:rsidR="00DB03E9" w:rsidRDefault="00DB03E9" w:rsidP="006121D4">
            <w:pPr>
              <w:spacing w:line="256" w:lineRule="auto"/>
              <w:ind w:right="-6"/>
              <w:jc w:val="center"/>
              <w:rPr>
                <w:rFonts w:ascii="Arial" w:hAnsi="Arial" w:cs="Arial"/>
                <w:b/>
                <w:color w:val="000000" w:themeColor="text1"/>
                <w:sz w:val="24"/>
                <w:szCs w:val="24"/>
              </w:rPr>
            </w:pPr>
          </w:p>
          <w:p w14:paraId="1ACCA2AF" w14:textId="67EC73D2" w:rsidR="00DB03E9" w:rsidRPr="00A863C9" w:rsidRDefault="00DB03E9" w:rsidP="006121D4">
            <w:pPr>
              <w:spacing w:line="256" w:lineRule="auto"/>
              <w:ind w:right="-6"/>
              <w:jc w:val="center"/>
              <w:rPr>
                <w:rFonts w:ascii="Arial" w:hAnsi="Arial" w:cs="Arial"/>
                <w:b/>
                <w:color w:val="000000" w:themeColor="text1"/>
                <w:sz w:val="28"/>
                <w:szCs w:val="28"/>
              </w:rPr>
            </w:pPr>
          </w:p>
          <w:p w14:paraId="3789CCE5" w14:textId="77777777" w:rsidR="00DB03E9" w:rsidRPr="00D518B2" w:rsidRDefault="00DB03E9" w:rsidP="006121D4">
            <w:pPr>
              <w:spacing w:line="256" w:lineRule="auto"/>
              <w:ind w:right="-6"/>
              <w:jc w:val="center"/>
              <w:rPr>
                <w:rFonts w:ascii="Arial" w:hAnsi="Arial" w:cs="Arial"/>
                <w:b/>
                <w:color w:val="000000" w:themeColor="text1"/>
                <w:sz w:val="56"/>
                <w:szCs w:val="56"/>
              </w:rPr>
            </w:pPr>
          </w:p>
          <w:p w14:paraId="3C86454F" w14:textId="167B48E1" w:rsidR="00DB03E9" w:rsidRDefault="00C53FEA" w:rsidP="006121D4">
            <w:pPr>
              <w:pStyle w:val="Sinespaciado"/>
              <w:jc w:val="center"/>
              <w:rPr>
                <w:rFonts w:ascii="Arial" w:eastAsia="Calibri" w:hAnsi="Arial" w:cs="Arial"/>
                <w:b/>
                <w:szCs w:val="24"/>
              </w:rPr>
            </w:pPr>
            <w:r>
              <w:rPr>
                <w:rFonts w:ascii="Arial" w:eastAsia="Calibri" w:hAnsi="Arial" w:cs="Arial"/>
                <w:b/>
                <w:szCs w:val="24"/>
              </w:rPr>
              <w:t xml:space="preserve">MTRO. </w:t>
            </w:r>
            <w:r w:rsidR="00DB03E9">
              <w:rPr>
                <w:rFonts w:ascii="Arial" w:eastAsia="Calibri" w:hAnsi="Arial" w:cs="Arial"/>
                <w:b/>
                <w:szCs w:val="24"/>
              </w:rPr>
              <w:t xml:space="preserve">ANTONIO FERNANDO </w:t>
            </w:r>
          </w:p>
          <w:p w14:paraId="061DB28E" w14:textId="2B2692D8" w:rsidR="00DB03E9" w:rsidRDefault="00DB03E9" w:rsidP="006121D4">
            <w:pPr>
              <w:pStyle w:val="Sinespaciado"/>
              <w:jc w:val="center"/>
              <w:rPr>
                <w:rFonts w:ascii="Arial" w:eastAsia="Calibri" w:hAnsi="Arial" w:cs="Arial"/>
                <w:b/>
                <w:szCs w:val="24"/>
              </w:rPr>
            </w:pPr>
            <w:r>
              <w:rPr>
                <w:rFonts w:ascii="Arial" w:eastAsia="Calibri" w:hAnsi="Arial" w:cs="Arial"/>
                <w:b/>
                <w:szCs w:val="24"/>
              </w:rPr>
              <w:t>CH</w:t>
            </w:r>
            <w:r w:rsidR="00C7511E">
              <w:rPr>
                <w:rFonts w:ascii="Arial" w:eastAsia="Calibri" w:hAnsi="Arial" w:cs="Arial"/>
                <w:b/>
                <w:szCs w:val="24"/>
              </w:rPr>
              <w:t>Á</w:t>
            </w:r>
            <w:r>
              <w:rPr>
                <w:rFonts w:ascii="Arial" w:eastAsia="Calibri" w:hAnsi="Arial" w:cs="Arial"/>
                <w:b/>
                <w:szCs w:val="24"/>
              </w:rPr>
              <w:t>VEZ DELGADILLO</w:t>
            </w:r>
          </w:p>
          <w:p w14:paraId="3C57B6AC" w14:textId="77777777" w:rsidR="00DB03E9" w:rsidRDefault="00DB03E9" w:rsidP="006121D4">
            <w:pPr>
              <w:pStyle w:val="Sinespaciado"/>
              <w:jc w:val="center"/>
              <w:rPr>
                <w:rFonts w:ascii="Arial" w:eastAsia="Calibri" w:hAnsi="Arial" w:cs="Arial"/>
                <w:b/>
                <w:szCs w:val="24"/>
              </w:rPr>
            </w:pPr>
            <w:r>
              <w:rPr>
                <w:rFonts w:ascii="Arial" w:eastAsia="Calibri" w:hAnsi="Arial" w:cs="Arial"/>
                <w:b/>
                <w:szCs w:val="24"/>
              </w:rPr>
              <w:t>SECRETARIO DEL AYUNTAMIENTO</w:t>
            </w:r>
          </w:p>
          <w:p w14:paraId="0C07AA19" w14:textId="77777777" w:rsidR="00DB03E9" w:rsidRPr="00E511EA" w:rsidRDefault="00DB03E9" w:rsidP="006121D4">
            <w:pPr>
              <w:spacing w:line="256" w:lineRule="auto"/>
              <w:ind w:right="-6"/>
              <w:jc w:val="center"/>
              <w:rPr>
                <w:rFonts w:ascii="Arial" w:hAnsi="Arial" w:cs="Arial"/>
                <w:b/>
                <w:color w:val="000000" w:themeColor="text1"/>
                <w:sz w:val="24"/>
                <w:szCs w:val="24"/>
                <w:lang w:val="es-ES"/>
              </w:rPr>
            </w:pPr>
          </w:p>
        </w:tc>
      </w:tr>
    </w:tbl>
    <w:p w14:paraId="50159490" w14:textId="77777777" w:rsidR="00DB03E9" w:rsidRPr="00C53FEA" w:rsidRDefault="00DB03E9" w:rsidP="00DB03E9">
      <w:pPr>
        <w:jc w:val="center"/>
        <w:rPr>
          <w:rFonts w:ascii="Arial" w:hAnsi="Arial" w:cs="Arial"/>
          <w:sz w:val="44"/>
          <w:szCs w:val="44"/>
        </w:rPr>
      </w:pPr>
    </w:p>
    <w:p w14:paraId="66F13479" w14:textId="77777777" w:rsidR="00DB03E9" w:rsidRPr="00A863C9"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DB03E9" w:rsidRPr="00E323D9" w14:paraId="702E2CDE" w14:textId="77777777" w:rsidTr="006121D4">
        <w:trPr>
          <w:gridBefore w:val="1"/>
          <w:wBefore w:w="392" w:type="dxa"/>
        </w:trPr>
        <w:tc>
          <w:tcPr>
            <w:tcW w:w="3960" w:type="dxa"/>
            <w:gridSpan w:val="2"/>
          </w:tcPr>
          <w:p w14:paraId="4E76EFD5"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43DB8B1B"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587464A5"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REGIDOR</w:t>
            </w:r>
          </w:p>
          <w:p w14:paraId="044605FB" w14:textId="77777777" w:rsidR="00DB03E9" w:rsidRPr="00413398" w:rsidRDefault="00DB03E9" w:rsidP="006121D4">
            <w:pPr>
              <w:ind w:left="22" w:firstLine="22"/>
              <w:jc w:val="center"/>
              <w:rPr>
                <w:rFonts w:ascii="Arial" w:hAnsi="Arial" w:cs="Arial"/>
                <w:b/>
                <w:sz w:val="24"/>
                <w:szCs w:val="24"/>
                <w:lang w:val="es-ES"/>
              </w:rPr>
            </w:pPr>
          </w:p>
          <w:p w14:paraId="0D602137" w14:textId="77777777" w:rsidR="00DB03E9" w:rsidRPr="00E323D9" w:rsidRDefault="00DB03E9" w:rsidP="006121D4">
            <w:pPr>
              <w:ind w:left="22" w:firstLine="22"/>
              <w:jc w:val="center"/>
              <w:rPr>
                <w:rFonts w:ascii="Arial" w:hAnsi="Arial" w:cs="Arial"/>
                <w:b/>
                <w:sz w:val="24"/>
                <w:szCs w:val="24"/>
              </w:rPr>
            </w:pPr>
          </w:p>
          <w:p w14:paraId="3BE6E2D8" w14:textId="77777777" w:rsidR="00DB03E9" w:rsidRDefault="00DB03E9" w:rsidP="006121D4">
            <w:pPr>
              <w:ind w:left="22" w:firstLine="22"/>
              <w:jc w:val="center"/>
              <w:rPr>
                <w:rFonts w:ascii="Arial" w:hAnsi="Arial" w:cs="Arial"/>
                <w:b/>
                <w:sz w:val="24"/>
                <w:szCs w:val="24"/>
              </w:rPr>
            </w:pPr>
          </w:p>
          <w:p w14:paraId="23994439" w14:textId="77777777" w:rsidR="00DB03E9" w:rsidRDefault="00DB03E9" w:rsidP="006121D4">
            <w:pPr>
              <w:ind w:left="22" w:firstLine="22"/>
              <w:jc w:val="center"/>
              <w:rPr>
                <w:rFonts w:ascii="Arial" w:hAnsi="Arial" w:cs="Arial"/>
                <w:b/>
                <w:sz w:val="24"/>
                <w:szCs w:val="24"/>
              </w:rPr>
            </w:pPr>
          </w:p>
          <w:p w14:paraId="49DB0AAF" w14:textId="77777777" w:rsidR="00DB03E9" w:rsidRPr="00BF2DE4" w:rsidRDefault="00DB03E9" w:rsidP="006121D4">
            <w:pPr>
              <w:ind w:left="22" w:firstLine="22"/>
              <w:jc w:val="center"/>
              <w:rPr>
                <w:rFonts w:ascii="Arial" w:hAnsi="Arial" w:cs="Arial"/>
                <w:b/>
                <w:sz w:val="32"/>
                <w:szCs w:val="32"/>
              </w:rPr>
            </w:pPr>
          </w:p>
          <w:p w14:paraId="7335BC74" w14:textId="77777777" w:rsidR="00DB03E9" w:rsidRPr="00E323D9" w:rsidRDefault="00DB03E9" w:rsidP="006121D4">
            <w:pPr>
              <w:ind w:left="22" w:firstLine="22"/>
              <w:jc w:val="center"/>
              <w:rPr>
                <w:rFonts w:ascii="Arial" w:hAnsi="Arial" w:cs="Arial"/>
                <w:b/>
                <w:sz w:val="24"/>
                <w:szCs w:val="24"/>
              </w:rPr>
            </w:pPr>
          </w:p>
          <w:p w14:paraId="6F8BA905" w14:textId="77777777" w:rsidR="00DB03E9" w:rsidRPr="00E323D9" w:rsidRDefault="00DB03E9" w:rsidP="006121D4">
            <w:pPr>
              <w:ind w:left="22" w:firstLine="22"/>
              <w:jc w:val="center"/>
              <w:rPr>
                <w:rFonts w:ascii="Arial" w:hAnsi="Arial" w:cs="Arial"/>
                <w:b/>
                <w:sz w:val="24"/>
                <w:szCs w:val="24"/>
              </w:rPr>
            </w:pPr>
          </w:p>
          <w:p w14:paraId="5BE020D2" w14:textId="77777777" w:rsidR="00DB03E9" w:rsidRDefault="00DB03E9" w:rsidP="006121D4">
            <w:pPr>
              <w:pStyle w:val="Sinespaciado"/>
              <w:ind w:left="22" w:firstLine="22"/>
              <w:rPr>
                <w:rFonts w:ascii="Arial" w:eastAsia="Calibri" w:hAnsi="Arial" w:cs="Arial"/>
                <w:b/>
                <w:szCs w:val="24"/>
              </w:rPr>
            </w:pPr>
            <w:r>
              <w:rPr>
                <w:rFonts w:ascii="Arial" w:eastAsia="Calibri" w:hAnsi="Arial" w:cs="Arial"/>
                <w:b/>
                <w:szCs w:val="24"/>
              </w:rPr>
              <w:t xml:space="preserve">               MARÍA PATRICIA</w:t>
            </w:r>
          </w:p>
          <w:p w14:paraId="405809CE" w14:textId="77777777" w:rsidR="00DB03E9" w:rsidRPr="00E323D9" w:rsidRDefault="00DB03E9" w:rsidP="006121D4">
            <w:pPr>
              <w:pStyle w:val="Sinespaciado"/>
              <w:rPr>
                <w:rFonts w:ascii="Arial" w:eastAsia="Calibri" w:hAnsi="Arial" w:cs="Arial"/>
                <w:b/>
                <w:szCs w:val="24"/>
              </w:rPr>
            </w:pPr>
            <w:r>
              <w:rPr>
                <w:rFonts w:ascii="Arial" w:eastAsia="Calibri" w:hAnsi="Arial" w:cs="Arial"/>
                <w:b/>
                <w:szCs w:val="24"/>
              </w:rPr>
              <w:t xml:space="preserve">                  MEZA NÚÑEZ</w:t>
            </w:r>
          </w:p>
          <w:p w14:paraId="0C7D04CC" w14:textId="77777777" w:rsidR="00DB03E9" w:rsidRPr="00E323D9" w:rsidRDefault="00DB03E9" w:rsidP="006121D4">
            <w:pPr>
              <w:pStyle w:val="Sinespaciado"/>
              <w:ind w:left="22" w:firstLine="22"/>
              <w:rPr>
                <w:rFonts w:ascii="Arial" w:eastAsia="Calibri" w:hAnsi="Arial" w:cs="Arial"/>
                <w:b/>
                <w:szCs w:val="24"/>
              </w:rPr>
            </w:pPr>
            <w:r>
              <w:rPr>
                <w:rFonts w:ascii="Arial" w:eastAsia="Calibri" w:hAnsi="Arial" w:cs="Arial"/>
                <w:b/>
                <w:szCs w:val="24"/>
              </w:rPr>
              <w:t xml:space="preserve">                   REGIDORA</w:t>
            </w:r>
          </w:p>
          <w:p w14:paraId="332DBB3C" w14:textId="77777777" w:rsidR="00DB03E9" w:rsidRPr="005D4F1F" w:rsidRDefault="00DB03E9" w:rsidP="006121D4">
            <w:pPr>
              <w:ind w:left="22" w:firstLine="22"/>
              <w:jc w:val="center"/>
              <w:rPr>
                <w:rFonts w:ascii="Arial" w:hAnsi="Arial" w:cs="Arial"/>
                <w:b/>
                <w:sz w:val="24"/>
                <w:szCs w:val="24"/>
              </w:rPr>
            </w:pPr>
          </w:p>
          <w:p w14:paraId="7C74BE51" w14:textId="77777777" w:rsidR="00DB03E9" w:rsidRPr="00E323D9" w:rsidRDefault="00DB03E9" w:rsidP="006121D4">
            <w:pPr>
              <w:pStyle w:val="Sinespaciado"/>
              <w:ind w:left="22" w:firstLine="22"/>
              <w:jc w:val="center"/>
              <w:rPr>
                <w:rFonts w:ascii="Arial" w:hAnsi="Arial" w:cs="Arial"/>
                <w:b/>
                <w:szCs w:val="24"/>
              </w:rPr>
            </w:pPr>
          </w:p>
          <w:p w14:paraId="25B61B3E" w14:textId="77777777" w:rsidR="00DB03E9" w:rsidRPr="00E323D9" w:rsidRDefault="00DB03E9" w:rsidP="006121D4">
            <w:pPr>
              <w:pStyle w:val="Sinespaciado"/>
              <w:ind w:left="22" w:firstLine="22"/>
              <w:jc w:val="center"/>
              <w:rPr>
                <w:rFonts w:ascii="Arial" w:hAnsi="Arial" w:cs="Arial"/>
                <w:b/>
                <w:szCs w:val="24"/>
              </w:rPr>
            </w:pPr>
          </w:p>
          <w:p w14:paraId="563FF011" w14:textId="77777777" w:rsidR="00DB03E9" w:rsidRPr="00BF2DE4" w:rsidRDefault="00DB03E9" w:rsidP="006121D4">
            <w:pPr>
              <w:pStyle w:val="Sinespaciado"/>
              <w:ind w:left="22" w:firstLine="22"/>
              <w:jc w:val="center"/>
              <w:rPr>
                <w:rFonts w:ascii="Arial" w:hAnsi="Arial" w:cs="Arial"/>
                <w:b/>
                <w:sz w:val="24"/>
                <w:szCs w:val="28"/>
              </w:rPr>
            </w:pPr>
          </w:p>
        </w:tc>
        <w:tc>
          <w:tcPr>
            <w:tcW w:w="3960" w:type="dxa"/>
            <w:gridSpan w:val="2"/>
          </w:tcPr>
          <w:p w14:paraId="6DE98E25"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ADRIANA DEL CARMEN</w:t>
            </w:r>
          </w:p>
          <w:p w14:paraId="33FF16B5"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ZÚÑIGA GUERRERO</w:t>
            </w:r>
          </w:p>
          <w:p w14:paraId="5C16DB92"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73F24441" w14:textId="77777777" w:rsidR="00DB03E9" w:rsidRPr="00E323D9" w:rsidRDefault="00DB03E9" w:rsidP="006121D4">
            <w:pPr>
              <w:pStyle w:val="Sinespaciado"/>
              <w:ind w:left="22" w:firstLine="22"/>
              <w:jc w:val="center"/>
              <w:rPr>
                <w:rFonts w:ascii="Arial" w:eastAsia="Calibri" w:hAnsi="Arial" w:cs="Arial"/>
                <w:b/>
                <w:szCs w:val="24"/>
              </w:rPr>
            </w:pPr>
          </w:p>
          <w:p w14:paraId="3031781C" w14:textId="77777777" w:rsidR="00DB03E9" w:rsidRPr="00E323D9" w:rsidRDefault="00DB03E9" w:rsidP="006121D4">
            <w:pPr>
              <w:pStyle w:val="Sinespaciado"/>
              <w:ind w:left="22" w:firstLine="22"/>
              <w:jc w:val="center"/>
              <w:rPr>
                <w:rFonts w:ascii="Arial" w:eastAsia="Calibri" w:hAnsi="Arial" w:cs="Arial"/>
                <w:b/>
                <w:szCs w:val="24"/>
              </w:rPr>
            </w:pPr>
          </w:p>
          <w:p w14:paraId="74D9A5CE" w14:textId="77777777" w:rsidR="00DB03E9" w:rsidRPr="00E323D9" w:rsidRDefault="00DB03E9" w:rsidP="006121D4">
            <w:pPr>
              <w:pStyle w:val="Sinespaciado"/>
              <w:ind w:left="22" w:firstLine="22"/>
              <w:jc w:val="center"/>
              <w:rPr>
                <w:rFonts w:ascii="Arial" w:eastAsia="Calibri" w:hAnsi="Arial" w:cs="Arial"/>
                <w:b/>
                <w:szCs w:val="24"/>
              </w:rPr>
            </w:pPr>
          </w:p>
          <w:p w14:paraId="5CBAD5A8" w14:textId="77777777" w:rsidR="00DB03E9" w:rsidRDefault="00DB03E9" w:rsidP="006121D4">
            <w:pPr>
              <w:pStyle w:val="Sinespaciado"/>
              <w:ind w:left="22" w:firstLine="22"/>
              <w:jc w:val="center"/>
              <w:rPr>
                <w:rFonts w:ascii="Arial" w:eastAsia="Calibri" w:hAnsi="Arial" w:cs="Arial"/>
                <w:b/>
                <w:szCs w:val="24"/>
              </w:rPr>
            </w:pPr>
          </w:p>
          <w:p w14:paraId="06A377C2" w14:textId="77777777" w:rsidR="00DB03E9" w:rsidRDefault="00DB03E9" w:rsidP="006121D4">
            <w:pPr>
              <w:pStyle w:val="Sinespaciado"/>
              <w:ind w:left="22" w:firstLine="22"/>
              <w:jc w:val="center"/>
              <w:rPr>
                <w:rFonts w:ascii="Arial" w:eastAsia="Calibri" w:hAnsi="Arial" w:cs="Arial"/>
                <w:b/>
                <w:szCs w:val="24"/>
              </w:rPr>
            </w:pPr>
          </w:p>
          <w:p w14:paraId="48360C44" w14:textId="77777777" w:rsidR="00DB03E9" w:rsidRPr="00C53FEA" w:rsidRDefault="00DB03E9" w:rsidP="006121D4">
            <w:pPr>
              <w:pStyle w:val="Sinespaciado"/>
              <w:ind w:left="22" w:firstLine="22"/>
              <w:jc w:val="center"/>
              <w:rPr>
                <w:rFonts w:ascii="Arial" w:eastAsia="Calibri" w:hAnsi="Arial" w:cs="Arial"/>
                <w:b/>
                <w:sz w:val="48"/>
                <w:szCs w:val="52"/>
              </w:rPr>
            </w:pPr>
          </w:p>
          <w:p w14:paraId="5C816EC8" w14:textId="77777777" w:rsidR="00DB03E9" w:rsidRPr="00E323D9" w:rsidRDefault="00DB03E9" w:rsidP="006121D4">
            <w:pPr>
              <w:pStyle w:val="Sinespaciado"/>
              <w:ind w:left="22" w:firstLine="22"/>
              <w:jc w:val="center"/>
              <w:rPr>
                <w:rFonts w:ascii="Arial" w:eastAsia="Calibri" w:hAnsi="Arial" w:cs="Arial"/>
                <w:b/>
                <w:szCs w:val="24"/>
              </w:rPr>
            </w:pPr>
          </w:p>
          <w:p w14:paraId="6C83E5F1"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JUAN MARTÍN</w:t>
            </w:r>
          </w:p>
          <w:p w14:paraId="1B192EFC"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NUÑEZ MORÁN</w:t>
            </w:r>
          </w:p>
          <w:p w14:paraId="302C4AB2"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2E3A5DA4" w14:textId="77777777" w:rsidR="00DB03E9" w:rsidRPr="00E323D9" w:rsidRDefault="00DB03E9" w:rsidP="006121D4">
            <w:pPr>
              <w:pStyle w:val="Sinespaciado"/>
              <w:ind w:left="22" w:firstLine="22"/>
              <w:jc w:val="center"/>
              <w:rPr>
                <w:rFonts w:ascii="Arial" w:eastAsia="Calibri" w:hAnsi="Arial" w:cs="Arial"/>
                <w:b/>
                <w:szCs w:val="24"/>
              </w:rPr>
            </w:pPr>
          </w:p>
          <w:p w14:paraId="1027214A" w14:textId="77777777" w:rsidR="00DB03E9" w:rsidRPr="00E323D9" w:rsidRDefault="00DB03E9" w:rsidP="006121D4">
            <w:pPr>
              <w:pStyle w:val="Sinespaciado"/>
              <w:ind w:left="22" w:firstLine="22"/>
              <w:jc w:val="center"/>
              <w:rPr>
                <w:rFonts w:ascii="Arial" w:eastAsia="Calibri" w:hAnsi="Arial" w:cs="Arial"/>
                <w:b/>
                <w:szCs w:val="24"/>
              </w:rPr>
            </w:pPr>
          </w:p>
          <w:p w14:paraId="4834DD03" w14:textId="77777777" w:rsidR="00DB03E9" w:rsidRPr="00E323D9" w:rsidRDefault="00DB03E9" w:rsidP="006121D4">
            <w:pPr>
              <w:pStyle w:val="Sinespaciado"/>
              <w:ind w:left="22" w:firstLine="22"/>
              <w:jc w:val="center"/>
              <w:rPr>
                <w:rFonts w:ascii="Arial" w:eastAsia="Calibri" w:hAnsi="Arial" w:cs="Arial"/>
                <w:b/>
                <w:szCs w:val="24"/>
              </w:rPr>
            </w:pPr>
          </w:p>
          <w:p w14:paraId="2F0FA0B8" w14:textId="77777777" w:rsidR="00DB03E9" w:rsidRPr="00E323D9" w:rsidRDefault="00DB03E9" w:rsidP="006121D4">
            <w:pPr>
              <w:pStyle w:val="Sinespaciado"/>
              <w:ind w:left="22" w:firstLine="22"/>
              <w:jc w:val="center"/>
              <w:rPr>
                <w:rFonts w:ascii="Arial" w:eastAsia="Calibri" w:hAnsi="Arial" w:cs="Arial"/>
                <w:b/>
                <w:szCs w:val="24"/>
              </w:rPr>
            </w:pPr>
          </w:p>
          <w:p w14:paraId="05958A84" w14:textId="77777777" w:rsidR="00DB03E9" w:rsidRPr="00C7511E" w:rsidRDefault="00DB03E9" w:rsidP="006121D4">
            <w:pPr>
              <w:pStyle w:val="Sinespaciado"/>
              <w:ind w:left="22" w:firstLine="22"/>
              <w:jc w:val="center"/>
              <w:rPr>
                <w:rFonts w:ascii="Arial" w:eastAsia="Calibri" w:hAnsi="Arial" w:cs="Arial"/>
                <w:b/>
                <w:sz w:val="6"/>
                <w:szCs w:val="8"/>
              </w:rPr>
            </w:pPr>
          </w:p>
          <w:p w14:paraId="54EF8AFF" w14:textId="77777777" w:rsidR="00DB03E9" w:rsidRPr="00E323D9" w:rsidRDefault="00DB03E9" w:rsidP="006121D4">
            <w:pPr>
              <w:pStyle w:val="Sinespaciado"/>
              <w:ind w:left="22" w:firstLine="22"/>
              <w:jc w:val="center"/>
              <w:rPr>
                <w:rFonts w:ascii="Arial" w:eastAsia="Calibri" w:hAnsi="Arial" w:cs="Arial"/>
                <w:b/>
                <w:szCs w:val="24"/>
              </w:rPr>
            </w:pPr>
          </w:p>
          <w:p w14:paraId="04B43673" w14:textId="77777777" w:rsidR="00DB03E9" w:rsidRPr="00C53FEA" w:rsidRDefault="00DB03E9" w:rsidP="006121D4">
            <w:pPr>
              <w:pStyle w:val="Sinespaciado"/>
              <w:ind w:left="22" w:firstLine="22"/>
              <w:jc w:val="center"/>
              <w:rPr>
                <w:rFonts w:ascii="Arial" w:eastAsia="Calibri" w:hAnsi="Arial" w:cs="Arial"/>
                <w:b/>
                <w:sz w:val="36"/>
                <w:szCs w:val="40"/>
              </w:rPr>
            </w:pPr>
          </w:p>
          <w:p w14:paraId="10999D24" w14:textId="77777777" w:rsidR="00DB03E9" w:rsidRPr="00E323D9" w:rsidRDefault="00DB03E9" w:rsidP="006121D4">
            <w:pPr>
              <w:pStyle w:val="Sinespaciado"/>
              <w:ind w:left="22" w:firstLine="22"/>
              <w:jc w:val="center"/>
              <w:rPr>
                <w:rFonts w:ascii="Arial" w:hAnsi="Arial" w:cs="Arial"/>
                <w:b/>
                <w:szCs w:val="24"/>
              </w:rPr>
            </w:pPr>
          </w:p>
        </w:tc>
      </w:tr>
      <w:tr w:rsidR="00DB03E9" w:rsidRPr="00E323D9" w14:paraId="2D470AF4" w14:textId="77777777" w:rsidTr="006121D4">
        <w:trPr>
          <w:gridAfter w:val="1"/>
          <w:wAfter w:w="392" w:type="dxa"/>
        </w:trPr>
        <w:tc>
          <w:tcPr>
            <w:tcW w:w="3960" w:type="dxa"/>
            <w:gridSpan w:val="2"/>
          </w:tcPr>
          <w:p w14:paraId="367C22BB"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FERNANDA JANETH</w:t>
            </w:r>
          </w:p>
          <w:p w14:paraId="534D30EE"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MARTÍNEZ NÚÑEZ</w:t>
            </w:r>
          </w:p>
          <w:p w14:paraId="535B01DC"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6563483C" w14:textId="77777777" w:rsidR="00DB03E9" w:rsidRPr="00E323D9" w:rsidRDefault="00DB03E9" w:rsidP="006121D4">
            <w:pPr>
              <w:pStyle w:val="Sinespaciado"/>
              <w:ind w:left="22" w:firstLine="22"/>
              <w:jc w:val="center"/>
              <w:rPr>
                <w:rFonts w:ascii="Arial" w:eastAsia="Calibri" w:hAnsi="Arial" w:cs="Arial"/>
                <w:b/>
                <w:szCs w:val="24"/>
              </w:rPr>
            </w:pPr>
          </w:p>
          <w:p w14:paraId="2CD7148B" w14:textId="77777777" w:rsidR="00DB03E9" w:rsidRPr="005D4F1F" w:rsidRDefault="00DB03E9" w:rsidP="006121D4">
            <w:pPr>
              <w:ind w:left="22" w:firstLine="22"/>
              <w:jc w:val="center"/>
              <w:rPr>
                <w:rFonts w:ascii="Arial" w:hAnsi="Arial" w:cs="Arial"/>
                <w:b/>
                <w:sz w:val="24"/>
                <w:szCs w:val="24"/>
              </w:rPr>
            </w:pPr>
          </w:p>
          <w:p w14:paraId="523BDDCE" w14:textId="77777777" w:rsidR="00DB03E9" w:rsidRPr="005D4F1F" w:rsidRDefault="00DB03E9" w:rsidP="006121D4">
            <w:pPr>
              <w:ind w:left="22" w:firstLine="22"/>
              <w:jc w:val="center"/>
              <w:rPr>
                <w:rFonts w:ascii="Arial" w:hAnsi="Arial" w:cs="Arial"/>
                <w:b/>
                <w:sz w:val="24"/>
                <w:szCs w:val="24"/>
              </w:rPr>
            </w:pPr>
          </w:p>
          <w:p w14:paraId="5DB90259" w14:textId="77777777" w:rsidR="00DB03E9" w:rsidRPr="005D4F1F" w:rsidRDefault="00DB03E9" w:rsidP="006121D4">
            <w:pPr>
              <w:ind w:left="22" w:firstLine="22"/>
              <w:jc w:val="center"/>
              <w:rPr>
                <w:rFonts w:ascii="Arial" w:hAnsi="Arial" w:cs="Arial"/>
                <w:b/>
                <w:sz w:val="24"/>
                <w:szCs w:val="24"/>
              </w:rPr>
            </w:pPr>
          </w:p>
          <w:p w14:paraId="1D9BFA5C" w14:textId="77777777" w:rsidR="00DB03E9" w:rsidRPr="00C53FEA" w:rsidRDefault="00DB03E9" w:rsidP="006121D4">
            <w:pPr>
              <w:ind w:left="22" w:firstLine="22"/>
              <w:jc w:val="center"/>
              <w:rPr>
                <w:rFonts w:ascii="Arial" w:hAnsi="Arial" w:cs="Arial"/>
                <w:b/>
                <w:sz w:val="44"/>
                <w:szCs w:val="44"/>
              </w:rPr>
            </w:pPr>
          </w:p>
        </w:tc>
        <w:tc>
          <w:tcPr>
            <w:tcW w:w="3960" w:type="dxa"/>
            <w:gridSpan w:val="2"/>
          </w:tcPr>
          <w:p w14:paraId="03E04FBA"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BRAULIO ERNESTO</w:t>
            </w:r>
          </w:p>
          <w:p w14:paraId="4F5F3DCE"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GARCÍA PEREZ</w:t>
            </w:r>
          </w:p>
          <w:p w14:paraId="13D2DA43"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1B0BE853" w14:textId="77777777" w:rsidR="00DB03E9" w:rsidRPr="005D4F1F" w:rsidRDefault="00DB03E9" w:rsidP="006121D4">
            <w:pPr>
              <w:ind w:left="22" w:firstLine="22"/>
              <w:jc w:val="center"/>
              <w:rPr>
                <w:rFonts w:ascii="Arial" w:hAnsi="Arial" w:cs="Arial"/>
                <w:b/>
                <w:sz w:val="24"/>
                <w:szCs w:val="24"/>
              </w:rPr>
            </w:pPr>
          </w:p>
          <w:p w14:paraId="32DC8388" w14:textId="77777777" w:rsidR="00DB03E9" w:rsidRPr="005D4F1F" w:rsidRDefault="00DB03E9" w:rsidP="006121D4">
            <w:pPr>
              <w:ind w:left="22" w:firstLine="22"/>
              <w:jc w:val="center"/>
              <w:rPr>
                <w:rFonts w:ascii="Arial" w:hAnsi="Arial" w:cs="Arial"/>
                <w:b/>
                <w:sz w:val="24"/>
                <w:szCs w:val="24"/>
              </w:rPr>
            </w:pPr>
          </w:p>
          <w:p w14:paraId="50AEC7E8" w14:textId="77777777" w:rsidR="00DB03E9" w:rsidRPr="005D4F1F" w:rsidRDefault="00DB03E9" w:rsidP="006121D4">
            <w:pPr>
              <w:ind w:left="22" w:firstLine="22"/>
              <w:jc w:val="center"/>
              <w:rPr>
                <w:rFonts w:ascii="Arial" w:hAnsi="Arial" w:cs="Arial"/>
                <w:b/>
                <w:sz w:val="24"/>
                <w:szCs w:val="24"/>
              </w:rPr>
            </w:pPr>
          </w:p>
          <w:p w14:paraId="5C37DE67" w14:textId="77777777" w:rsidR="00DB03E9" w:rsidRPr="00082EB7" w:rsidRDefault="00DB03E9" w:rsidP="006121D4">
            <w:pPr>
              <w:ind w:left="22" w:firstLine="22"/>
              <w:jc w:val="center"/>
              <w:rPr>
                <w:rFonts w:ascii="Arial" w:hAnsi="Arial" w:cs="Arial"/>
                <w:b/>
                <w:sz w:val="28"/>
                <w:szCs w:val="28"/>
              </w:rPr>
            </w:pPr>
          </w:p>
          <w:p w14:paraId="665C0E6D" w14:textId="77777777" w:rsidR="00DB03E9" w:rsidRPr="00C7511E" w:rsidRDefault="00DB03E9" w:rsidP="006121D4">
            <w:pPr>
              <w:ind w:left="22" w:firstLine="22"/>
              <w:jc w:val="center"/>
              <w:rPr>
                <w:rFonts w:ascii="Arial" w:hAnsi="Arial" w:cs="Arial"/>
                <w:b/>
                <w:sz w:val="2"/>
                <w:szCs w:val="2"/>
              </w:rPr>
            </w:pPr>
          </w:p>
          <w:p w14:paraId="74A252D9" w14:textId="77777777" w:rsidR="00DB03E9" w:rsidRDefault="00DB03E9" w:rsidP="006121D4">
            <w:pPr>
              <w:ind w:left="22" w:firstLine="22"/>
              <w:jc w:val="center"/>
              <w:rPr>
                <w:rFonts w:ascii="Arial" w:hAnsi="Arial" w:cs="Arial"/>
                <w:b/>
                <w:sz w:val="24"/>
                <w:szCs w:val="24"/>
              </w:rPr>
            </w:pPr>
          </w:p>
          <w:p w14:paraId="12513437" w14:textId="77777777" w:rsidR="00DB03E9" w:rsidRPr="00C53FEA" w:rsidRDefault="00DB03E9" w:rsidP="006121D4">
            <w:pPr>
              <w:ind w:left="22" w:firstLine="22"/>
              <w:jc w:val="center"/>
              <w:rPr>
                <w:rFonts w:ascii="Arial" w:hAnsi="Arial" w:cs="Arial"/>
                <w:b/>
                <w:sz w:val="44"/>
                <w:szCs w:val="44"/>
              </w:rPr>
            </w:pPr>
          </w:p>
          <w:p w14:paraId="504CCC50" w14:textId="77777777" w:rsidR="00DB03E9" w:rsidRPr="005D4F1F" w:rsidRDefault="00DB03E9" w:rsidP="006121D4">
            <w:pPr>
              <w:ind w:left="22" w:firstLine="22"/>
              <w:jc w:val="center"/>
              <w:rPr>
                <w:rFonts w:ascii="Arial" w:hAnsi="Arial" w:cs="Arial"/>
                <w:b/>
                <w:sz w:val="24"/>
                <w:szCs w:val="24"/>
              </w:rPr>
            </w:pPr>
          </w:p>
        </w:tc>
      </w:tr>
      <w:tr w:rsidR="00DB03E9" w:rsidRPr="00E323D9" w14:paraId="06E2178C" w14:textId="77777777" w:rsidTr="006121D4">
        <w:trPr>
          <w:gridAfter w:val="1"/>
          <w:wAfter w:w="392" w:type="dxa"/>
        </w:trPr>
        <w:tc>
          <w:tcPr>
            <w:tcW w:w="3960" w:type="dxa"/>
            <w:gridSpan w:val="2"/>
          </w:tcPr>
          <w:p w14:paraId="197C1014"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JAEL CHAMU PONCE </w:t>
            </w:r>
          </w:p>
          <w:p w14:paraId="47819626" w14:textId="77777777" w:rsidR="00DB03E9" w:rsidRPr="00E323D9" w:rsidRDefault="00DB03E9" w:rsidP="006121D4">
            <w:pPr>
              <w:pStyle w:val="Sinespaciado"/>
              <w:ind w:left="22" w:firstLine="22"/>
              <w:jc w:val="center"/>
              <w:rPr>
                <w:rFonts w:ascii="Arial" w:hAnsi="Arial" w:cs="Arial"/>
                <w:b/>
                <w:szCs w:val="24"/>
              </w:rPr>
            </w:pPr>
            <w:r>
              <w:rPr>
                <w:rFonts w:ascii="Arial" w:eastAsia="Calibri" w:hAnsi="Arial" w:cs="Arial"/>
                <w:b/>
                <w:szCs w:val="24"/>
              </w:rPr>
              <w:t xml:space="preserve">             REGIDORA </w:t>
            </w:r>
          </w:p>
          <w:p w14:paraId="516A0333" w14:textId="77777777" w:rsidR="00DB03E9" w:rsidRPr="00E323D9" w:rsidRDefault="00DB03E9" w:rsidP="006121D4">
            <w:pPr>
              <w:pStyle w:val="Sinespaciado"/>
              <w:ind w:left="22" w:firstLine="22"/>
              <w:jc w:val="center"/>
              <w:rPr>
                <w:rFonts w:ascii="Arial" w:hAnsi="Arial" w:cs="Arial"/>
                <w:b/>
                <w:szCs w:val="24"/>
              </w:rPr>
            </w:pPr>
          </w:p>
        </w:tc>
        <w:tc>
          <w:tcPr>
            <w:tcW w:w="3960" w:type="dxa"/>
            <w:gridSpan w:val="2"/>
            <w:hideMark/>
          </w:tcPr>
          <w:p w14:paraId="6B099BBC"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ANABEL ÁVILA MARTÍNEZ</w:t>
            </w:r>
          </w:p>
          <w:p w14:paraId="6AA85DD3"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58246275" w14:textId="77777777" w:rsidR="00DB03E9" w:rsidRPr="00E323D9" w:rsidRDefault="00DB03E9" w:rsidP="006121D4">
            <w:pPr>
              <w:pStyle w:val="Sinespaciado"/>
              <w:ind w:left="22" w:firstLine="22"/>
              <w:jc w:val="center"/>
              <w:rPr>
                <w:rFonts w:ascii="Arial" w:eastAsia="Calibri" w:hAnsi="Arial" w:cs="Arial"/>
                <w:b/>
                <w:szCs w:val="24"/>
              </w:rPr>
            </w:pPr>
          </w:p>
        </w:tc>
      </w:tr>
      <w:tr w:rsidR="00DB03E9" w:rsidRPr="00E323D9" w14:paraId="05DF7C9D" w14:textId="77777777" w:rsidTr="006121D4">
        <w:trPr>
          <w:gridAfter w:val="1"/>
          <w:wAfter w:w="392" w:type="dxa"/>
        </w:trPr>
        <w:tc>
          <w:tcPr>
            <w:tcW w:w="3960" w:type="dxa"/>
            <w:gridSpan w:val="2"/>
          </w:tcPr>
          <w:p w14:paraId="2AADFEB2" w14:textId="77777777" w:rsidR="00DB03E9" w:rsidRPr="00E323D9" w:rsidRDefault="00DB03E9" w:rsidP="006121D4">
            <w:pPr>
              <w:pStyle w:val="Sinespaciado"/>
              <w:ind w:left="22" w:firstLine="22"/>
              <w:jc w:val="center"/>
              <w:rPr>
                <w:rFonts w:ascii="Arial" w:eastAsia="Calibri" w:hAnsi="Arial" w:cs="Arial"/>
                <w:b/>
                <w:szCs w:val="24"/>
              </w:rPr>
            </w:pPr>
          </w:p>
          <w:p w14:paraId="7010CC47" w14:textId="77777777" w:rsidR="00DB03E9" w:rsidRDefault="00DB03E9" w:rsidP="006121D4">
            <w:pPr>
              <w:pStyle w:val="Sinespaciado"/>
              <w:ind w:left="22" w:firstLine="22"/>
              <w:jc w:val="center"/>
              <w:rPr>
                <w:rFonts w:ascii="Arial" w:eastAsia="Calibri" w:hAnsi="Arial" w:cs="Arial"/>
                <w:b/>
                <w:szCs w:val="24"/>
              </w:rPr>
            </w:pPr>
          </w:p>
          <w:p w14:paraId="4F79A2EC" w14:textId="77777777" w:rsidR="00DB03E9" w:rsidRDefault="00DB03E9" w:rsidP="006121D4">
            <w:pPr>
              <w:pStyle w:val="Sinespaciado"/>
              <w:ind w:left="22" w:firstLine="22"/>
              <w:jc w:val="center"/>
              <w:rPr>
                <w:rFonts w:ascii="Arial" w:eastAsia="Calibri" w:hAnsi="Arial" w:cs="Arial"/>
                <w:b/>
                <w:szCs w:val="24"/>
              </w:rPr>
            </w:pPr>
          </w:p>
          <w:p w14:paraId="086C1D91" w14:textId="77777777" w:rsidR="00DB03E9" w:rsidRPr="00BF2DE4" w:rsidRDefault="00DB03E9" w:rsidP="006121D4">
            <w:pPr>
              <w:pStyle w:val="Sinespaciado"/>
              <w:ind w:left="22" w:firstLine="22"/>
              <w:jc w:val="center"/>
              <w:rPr>
                <w:rFonts w:ascii="Arial" w:eastAsia="Calibri" w:hAnsi="Arial" w:cs="Arial"/>
                <w:b/>
                <w:sz w:val="32"/>
                <w:szCs w:val="36"/>
              </w:rPr>
            </w:pPr>
          </w:p>
          <w:p w14:paraId="36B6F162" w14:textId="77777777" w:rsidR="00DB03E9" w:rsidRPr="00C53FEA" w:rsidRDefault="00DB03E9" w:rsidP="006121D4">
            <w:pPr>
              <w:pStyle w:val="Sinespaciado"/>
              <w:ind w:left="22" w:firstLine="22"/>
              <w:jc w:val="center"/>
              <w:rPr>
                <w:rFonts w:ascii="Arial" w:eastAsia="Times New Roman" w:hAnsi="Arial" w:cs="Arial"/>
                <w:b/>
                <w:color w:val="000000"/>
                <w:sz w:val="32"/>
                <w:szCs w:val="36"/>
                <w:lang w:eastAsia="es-MX"/>
              </w:rPr>
            </w:pPr>
          </w:p>
          <w:p w14:paraId="23570ECD" w14:textId="77777777" w:rsidR="00DB03E9" w:rsidRPr="00A863C9" w:rsidRDefault="00DB03E9" w:rsidP="006121D4">
            <w:pPr>
              <w:pStyle w:val="Sinespaciado"/>
              <w:ind w:left="22" w:firstLine="22"/>
              <w:jc w:val="center"/>
              <w:rPr>
                <w:rFonts w:ascii="Arial" w:eastAsia="Times New Roman" w:hAnsi="Arial" w:cs="Arial"/>
                <w:b/>
                <w:color w:val="000000"/>
                <w:sz w:val="40"/>
                <w:szCs w:val="44"/>
                <w:lang w:eastAsia="es-MX"/>
              </w:rPr>
            </w:pPr>
          </w:p>
          <w:p w14:paraId="5DDF8BEA"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ALMA DOLORES                                   </w:t>
            </w:r>
          </w:p>
          <w:p w14:paraId="640767BF"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HURTADO CASTILLO</w:t>
            </w:r>
          </w:p>
          <w:p w14:paraId="0B23FF21"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 </w:t>
            </w:r>
          </w:p>
          <w:p w14:paraId="7EFF4850" w14:textId="77777777" w:rsidR="00DB03E9" w:rsidRPr="00E323D9" w:rsidRDefault="00DB03E9" w:rsidP="006121D4">
            <w:pPr>
              <w:ind w:left="22" w:firstLine="22"/>
              <w:jc w:val="center"/>
              <w:rPr>
                <w:rFonts w:ascii="Arial" w:hAnsi="Arial" w:cs="Arial"/>
                <w:b/>
                <w:sz w:val="24"/>
                <w:szCs w:val="24"/>
              </w:rPr>
            </w:pPr>
          </w:p>
          <w:p w14:paraId="22860F2A" w14:textId="77777777" w:rsidR="00DB03E9" w:rsidRPr="00E323D9" w:rsidRDefault="00DB03E9" w:rsidP="006121D4">
            <w:pPr>
              <w:ind w:left="22" w:firstLine="22"/>
              <w:jc w:val="center"/>
              <w:rPr>
                <w:rFonts w:ascii="Arial" w:hAnsi="Arial" w:cs="Arial"/>
                <w:b/>
                <w:sz w:val="24"/>
                <w:szCs w:val="24"/>
              </w:rPr>
            </w:pPr>
          </w:p>
        </w:tc>
        <w:tc>
          <w:tcPr>
            <w:tcW w:w="3960" w:type="dxa"/>
            <w:gridSpan w:val="2"/>
          </w:tcPr>
          <w:p w14:paraId="0C007988" w14:textId="77777777" w:rsidR="00DB03E9" w:rsidRDefault="00DB03E9" w:rsidP="006121D4">
            <w:pPr>
              <w:pStyle w:val="Sinespaciado"/>
              <w:ind w:left="22" w:firstLine="22"/>
              <w:jc w:val="center"/>
              <w:rPr>
                <w:rFonts w:ascii="Arial" w:eastAsia="Calibri" w:hAnsi="Arial" w:cs="Arial"/>
                <w:b/>
                <w:szCs w:val="24"/>
              </w:rPr>
            </w:pPr>
          </w:p>
          <w:p w14:paraId="0942FD86" w14:textId="77777777" w:rsidR="00DB03E9" w:rsidRPr="00E323D9" w:rsidRDefault="00DB03E9" w:rsidP="006121D4">
            <w:pPr>
              <w:pStyle w:val="Sinespaciado"/>
              <w:ind w:left="22" w:firstLine="22"/>
              <w:jc w:val="center"/>
              <w:rPr>
                <w:rFonts w:ascii="Arial" w:eastAsia="Calibri" w:hAnsi="Arial" w:cs="Arial"/>
                <w:b/>
                <w:szCs w:val="24"/>
              </w:rPr>
            </w:pPr>
          </w:p>
          <w:p w14:paraId="6A04AA1C" w14:textId="77777777" w:rsidR="00DB03E9" w:rsidRDefault="00DB03E9" w:rsidP="006121D4">
            <w:pPr>
              <w:pStyle w:val="Sinespaciado"/>
              <w:ind w:left="22" w:firstLine="22"/>
              <w:jc w:val="center"/>
              <w:rPr>
                <w:rFonts w:ascii="Arial" w:eastAsia="Calibri" w:hAnsi="Arial" w:cs="Arial"/>
                <w:b/>
                <w:szCs w:val="24"/>
              </w:rPr>
            </w:pPr>
          </w:p>
          <w:p w14:paraId="4FFEE95C" w14:textId="77777777" w:rsidR="00DB03E9" w:rsidRPr="00E323D9" w:rsidRDefault="00DB03E9" w:rsidP="006121D4">
            <w:pPr>
              <w:pStyle w:val="Sinespaciado"/>
              <w:ind w:left="22" w:firstLine="22"/>
              <w:jc w:val="center"/>
              <w:rPr>
                <w:rFonts w:ascii="Arial" w:eastAsia="Calibri" w:hAnsi="Arial" w:cs="Arial"/>
                <w:b/>
                <w:szCs w:val="24"/>
              </w:rPr>
            </w:pPr>
          </w:p>
          <w:p w14:paraId="014B4B90" w14:textId="77777777" w:rsidR="00DB03E9" w:rsidRPr="00C53FEA" w:rsidRDefault="00DB03E9" w:rsidP="006121D4">
            <w:pPr>
              <w:pStyle w:val="Sinespaciado"/>
              <w:ind w:left="22" w:firstLine="22"/>
              <w:jc w:val="center"/>
              <w:rPr>
                <w:rFonts w:ascii="Arial" w:eastAsia="Calibri" w:hAnsi="Arial" w:cs="Arial"/>
                <w:b/>
                <w:sz w:val="36"/>
                <w:szCs w:val="40"/>
              </w:rPr>
            </w:pPr>
          </w:p>
          <w:p w14:paraId="409E7E52" w14:textId="77777777" w:rsidR="00DB03E9" w:rsidRPr="00A863C9" w:rsidRDefault="00DB03E9" w:rsidP="006121D4">
            <w:pPr>
              <w:pStyle w:val="Sinespaciado"/>
              <w:ind w:left="22" w:firstLine="22"/>
              <w:jc w:val="center"/>
              <w:rPr>
                <w:rFonts w:ascii="Arial" w:eastAsia="Calibri" w:hAnsi="Arial" w:cs="Arial"/>
                <w:b/>
                <w:sz w:val="48"/>
                <w:szCs w:val="48"/>
              </w:rPr>
            </w:pPr>
          </w:p>
          <w:p w14:paraId="1B60F3AC" w14:textId="77777777" w:rsidR="00DB03E9" w:rsidRDefault="00DB03E9" w:rsidP="006121D4">
            <w:pPr>
              <w:pStyle w:val="Sinespaciado"/>
              <w:ind w:left="22" w:firstLine="22"/>
              <w:jc w:val="center"/>
              <w:rPr>
                <w:rFonts w:ascii="Arial" w:eastAsia="Arial" w:hAnsi="Arial" w:cs="Arial"/>
                <w:b/>
                <w:szCs w:val="24"/>
              </w:rPr>
            </w:pPr>
            <w:r>
              <w:rPr>
                <w:rFonts w:ascii="Arial" w:eastAsia="Arial" w:hAnsi="Arial" w:cs="Arial"/>
                <w:b/>
                <w:szCs w:val="24"/>
              </w:rPr>
              <w:t xml:space="preserve">                ROBERTO GERARDO </w:t>
            </w:r>
          </w:p>
          <w:p w14:paraId="7170D14B" w14:textId="77777777" w:rsidR="00DB03E9" w:rsidRPr="00E323D9" w:rsidRDefault="00DB03E9" w:rsidP="006121D4">
            <w:pPr>
              <w:pStyle w:val="Sinespaciado"/>
              <w:ind w:left="22" w:firstLine="22"/>
              <w:jc w:val="center"/>
              <w:rPr>
                <w:rFonts w:ascii="Arial" w:eastAsia="Arial" w:hAnsi="Arial" w:cs="Arial"/>
                <w:b/>
                <w:szCs w:val="24"/>
              </w:rPr>
            </w:pPr>
            <w:r>
              <w:rPr>
                <w:rFonts w:ascii="Arial" w:eastAsia="Arial" w:hAnsi="Arial" w:cs="Arial"/>
                <w:b/>
                <w:szCs w:val="24"/>
              </w:rPr>
              <w:t xml:space="preserve">               ALBARRÁN MAGAÑA</w:t>
            </w:r>
          </w:p>
          <w:p w14:paraId="101A12D9"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5351D830" w14:textId="77777777" w:rsidR="00DB03E9" w:rsidRPr="005D4F1F" w:rsidRDefault="00DB03E9" w:rsidP="006121D4">
            <w:pPr>
              <w:ind w:left="22" w:firstLine="22"/>
              <w:jc w:val="center"/>
              <w:rPr>
                <w:rFonts w:ascii="Arial" w:hAnsi="Arial" w:cs="Arial"/>
                <w:b/>
                <w:sz w:val="24"/>
                <w:szCs w:val="24"/>
              </w:rPr>
            </w:pPr>
          </w:p>
        </w:tc>
      </w:tr>
      <w:tr w:rsidR="00DB03E9" w:rsidRPr="00E323D9" w14:paraId="16924349" w14:textId="77777777" w:rsidTr="006121D4">
        <w:trPr>
          <w:gridAfter w:val="1"/>
          <w:wAfter w:w="392" w:type="dxa"/>
        </w:trPr>
        <w:tc>
          <w:tcPr>
            <w:tcW w:w="3960" w:type="dxa"/>
            <w:gridSpan w:val="2"/>
          </w:tcPr>
          <w:p w14:paraId="69BC37F9" w14:textId="77777777" w:rsidR="00DB03E9" w:rsidRPr="00E323D9" w:rsidRDefault="00DB03E9" w:rsidP="006121D4">
            <w:pPr>
              <w:pStyle w:val="Sinespaciado"/>
              <w:ind w:left="22" w:firstLine="22"/>
              <w:jc w:val="center"/>
              <w:rPr>
                <w:rFonts w:ascii="Arial" w:eastAsia="Arial" w:hAnsi="Arial" w:cs="Arial"/>
                <w:b/>
                <w:szCs w:val="24"/>
              </w:rPr>
            </w:pPr>
          </w:p>
          <w:p w14:paraId="74BC3A59" w14:textId="77777777" w:rsidR="00DB03E9" w:rsidRPr="00D25B13" w:rsidRDefault="00DB03E9" w:rsidP="006121D4">
            <w:pPr>
              <w:pStyle w:val="Sinespaciado"/>
              <w:ind w:left="22" w:firstLine="22"/>
              <w:jc w:val="center"/>
              <w:rPr>
                <w:rFonts w:ascii="Arial" w:eastAsia="Arial" w:hAnsi="Arial" w:cs="Arial"/>
                <w:b/>
                <w:sz w:val="16"/>
                <w:szCs w:val="18"/>
              </w:rPr>
            </w:pPr>
          </w:p>
          <w:p w14:paraId="741761F0" w14:textId="77777777" w:rsidR="00DB03E9" w:rsidRDefault="00DB03E9" w:rsidP="006121D4">
            <w:pPr>
              <w:pStyle w:val="Sinespaciado"/>
              <w:ind w:left="22" w:firstLine="22"/>
              <w:jc w:val="center"/>
              <w:rPr>
                <w:rFonts w:ascii="Arial" w:eastAsia="Arial" w:hAnsi="Arial" w:cs="Arial"/>
                <w:b/>
                <w:szCs w:val="24"/>
              </w:rPr>
            </w:pPr>
          </w:p>
          <w:p w14:paraId="40152CE6" w14:textId="0EB4A7F9" w:rsidR="00DB03E9" w:rsidRDefault="00DB03E9" w:rsidP="006121D4">
            <w:pPr>
              <w:pStyle w:val="Sinespaciado"/>
              <w:ind w:left="22" w:firstLine="22"/>
              <w:jc w:val="center"/>
              <w:rPr>
                <w:rFonts w:ascii="Arial" w:eastAsia="Arial" w:hAnsi="Arial" w:cs="Arial"/>
                <w:b/>
                <w:szCs w:val="24"/>
              </w:rPr>
            </w:pPr>
          </w:p>
          <w:p w14:paraId="439CB17B" w14:textId="77777777" w:rsidR="00C53FEA" w:rsidRDefault="00C53FEA" w:rsidP="006121D4">
            <w:pPr>
              <w:pStyle w:val="Sinespaciado"/>
              <w:ind w:left="22" w:firstLine="22"/>
              <w:jc w:val="center"/>
              <w:rPr>
                <w:rFonts w:ascii="Arial" w:eastAsia="Arial" w:hAnsi="Arial" w:cs="Arial"/>
                <w:b/>
                <w:szCs w:val="24"/>
              </w:rPr>
            </w:pPr>
          </w:p>
          <w:p w14:paraId="07683F03" w14:textId="77777777" w:rsidR="00DB03E9" w:rsidRPr="00C7511E" w:rsidRDefault="00DB03E9" w:rsidP="006121D4">
            <w:pPr>
              <w:pStyle w:val="Sinespaciado"/>
              <w:ind w:left="22" w:firstLine="22"/>
              <w:jc w:val="center"/>
              <w:rPr>
                <w:rFonts w:ascii="Arial" w:eastAsia="Arial" w:hAnsi="Arial" w:cs="Arial"/>
                <w:b/>
                <w:sz w:val="40"/>
                <w:szCs w:val="44"/>
              </w:rPr>
            </w:pPr>
          </w:p>
          <w:p w14:paraId="45460632" w14:textId="77777777" w:rsidR="00DB03E9" w:rsidRPr="00C53FEA" w:rsidRDefault="00DB03E9" w:rsidP="006121D4">
            <w:pPr>
              <w:pStyle w:val="Sinespaciado"/>
              <w:ind w:left="22" w:firstLine="22"/>
              <w:jc w:val="center"/>
              <w:rPr>
                <w:rFonts w:ascii="Arial" w:eastAsia="Arial" w:hAnsi="Arial" w:cs="Arial"/>
                <w:b/>
                <w:sz w:val="32"/>
                <w:szCs w:val="36"/>
              </w:rPr>
            </w:pPr>
          </w:p>
          <w:p w14:paraId="2A68772B"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MARÍA DEL ROSARIO </w:t>
            </w:r>
          </w:p>
          <w:p w14:paraId="04B07FA5"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VELÁZQUEZ HERNÁNDEZ</w:t>
            </w:r>
          </w:p>
          <w:p w14:paraId="021D9A50"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44B59979" w14:textId="77777777" w:rsidR="00DB03E9" w:rsidRPr="00A94BC3" w:rsidRDefault="00DB03E9" w:rsidP="006121D4">
            <w:pPr>
              <w:ind w:left="22" w:firstLine="22"/>
              <w:jc w:val="center"/>
              <w:rPr>
                <w:rFonts w:ascii="Arial" w:hAnsi="Arial" w:cs="Arial"/>
                <w:b/>
                <w:sz w:val="24"/>
                <w:szCs w:val="24"/>
                <w:lang w:val="es-ES"/>
              </w:rPr>
            </w:pPr>
          </w:p>
          <w:p w14:paraId="05CD8976" w14:textId="77777777" w:rsidR="00DB03E9" w:rsidRPr="005D4F1F" w:rsidRDefault="00DB03E9" w:rsidP="006121D4">
            <w:pPr>
              <w:ind w:left="22" w:firstLine="22"/>
              <w:jc w:val="center"/>
              <w:rPr>
                <w:rFonts w:ascii="Arial" w:hAnsi="Arial" w:cs="Arial"/>
                <w:b/>
                <w:sz w:val="24"/>
                <w:szCs w:val="24"/>
              </w:rPr>
            </w:pPr>
          </w:p>
          <w:p w14:paraId="391F1775" w14:textId="77777777" w:rsidR="00DB03E9" w:rsidRPr="00C53FEA" w:rsidRDefault="00DB03E9" w:rsidP="006121D4">
            <w:pPr>
              <w:ind w:left="22" w:firstLine="22"/>
              <w:jc w:val="center"/>
              <w:rPr>
                <w:rFonts w:ascii="Arial" w:hAnsi="Arial" w:cs="Arial"/>
                <w:b/>
                <w:sz w:val="40"/>
                <w:szCs w:val="40"/>
              </w:rPr>
            </w:pPr>
          </w:p>
          <w:p w14:paraId="78D3C80E" w14:textId="77777777" w:rsidR="00DB03E9" w:rsidRPr="00D25B13" w:rsidRDefault="00DB03E9" w:rsidP="006121D4">
            <w:pPr>
              <w:ind w:left="22" w:firstLine="22"/>
              <w:jc w:val="center"/>
              <w:rPr>
                <w:rFonts w:ascii="Arial" w:hAnsi="Arial" w:cs="Arial"/>
                <w:b/>
              </w:rPr>
            </w:pPr>
          </w:p>
          <w:p w14:paraId="6FAEB825" w14:textId="77777777" w:rsidR="00DB03E9" w:rsidRPr="00332CE5" w:rsidRDefault="00DB03E9" w:rsidP="006121D4">
            <w:pPr>
              <w:ind w:left="22" w:firstLine="22"/>
              <w:jc w:val="center"/>
              <w:rPr>
                <w:rFonts w:ascii="Arial" w:hAnsi="Arial" w:cs="Arial"/>
                <w:b/>
                <w:sz w:val="14"/>
                <w:szCs w:val="14"/>
              </w:rPr>
            </w:pPr>
          </w:p>
        </w:tc>
        <w:tc>
          <w:tcPr>
            <w:tcW w:w="3960" w:type="dxa"/>
            <w:gridSpan w:val="2"/>
          </w:tcPr>
          <w:p w14:paraId="1CDB5569" w14:textId="77777777" w:rsidR="00DB03E9" w:rsidRPr="00E323D9" w:rsidRDefault="00DB03E9" w:rsidP="006121D4">
            <w:pPr>
              <w:pStyle w:val="Sinespaciado"/>
              <w:ind w:left="22" w:firstLine="22"/>
              <w:jc w:val="center"/>
              <w:rPr>
                <w:rFonts w:ascii="Arial" w:eastAsia="Arial" w:hAnsi="Arial" w:cs="Arial"/>
                <w:b/>
                <w:szCs w:val="24"/>
              </w:rPr>
            </w:pPr>
          </w:p>
          <w:p w14:paraId="25685B43" w14:textId="77777777" w:rsidR="00DB03E9" w:rsidRPr="00E323D9" w:rsidRDefault="00DB03E9" w:rsidP="006121D4">
            <w:pPr>
              <w:pStyle w:val="Sinespaciado"/>
              <w:ind w:left="22" w:firstLine="22"/>
              <w:jc w:val="center"/>
              <w:rPr>
                <w:rFonts w:ascii="Arial" w:eastAsia="Calibri" w:hAnsi="Arial" w:cs="Arial"/>
                <w:b/>
                <w:szCs w:val="24"/>
              </w:rPr>
            </w:pPr>
          </w:p>
          <w:p w14:paraId="2F81E312" w14:textId="77777777" w:rsidR="00DB03E9" w:rsidRPr="00E323D9" w:rsidRDefault="00DB03E9" w:rsidP="006121D4">
            <w:pPr>
              <w:pStyle w:val="Sinespaciado"/>
              <w:ind w:left="22" w:firstLine="22"/>
              <w:jc w:val="center"/>
              <w:rPr>
                <w:rFonts w:ascii="Arial" w:eastAsia="Calibri" w:hAnsi="Arial" w:cs="Arial"/>
                <w:b/>
                <w:szCs w:val="24"/>
              </w:rPr>
            </w:pPr>
          </w:p>
          <w:p w14:paraId="24F0F931" w14:textId="6D519419" w:rsidR="00DB03E9" w:rsidRPr="00C53FEA" w:rsidRDefault="00DB03E9" w:rsidP="006121D4">
            <w:pPr>
              <w:pStyle w:val="Sinespaciado"/>
              <w:ind w:left="22" w:firstLine="22"/>
              <w:jc w:val="center"/>
              <w:rPr>
                <w:rFonts w:ascii="Arial" w:eastAsia="Calibri" w:hAnsi="Arial" w:cs="Arial"/>
                <w:b/>
                <w:sz w:val="32"/>
                <w:szCs w:val="36"/>
              </w:rPr>
            </w:pPr>
          </w:p>
          <w:p w14:paraId="6DAB69CE" w14:textId="77777777" w:rsidR="00C53FEA" w:rsidRPr="00C7511E" w:rsidRDefault="00C53FEA" w:rsidP="006121D4">
            <w:pPr>
              <w:pStyle w:val="Sinespaciado"/>
              <w:ind w:left="22" w:firstLine="22"/>
              <w:jc w:val="center"/>
              <w:rPr>
                <w:rFonts w:ascii="Arial" w:eastAsia="Calibri" w:hAnsi="Arial" w:cs="Arial"/>
                <w:b/>
                <w:sz w:val="48"/>
                <w:szCs w:val="52"/>
              </w:rPr>
            </w:pPr>
          </w:p>
          <w:p w14:paraId="4B948380" w14:textId="77777777" w:rsidR="00DB03E9" w:rsidRDefault="00DB03E9" w:rsidP="006121D4">
            <w:pPr>
              <w:pStyle w:val="Sinespaciado"/>
              <w:ind w:left="22" w:firstLine="22"/>
              <w:jc w:val="center"/>
              <w:rPr>
                <w:rFonts w:ascii="Arial" w:eastAsia="Calibri" w:hAnsi="Arial" w:cs="Arial"/>
                <w:b/>
                <w:szCs w:val="24"/>
              </w:rPr>
            </w:pPr>
          </w:p>
          <w:p w14:paraId="1B858FE8" w14:textId="77777777" w:rsidR="00DB03E9" w:rsidRPr="00E323D9" w:rsidRDefault="00DB03E9" w:rsidP="006121D4">
            <w:pPr>
              <w:pStyle w:val="Sinespaciado"/>
              <w:ind w:left="22" w:firstLine="22"/>
              <w:jc w:val="center"/>
              <w:rPr>
                <w:rFonts w:ascii="Arial" w:eastAsia="Calibri" w:hAnsi="Arial" w:cs="Arial"/>
                <w:b/>
                <w:szCs w:val="24"/>
              </w:rPr>
            </w:pPr>
          </w:p>
          <w:p w14:paraId="6DEE78EA"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LUIS ARTURO                       </w:t>
            </w:r>
          </w:p>
          <w:p w14:paraId="70A1ADB4"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MORONES VARGAS</w:t>
            </w:r>
          </w:p>
          <w:p w14:paraId="0591C69C"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447CF7A8" w14:textId="77777777" w:rsidR="00DB03E9" w:rsidRPr="00E323D9" w:rsidRDefault="00DB03E9" w:rsidP="006121D4">
            <w:pPr>
              <w:pStyle w:val="Sinespaciado"/>
              <w:ind w:left="22" w:firstLine="22"/>
              <w:jc w:val="center"/>
              <w:rPr>
                <w:rFonts w:ascii="Arial" w:eastAsia="Arial" w:hAnsi="Arial" w:cs="Arial"/>
                <w:b/>
                <w:szCs w:val="24"/>
              </w:rPr>
            </w:pPr>
          </w:p>
          <w:p w14:paraId="0935CF96" w14:textId="77777777" w:rsidR="00DB03E9" w:rsidRPr="005D4F1F" w:rsidRDefault="00DB03E9" w:rsidP="006121D4">
            <w:pPr>
              <w:ind w:left="22" w:firstLine="22"/>
              <w:jc w:val="center"/>
              <w:rPr>
                <w:rFonts w:ascii="Arial" w:hAnsi="Arial" w:cs="Arial"/>
                <w:b/>
                <w:sz w:val="24"/>
                <w:szCs w:val="24"/>
              </w:rPr>
            </w:pPr>
          </w:p>
          <w:p w14:paraId="70696204" w14:textId="77777777" w:rsidR="00DB03E9" w:rsidRPr="005D4F1F" w:rsidRDefault="00DB03E9" w:rsidP="006121D4">
            <w:pPr>
              <w:ind w:left="22" w:firstLine="22"/>
              <w:jc w:val="center"/>
              <w:rPr>
                <w:rFonts w:ascii="Arial" w:hAnsi="Arial" w:cs="Arial"/>
                <w:b/>
                <w:sz w:val="24"/>
                <w:szCs w:val="24"/>
              </w:rPr>
            </w:pPr>
          </w:p>
          <w:p w14:paraId="15E219F5" w14:textId="77777777" w:rsidR="00DB03E9" w:rsidRPr="005D4F1F" w:rsidRDefault="00DB03E9" w:rsidP="006121D4">
            <w:pPr>
              <w:ind w:left="22" w:firstLine="22"/>
              <w:jc w:val="center"/>
              <w:rPr>
                <w:rFonts w:ascii="Arial" w:hAnsi="Arial" w:cs="Arial"/>
                <w:b/>
                <w:sz w:val="24"/>
                <w:szCs w:val="24"/>
              </w:rPr>
            </w:pPr>
          </w:p>
          <w:p w14:paraId="1E0A9210" w14:textId="77777777" w:rsidR="00DB03E9" w:rsidRPr="00C53FEA" w:rsidRDefault="00DB03E9" w:rsidP="006121D4">
            <w:pPr>
              <w:ind w:left="22" w:firstLine="22"/>
              <w:jc w:val="center"/>
              <w:rPr>
                <w:rFonts w:ascii="Arial" w:hAnsi="Arial" w:cs="Arial"/>
                <w:b/>
                <w:sz w:val="40"/>
                <w:szCs w:val="40"/>
              </w:rPr>
            </w:pPr>
          </w:p>
        </w:tc>
      </w:tr>
      <w:tr w:rsidR="00DB03E9" w:rsidRPr="00E323D9" w14:paraId="665D1EAC" w14:textId="77777777" w:rsidTr="006121D4">
        <w:trPr>
          <w:gridAfter w:val="1"/>
          <w:wAfter w:w="392" w:type="dxa"/>
        </w:trPr>
        <w:tc>
          <w:tcPr>
            <w:tcW w:w="3960" w:type="dxa"/>
            <w:gridSpan w:val="2"/>
          </w:tcPr>
          <w:p w14:paraId="042C0856" w14:textId="77777777" w:rsidR="00DB03E9" w:rsidRPr="00C53FEA" w:rsidRDefault="00DB03E9" w:rsidP="006121D4">
            <w:pPr>
              <w:pStyle w:val="Sinespaciado"/>
              <w:ind w:left="22" w:firstLine="22"/>
              <w:jc w:val="center"/>
              <w:rPr>
                <w:rFonts w:ascii="Arial" w:eastAsia="Arial" w:hAnsi="Arial" w:cs="Arial"/>
                <w:b/>
                <w:sz w:val="18"/>
                <w:szCs w:val="20"/>
              </w:rPr>
            </w:pPr>
          </w:p>
          <w:p w14:paraId="2848834A" w14:textId="77777777" w:rsidR="00DB03E9" w:rsidRPr="00E323D9" w:rsidRDefault="00DB03E9" w:rsidP="006121D4">
            <w:pPr>
              <w:pStyle w:val="Sinespaciado"/>
              <w:ind w:left="22" w:firstLine="22"/>
              <w:jc w:val="center"/>
              <w:rPr>
                <w:rFonts w:ascii="Arial" w:eastAsia="Arial" w:hAnsi="Arial" w:cs="Arial"/>
                <w:b/>
                <w:szCs w:val="24"/>
              </w:rPr>
            </w:pPr>
          </w:p>
        </w:tc>
        <w:tc>
          <w:tcPr>
            <w:tcW w:w="3960" w:type="dxa"/>
            <w:gridSpan w:val="2"/>
          </w:tcPr>
          <w:p w14:paraId="00E182A2" w14:textId="77777777" w:rsidR="00DB03E9" w:rsidRPr="00C53FEA" w:rsidRDefault="00DB03E9" w:rsidP="006121D4">
            <w:pPr>
              <w:pStyle w:val="Sinespaciado"/>
              <w:ind w:left="22" w:firstLine="22"/>
              <w:jc w:val="center"/>
              <w:rPr>
                <w:rFonts w:ascii="Arial" w:eastAsia="Arial" w:hAnsi="Arial" w:cs="Arial"/>
                <w:b/>
                <w:sz w:val="28"/>
                <w:szCs w:val="32"/>
              </w:rPr>
            </w:pPr>
          </w:p>
        </w:tc>
      </w:tr>
      <w:tr w:rsidR="00DB03E9" w:rsidRPr="00E323D9" w14:paraId="28F1BAF9" w14:textId="77777777" w:rsidTr="006121D4">
        <w:trPr>
          <w:gridAfter w:val="1"/>
          <w:wAfter w:w="392" w:type="dxa"/>
        </w:trPr>
        <w:tc>
          <w:tcPr>
            <w:tcW w:w="3960" w:type="dxa"/>
            <w:gridSpan w:val="2"/>
          </w:tcPr>
          <w:p w14:paraId="1D6E9191"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ALBERTO                          </w:t>
            </w:r>
          </w:p>
          <w:p w14:paraId="35D327E4"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MALDONADO CHAVARIN</w:t>
            </w:r>
          </w:p>
          <w:p w14:paraId="00AE22DC"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337BFAE9" w14:textId="77777777" w:rsidR="00DB03E9" w:rsidRPr="00E323D9" w:rsidRDefault="00DB03E9" w:rsidP="006121D4">
            <w:pPr>
              <w:pStyle w:val="Sinespaciado"/>
              <w:ind w:left="22" w:firstLine="22"/>
              <w:jc w:val="center"/>
              <w:rPr>
                <w:rFonts w:ascii="Arial" w:eastAsia="Calibri" w:hAnsi="Arial" w:cs="Arial"/>
                <w:b/>
                <w:szCs w:val="24"/>
              </w:rPr>
            </w:pPr>
          </w:p>
          <w:p w14:paraId="36557DD6" w14:textId="77777777" w:rsidR="00DB03E9" w:rsidRPr="00D25B13" w:rsidRDefault="00DB03E9" w:rsidP="006121D4">
            <w:pPr>
              <w:ind w:left="22" w:firstLine="22"/>
              <w:jc w:val="center"/>
              <w:rPr>
                <w:rFonts w:ascii="Arial" w:hAnsi="Arial" w:cs="Arial"/>
                <w:b/>
              </w:rPr>
            </w:pPr>
          </w:p>
          <w:p w14:paraId="08C93AC6" w14:textId="77777777" w:rsidR="00DB03E9" w:rsidRPr="005D4F1F" w:rsidRDefault="00DB03E9" w:rsidP="006121D4">
            <w:pPr>
              <w:ind w:left="22" w:firstLine="22"/>
              <w:jc w:val="center"/>
              <w:rPr>
                <w:rFonts w:ascii="Arial" w:hAnsi="Arial" w:cs="Arial"/>
                <w:b/>
                <w:sz w:val="24"/>
                <w:szCs w:val="24"/>
              </w:rPr>
            </w:pPr>
          </w:p>
          <w:p w14:paraId="2AE06665" w14:textId="77777777" w:rsidR="00DB03E9" w:rsidRPr="00C53FEA" w:rsidRDefault="00DB03E9" w:rsidP="006121D4">
            <w:pPr>
              <w:ind w:left="22" w:firstLine="22"/>
              <w:jc w:val="center"/>
              <w:rPr>
                <w:rFonts w:ascii="Arial" w:hAnsi="Arial" w:cs="Arial"/>
                <w:b/>
                <w:sz w:val="44"/>
                <w:szCs w:val="44"/>
              </w:rPr>
            </w:pPr>
          </w:p>
          <w:p w14:paraId="7DC4E776" w14:textId="77777777" w:rsidR="00DB03E9" w:rsidRPr="00BF2DE4" w:rsidRDefault="00DB03E9" w:rsidP="006121D4">
            <w:pPr>
              <w:ind w:left="22" w:firstLine="22"/>
              <w:jc w:val="center"/>
              <w:rPr>
                <w:rFonts w:ascii="Arial" w:hAnsi="Arial" w:cs="Arial"/>
                <w:b/>
                <w:sz w:val="32"/>
                <w:szCs w:val="32"/>
              </w:rPr>
            </w:pPr>
          </w:p>
          <w:p w14:paraId="05F0919B" w14:textId="77777777" w:rsidR="00DB03E9" w:rsidRPr="00F14AE3" w:rsidRDefault="00DB03E9" w:rsidP="006121D4">
            <w:pPr>
              <w:ind w:left="22" w:firstLine="22"/>
              <w:jc w:val="center"/>
              <w:rPr>
                <w:rFonts w:ascii="Arial" w:hAnsi="Arial" w:cs="Arial"/>
                <w:b/>
                <w:sz w:val="24"/>
                <w:szCs w:val="24"/>
              </w:rPr>
            </w:pPr>
          </w:p>
        </w:tc>
        <w:tc>
          <w:tcPr>
            <w:tcW w:w="3960" w:type="dxa"/>
            <w:gridSpan w:val="2"/>
          </w:tcPr>
          <w:p w14:paraId="790EA4F9" w14:textId="77777777" w:rsidR="00DB03E9" w:rsidRDefault="00DB03E9" w:rsidP="006121D4">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Pr="00E323D9">
              <w:rPr>
                <w:rFonts w:ascii="Arial" w:eastAsia="Times New Roman" w:hAnsi="Arial" w:cs="Arial"/>
                <w:b/>
                <w:color w:val="000000"/>
                <w:szCs w:val="24"/>
                <w:lang w:eastAsia="es-MX"/>
              </w:rPr>
              <w:t>A</w:t>
            </w:r>
            <w:r>
              <w:rPr>
                <w:rFonts w:ascii="Arial" w:eastAsia="Times New Roman" w:hAnsi="Arial" w:cs="Arial"/>
                <w:b/>
                <w:color w:val="000000"/>
                <w:szCs w:val="24"/>
                <w:lang w:eastAsia="es-MX"/>
              </w:rPr>
              <w:t xml:space="preserve">NA ROSA LOZA AGRAZ      </w:t>
            </w:r>
          </w:p>
          <w:p w14:paraId="41DBD11A" w14:textId="77777777" w:rsidR="00DB03E9" w:rsidRPr="00E323D9" w:rsidRDefault="00DB03E9" w:rsidP="006121D4">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REGIDORA</w:t>
            </w:r>
          </w:p>
        </w:tc>
      </w:tr>
      <w:tr w:rsidR="00DB03E9" w:rsidRPr="00E323D9" w14:paraId="7D96597F" w14:textId="77777777" w:rsidTr="006121D4">
        <w:trPr>
          <w:gridAfter w:val="1"/>
          <w:wAfter w:w="392" w:type="dxa"/>
        </w:trPr>
        <w:tc>
          <w:tcPr>
            <w:tcW w:w="3960" w:type="dxa"/>
            <w:gridSpan w:val="2"/>
          </w:tcPr>
          <w:p w14:paraId="5C9EA4D8" w14:textId="77777777" w:rsidR="00DB03E9" w:rsidRDefault="00DB03E9" w:rsidP="006121D4">
            <w:pPr>
              <w:pStyle w:val="Sinespaciado"/>
              <w:ind w:left="22" w:firstLine="22"/>
              <w:jc w:val="center"/>
              <w:rPr>
                <w:rFonts w:ascii="Arial" w:eastAsia="Arial" w:hAnsi="Arial" w:cs="Arial"/>
                <w:b/>
                <w:szCs w:val="24"/>
              </w:rPr>
            </w:pPr>
            <w:r>
              <w:rPr>
                <w:rFonts w:ascii="Arial" w:eastAsia="Arial" w:hAnsi="Arial" w:cs="Arial"/>
                <w:b/>
                <w:szCs w:val="24"/>
              </w:rPr>
              <w:t xml:space="preserve">       </w:t>
            </w:r>
            <w:r w:rsidRPr="00E323D9">
              <w:rPr>
                <w:rFonts w:ascii="Arial" w:eastAsia="Arial" w:hAnsi="Arial" w:cs="Arial"/>
                <w:b/>
                <w:szCs w:val="24"/>
              </w:rPr>
              <w:t>JO</w:t>
            </w:r>
            <w:r>
              <w:rPr>
                <w:rFonts w:ascii="Arial" w:eastAsia="Arial" w:hAnsi="Arial" w:cs="Arial"/>
                <w:b/>
                <w:szCs w:val="24"/>
              </w:rPr>
              <w:t xml:space="preserve">RGE EDUARDO                </w:t>
            </w:r>
          </w:p>
          <w:p w14:paraId="4D26C9C2" w14:textId="77777777" w:rsidR="00DB03E9" w:rsidRPr="00E323D9" w:rsidRDefault="00DB03E9" w:rsidP="006121D4">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GONZÁLEZ DE LA TORRE </w:t>
            </w:r>
          </w:p>
          <w:p w14:paraId="641708C4"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62B8399E" w14:textId="77777777" w:rsidR="00DB03E9" w:rsidRPr="005D4F1F" w:rsidRDefault="00DB03E9" w:rsidP="006121D4">
            <w:pPr>
              <w:ind w:left="22" w:firstLine="22"/>
              <w:jc w:val="center"/>
              <w:rPr>
                <w:rFonts w:ascii="Arial" w:hAnsi="Arial" w:cs="Arial"/>
                <w:b/>
                <w:sz w:val="24"/>
                <w:szCs w:val="24"/>
              </w:rPr>
            </w:pPr>
          </w:p>
        </w:tc>
        <w:tc>
          <w:tcPr>
            <w:tcW w:w="3960" w:type="dxa"/>
            <w:gridSpan w:val="2"/>
          </w:tcPr>
          <w:p w14:paraId="50874A40" w14:textId="77777777" w:rsidR="00DB03E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LILIANA ANTONIA                     </w:t>
            </w:r>
          </w:p>
          <w:p w14:paraId="713849A5"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GARDIEL ARANA</w:t>
            </w:r>
          </w:p>
          <w:p w14:paraId="176E3B53" w14:textId="77777777" w:rsidR="00DB03E9" w:rsidRPr="00E323D9" w:rsidRDefault="00DB03E9" w:rsidP="006121D4">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7AE6A6B5" w14:textId="77777777" w:rsidR="00DB03E9" w:rsidRPr="00A94BC3" w:rsidRDefault="00DB03E9" w:rsidP="006121D4">
            <w:pPr>
              <w:ind w:left="22" w:firstLine="22"/>
              <w:jc w:val="center"/>
              <w:rPr>
                <w:rFonts w:ascii="Arial" w:hAnsi="Arial" w:cs="Arial"/>
                <w:b/>
                <w:sz w:val="24"/>
                <w:szCs w:val="24"/>
                <w:lang w:val="es-ES"/>
              </w:rPr>
            </w:pPr>
          </w:p>
        </w:tc>
      </w:tr>
      <w:tr w:rsidR="00DB03E9" w:rsidRPr="00E323D9" w14:paraId="7BB14FFA" w14:textId="77777777" w:rsidTr="006121D4">
        <w:trPr>
          <w:gridAfter w:val="1"/>
          <w:wAfter w:w="392" w:type="dxa"/>
          <w:trHeight w:val="851"/>
        </w:trPr>
        <w:tc>
          <w:tcPr>
            <w:tcW w:w="3960" w:type="dxa"/>
            <w:gridSpan w:val="2"/>
          </w:tcPr>
          <w:p w14:paraId="0BF46523" w14:textId="77777777" w:rsidR="00DB03E9" w:rsidRPr="00F14AE3" w:rsidRDefault="00DB03E9" w:rsidP="006121D4">
            <w:pPr>
              <w:pStyle w:val="Sinespaciado"/>
              <w:ind w:left="22" w:firstLine="22"/>
              <w:jc w:val="center"/>
              <w:rPr>
                <w:rFonts w:ascii="Arial" w:eastAsia="Calibri" w:hAnsi="Arial" w:cs="Arial"/>
                <w:b/>
                <w:sz w:val="28"/>
                <w:szCs w:val="32"/>
              </w:rPr>
            </w:pPr>
          </w:p>
          <w:p w14:paraId="39D896E7" w14:textId="77777777" w:rsidR="00DB03E9" w:rsidRPr="00C53FEA" w:rsidRDefault="00DB03E9" w:rsidP="006121D4">
            <w:pPr>
              <w:pStyle w:val="Sinespaciado"/>
              <w:ind w:left="22" w:firstLine="22"/>
              <w:jc w:val="center"/>
              <w:rPr>
                <w:rFonts w:ascii="Arial" w:eastAsia="Calibri" w:hAnsi="Arial" w:cs="Arial"/>
                <w:b/>
                <w:sz w:val="96"/>
                <w:szCs w:val="144"/>
              </w:rPr>
            </w:pPr>
          </w:p>
          <w:p w14:paraId="4521F5AF" w14:textId="77777777" w:rsidR="00DB03E9" w:rsidRPr="00E323D9" w:rsidRDefault="00DB03E9" w:rsidP="006121D4">
            <w:pPr>
              <w:pStyle w:val="Sinespaciado"/>
              <w:ind w:left="22" w:firstLine="22"/>
              <w:jc w:val="center"/>
              <w:rPr>
                <w:rFonts w:ascii="Arial" w:eastAsia="Calibri" w:hAnsi="Arial" w:cs="Arial"/>
                <w:b/>
                <w:szCs w:val="24"/>
              </w:rPr>
            </w:pPr>
          </w:p>
          <w:p w14:paraId="42DB0547" w14:textId="77777777" w:rsidR="00DB03E9" w:rsidRPr="00D25B13" w:rsidRDefault="00DB03E9" w:rsidP="006121D4">
            <w:pPr>
              <w:pStyle w:val="Sinespaciado"/>
              <w:ind w:left="22" w:firstLine="22"/>
              <w:jc w:val="center"/>
              <w:rPr>
                <w:rFonts w:ascii="Arial" w:eastAsia="Calibri" w:hAnsi="Arial" w:cs="Arial"/>
                <w:b/>
                <w:szCs w:val="24"/>
              </w:rPr>
            </w:pPr>
          </w:p>
          <w:p w14:paraId="6766524D" w14:textId="77777777" w:rsidR="00DB03E9" w:rsidRDefault="00DB03E9" w:rsidP="006121D4">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JOSÉ ROBERTO                            </w:t>
            </w:r>
          </w:p>
          <w:p w14:paraId="5B70482F" w14:textId="77777777" w:rsidR="00DB03E9" w:rsidRPr="00E323D9" w:rsidRDefault="00DB03E9" w:rsidP="006121D4">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GARCIA CASTILLO</w:t>
            </w:r>
          </w:p>
          <w:p w14:paraId="7D8E28B5" w14:textId="77777777" w:rsidR="00DB03E9" w:rsidRPr="00290837" w:rsidRDefault="00DB03E9" w:rsidP="006121D4">
            <w:pPr>
              <w:pStyle w:val="Sinespaciado"/>
              <w:ind w:left="22" w:firstLine="22"/>
              <w:jc w:val="center"/>
              <w:rPr>
                <w:rFonts w:ascii="Arial" w:hAnsi="Arial" w:cs="Arial"/>
                <w:b/>
                <w:sz w:val="24"/>
                <w:szCs w:val="24"/>
              </w:rPr>
            </w:pPr>
            <w:r>
              <w:rPr>
                <w:rFonts w:ascii="Arial" w:eastAsia="Calibri" w:hAnsi="Arial" w:cs="Arial"/>
                <w:b/>
                <w:szCs w:val="24"/>
              </w:rPr>
              <w:t xml:space="preserve">      REGIDOR</w:t>
            </w:r>
          </w:p>
        </w:tc>
        <w:tc>
          <w:tcPr>
            <w:tcW w:w="3960" w:type="dxa"/>
            <w:gridSpan w:val="2"/>
          </w:tcPr>
          <w:p w14:paraId="51BCAEB3" w14:textId="77777777" w:rsidR="00DB03E9" w:rsidRPr="00E323D9" w:rsidRDefault="00DB03E9" w:rsidP="006121D4">
            <w:pPr>
              <w:pStyle w:val="Sinespaciado"/>
              <w:ind w:left="22" w:firstLine="22"/>
              <w:jc w:val="center"/>
              <w:rPr>
                <w:rFonts w:ascii="Arial" w:eastAsia="Calibri" w:hAnsi="Arial" w:cs="Arial"/>
                <w:b/>
                <w:szCs w:val="24"/>
              </w:rPr>
            </w:pPr>
          </w:p>
          <w:p w14:paraId="4E86E81C" w14:textId="77777777" w:rsidR="00DB03E9" w:rsidRPr="00E323D9" w:rsidRDefault="00DB03E9" w:rsidP="006121D4">
            <w:pPr>
              <w:pStyle w:val="Sinespaciado"/>
              <w:ind w:left="22" w:firstLine="22"/>
              <w:jc w:val="center"/>
              <w:rPr>
                <w:rFonts w:ascii="Arial" w:eastAsia="Times New Roman" w:hAnsi="Arial" w:cs="Arial"/>
                <w:b/>
                <w:szCs w:val="24"/>
                <w:lang w:eastAsia="es-MX"/>
              </w:rPr>
            </w:pPr>
          </w:p>
          <w:p w14:paraId="28836745" w14:textId="77777777" w:rsidR="00DB03E9" w:rsidRPr="00E323D9" w:rsidRDefault="00DB03E9" w:rsidP="006121D4">
            <w:pPr>
              <w:pStyle w:val="Sinespaciado"/>
              <w:ind w:left="22" w:firstLine="22"/>
              <w:jc w:val="center"/>
              <w:rPr>
                <w:rFonts w:ascii="Arial" w:eastAsia="Times New Roman" w:hAnsi="Arial" w:cs="Arial"/>
                <w:b/>
                <w:szCs w:val="24"/>
                <w:lang w:eastAsia="es-MX"/>
              </w:rPr>
            </w:pPr>
          </w:p>
          <w:p w14:paraId="541D8786" w14:textId="77777777" w:rsidR="00DB03E9" w:rsidRPr="00E323D9" w:rsidRDefault="00DB03E9" w:rsidP="006121D4">
            <w:pPr>
              <w:pStyle w:val="Sinespaciado"/>
              <w:ind w:left="22" w:firstLine="22"/>
              <w:jc w:val="center"/>
              <w:rPr>
                <w:rFonts w:ascii="Arial" w:eastAsia="Times New Roman" w:hAnsi="Arial" w:cs="Arial"/>
                <w:b/>
                <w:szCs w:val="24"/>
                <w:lang w:eastAsia="es-MX"/>
              </w:rPr>
            </w:pPr>
          </w:p>
          <w:p w14:paraId="0BE50822" w14:textId="77777777" w:rsidR="00DB03E9" w:rsidRPr="00E323D9" w:rsidRDefault="00DB03E9" w:rsidP="006121D4">
            <w:pPr>
              <w:pStyle w:val="Sinespaciado"/>
              <w:ind w:left="22" w:firstLine="22"/>
              <w:jc w:val="center"/>
              <w:rPr>
                <w:rFonts w:ascii="Arial" w:eastAsia="Calibri" w:hAnsi="Arial" w:cs="Arial"/>
                <w:b/>
                <w:szCs w:val="24"/>
              </w:rPr>
            </w:pPr>
          </w:p>
          <w:p w14:paraId="6C75BBC4" w14:textId="77777777" w:rsidR="00DB03E9" w:rsidRPr="00290837" w:rsidRDefault="00DB03E9" w:rsidP="006121D4">
            <w:pPr>
              <w:rPr>
                <w:rFonts w:ascii="Arial" w:hAnsi="Arial" w:cs="Arial"/>
                <w:b/>
                <w:sz w:val="24"/>
                <w:szCs w:val="24"/>
              </w:rPr>
            </w:pPr>
          </w:p>
        </w:tc>
      </w:tr>
      <w:tr w:rsidR="00DB03E9" w:rsidRPr="00E323D9" w14:paraId="0AE277C4" w14:textId="77777777" w:rsidTr="006121D4">
        <w:trPr>
          <w:gridAfter w:val="1"/>
          <w:wAfter w:w="392" w:type="dxa"/>
        </w:trPr>
        <w:tc>
          <w:tcPr>
            <w:tcW w:w="3960" w:type="dxa"/>
            <w:gridSpan w:val="2"/>
          </w:tcPr>
          <w:p w14:paraId="5C561ABC" w14:textId="77777777" w:rsidR="00DB03E9" w:rsidRPr="00E323D9" w:rsidRDefault="00DB03E9" w:rsidP="006121D4">
            <w:pPr>
              <w:pStyle w:val="Sinespaciado"/>
              <w:ind w:left="22" w:firstLine="22"/>
              <w:jc w:val="center"/>
              <w:rPr>
                <w:rFonts w:ascii="Arial" w:eastAsia="Arial" w:hAnsi="Arial" w:cs="Arial"/>
                <w:b/>
                <w:szCs w:val="24"/>
              </w:rPr>
            </w:pPr>
          </w:p>
        </w:tc>
        <w:tc>
          <w:tcPr>
            <w:tcW w:w="3960" w:type="dxa"/>
            <w:gridSpan w:val="2"/>
          </w:tcPr>
          <w:p w14:paraId="6E4C944E" w14:textId="77777777" w:rsidR="00DB03E9" w:rsidRPr="00E323D9" w:rsidRDefault="00DB03E9" w:rsidP="006121D4">
            <w:pPr>
              <w:pStyle w:val="Sinespaciado"/>
              <w:ind w:left="22" w:firstLine="22"/>
              <w:jc w:val="center"/>
              <w:rPr>
                <w:rFonts w:ascii="Arial" w:eastAsia="Calibri" w:hAnsi="Arial" w:cs="Arial"/>
                <w:b/>
                <w:szCs w:val="24"/>
              </w:rPr>
            </w:pPr>
          </w:p>
        </w:tc>
      </w:tr>
    </w:tbl>
    <w:p w14:paraId="2D193E65" w14:textId="77777777" w:rsidR="00DB03E9" w:rsidRPr="002046E0" w:rsidRDefault="00DB03E9" w:rsidP="00C53FEA"/>
    <w:sectPr w:rsidR="00DB03E9" w:rsidRPr="002046E0" w:rsidSect="00A26D47">
      <w:footerReference w:type="default" r:id="rId13"/>
      <w:pgSz w:w="12240" w:h="19440" w:code="190"/>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460F6" w14:textId="77777777" w:rsidR="00591244" w:rsidRDefault="00591244" w:rsidP="000B1497">
      <w:pPr>
        <w:spacing w:after="0" w:line="240" w:lineRule="auto"/>
      </w:pPr>
      <w:r>
        <w:separator/>
      </w:r>
    </w:p>
  </w:endnote>
  <w:endnote w:type="continuationSeparator" w:id="0">
    <w:p w14:paraId="76D4419E" w14:textId="77777777" w:rsidR="00591244" w:rsidRDefault="00591244"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Segoe UI Symbol">
    <w:altName w:val="MS Mincho"/>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 w:name="Quattrocento Sans">
    <w:altName w:val="Times New Roman"/>
    <w:charset w:val="00"/>
    <w:family w:val="swiss"/>
    <w:pitch w:val="variable"/>
    <w:sig w:usb0="800000BF" w:usb1="4000005B" w:usb2="00000000" w:usb3="00000000" w:csb0="00000001" w:csb1="00000000"/>
  </w:font>
  <w:font w:name="Gill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66B7DF7C" w14:textId="77777777" w:rsidR="007602B4" w:rsidRPr="008A5DAA" w:rsidRDefault="007602B4">
            <w:pPr>
              <w:pStyle w:val="Piedepgina"/>
              <w:jc w:val="center"/>
              <w:rPr>
                <w:sz w:val="16"/>
                <w:szCs w:val="16"/>
              </w:rPr>
            </w:pPr>
            <w:r w:rsidRPr="008A5DAA">
              <w:rPr>
                <w:sz w:val="16"/>
                <w:szCs w:val="16"/>
                <w:lang w:val="es-ES"/>
              </w:rPr>
              <w:t xml:space="preserve">Página </w:t>
            </w:r>
            <w:r w:rsidR="0092226A" w:rsidRPr="008A5DAA">
              <w:rPr>
                <w:b/>
                <w:bCs/>
                <w:sz w:val="16"/>
                <w:szCs w:val="16"/>
              </w:rPr>
              <w:fldChar w:fldCharType="begin"/>
            </w:r>
            <w:r w:rsidRPr="008A5DAA">
              <w:rPr>
                <w:b/>
                <w:bCs/>
                <w:sz w:val="16"/>
                <w:szCs w:val="16"/>
              </w:rPr>
              <w:instrText>PAGE</w:instrText>
            </w:r>
            <w:r w:rsidR="0092226A" w:rsidRPr="008A5DAA">
              <w:rPr>
                <w:b/>
                <w:bCs/>
                <w:sz w:val="16"/>
                <w:szCs w:val="16"/>
              </w:rPr>
              <w:fldChar w:fldCharType="separate"/>
            </w:r>
            <w:r w:rsidR="006B6B8E">
              <w:rPr>
                <w:b/>
                <w:bCs/>
                <w:noProof/>
                <w:sz w:val="16"/>
                <w:szCs w:val="16"/>
              </w:rPr>
              <w:t>346</w:t>
            </w:r>
            <w:r w:rsidR="0092226A" w:rsidRPr="008A5DAA">
              <w:rPr>
                <w:b/>
                <w:bCs/>
                <w:sz w:val="16"/>
                <w:szCs w:val="16"/>
              </w:rPr>
              <w:fldChar w:fldCharType="end"/>
            </w:r>
            <w:r w:rsidRPr="008A5DAA">
              <w:rPr>
                <w:sz w:val="16"/>
                <w:szCs w:val="16"/>
                <w:lang w:val="es-ES"/>
              </w:rPr>
              <w:t xml:space="preserve"> de </w:t>
            </w:r>
            <w:r w:rsidR="0092226A" w:rsidRPr="008A5DAA">
              <w:rPr>
                <w:b/>
                <w:bCs/>
                <w:sz w:val="16"/>
                <w:szCs w:val="16"/>
              </w:rPr>
              <w:fldChar w:fldCharType="begin"/>
            </w:r>
            <w:r w:rsidRPr="008A5DAA">
              <w:rPr>
                <w:b/>
                <w:bCs/>
                <w:sz w:val="16"/>
                <w:szCs w:val="16"/>
              </w:rPr>
              <w:instrText>NUMPAGES</w:instrText>
            </w:r>
            <w:r w:rsidR="0092226A" w:rsidRPr="008A5DAA">
              <w:rPr>
                <w:b/>
                <w:bCs/>
                <w:sz w:val="16"/>
                <w:szCs w:val="16"/>
              </w:rPr>
              <w:fldChar w:fldCharType="separate"/>
            </w:r>
            <w:r w:rsidR="006B6B8E">
              <w:rPr>
                <w:b/>
                <w:bCs/>
                <w:noProof/>
                <w:sz w:val="16"/>
                <w:szCs w:val="16"/>
              </w:rPr>
              <w:t>348</w:t>
            </w:r>
            <w:r w:rsidR="0092226A" w:rsidRPr="008A5DAA">
              <w:rPr>
                <w:b/>
                <w:bCs/>
                <w:sz w:val="16"/>
                <w:szCs w:val="16"/>
              </w:rPr>
              <w:fldChar w:fldCharType="end"/>
            </w:r>
          </w:p>
        </w:sdtContent>
      </w:sdt>
    </w:sdtContent>
  </w:sdt>
  <w:p w14:paraId="370595C7" w14:textId="77777777" w:rsidR="007602B4" w:rsidRPr="007F5E90" w:rsidRDefault="007602B4"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e, del 30</w:t>
    </w:r>
    <w:r w:rsidRPr="00AF4E61">
      <w:rPr>
        <w:rFonts w:ascii="Arial" w:hAnsi="Arial" w:cs="Arial"/>
        <w:bCs/>
        <w:sz w:val="16"/>
        <w:szCs w:val="16"/>
      </w:rPr>
      <w:t xml:space="preserve"> de </w:t>
    </w:r>
    <w:r>
      <w:rPr>
        <w:rFonts w:ascii="Arial" w:hAnsi="Arial" w:cs="Arial"/>
        <w:bCs/>
        <w:sz w:val="16"/>
        <w:szCs w:val="16"/>
      </w:rPr>
      <w:t>marzo</w:t>
    </w:r>
    <w:r w:rsidRPr="00AF4E61">
      <w:rPr>
        <w:rFonts w:ascii="Arial" w:hAnsi="Arial" w:cs="Arial"/>
        <w:bCs/>
        <w:sz w:val="16"/>
        <w:szCs w:val="16"/>
      </w:rPr>
      <w:t xml:space="preserve"> del 202</w:t>
    </w:r>
    <w:r>
      <w:rPr>
        <w:rFonts w:ascii="Arial" w:hAnsi="Arial" w:cs="Arial"/>
        <w:bCs/>
        <w:sz w:val="16"/>
        <w:szCs w:val="16"/>
      </w:rPr>
      <w:t>2.</w:t>
    </w:r>
  </w:p>
  <w:p w14:paraId="6C4FC530" w14:textId="77777777" w:rsidR="007602B4" w:rsidRDefault="007602B4"/>
  <w:p w14:paraId="4B4CB0BB" w14:textId="77777777" w:rsidR="007602B4" w:rsidRDefault="007602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59AE5" w14:textId="77777777" w:rsidR="00591244" w:rsidRDefault="00591244" w:rsidP="000B1497">
      <w:pPr>
        <w:spacing w:after="0" w:line="240" w:lineRule="auto"/>
      </w:pPr>
      <w:r>
        <w:separator/>
      </w:r>
    </w:p>
  </w:footnote>
  <w:footnote w:type="continuationSeparator" w:id="0">
    <w:p w14:paraId="629DA983" w14:textId="77777777" w:rsidR="00591244" w:rsidRDefault="00591244" w:rsidP="000B1497">
      <w:pPr>
        <w:spacing w:after="0" w:line="240" w:lineRule="auto"/>
      </w:pPr>
      <w:r>
        <w:continuationSeparator/>
      </w:r>
    </w:p>
  </w:footnote>
  <w:footnote w:id="1">
    <w:p w14:paraId="4FAA4857" w14:textId="77777777" w:rsidR="007602B4" w:rsidRDefault="007602B4" w:rsidP="005844EB">
      <w:pPr>
        <w:pStyle w:val="Normal1"/>
        <w:tabs>
          <w:tab w:val="left" w:pos="8080"/>
        </w:tabs>
        <w:ind w:right="49"/>
        <w:jc w:val="both"/>
        <w:rPr>
          <w:rFonts w:ascii="Arial" w:hAnsi="Arial" w:cs="Arial"/>
          <w:sz w:val="20"/>
          <w:szCs w:val="20"/>
          <w:shd w:val="clear" w:color="auto" w:fill="FFFFFF"/>
        </w:rPr>
      </w:pPr>
      <w:r>
        <w:rPr>
          <w:rStyle w:val="Refdenotaalpie"/>
        </w:rPr>
        <w:footnoteRef/>
      </w:r>
      <w:r>
        <w:t xml:space="preserve"> </w:t>
      </w:r>
      <w:r w:rsidRPr="00C80F41">
        <w:rPr>
          <w:rFonts w:ascii="Arial" w:hAnsi="Arial" w:cs="Arial"/>
          <w:sz w:val="20"/>
          <w:szCs w:val="20"/>
          <w:shd w:val="clear" w:color="auto" w:fill="FFFFFF"/>
        </w:rPr>
        <w:t>Martín Vivaldi, Gonzalo: </w:t>
      </w:r>
      <w:r w:rsidRPr="00C80F41">
        <w:rPr>
          <w:rFonts w:ascii="Arial" w:hAnsi="Arial" w:cs="Arial"/>
          <w:iCs/>
          <w:sz w:val="20"/>
          <w:szCs w:val="20"/>
          <w:shd w:val="clear" w:color="auto" w:fill="FFFFFF"/>
        </w:rPr>
        <w:t>Géneros periodísticos. Reportaje, crónica, artículo. Análisis diferencial</w:t>
      </w:r>
      <w:r w:rsidRPr="00C80F41">
        <w:rPr>
          <w:rFonts w:ascii="Arial" w:hAnsi="Arial" w:cs="Arial"/>
          <w:sz w:val="20"/>
          <w:szCs w:val="20"/>
          <w:shd w:val="clear" w:color="auto" w:fill="FFFFFF"/>
        </w:rPr>
        <w:t>,</w:t>
      </w:r>
      <w:r w:rsidRPr="00C80F41">
        <w:rPr>
          <w:rFonts w:ascii="Arial" w:hAnsi="Arial" w:cs="Arial"/>
          <w:iCs/>
          <w:sz w:val="20"/>
          <w:szCs w:val="20"/>
          <w:shd w:val="clear" w:color="auto" w:fill="FFFFFF"/>
        </w:rPr>
        <w:t> </w:t>
      </w:r>
      <w:r w:rsidRPr="00C80F41">
        <w:rPr>
          <w:rFonts w:ascii="Arial" w:hAnsi="Arial" w:cs="Arial"/>
          <w:sz w:val="20"/>
          <w:szCs w:val="20"/>
          <w:shd w:val="clear" w:color="auto" w:fill="FFFFFF"/>
        </w:rPr>
        <w:t>Paraninfo, Madrid, 1998.</w:t>
      </w:r>
    </w:p>
    <w:p w14:paraId="52A62166" w14:textId="77777777" w:rsidR="007602B4" w:rsidRPr="00886959" w:rsidRDefault="007602B4" w:rsidP="005844EB">
      <w:pPr>
        <w:pStyle w:val="Textonotapie"/>
      </w:pPr>
    </w:p>
  </w:footnote>
  <w:footnote w:id="2">
    <w:p w14:paraId="4A5C2031" w14:textId="77777777" w:rsidR="007602B4" w:rsidRDefault="007602B4" w:rsidP="00EC1A27">
      <w:pPr>
        <w:pStyle w:val="Textonotapie"/>
        <w:jc w:val="both"/>
        <w:rPr>
          <w:rFonts w:ascii="Avenir Book" w:hAnsi="Avenir Book"/>
          <w:sz w:val="18"/>
          <w:szCs w:val="18"/>
          <w:lang w:val="es-ES_tradnl"/>
        </w:rPr>
      </w:pPr>
      <w:r>
        <w:rPr>
          <w:rStyle w:val="Refdenotaalpie"/>
          <w:rFonts w:ascii="Avenir Book" w:hAnsi="Avenir Book"/>
          <w:sz w:val="18"/>
          <w:szCs w:val="18"/>
        </w:rPr>
        <w:footnoteRef/>
      </w:r>
      <w:hyperlink r:id="rId1" w:history="1">
        <w:r>
          <w:rPr>
            <w:rStyle w:val="Hipervnculo"/>
            <w:rFonts w:ascii="Avenir Book" w:hAnsi="Avenir Book"/>
            <w:sz w:val="18"/>
            <w:szCs w:val="18"/>
          </w:rPr>
          <w:t>https://www.zaragoza.es/contenidos/cultura/observatorio/LA_CULTURA_COMO_ESTRATEGIA_DE_DESARROLLO.pdf</w:t>
        </w:r>
      </w:hyperlink>
      <w:r>
        <w:rPr>
          <w:rFonts w:ascii="Avenir Book" w:hAnsi="Avenir Book"/>
          <w:sz w:val="18"/>
          <w:szCs w:val="18"/>
        </w:rPr>
        <w:t xml:space="preserve"> (consultado el 30 de diciembre de 2021)</w:t>
      </w:r>
    </w:p>
  </w:footnote>
  <w:footnote w:id="3">
    <w:p w14:paraId="4B4BE558" w14:textId="77777777" w:rsidR="007602B4" w:rsidRPr="00641825" w:rsidRDefault="007602B4" w:rsidP="00EF4479">
      <w:pPr>
        <w:pStyle w:val="Texto0"/>
        <w:spacing w:after="0" w:line="240" w:lineRule="auto"/>
        <w:rPr>
          <w:rFonts w:asciiTheme="minorHAnsi" w:hAnsiTheme="minorHAnsi" w:cstheme="minorHAnsi"/>
          <w:b/>
          <w:i/>
          <w:sz w:val="16"/>
          <w:szCs w:val="16"/>
        </w:rPr>
      </w:pPr>
      <w:r w:rsidRPr="00641825">
        <w:rPr>
          <w:rStyle w:val="Refdenotaalpie"/>
          <w:rFonts w:asciiTheme="minorHAnsi" w:hAnsiTheme="minorHAnsi" w:cstheme="minorHAnsi"/>
          <w:b/>
          <w:i/>
          <w:sz w:val="16"/>
          <w:szCs w:val="16"/>
        </w:rPr>
        <w:footnoteRef/>
      </w:r>
      <w:r w:rsidRPr="00641825">
        <w:rPr>
          <w:rFonts w:asciiTheme="minorHAnsi" w:hAnsiTheme="minorHAnsi" w:cstheme="minorHAnsi"/>
          <w:b/>
          <w:i/>
          <w:sz w:val="16"/>
          <w:szCs w:val="16"/>
        </w:rPr>
        <w:t xml:space="preserve"> </w:t>
      </w:r>
      <w:bookmarkStart w:id="36" w:name="Artículo_115"/>
      <w:r w:rsidRPr="00641825">
        <w:rPr>
          <w:rFonts w:asciiTheme="minorHAnsi" w:hAnsiTheme="minorHAnsi" w:cstheme="minorHAnsi"/>
          <w:b/>
          <w:i/>
          <w:sz w:val="16"/>
          <w:szCs w:val="16"/>
        </w:rPr>
        <w:t>Artículo 115</w:t>
      </w:r>
      <w:bookmarkEnd w:id="36"/>
      <w:r w:rsidRPr="00641825">
        <w:rPr>
          <w:rFonts w:asciiTheme="minorHAnsi" w:hAnsiTheme="minorHAnsi" w:cstheme="minorHAnsi"/>
          <w:b/>
          <w:i/>
          <w:sz w:val="16"/>
          <w:szCs w:val="16"/>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Pr>
          <w:rFonts w:asciiTheme="minorHAnsi" w:hAnsiTheme="minorHAnsi" w:cstheme="minorHAnsi"/>
          <w:b/>
          <w:bCs/>
          <w:i/>
          <w:sz w:val="16"/>
          <w:szCs w:val="16"/>
        </w:rPr>
        <w:t xml:space="preserve">I. </w:t>
      </w:r>
      <w:r w:rsidRPr="00641825">
        <w:rPr>
          <w:rFonts w:asciiTheme="minorHAnsi" w:hAnsiTheme="minorHAnsi" w:cstheme="minorHAnsi"/>
          <w:b/>
          <w:bCs/>
          <w:i/>
          <w:sz w:val="16"/>
          <w:szCs w:val="16"/>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footnote>
  <w:footnote w:id="4">
    <w:p w14:paraId="39AA503D" w14:textId="77777777" w:rsidR="007602B4" w:rsidRPr="00641825" w:rsidRDefault="007602B4" w:rsidP="00EF4479">
      <w:pPr>
        <w:pStyle w:val="NormalWeb"/>
        <w:shd w:val="clear" w:color="auto" w:fill="FFFFFF"/>
        <w:jc w:val="both"/>
        <w:rPr>
          <w:rFonts w:asciiTheme="minorHAnsi" w:hAnsiTheme="minorHAnsi" w:cstheme="minorHAnsi"/>
          <w:b/>
          <w:i/>
          <w:color w:val="000000"/>
          <w:sz w:val="16"/>
          <w:szCs w:val="16"/>
        </w:rPr>
      </w:pPr>
      <w:r w:rsidRPr="00641825">
        <w:rPr>
          <w:rStyle w:val="Refdenotaalpie"/>
          <w:rFonts w:asciiTheme="minorHAnsi" w:hAnsiTheme="minorHAnsi" w:cstheme="minorHAnsi"/>
          <w:b/>
          <w:i/>
          <w:sz w:val="16"/>
          <w:szCs w:val="16"/>
        </w:rPr>
        <w:footnoteRef/>
      </w:r>
      <w:r w:rsidRPr="00641825">
        <w:rPr>
          <w:rFonts w:asciiTheme="minorHAnsi" w:hAnsiTheme="minorHAnsi" w:cstheme="minorHAnsi"/>
          <w:b/>
          <w:i/>
          <w:sz w:val="16"/>
          <w:szCs w:val="16"/>
        </w:rPr>
        <w:t xml:space="preserve"> </w:t>
      </w:r>
      <w:r w:rsidRPr="00641825">
        <w:rPr>
          <w:rFonts w:asciiTheme="minorHAnsi" w:hAnsiTheme="minorHAnsi" w:cstheme="minorHAnsi"/>
          <w:b/>
          <w:bCs/>
          <w:i/>
          <w:color w:val="000000"/>
          <w:sz w:val="16"/>
          <w:szCs w:val="16"/>
        </w:rPr>
        <w:t>Artículo 73.- </w:t>
      </w:r>
      <w:r w:rsidRPr="00641825">
        <w:rPr>
          <w:rFonts w:asciiTheme="minorHAnsi" w:hAnsiTheme="minorHAnsi" w:cstheme="minorHAnsi"/>
          <w:b/>
          <w:i/>
          <w:color w:val="000000"/>
          <w:sz w:val="16"/>
          <w:szCs w:val="16"/>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fundamentos:I. Cada municipio será administrado por un ayuntamiento de elección popular directa que residirá en la cabecera de la municipalidad y no habrá ninguna autoridad intermedia entre éste y el Ejecutivo del Estado;II. Los ayuntamientos se integrarán con presidentes, vicepresidentes y regidores electos popular y directamente, según los principios de mayoría relativa y de representación proporcional, en el número, las bases y los términos que señale la ley de la materia. Los regidores electos por cualquiera de dichos principios, tendrán los mismos derechos y obligaciones;</w:t>
      </w:r>
    </w:p>
  </w:footnote>
  <w:footnote w:id="5">
    <w:p w14:paraId="55D503E2" w14:textId="77777777" w:rsidR="007602B4" w:rsidRPr="00641825" w:rsidRDefault="007602B4" w:rsidP="00EF4479">
      <w:pPr>
        <w:tabs>
          <w:tab w:val="left" w:pos="709"/>
        </w:tabs>
        <w:jc w:val="both"/>
        <w:rPr>
          <w:rFonts w:cstheme="minorHAnsi"/>
          <w:b/>
          <w:i/>
          <w:sz w:val="16"/>
          <w:szCs w:val="16"/>
        </w:rPr>
      </w:pPr>
      <w:r w:rsidRPr="00641825">
        <w:rPr>
          <w:rStyle w:val="Refdenotaalpie"/>
          <w:rFonts w:cstheme="minorHAnsi"/>
          <w:b/>
          <w:i/>
          <w:sz w:val="16"/>
          <w:szCs w:val="16"/>
        </w:rPr>
        <w:footnoteRef/>
      </w:r>
      <w:r w:rsidRPr="00641825">
        <w:rPr>
          <w:rFonts w:cstheme="minorHAnsi"/>
          <w:b/>
          <w:i/>
          <w:sz w:val="16"/>
          <w:szCs w:val="16"/>
        </w:rPr>
        <w:t xml:space="preserve"> Artículo36.- Son facultades de las y los regidores:</w:t>
      </w:r>
    </w:p>
    <w:p w14:paraId="6802D921" w14:textId="77777777" w:rsidR="007602B4" w:rsidRPr="00641825" w:rsidRDefault="007602B4" w:rsidP="00EF4479">
      <w:pPr>
        <w:jc w:val="both"/>
        <w:rPr>
          <w:rFonts w:cstheme="minorHAnsi"/>
          <w:b/>
          <w:i/>
          <w:sz w:val="16"/>
          <w:szCs w:val="16"/>
        </w:rPr>
      </w:pPr>
      <w:r w:rsidRPr="00641825">
        <w:rPr>
          <w:rFonts w:cstheme="minorHAnsi"/>
          <w:b/>
          <w:i/>
          <w:sz w:val="16"/>
          <w:szCs w:val="16"/>
        </w:rPr>
        <w:t>I. Presentar iniciativas de ordenamientos municipales, en los términos del presente reglamento;</w:t>
      </w:r>
    </w:p>
  </w:footnote>
  <w:footnote w:id="6">
    <w:p w14:paraId="5050B3A2" w14:textId="77777777" w:rsidR="007602B4" w:rsidRPr="00641825" w:rsidRDefault="007602B4" w:rsidP="00EF4479">
      <w:pPr>
        <w:pStyle w:val="Textonotapie"/>
        <w:rPr>
          <w:rFonts w:asciiTheme="minorHAnsi" w:hAnsiTheme="minorHAnsi" w:cstheme="minorHAnsi"/>
          <w:b/>
          <w:i/>
          <w:sz w:val="16"/>
          <w:szCs w:val="16"/>
          <w:lang w:val="es-MX"/>
        </w:rPr>
      </w:pPr>
      <w:r w:rsidRPr="00641825">
        <w:rPr>
          <w:rStyle w:val="Refdenotaalpie"/>
          <w:rFonts w:asciiTheme="minorHAnsi" w:hAnsiTheme="minorHAnsi" w:cstheme="minorHAnsi"/>
          <w:b/>
          <w:i/>
          <w:sz w:val="16"/>
          <w:szCs w:val="16"/>
        </w:rPr>
        <w:footnoteRef/>
      </w:r>
      <w:r w:rsidRPr="00641825">
        <w:rPr>
          <w:rFonts w:asciiTheme="minorHAnsi" w:hAnsiTheme="minorHAnsi" w:cstheme="minorHAnsi"/>
          <w:b/>
          <w:i/>
          <w:sz w:val="16"/>
          <w:szCs w:val="16"/>
        </w:rPr>
        <w:t xml:space="preserve"> Artículo 142.-La facultad de presentar Iniciativas corresponde al Presidente Municipal, Síndico, Regidores y Comisiones Edilicias, pudiendo ser de forma individual o conjunta. 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w:t>
      </w:r>
    </w:p>
  </w:footnote>
  <w:footnote w:id="7">
    <w:p w14:paraId="4308363A" w14:textId="77777777" w:rsidR="007602B4" w:rsidRDefault="007602B4" w:rsidP="00EF4479">
      <w:pPr>
        <w:pBdr>
          <w:top w:val="nil"/>
          <w:left w:val="nil"/>
          <w:bottom w:val="nil"/>
          <w:right w:val="nil"/>
          <w:between w:val="nil"/>
        </w:pBdr>
        <w:spacing w:after="0" w:line="240" w:lineRule="auto"/>
        <w:rPr>
          <w:color w:val="000000"/>
          <w:sz w:val="20"/>
          <w:szCs w:val="20"/>
          <w:vertAlign w:val="superscript"/>
        </w:rPr>
      </w:pPr>
      <w:r>
        <w:rPr>
          <w:vertAlign w:val="superscript"/>
        </w:rPr>
        <w:footnoteRef/>
      </w:r>
      <w:r>
        <w:rPr>
          <w:color w:val="000000"/>
          <w:sz w:val="20"/>
          <w:szCs w:val="20"/>
        </w:rPr>
        <w:t xml:space="preserve"> </w:t>
      </w:r>
      <w:r>
        <w:rPr>
          <w:color w:val="000000"/>
          <w:sz w:val="20"/>
          <w:szCs w:val="20"/>
          <w:vertAlign w:val="superscript"/>
        </w:rPr>
        <w:t xml:space="preserve"> Artículo 13, Ley Sobre Refugiados, Protección Complementaria y Asilo Político CNDH Fecha de publicación: 27 de enero de 2011 Última reforma incorporada 30 de octubre de 2014.</w:t>
      </w:r>
    </w:p>
  </w:footnote>
  <w:footnote w:id="8">
    <w:p w14:paraId="2D1529E3" w14:textId="77777777" w:rsidR="007602B4" w:rsidRDefault="007602B4" w:rsidP="00EF4479">
      <w:pPr>
        <w:pBdr>
          <w:top w:val="nil"/>
          <w:left w:val="nil"/>
          <w:bottom w:val="nil"/>
          <w:right w:val="nil"/>
          <w:between w:val="nil"/>
        </w:pBdr>
        <w:spacing w:after="0" w:line="240" w:lineRule="auto"/>
        <w:rPr>
          <w:color w:val="000000"/>
          <w:sz w:val="20"/>
          <w:szCs w:val="20"/>
          <w:vertAlign w:val="superscript"/>
        </w:rPr>
      </w:pPr>
      <w:r>
        <w:rPr>
          <w:vertAlign w:val="superscript"/>
        </w:rPr>
        <w:footnoteRef/>
      </w:r>
      <w:r>
        <w:rPr>
          <w:color w:val="000000"/>
          <w:sz w:val="20"/>
          <w:szCs w:val="20"/>
        </w:rPr>
        <w:t xml:space="preserve"> </w:t>
      </w:r>
      <w:r>
        <w:rPr>
          <w:color w:val="000000"/>
          <w:sz w:val="20"/>
          <w:szCs w:val="20"/>
          <w:vertAlign w:val="superscript"/>
        </w:rPr>
        <w:t xml:space="preserve">Organización Internacional para las Migraciones, Informe sobre las migraciones en el mundo 2018, OIM, Ginebra, 2018, disponible en </w:t>
      </w:r>
      <w:hyperlink r:id="rId2">
        <w:r>
          <w:rPr>
            <w:color w:val="0000FF"/>
            <w:sz w:val="20"/>
            <w:szCs w:val="20"/>
            <w:u w:val="single"/>
            <w:vertAlign w:val="superscript"/>
          </w:rPr>
          <w:t>https://publications.iom.int/es/essystem/files/pdf/wmr_2018_sp.pdf</w:t>
        </w:r>
      </w:hyperlink>
      <w:r>
        <w:rPr>
          <w:color w:val="000000"/>
          <w:sz w:val="20"/>
          <w:szCs w:val="20"/>
          <w:vertAlign w:val="superscript"/>
        </w:rPr>
        <w:t>, página consultada el 28 de marzo de 2019.</w:t>
      </w:r>
    </w:p>
  </w:footnote>
  <w:footnote w:id="9">
    <w:p w14:paraId="1FF4A2A3" w14:textId="77777777" w:rsidR="007602B4" w:rsidRDefault="007602B4" w:rsidP="00EF44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vertAlign w:val="superscript"/>
        </w:rPr>
        <w:t>En México se cuenta con la Ley de Migración y la Ley sobre Refugiados, Protección Complementaria y Asilo Político. A nivel de la Ciudad de México están la Ley de Interculturalidad, Atención a Migrantes y Movilidad Humana; la Declaración de Ciudad Santuario en 2017, y la reciente Constitución Política de la Ciudad de México.</w:t>
      </w:r>
    </w:p>
  </w:footnote>
  <w:footnote w:id="10">
    <w:p w14:paraId="07101166" w14:textId="77777777" w:rsidR="007602B4" w:rsidRDefault="007602B4" w:rsidP="00EF4479">
      <w:pPr>
        <w:pBdr>
          <w:top w:val="nil"/>
          <w:left w:val="nil"/>
          <w:bottom w:val="nil"/>
          <w:right w:val="nil"/>
          <w:between w:val="nil"/>
        </w:pBdr>
        <w:spacing w:after="0" w:line="240" w:lineRule="auto"/>
        <w:rPr>
          <w:color w:val="000000"/>
          <w:sz w:val="20"/>
          <w:szCs w:val="20"/>
          <w:vertAlign w:val="superscript"/>
        </w:rPr>
      </w:pPr>
      <w:r>
        <w:rPr>
          <w:vertAlign w:val="superscript"/>
        </w:rPr>
        <w:footnoteRef/>
      </w:r>
      <w:r>
        <w:rPr>
          <w:color w:val="000000"/>
          <w:sz w:val="20"/>
          <w:szCs w:val="20"/>
        </w:rPr>
        <w:t xml:space="preserve"> </w:t>
      </w:r>
      <w:r>
        <w:rPr>
          <w:color w:val="000000"/>
          <w:sz w:val="20"/>
          <w:szCs w:val="20"/>
          <w:vertAlign w:val="superscript"/>
        </w:rPr>
        <w:t xml:space="preserve">Protocolo para la atención humanitaria de emergencia a personas migrantes y/o sujetas de protección internacional en la </w:t>
      </w:r>
      <w:r w:rsidRPr="00AD12B0">
        <w:rPr>
          <w:color w:val="FF0000"/>
          <w:sz w:val="20"/>
          <w:szCs w:val="20"/>
          <w:vertAlign w:val="superscript"/>
        </w:rPr>
        <w:t xml:space="preserve">Ciudad de Me3xico. </w:t>
      </w:r>
      <w:r>
        <w:rPr>
          <w:color w:val="000000"/>
          <w:sz w:val="20"/>
          <w:szCs w:val="20"/>
          <w:vertAlign w:val="superscript"/>
        </w:rPr>
        <w:t xml:space="preserve">Albergues o Campamentos temporales. Primera Edición, 2019. </w:t>
      </w:r>
    </w:p>
  </w:footnote>
  <w:footnote w:id="11">
    <w:p w14:paraId="0E7822CA" w14:textId="77777777" w:rsidR="007602B4" w:rsidRDefault="007602B4" w:rsidP="00EF4479">
      <w:pPr>
        <w:pBdr>
          <w:top w:val="nil"/>
          <w:left w:val="nil"/>
          <w:bottom w:val="nil"/>
          <w:right w:val="nil"/>
          <w:between w:val="nil"/>
        </w:pBdr>
        <w:spacing w:after="0" w:line="240" w:lineRule="auto"/>
        <w:rPr>
          <w:color w:val="000000"/>
          <w:sz w:val="20"/>
          <w:szCs w:val="20"/>
          <w:vertAlign w:val="superscript"/>
        </w:rPr>
      </w:pPr>
      <w:r>
        <w:rPr>
          <w:vertAlign w:val="superscript"/>
        </w:rPr>
        <w:footnoteRef/>
      </w:r>
      <w:r>
        <w:rPr>
          <w:color w:val="000000"/>
          <w:sz w:val="20"/>
          <w:szCs w:val="20"/>
        </w:rPr>
        <w:t xml:space="preserve"> </w:t>
      </w:r>
      <w:r>
        <w:rPr>
          <w:color w:val="000000"/>
          <w:sz w:val="20"/>
          <w:szCs w:val="20"/>
          <w:vertAlign w:val="superscript"/>
        </w:rPr>
        <w:t xml:space="preserve">“Migrantes se enfrentan en frontera México-Guatemala”, en </w:t>
      </w:r>
      <w:r>
        <w:rPr>
          <w:i/>
          <w:color w:val="000000"/>
          <w:sz w:val="20"/>
          <w:szCs w:val="20"/>
          <w:vertAlign w:val="superscript"/>
        </w:rPr>
        <w:t>Voz de América</w:t>
      </w:r>
      <w:r>
        <w:rPr>
          <w:color w:val="000000"/>
          <w:sz w:val="20"/>
          <w:szCs w:val="20"/>
          <w:vertAlign w:val="superscript"/>
        </w:rPr>
        <w:t>, 20 de octubre de 2018, disponible en &lt;https://www.voanoticias.com/a/migrantes-se-enfrentan-en-frontera-m%C3%A9xico-guatemala/4621820.html&gt;, página consultada el 28 de marzo de 2019.</w:t>
      </w:r>
    </w:p>
  </w:footnote>
  <w:footnote w:id="12">
    <w:p w14:paraId="31DB63B8" w14:textId="77777777" w:rsidR="007602B4" w:rsidRPr="005D61FD" w:rsidRDefault="007602B4" w:rsidP="00EF4479">
      <w:pPr>
        <w:pStyle w:val="Textonotapie"/>
        <w:rPr>
          <w:lang w:val="es-MX"/>
        </w:rPr>
      </w:pPr>
      <w:r>
        <w:rPr>
          <w:rStyle w:val="Refdenotaalpi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376"/>
    <w:multiLevelType w:val="hybridMultilevel"/>
    <w:tmpl w:val="22463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B1EEA"/>
    <w:multiLevelType w:val="multilevel"/>
    <w:tmpl w:val="631697DE"/>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2" w15:restartNumberingAfterBreak="0">
    <w:nsid w:val="00E452EF"/>
    <w:multiLevelType w:val="multilevel"/>
    <w:tmpl w:val="E8907482"/>
    <w:lvl w:ilvl="0">
      <w:start w:val="1"/>
      <w:numFmt w:val="decimal"/>
      <w:lvlText w:val="%1."/>
      <w:lvlJc w:val="left"/>
      <w:pPr>
        <w:ind w:left="720" w:hanging="36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6A4C71"/>
    <w:multiLevelType w:val="hybridMultilevel"/>
    <w:tmpl w:val="496048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415B3F"/>
    <w:multiLevelType w:val="hybridMultilevel"/>
    <w:tmpl w:val="AE183F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4779B1"/>
    <w:multiLevelType w:val="hybridMultilevel"/>
    <w:tmpl w:val="8B2217D4"/>
    <w:lvl w:ilvl="0" w:tplc="426478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EB1B7B"/>
    <w:multiLevelType w:val="hybridMultilevel"/>
    <w:tmpl w:val="C28C04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D06C3D"/>
    <w:multiLevelType w:val="hybridMultilevel"/>
    <w:tmpl w:val="72523E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A3243D"/>
    <w:multiLevelType w:val="hybridMultilevel"/>
    <w:tmpl w:val="BD12DF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AD4BED"/>
    <w:multiLevelType w:val="multilevel"/>
    <w:tmpl w:val="2478651E"/>
    <w:lvl w:ilvl="0">
      <w:start w:val="1"/>
      <w:numFmt w:val="decimal"/>
      <w:lvlText w:val="%1."/>
      <w:lvlJc w:val="left"/>
      <w:pPr>
        <w:ind w:left="425"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5A02FB"/>
    <w:multiLevelType w:val="hybridMultilevel"/>
    <w:tmpl w:val="6A42C786"/>
    <w:lvl w:ilvl="0" w:tplc="080A0013">
      <w:start w:val="1"/>
      <w:numFmt w:val="upperRoman"/>
      <w:lvlText w:val="%1."/>
      <w:lvlJc w:val="right"/>
      <w:pPr>
        <w:ind w:left="720" w:hanging="360"/>
      </w:pPr>
    </w:lvl>
    <w:lvl w:ilvl="1" w:tplc="080A0011">
      <w:start w:val="1"/>
      <w:numFmt w:val="decimal"/>
      <w:lvlText w:val="%2)"/>
      <w:lvlJc w:val="left"/>
      <w:pPr>
        <w:ind w:left="78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613E6D"/>
    <w:multiLevelType w:val="hybridMultilevel"/>
    <w:tmpl w:val="4F805EFA"/>
    <w:lvl w:ilvl="0" w:tplc="0292EF4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901DA"/>
    <w:multiLevelType w:val="hybridMultilevel"/>
    <w:tmpl w:val="9DAC4A80"/>
    <w:lvl w:ilvl="0" w:tplc="269C791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8901364"/>
    <w:multiLevelType w:val="multilevel"/>
    <w:tmpl w:val="0E009B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19660FA7"/>
    <w:multiLevelType w:val="hybridMultilevel"/>
    <w:tmpl w:val="6A8CD5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1D0055"/>
    <w:multiLevelType w:val="hybridMultilevel"/>
    <w:tmpl w:val="BE623A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525F7E"/>
    <w:multiLevelType w:val="hybridMultilevel"/>
    <w:tmpl w:val="3D10E3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630949"/>
    <w:multiLevelType w:val="hybridMultilevel"/>
    <w:tmpl w:val="CDC0FDA4"/>
    <w:lvl w:ilvl="0" w:tplc="72EEB7B0">
      <w:start w:val="1"/>
      <w:numFmt w:val="decimal"/>
      <w:lvlText w:val="%1."/>
      <w:lvlJc w:val="left"/>
      <w:pPr>
        <w:ind w:left="720" w:hanging="360"/>
      </w:pPr>
      <w:rPr>
        <w:rFonts w:ascii="Times New Roman" w:hAnsi="Times New Roman"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CE70D61"/>
    <w:multiLevelType w:val="hybridMultilevel"/>
    <w:tmpl w:val="D7BE2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6B5C0E"/>
    <w:multiLevelType w:val="hybridMultilevel"/>
    <w:tmpl w:val="C35E6A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DF15D16"/>
    <w:multiLevelType w:val="hybridMultilevel"/>
    <w:tmpl w:val="CC44E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8C1299"/>
    <w:multiLevelType w:val="hybridMultilevel"/>
    <w:tmpl w:val="3CF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7D7853"/>
    <w:multiLevelType w:val="hybridMultilevel"/>
    <w:tmpl w:val="B630E8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4D3913"/>
    <w:multiLevelType w:val="hybridMultilevel"/>
    <w:tmpl w:val="7A0C95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5859A5"/>
    <w:multiLevelType w:val="hybridMultilevel"/>
    <w:tmpl w:val="39CCBB28"/>
    <w:lvl w:ilvl="0" w:tplc="C5CE0CA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264C5A05"/>
    <w:multiLevelType w:val="hybridMultilevel"/>
    <w:tmpl w:val="684A7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BAB09A1"/>
    <w:multiLevelType w:val="multilevel"/>
    <w:tmpl w:val="15441E2C"/>
    <w:lvl w:ilvl="0">
      <w:start w:val="1"/>
      <w:numFmt w:val="upperRoman"/>
      <w:lvlText w:val="%1."/>
      <w:lvlJc w:val="right"/>
      <w:pPr>
        <w:ind w:left="1440" w:hanging="360"/>
      </w:pPr>
      <w:rPr>
        <w:rFonts w:ascii="Arial" w:eastAsia="Arial" w:hAnsi="Arial" w:cs="Arial"/>
        <w:b/>
        <w:i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2F5B5F66"/>
    <w:multiLevelType w:val="hybridMultilevel"/>
    <w:tmpl w:val="076614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1A3663B"/>
    <w:multiLevelType w:val="multilevel"/>
    <w:tmpl w:val="71A8CC9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1B93FD2"/>
    <w:multiLevelType w:val="hybridMultilevel"/>
    <w:tmpl w:val="1DD6FCB4"/>
    <w:lvl w:ilvl="0" w:tplc="4538FC5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103959"/>
    <w:multiLevelType w:val="multilevel"/>
    <w:tmpl w:val="B622DC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459000C"/>
    <w:multiLevelType w:val="multilevel"/>
    <w:tmpl w:val="06703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88D3F82"/>
    <w:multiLevelType w:val="hybridMultilevel"/>
    <w:tmpl w:val="197294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93A1937"/>
    <w:multiLevelType w:val="hybridMultilevel"/>
    <w:tmpl w:val="2AC8C9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B7234A7"/>
    <w:multiLevelType w:val="hybridMultilevel"/>
    <w:tmpl w:val="487E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B42792"/>
    <w:multiLevelType w:val="hybridMultilevel"/>
    <w:tmpl w:val="A95467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0011888"/>
    <w:multiLevelType w:val="hybridMultilevel"/>
    <w:tmpl w:val="7FAC78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2DE0477"/>
    <w:multiLevelType w:val="singleLevel"/>
    <w:tmpl w:val="CC1A9E12"/>
    <w:lvl w:ilvl="0">
      <w:start w:val="1"/>
      <w:numFmt w:val="upperRoman"/>
      <w:lvlText w:val="%1."/>
      <w:lvlJc w:val="left"/>
      <w:pPr>
        <w:tabs>
          <w:tab w:val="num" w:pos="1444"/>
        </w:tabs>
        <w:ind w:left="1444" w:hanging="735"/>
      </w:pPr>
      <w:rPr>
        <w:rFonts w:hint="default"/>
      </w:rPr>
    </w:lvl>
  </w:abstractNum>
  <w:abstractNum w:abstractNumId="39" w15:restartNumberingAfterBreak="0">
    <w:nsid w:val="44CB6F38"/>
    <w:multiLevelType w:val="hybridMultilevel"/>
    <w:tmpl w:val="EE76B8D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56D175D"/>
    <w:multiLevelType w:val="hybridMultilevel"/>
    <w:tmpl w:val="39CCBB28"/>
    <w:lvl w:ilvl="0" w:tplc="C5CE0CA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46CD751E"/>
    <w:multiLevelType w:val="hybridMultilevel"/>
    <w:tmpl w:val="AFB413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164665"/>
    <w:multiLevelType w:val="multilevel"/>
    <w:tmpl w:val="932EF80C"/>
    <w:lvl w:ilvl="0">
      <w:start w:val="1"/>
      <w:numFmt w:val="decimal"/>
      <w:lvlText w:val="%1."/>
      <w:lvlJc w:val="left"/>
      <w:pPr>
        <w:ind w:left="425"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3" w15:restartNumberingAfterBreak="0">
    <w:nsid w:val="491A3EDD"/>
    <w:multiLevelType w:val="hybridMultilevel"/>
    <w:tmpl w:val="B47ECD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301FDA"/>
    <w:multiLevelType w:val="hybridMultilevel"/>
    <w:tmpl w:val="310264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0521132"/>
    <w:multiLevelType w:val="hybridMultilevel"/>
    <w:tmpl w:val="D81E86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14D48D7"/>
    <w:multiLevelType w:val="hybridMultilevel"/>
    <w:tmpl w:val="3FF27E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2F426A6"/>
    <w:multiLevelType w:val="hybridMultilevel"/>
    <w:tmpl w:val="B5CAB0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2327E8"/>
    <w:multiLevelType w:val="hybridMultilevel"/>
    <w:tmpl w:val="9DF2B4DC"/>
    <w:lvl w:ilvl="0" w:tplc="13226DB6">
      <w:start w:val="1"/>
      <w:numFmt w:val="upperRoman"/>
      <w:lvlText w:val="%1."/>
      <w:lvlJc w:val="left"/>
      <w:pPr>
        <w:ind w:left="1080" w:hanging="720"/>
      </w:pPr>
      <w:rPr>
        <w:rFonts w:ascii="Arial" w:hAnsi="Arial" w:cs="Arial" w:hint="default"/>
        <w:b/>
        <w:i w:val="0"/>
        <w:iCs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3AB1071"/>
    <w:multiLevelType w:val="hybridMultilevel"/>
    <w:tmpl w:val="463CFB46"/>
    <w:lvl w:ilvl="0" w:tplc="363647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3E05D3"/>
    <w:multiLevelType w:val="hybridMultilevel"/>
    <w:tmpl w:val="349A80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5C22F87"/>
    <w:multiLevelType w:val="hybridMultilevel"/>
    <w:tmpl w:val="0A5E2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CB37F4"/>
    <w:multiLevelType w:val="hybridMultilevel"/>
    <w:tmpl w:val="860AAF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1CE7147"/>
    <w:multiLevelType w:val="multilevel"/>
    <w:tmpl w:val="10283C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 w15:restartNumberingAfterBreak="0">
    <w:nsid w:val="62592E13"/>
    <w:multiLevelType w:val="multilevel"/>
    <w:tmpl w:val="8E6C3D1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280253E"/>
    <w:multiLevelType w:val="hybridMultilevel"/>
    <w:tmpl w:val="F11667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5B47C22"/>
    <w:multiLevelType w:val="hybridMultilevel"/>
    <w:tmpl w:val="F50216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AF32B61"/>
    <w:multiLevelType w:val="multilevel"/>
    <w:tmpl w:val="ECD0A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EC4066"/>
    <w:multiLevelType w:val="hybridMultilevel"/>
    <w:tmpl w:val="B3C4EA4E"/>
    <w:lvl w:ilvl="0" w:tplc="080A0013">
      <w:start w:val="1"/>
      <w:numFmt w:val="upperRoman"/>
      <w:lvlText w:val="%1."/>
      <w:lvlJc w:val="right"/>
      <w:pPr>
        <w:ind w:left="754" w:hanging="360"/>
      </w:pPr>
    </w:lvl>
    <w:lvl w:ilvl="1" w:tplc="080A0019">
      <w:start w:val="1"/>
      <w:numFmt w:val="lowerLetter"/>
      <w:lvlText w:val="%2."/>
      <w:lvlJc w:val="left"/>
      <w:pPr>
        <w:ind w:left="1474" w:hanging="360"/>
      </w:pPr>
    </w:lvl>
    <w:lvl w:ilvl="2" w:tplc="080A001B">
      <w:start w:val="1"/>
      <w:numFmt w:val="lowerRoman"/>
      <w:lvlText w:val="%3."/>
      <w:lvlJc w:val="right"/>
      <w:pPr>
        <w:ind w:left="2194" w:hanging="180"/>
      </w:pPr>
    </w:lvl>
    <w:lvl w:ilvl="3" w:tplc="080A000F">
      <w:start w:val="1"/>
      <w:numFmt w:val="decimal"/>
      <w:lvlText w:val="%4."/>
      <w:lvlJc w:val="left"/>
      <w:pPr>
        <w:ind w:left="2914" w:hanging="360"/>
      </w:pPr>
    </w:lvl>
    <w:lvl w:ilvl="4" w:tplc="080A0019">
      <w:start w:val="1"/>
      <w:numFmt w:val="lowerLetter"/>
      <w:lvlText w:val="%5."/>
      <w:lvlJc w:val="left"/>
      <w:pPr>
        <w:ind w:left="3634" w:hanging="360"/>
      </w:pPr>
    </w:lvl>
    <w:lvl w:ilvl="5" w:tplc="080A001B">
      <w:start w:val="1"/>
      <w:numFmt w:val="lowerRoman"/>
      <w:lvlText w:val="%6."/>
      <w:lvlJc w:val="right"/>
      <w:pPr>
        <w:ind w:left="4354" w:hanging="180"/>
      </w:pPr>
    </w:lvl>
    <w:lvl w:ilvl="6" w:tplc="080A000F">
      <w:start w:val="1"/>
      <w:numFmt w:val="decimal"/>
      <w:lvlText w:val="%7."/>
      <w:lvlJc w:val="left"/>
      <w:pPr>
        <w:ind w:left="5074" w:hanging="360"/>
      </w:pPr>
    </w:lvl>
    <w:lvl w:ilvl="7" w:tplc="080A0019">
      <w:start w:val="1"/>
      <w:numFmt w:val="lowerLetter"/>
      <w:lvlText w:val="%8."/>
      <w:lvlJc w:val="left"/>
      <w:pPr>
        <w:ind w:left="5794" w:hanging="360"/>
      </w:pPr>
    </w:lvl>
    <w:lvl w:ilvl="8" w:tplc="080A001B">
      <w:start w:val="1"/>
      <w:numFmt w:val="lowerRoman"/>
      <w:lvlText w:val="%9."/>
      <w:lvlJc w:val="right"/>
      <w:pPr>
        <w:ind w:left="6514" w:hanging="180"/>
      </w:pPr>
    </w:lvl>
  </w:abstractNum>
  <w:abstractNum w:abstractNumId="59" w15:restartNumberingAfterBreak="0">
    <w:nsid w:val="6F084C4D"/>
    <w:multiLevelType w:val="hybridMultilevel"/>
    <w:tmpl w:val="D4DCB6D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6F957592"/>
    <w:multiLevelType w:val="multilevel"/>
    <w:tmpl w:val="7076FF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706C2523"/>
    <w:multiLevelType w:val="multilevel"/>
    <w:tmpl w:val="D152D4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74F07C87"/>
    <w:multiLevelType w:val="hybridMultilevel"/>
    <w:tmpl w:val="E4B2FB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80065E3"/>
    <w:multiLevelType w:val="hybridMultilevel"/>
    <w:tmpl w:val="9C4CA3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78F364C8"/>
    <w:multiLevelType w:val="hybridMultilevel"/>
    <w:tmpl w:val="18A4D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9CA02EF"/>
    <w:multiLevelType w:val="hybridMultilevel"/>
    <w:tmpl w:val="351A9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2"/>
  </w:num>
  <w:num w:numId="2">
    <w:abstractNumId w:val="9"/>
  </w:num>
  <w:num w:numId="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num>
  <w:num w:numId="10">
    <w:abstractNumId w:val="3"/>
  </w:num>
  <w:num w:numId="11">
    <w:abstractNumId w:val="31"/>
  </w:num>
  <w:num w:numId="12">
    <w:abstractNumId w:val="16"/>
  </w:num>
  <w:num w:numId="13">
    <w:abstractNumId w:val="46"/>
  </w:num>
  <w:num w:numId="14">
    <w:abstractNumId w:val="47"/>
  </w:num>
  <w:num w:numId="15">
    <w:abstractNumId w:val="21"/>
  </w:num>
  <w:num w:numId="16">
    <w:abstractNumId w:val="28"/>
  </w:num>
  <w:num w:numId="17">
    <w:abstractNumId w:val="17"/>
  </w:num>
  <w:num w:numId="18">
    <w:abstractNumId w:val="0"/>
  </w:num>
  <w:num w:numId="19">
    <w:abstractNumId w:val="37"/>
  </w:num>
  <w:num w:numId="20">
    <w:abstractNumId w:val="6"/>
  </w:num>
  <w:num w:numId="21">
    <w:abstractNumId w:val="66"/>
  </w:num>
  <w:num w:numId="22">
    <w:abstractNumId w:val="51"/>
  </w:num>
  <w:num w:numId="23">
    <w:abstractNumId w:val="41"/>
  </w:num>
  <w:num w:numId="24">
    <w:abstractNumId w:val="23"/>
  </w:num>
  <w:num w:numId="25">
    <w:abstractNumId w:val="15"/>
  </w:num>
  <w:num w:numId="26">
    <w:abstractNumId w:val="36"/>
  </w:num>
  <w:num w:numId="27">
    <w:abstractNumId w:val="43"/>
  </w:num>
  <w:num w:numId="28">
    <w:abstractNumId w:val="34"/>
  </w:num>
  <w:num w:numId="29">
    <w:abstractNumId w:val="56"/>
  </w:num>
  <w:num w:numId="30">
    <w:abstractNumId w:val="4"/>
  </w:num>
  <w:num w:numId="31">
    <w:abstractNumId w:val="8"/>
  </w:num>
  <w:num w:numId="32">
    <w:abstractNumId w:val="39"/>
  </w:num>
  <w:num w:numId="33">
    <w:abstractNumId w:val="52"/>
  </w:num>
  <w:num w:numId="34">
    <w:abstractNumId w:val="44"/>
  </w:num>
  <w:num w:numId="35">
    <w:abstractNumId w:val="24"/>
  </w:num>
  <w:num w:numId="36">
    <w:abstractNumId w:val="7"/>
  </w:num>
  <w:num w:numId="37">
    <w:abstractNumId w:val="45"/>
  </w:num>
  <w:num w:numId="38">
    <w:abstractNumId w:val="20"/>
  </w:num>
  <w:num w:numId="39">
    <w:abstractNumId w:val="55"/>
  </w:num>
  <w:num w:numId="40">
    <w:abstractNumId w:val="11"/>
  </w:num>
  <w:num w:numId="41">
    <w:abstractNumId w:val="65"/>
  </w:num>
  <w:num w:numId="42">
    <w:abstractNumId w:val="12"/>
  </w:num>
  <w:num w:numId="43">
    <w:abstractNumId w:val="58"/>
  </w:num>
  <w:num w:numId="44">
    <w:abstractNumId w:val="59"/>
  </w:num>
  <w:num w:numId="45">
    <w:abstractNumId w:val="5"/>
  </w:num>
  <w:num w:numId="46">
    <w:abstractNumId w:val="48"/>
  </w:num>
  <w:num w:numId="47">
    <w:abstractNumId w:val="57"/>
  </w:num>
  <w:num w:numId="48">
    <w:abstractNumId w:val="19"/>
  </w:num>
  <w:num w:numId="49">
    <w:abstractNumId w:val="26"/>
  </w:num>
  <w:num w:numId="50">
    <w:abstractNumId w:val="29"/>
  </w:num>
  <w:num w:numId="51">
    <w:abstractNumId w:val="10"/>
  </w:num>
  <w:num w:numId="52">
    <w:abstractNumId w:val="54"/>
  </w:num>
  <w:num w:numId="53">
    <w:abstractNumId w:val="60"/>
  </w:num>
  <w:num w:numId="54">
    <w:abstractNumId w:val="14"/>
  </w:num>
  <w:num w:numId="55">
    <w:abstractNumId w:val="61"/>
  </w:num>
  <w:num w:numId="56">
    <w:abstractNumId w:val="32"/>
  </w:num>
  <w:num w:numId="57">
    <w:abstractNumId w:val="53"/>
  </w:num>
  <w:num w:numId="58">
    <w:abstractNumId w:val="27"/>
  </w:num>
  <w:num w:numId="59">
    <w:abstractNumId w:val="2"/>
  </w:num>
  <w:num w:numId="60">
    <w:abstractNumId w:val="49"/>
  </w:num>
  <w:num w:numId="61">
    <w:abstractNumId w:val="22"/>
  </w:num>
  <w:num w:numId="62">
    <w:abstractNumId w:val="30"/>
  </w:num>
  <w:num w:numId="63">
    <w:abstractNumId w:val="35"/>
  </w:num>
  <w:num w:numId="64">
    <w:abstractNumId w:val="13"/>
  </w:num>
  <w:num w:numId="65">
    <w:abstractNumId w:val="33"/>
  </w:num>
  <w:num w:numId="66">
    <w:abstractNumId w:val="38"/>
  </w:num>
  <w:num w:numId="67">
    <w:abstractNumId w:val="18"/>
  </w:num>
  <w:num w:numId="68">
    <w:abstractNumId w:val="50"/>
  </w:num>
  <w:num w:numId="69">
    <w:abstractNumId w:val="64"/>
  </w:num>
  <w:num w:numId="70">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9"/>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462A"/>
    <w:rsid w:val="00005EF9"/>
    <w:rsid w:val="00007705"/>
    <w:rsid w:val="0001014C"/>
    <w:rsid w:val="000111EA"/>
    <w:rsid w:val="000116D5"/>
    <w:rsid w:val="00012454"/>
    <w:rsid w:val="00012B96"/>
    <w:rsid w:val="00016905"/>
    <w:rsid w:val="00023215"/>
    <w:rsid w:val="00023AB7"/>
    <w:rsid w:val="00024A00"/>
    <w:rsid w:val="00024A95"/>
    <w:rsid w:val="00024F34"/>
    <w:rsid w:val="00025874"/>
    <w:rsid w:val="00033FB5"/>
    <w:rsid w:val="00036154"/>
    <w:rsid w:val="00036771"/>
    <w:rsid w:val="00036951"/>
    <w:rsid w:val="00036AEE"/>
    <w:rsid w:val="000410D9"/>
    <w:rsid w:val="000415E3"/>
    <w:rsid w:val="00041F8A"/>
    <w:rsid w:val="00042A64"/>
    <w:rsid w:val="00043FD4"/>
    <w:rsid w:val="00044DD5"/>
    <w:rsid w:val="00044FF6"/>
    <w:rsid w:val="0004707D"/>
    <w:rsid w:val="00047A92"/>
    <w:rsid w:val="00047C17"/>
    <w:rsid w:val="00050FE9"/>
    <w:rsid w:val="00052041"/>
    <w:rsid w:val="0005308A"/>
    <w:rsid w:val="000548A0"/>
    <w:rsid w:val="00055741"/>
    <w:rsid w:val="00055AED"/>
    <w:rsid w:val="00056042"/>
    <w:rsid w:val="00056836"/>
    <w:rsid w:val="0006005D"/>
    <w:rsid w:val="00060A99"/>
    <w:rsid w:val="000613AE"/>
    <w:rsid w:val="000619ED"/>
    <w:rsid w:val="00061C02"/>
    <w:rsid w:val="00062F65"/>
    <w:rsid w:val="0006380C"/>
    <w:rsid w:val="00065223"/>
    <w:rsid w:val="00065A08"/>
    <w:rsid w:val="00066819"/>
    <w:rsid w:val="000668E9"/>
    <w:rsid w:val="00067501"/>
    <w:rsid w:val="00067595"/>
    <w:rsid w:val="00071BEB"/>
    <w:rsid w:val="000738A4"/>
    <w:rsid w:val="0007521E"/>
    <w:rsid w:val="000768EB"/>
    <w:rsid w:val="00077902"/>
    <w:rsid w:val="00080C1E"/>
    <w:rsid w:val="00082EB7"/>
    <w:rsid w:val="00083C94"/>
    <w:rsid w:val="000841E5"/>
    <w:rsid w:val="00085CB1"/>
    <w:rsid w:val="000860F6"/>
    <w:rsid w:val="00091714"/>
    <w:rsid w:val="00094FA3"/>
    <w:rsid w:val="00095151"/>
    <w:rsid w:val="0009536F"/>
    <w:rsid w:val="00096F2E"/>
    <w:rsid w:val="000A0FF8"/>
    <w:rsid w:val="000A2160"/>
    <w:rsid w:val="000A267C"/>
    <w:rsid w:val="000A287F"/>
    <w:rsid w:val="000A317B"/>
    <w:rsid w:val="000A3F9C"/>
    <w:rsid w:val="000A43EF"/>
    <w:rsid w:val="000A4633"/>
    <w:rsid w:val="000A54AD"/>
    <w:rsid w:val="000A65F5"/>
    <w:rsid w:val="000A7D05"/>
    <w:rsid w:val="000A7FCF"/>
    <w:rsid w:val="000B1189"/>
    <w:rsid w:val="000B1497"/>
    <w:rsid w:val="000B1E7B"/>
    <w:rsid w:val="000B21F9"/>
    <w:rsid w:val="000B2280"/>
    <w:rsid w:val="000B28CD"/>
    <w:rsid w:val="000B2CCD"/>
    <w:rsid w:val="000B3673"/>
    <w:rsid w:val="000B3C8F"/>
    <w:rsid w:val="000B41F0"/>
    <w:rsid w:val="000B5D3E"/>
    <w:rsid w:val="000B7828"/>
    <w:rsid w:val="000B7B11"/>
    <w:rsid w:val="000C4AB8"/>
    <w:rsid w:val="000C4E8F"/>
    <w:rsid w:val="000C6812"/>
    <w:rsid w:val="000C6CBE"/>
    <w:rsid w:val="000D00B9"/>
    <w:rsid w:val="000D0E03"/>
    <w:rsid w:val="000D0E80"/>
    <w:rsid w:val="000D337C"/>
    <w:rsid w:val="000D405E"/>
    <w:rsid w:val="000D4A30"/>
    <w:rsid w:val="000D4C18"/>
    <w:rsid w:val="000D5D41"/>
    <w:rsid w:val="000D5EC5"/>
    <w:rsid w:val="000D6639"/>
    <w:rsid w:val="000D7E6D"/>
    <w:rsid w:val="000E01E1"/>
    <w:rsid w:val="000E1F3E"/>
    <w:rsid w:val="000E2532"/>
    <w:rsid w:val="000E4DAC"/>
    <w:rsid w:val="000E52D8"/>
    <w:rsid w:val="000E552D"/>
    <w:rsid w:val="000E6DDB"/>
    <w:rsid w:val="000E7175"/>
    <w:rsid w:val="000F1F72"/>
    <w:rsid w:val="000F2E3F"/>
    <w:rsid w:val="000F316A"/>
    <w:rsid w:val="000F52BC"/>
    <w:rsid w:val="000F58BC"/>
    <w:rsid w:val="000F60B8"/>
    <w:rsid w:val="000F70B3"/>
    <w:rsid w:val="000F76B6"/>
    <w:rsid w:val="00100953"/>
    <w:rsid w:val="00101074"/>
    <w:rsid w:val="001065CF"/>
    <w:rsid w:val="00106A7D"/>
    <w:rsid w:val="00107DCE"/>
    <w:rsid w:val="0011033E"/>
    <w:rsid w:val="001115AE"/>
    <w:rsid w:val="00113EC5"/>
    <w:rsid w:val="0011545D"/>
    <w:rsid w:val="00117006"/>
    <w:rsid w:val="0012059A"/>
    <w:rsid w:val="00120775"/>
    <w:rsid w:val="00124148"/>
    <w:rsid w:val="001241B6"/>
    <w:rsid w:val="0012586C"/>
    <w:rsid w:val="00127BFF"/>
    <w:rsid w:val="001303C7"/>
    <w:rsid w:val="0013166E"/>
    <w:rsid w:val="00132952"/>
    <w:rsid w:val="00133ADC"/>
    <w:rsid w:val="00136BB1"/>
    <w:rsid w:val="00137969"/>
    <w:rsid w:val="001410CD"/>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85A16"/>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DAF"/>
    <w:rsid w:val="001F01AA"/>
    <w:rsid w:val="001F1581"/>
    <w:rsid w:val="001F23D8"/>
    <w:rsid w:val="001F2459"/>
    <w:rsid w:val="001F7CD1"/>
    <w:rsid w:val="00200132"/>
    <w:rsid w:val="00200AF6"/>
    <w:rsid w:val="00203129"/>
    <w:rsid w:val="002046E0"/>
    <w:rsid w:val="002048B8"/>
    <w:rsid w:val="0020517D"/>
    <w:rsid w:val="00206F34"/>
    <w:rsid w:val="002070B1"/>
    <w:rsid w:val="00207A0C"/>
    <w:rsid w:val="00211B60"/>
    <w:rsid w:val="00215A4A"/>
    <w:rsid w:val="00215B1A"/>
    <w:rsid w:val="00215E8C"/>
    <w:rsid w:val="00215FFC"/>
    <w:rsid w:val="0021626C"/>
    <w:rsid w:val="00217127"/>
    <w:rsid w:val="00217A55"/>
    <w:rsid w:val="00222CAD"/>
    <w:rsid w:val="0022414E"/>
    <w:rsid w:val="00225FBB"/>
    <w:rsid w:val="00226482"/>
    <w:rsid w:val="00227A9D"/>
    <w:rsid w:val="002302F3"/>
    <w:rsid w:val="00230670"/>
    <w:rsid w:val="00234609"/>
    <w:rsid w:val="002350FB"/>
    <w:rsid w:val="00237BB0"/>
    <w:rsid w:val="00237E62"/>
    <w:rsid w:val="00240630"/>
    <w:rsid w:val="0024387B"/>
    <w:rsid w:val="00245657"/>
    <w:rsid w:val="00245A79"/>
    <w:rsid w:val="00247203"/>
    <w:rsid w:val="0024781B"/>
    <w:rsid w:val="002478BA"/>
    <w:rsid w:val="002501CA"/>
    <w:rsid w:val="002510B9"/>
    <w:rsid w:val="002516CD"/>
    <w:rsid w:val="002527EF"/>
    <w:rsid w:val="00252EC8"/>
    <w:rsid w:val="00254E6E"/>
    <w:rsid w:val="00257516"/>
    <w:rsid w:val="00257785"/>
    <w:rsid w:val="002579EF"/>
    <w:rsid w:val="00257CCB"/>
    <w:rsid w:val="00257F1C"/>
    <w:rsid w:val="00260C79"/>
    <w:rsid w:val="0026153A"/>
    <w:rsid w:val="002615DB"/>
    <w:rsid w:val="0026268D"/>
    <w:rsid w:val="00264133"/>
    <w:rsid w:val="0026496B"/>
    <w:rsid w:val="00265745"/>
    <w:rsid w:val="0027025A"/>
    <w:rsid w:val="0027088D"/>
    <w:rsid w:val="0027160F"/>
    <w:rsid w:val="00271D28"/>
    <w:rsid w:val="00272A24"/>
    <w:rsid w:val="00272CE2"/>
    <w:rsid w:val="002775EF"/>
    <w:rsid w:val="0028099F"/>
    <w:rsid w:val="00280A3F"/>
    <w:rsid w:val="00282128"/>
    <w:rsid w:val="002822DD"/>
    <w:rsid w:val="00282D91"/>
    <w:rsid w:val="002852CB"/>
    <w:rsid w:val="00286767"/>
    <w:rsid w:val="00286F55"/>
    <w:rsid w:val="00287A07"/>
    <w:rsid w:val="002900B8"/>
    <w:rsid w:val="00290167"/>
    <w:rsid w:val="0029089A"/>
    <w:rsid w:val="00290BED"/>
    <w:rsid w:val="00290D18"/>
    <w:rsid w:val="00291CB5"/>
    <w:rsid w:val="0029225A"/>
    <w:rsid w:val="0029318E"/>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B15D8"/>
    <w:rsid w:val="002B18C7"/>
    <w:rsid w:val="002B1CA1"/>
    <w:rsid w:val="002B2E03"/>
    <w:rsid w:val="002B51A0"/>
    <w:rsid w:val="002B5B12"/>
    <w:rsid w:val="002B62E1"/>
    <w:rsid w:val="002C321E"/>
    <w:rsid w:val="002C454B"/>
    <w:rsid w:val="002C50B5"/>
    <w:rsid w:val="002C6CB0"/>
    <w:rsid w:val="002C6DA3"/>
    <w:rsid w:val="002D27D7"/>
    <w:rsid w:val="002D4035"/>
    <w:rsid w:val="002D4455"/>
    <w:rsid w:val="002E1EB9"/>
    <w:rsid w:val="002E23BE"/>
    <w:rsid w:val="002E25DB"/>
    <w:rsid w:val="002E3795"/>
    <w:rsid w:val="002E37EE"/>
    <w:rsid w:val="002E3FC7"/>
    <w:rsid w:val="002E4796"/>
    <w:rsid w:val="002E497A"/>
    <w:rsid w:val="002E67A7"/>
    <w:rsid w:val="002E6AF5"/>
    <w:rsid w:val="002E6DEC"/>
    <w:rsid w:val="002E731F"/>
    <w:rsid w:val="002F1E88"/>
    <w:rsid w:val="002F2BC7"/>
    <w:rsid w:val="002F3CC7"/>
    <w:rsid w:val="002F4D60"/>
    <w:rsid w:val="002F4F28"/>
    <w:rsid w:val="002F6444"/>
    <w:rsid w:val="002F7EF5"/>
    <w:rsid w:val="00302099"/>
    <w:rsid w:val="00303115"/>
    <w:rsid w:val="00303203"/>
    <w:rsid w:val="003032F4"/>
    <w:rsid w:val="0030459F"/>
    <w:rsid w:val="00307857"/>
    <w:rsid w:val="00307C75"/>
    <w:rsid w:val="0031026D"/>
    <w:rsid w:val="00311808"/>
    <w:rsid w:val="00313F78"/>
    <w:rsid w:val="0031594F"/>
    <w:rsid w:val="00316015"/>
    <w:rsid w:val="00316291"/>
    <w:rsid w:val="00320FDF"/>
    <w:rsid w:val="00321B5F"/>
    <w:rsid w:val="0032299B"/>
    <w:rsid w:val="00322D3D"/>
    <w:rsid w:val="00326D06"/>
    <w:rsid w:val="0032753B"/>
    <w:rsid w:val="0032786A"/>
    <w:rsid w:val="00330D29"/>
    <w:rsid w:val="0033133C"/>
    <w:rsid w:val="00332CE5"/>
    <w:rsid w:val="00334013"/>
    <w:rsid w:val="003343FD"/>
    <w:rsid w:val="00334A0B"/>
    <w:rsid w:val="00334B4B"/>
    <w:rsid w:val="00335738"/>
    <w:rsid w:val="003369A9"/>
    <w:rsid w:val="00336D62"/>
    <w:rsid w:val="00337597"/>
    <w:rsid w:val="00342609"/>
    <w:rsid w:val="00342D58"/>
    <w:rsid w:val="003444C2"/>
    <w:rsid w:val="00347ABD"/>
    <w:rsid w:val="00350626"/>
    <w:rsid w:val="00352535"/>
    <w:rsid w:val="00353EC4"/>
    <w:rsid w:val="003548D1"/>
    <w:rsid w:val="00356596"/>
    <w:rsid w:val="0035757F"/>
    <w:rsid w:val="003576B4"/>
    <w:rsid w:val="003600AF"/>
    <w:rsid w:val="0036030A"/>
    <w:rsid w:val="0036254D"/>
    <w:rsid w:val="0036312A"/>
    <w:rsid w:val="0036411E"/>
    <w:rsid w:val="0036544D"/>
    <w:rsid w:val="00370202"/>
    <w:rsid w:val="0037144C"/>
    <w:rsid w:val="003730B5"/>
    <w:rsid w:val="00373C1D"/>
    <w:rsid w:val="00374951"/>
    <w:rsid w:val="003761F2"/>
    <w:rsid w:val="00376AD5"/>
    <w:rsid w:val="00380ADC"/>
    <w:rsid w:val="00380C76"/>
    <w:rsid w:val="00385FC2"/>
    <w:rsid w:val="003863D5"/>
    <w:rsid w:val="003866D2"/>
    <w:rsid w:val="00386B76"/>
    <w:rsid w:val="00391826"/>
    <w:rsid w:val="00393F0A"/>
    <w:rsid w:val="00394A1F"/>
    <w:rsid w:val="00395F4B"/>
    <w:rsid w:val="003978A4"/>
    <w:rsid w:val="003A03E2"/>
    <w:rsid w:val="003A13AC"/>
    <w:rsid w:val="003A13EE"/>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4D42"/>
    <w:rsid w:val="003C6C77"/>
    <w:rsid w:val="003C77AD"/>
    <w:rsid w:val="003D0D4D"/>
    <w:rsid w:val="003D10AC"/>
    <w:rsid w:val="003D1396"/>
    <w:rsid w:val="003D1CED"/>
    <w:rsid w:val="003D1DFD"/>
    <w:rsid w:val="003D3551"/>
    <w:rsid w:val="003D3861"/>
    <w:rsid w:val="003D3C0B"/>
    <w:rsid w:val="003D3E8F"/>
    <w:rsid w:val="003D4824"/>
    <w:rsid w:val="003D48EE"/>
    <w:rsid w:val="003D7F07"/>
    <w:rsid w:val="003E0489"/>
    <w:rsid w:val="003E29F5"/>
    <w:rsid w:val="003E2ADE"/>
    <w:rsid w:val="003E2BFC"/>
    <w:rsid w:val="003E6013"/>
    <w:rsid w:val="003E75AB"/>
    <w:rsid w:val="003F040F"/>
    <w:rsid w:val="003F1EE4"/>
    <w:rsid w:val="003F274C"/>
    <w:rsid w:val="003F287C"/>
    <w:rsid w:val="003F3703"/>
    <w:rsid w:val="003F38FB"/>
    <w:rsid w:val="003F4489"/>
    <w:rsid w:val="003F4DFD"/>
    <w:rsid w:val="003F5565"/>
    <w:rsid w:val="003F5703"/>
    <w:rsid w:val="003F6502"/>
    <w:rsid w:val="003F7E25"/>
    <w:rsid w:val="00401150"/>
    <w:rsid w:val="00403835"/>
    <w:rsid w:val="00403DA9"/>
    <w:rsid w:val="004065B8"/>
    <w:rsid w:val="004068B7"/>
    <w:rsid w:val="0041003D"/>
    <w:rsid w:val="00410D9A"/>
    <w:rsid w:val="00413AD0"/>
    <w:rsid w:val="0041475A"/>
    <w:rsid w:val="00415E7D"/>
    <w:rsid w:val="00416D16"/>
    <w:rsid w:val="00417E2D"/>
    <w:rsid w:val="004200D1"/>
    <w:rsid w:val="0042336D"/>
    <w:rsid w:val="0042341F"/>
    <w:rsid w:val="00424DE7"/>
    <w:rsid w:val="0042578D"/>
    <w:rsid w:val="0042579B"/>
    <w:rsid w:val="004258F6"/>
    <w:rsid w:val="00425B3E"/>
    <w:rsid w:val="004265A5"/>
    <w:rsid w:val="00426FF0"/>
    <w:rsid w:val="00427187"/>
    <w:rsid w:val="00433B13"/>
    <w:rsid w:val="00434687"/>
    <w:rsid w:val="004346DA"/>
    <w:rsid w:val="00435229"/>
    <w:rsid w:val="0043649A"/>
    <w:rsid w:val="00436584"/>
    <w:rsid w:val="004368CE"/>
    <w:rsid w:val="00436C48"/>
    <w:rsid w:val="00437642"/>
    <w:rsid w:val="00441B1D"/>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5EE"/>
    <w:rsid w:val="004556AB"/>
    <w:rsid w:val="00456282"/>
    <w:rsid w:val="00457B21"/>
    <w:rsid w:val="00461617"/>
    <w:rsid w:val="00461BA6"/>
    <w:rsid w:val="004626D8"/>
    <w:rsid w:val="00470CCD"/>
    <w:rsid w:val="00472676"/>
    <w:rsid w:val="004729D2"/>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B046C"/>
    <w:rsid w:val="004B134B"/>
    <w:rsid w:val="004B1F6E"/>
    <w:rsid w:val="004B317A"/>
    <w:rsid w:val="004B3761"/>
    <w:rsid w:val="004B4201"/>
    <w:rsid w:val="004B456A"/>
    <w:rsid w:val="004B5AAF"/>
    <w:rsid w:val="004B6EE2"/>
    <w:rsid w:val="004B7819"/>
    <w:rsid w:val="004C0F65"/>
    <w:rsid w:val="004C2597"/>
    <w:rsid w:val="004C3B61"/>
    <w:rsid w:val="004C528C"/>
    <w:rsid w:val="004C5B32"/>
    <w:rsid w:val="004C5BA0"/>
    <w:rsid w:val="004C5EA0"/>
    <w:rsid w:val="004C72DC"/>
    <w:rsid w:val="004D1521"/>
    <w:rsid w:val="004D1ED2"/>
    <w:rsid w:val="004D2D86"/>
    <w:rsid w:val="004D400D"/>
    <w:rsid w:val="004D4A9E"/>
    <w:rsid w:val="004D740D"/>
    <w:rsid w:val="004E0B8B"/>
    <w:rsid w:val="004E114C"/>
    <w:rsid w:val="004E445D"/>
    <w:rsid w:val="004E45DB"/>
    <w:rsid w:val="004E46E5"/>
    <w:rsid w:val="004E4FF5"/>
    <w:rsid w:val="004E52EE"/>
    <w:rsid w:val="004E556A"/>
    <w:rsid w:val="004E7E0C"/>
    <w:rsid w:val="004F0A0D"/>
    <w:rsid w:val="004F1142"/>
    <w:rsid w:val="004F12E9"/>
    <w:rsid w:val="004F4480"/>
    <w:rsid w:val="004F5521"/>
    <w:rsid w:val="004F6E55"/>
    <w:rsid w:val="00500266"/>
    <w:rsid w:val="00500DE0"/>
    <w:rsid w:val="00501644"/>
    <w:rsid w:val="005019A8"/>
    <w:rsid w:val="0050235A"/>
    <w:rsid w:val="00504D23"/>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2F7"/>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74B"/>
    <w:rsid w:val="00554D2C"/>
    <w:rsid w:val="005551F6"/>
    <w:rsid w:val="00557886"/>
    <w:rsid w:val="00561CEC"/>
    <w:rsid w:val="00564DA4"/>
    <w:rsid w:val="00564E91"/>
    <w:rsid w:val="0056671A"/>
    <w:rsid w:val="00566998"/>
    <w:rsid w:val="00571986"/>
    <w:rsid w:val="00571FA3"/>
    <w:rsid w:val="00573A94"/>
    <w:rsid w:val="00574FF7"/>
    <w:rsid w:val="00580866"/>
    <w:rsid w:val="00580871"/>
    <w:rsid w:val="00580C5B"/>
    <w:rsid w:val="005830B9"/>
    <w:rsid w:val="005840C9"/>
    <w:rsid w:val="005844EB"/>
    <w:rsid w:val="00584B86"/>
    <w:rsid w:val="005857A9"/>
    <w:rsid w:val="0058748B"/>
    <w:rsid w:val="005876A2"/>
    <w:rsid w:val="005905C3"/>
    <w:rsid w:val="00591244"/>
    <w:rsid w:val="00591E28"/>
    <w:rsid w:val="00593572"/>
    <w:rsid w:val="00594F62"/>
    <w:rsid w:val="00595A2E"/>
    <w:rsid w:val="00595A88"/>
    <w:rsid w:val="00596649"/>
    <w:rsid w:val="005976F3"/>
    <w:rsid w:val="005A130B"/>
    <w:rsid w:val="005A1C67"/>
    <w:rsid w:val="005A2793"/>
    <w:rsid w:val="005A2CA2"/>
    <w:rsid w:val="005A2D79"/>
    <w:rsid w:val="005A3A6F"/>
    <w:rsid w:val="005A4820"/>
    <w:rsid w:val="005A64E2"/>
    <w:rsid w:val="005A6630"/>
    <w:rsid w:val="005A6D06"/>
    <w:rsid w:val="005A7061"/>
    <w:rsid w:val="005A7F32"/>
    <w:rsid w:val="005B471A"/>
    <w:rsid w:val="005B4C5F"/>
    <w:rsid w:val="005B4DD3"/>
    <w:rsid w:val="005B5773"/>
    <w:rsid w:val="005B6819"/>
    <w:rsid w:val="005B7AB5"/>
    <w:rsid w:val="005B7B4D"/>
    <w:rsid w:val="005B7F62"/>
    <w:rsid w:val="005C0D4B"/>
    <w:rsid w:val="005C1222"/>
    <w:rsid w:val="005C26C2"/>
    <w:rsid w:val="005C5ED3"/>
    <w:rsid w:val="005C62E5"/>
    <w:rsid w:val="005C64B5"/>
    <w:rsid w:val="005C66E1"/>
    <w:rsid w:val="005C75BA"/>
    <w:rsid w:val="005D08C0"/>
    <w:rsid w:val="005D1767"/>
    <w:rsid w:val="005D19AE"/>
    <w:rsid w:val="005D28F3"/>
    <w:rsid w:val="005D2A95"/>
    <w:rsid w:val="005D3AE4"/>
    <w:rsid w:val="005D4289"/>
    <w:rsid w:val="005D431A"/>
    <w:rsid w:val="005D4CE3"/>
    <w:rsid w:val="005D6620"/>
    <w:rsid w:val="005D6D79"/>
    <w:rsid w:val="005E0A6B"/>
    <w:rsid w:val="005E16EA"/>
    <w:rsid w:val="005E1F53"/>
    <w:rsid w:val="005E2F53"/>
    <w:rsid w:val="005E41A7"/>
    <w:rsid w:val="005E4868"/>
    <w:rsid w:val="005E4B45"/>
    <w:rsid w:val="005E565D"/>
    <w:rsid w:val="005E5EB2"/>
    <w:rsid w:val="005E603B"/>
    <w:rsid w:val="005E638E"/>
    <w:rsid w:val="005E7B7D"/>
    <w:rsid w:val="005F082F"/>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F6F"/>
    <w:rsid w:val="00617039"/>
    <w:rsid w:val="00620A07"/>
    <w:rsid w:val="00620D04"/>
    <w:rsid w:val="0062380A"/>
    <w:rsid w:val="00625C7E"/>
    <w:rsid w:val="0062742A"/>
    <w:rsid w:val="006274F5"/>
    <w:rsid w:val="00631086"/>
    <w:rsid w:val="0063447E"/>
    <w:rsid w:val="00634BDF"/>
    <w:rsid w:val="00636ACC"/>
    <w:rsid w:val="0064030D"/>
    <w:rsid w:val="00640C23"/>
    <w:rsid w:val="00640D15"/>
    <w:rsid w:val="006417A5"/>
    <w:rsid w:val="00641F47"/>
    <w:rsid w:val="00642A08"/>
    <w:rsid w:val="00643667"/>
    <w:rsid w:val="006438EF"/>
    <w:rsid w:val="00645EAB"/>
    <w:rsid w:val="00647E96"/>
    <w:rsid w:val="00647F8E"/>
    <w:rsid w:val="006500D9"/>
    <w:rsid w:val="006528BA"/>
    <w:rsid w:val="00653DE6"/>
    <w:rsid w:val="0066028D"/>
    <w:rsid w:val="006617F7"/>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24FA"/>
    <w:rsid w:val="00684870"/>
    <w:rsid w:val="00684D9D"/>
    <w:rsid w:val="0068568B"/>
    <w:rsid w:val="00687A57"/>
    <w:rsid w:val="006906B9"/>
    <w:rsid w:val="0069093E"/>
    <w:rsid w:val="00690ACD"/>
    <w:rsid w:val="00690E68"/>
    <w:rsid w:val="006911B4"/>
    <w:rsid w:val="006918CD"/>
    <w:rsid w:val="00691DB9"/>
    <w:rsid w:val="00692FE1"/>
    <w:rsid w:val="00693479"/>
    <w:rsid w:val="00694B9D"/>
    <w:rsid w:val="006950AE"/>
    <w:rsid w:val="00696DE7"/>
    <w:rsid w:val="00696EB1"/>
    <w:rsid w:val="006A1877"/>
    <w:rsid w:val="006A1C51"/>
    <w:rsid w:val="006A213E"/>
    <w:rsid w:val="006A24B4"/>
    <w:rsid w:val="006A268D"/>
    <w:rsid w:val="006A36C7"/>
    <w:rsid w:val="006A4061"/>
    <w:rsid w:val="006A42BF"/>
    <w:rsid w:val="006A4DB4"/>
    <w:rsid w:val="006A54FC"/>
    <w:rsid w:val="006A677D"/>
    <w:rsid w:val="006A7687"/>
    <w:rsid w:val="006B210D"/>
    <w:rsid w:val="006B35A5"/>
    <w:rsid w:val="006B42D5"/>
    <w:rsid w:val="006B5264"/>
    <w:rsid w:val="006B60E5"/>
    <w:rsid w:val="006B6B8E"/>
    <w:rsid w:val="006B6C32"/>
    <w:rsid w:val="006B6DDA"/>
    <w:rsid w:val="006C0328"/>
    <w:rsid w:val="006C0E0C"/>
    <w:rsid w:val="006C14A5"/>
    <w:rsid w:val="006C1D27"/>
    <w:rsid w:val="006C300F"/>
    <w:rsid w:val="006C4CC9"/>
    <w:rsid w:val="006C56A3"/>
    <w:rsid w:val="006C5CC2"/>
    <w:rsid w:val="006C6EED"/>
    <w:rsid w:val="006C7471"/>
    <w:rsid w:val="006D3760"/>
    <w:rsid w:val="006D4029"/>
    <w:rsid w:val="006D4C1E"/>
    <w:rsid w:val="006D5C55"/>
    <w:rsid w:val="006D76F1"/>
    <w:rsid w:val="006E0173"/>
    <w:rsid w:val="006E0FBF"/>
    <w:rsid w:val="006E1439"/>
    <w:rsid w:val="006E24E2"/>
    <w:rsid w:val="006E5DC2"/>
    <w:rsid w:val="006F1696"/>
    <w:rsid w:val="006F1B59"/>
    <w:rsid w:val="006F37A1"/>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14AF"/>
    <w:rsid w:val="0071242E"/>
    <w:rsid w:val="0071290F"/>
    <w:rsid w:val="00712A08"/>
    <w:rsid w:val="00712A67"/>
    <w:rsid w:val="00713C65"/>
    <w:rsid w:val="0071739A"/>
    <w:rsid w:val="007203B0"/>
    <w:rsid w:val="0072043C"/>
    <w:rsid w:val="007207CE"/>
    <w:rsid w:val="0072249E"/>
    <w:rsid w:val="00723524"/>
    <w:rsid w:val="00723D8A"/>
    <w:rsid w:val="0072437B"/>
    <w:rsid w:val="00725B7E"/>
    <w:rsid w:val="0072729E"/>
    <w:rsid w:val="0072775D"/>
    <w:rsid w:val="0073039E"/>
    <w:rsid w:val="00730CFD"/>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5103F"/>
    <w:rsid w:val="007602B4"/>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1AF3"/>
    <w:rsid w:val="00782E28"/>
    <w:rsid w:val="00783CE8"/>
    <w:rsid w:val="00784759"/>
    <w:rsid w:val="00784F79"/>
    <w:rsid w:val="007854F3"/>
    <w:rsid w:val="0078691E"/>
    <w:rsid w:val="00791A81"/>
    <w:rsid w:val="00792162"/>
    <w:rsid w:val="00793172"/>
    <w:rsid w:val="00793447"/>
    <w:rsid w:val="00793891"/>
    <w:rsid w:val="00794CBA"/>
    <w:rsid w:val="00794CE6"/>
    <w:rsid w:val="007956BA"/>
    <w:rsid w:val="00795C26"/>
    <w:rsid w:val="0079600C"/>
    <w:rsid w:val="00797223"/>
    <w:rsid w:val="007A211A"/>
    <w:rsid w:val="007A25B5"/>
    <w:rsid w:val="007A2D40"/>
    <w:rsid w:val="007A436C"/>
    <w:rsid w:val="007A6865"/>
    <w:rsid w:val="007A761D"/>
    <w:rsid w:val="007B2A2D"/>
    <w:rsid w:val="007B321A"/>
    <w:rsid w:val="007B38B4"/>
    <w:rsid w:val="007B5720"/>
    <w:rsid w:val="007C0139"/>
    <w:rsid w:val="007C021E"/>
    <w:rsid w:val="007C38BA"/>
    <w:rsid w:val="007C5049"/>
    <w:rsid w:val="007C56DD"/>
    <w:rsid w:val="007C6257"/>
    <w:rsid w:val="007C6AED"/>
    <w:rsid w:val="007C7475"/>
    <w:rsid w:val="007C7AB1"/>
    <w:rsid w:val="007D1F87"/>
    <w:rsid w:val="007D60A9"/>
    <w:rsid w:val="007D696B"/>
    <w:rsid w:val="007E153A"/>
    <w:rsid w:val="007E26CF"/>
    <w:rsid w:val="007E3B76"/>
    <w:rsid w:val="007E404B"/>
    <w:rsid w:val="007E49A6"/>
    <w:rsid w:val="007E593D"/>
    <w:rsid w:val="007E5C3F"/>
    <w:rsid w:val="007F0C08"/>
    <w:rsid w:val="007F114F"/>
    <w:rsid w:val="007F15C7"/>
    <w:rsid w:val="007F1C52"/>
    <w:rsid w:val="007F2F8C"/>
    <w:rsid w:val="007F3EF7"/>
    <w:rsid w:val="007F4A70"/>
    <w:rsid w:val="007F4FFB"/>
    <w:rsid w:val="007F5E90"/>
    <w:rsid w:val="007F609B"/>
    <w:rsid w:val="007F6754"/>
    <w:rsid w:val="007F720E"/>
    <w:rsid w:val="00800958"/>
    <w:rsid w:val="0080148A"/>
    <w:rsid w:val="00801E43"/>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B98"/>
    <w:rsid w:val="008160D1"/>
    <w:rsid w:val="008164EE"/>
    <w:rsid w:val="00816A67"/>
    <w:rsid w:val="008203F1"/>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2D4"/>
    <w:rsid w:val="008428BA"/>
    <w:rsid w:val="00842D0E"/>
    <w:rsid w:val="0084468B"/>
    <w:rsid w:val="0084701E"/>
    <w:rsid w:val="00847C17"/>
    <w:rsid w:val="00853151"/>
    <w:rsid w:val="0085466F"/>
    <w:rsid w:val="00854A88"/>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778CE"/>
    <w:rsid w:val="00880199"/>
    <w:rsid w:val="008801E4"/>
    <w:rsid w:val="008802B1"/>
    <w:rsid w:val="00881444"/>
    <w:rsid w:val="00881510"/>
    <w:rsid w:val="00881A36"/>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2B4C"/>
    <w:rsid w:val="008B3966"/>
    <w:rsid w:val="008B423E"/>
    <w:rsid w:val="008B4965"/>
    <w:rsid w:val="008C22CB"/>
    <w:rsid w:val="008C515E"/>
    <w:rsid w:val="008C5456"/>
    <w:rsid w:val="008C69BA"/>
    <w:rsid w:val="008C6B7A"/>
    <w:rsid w:val="008C711D"/>
    <w:rsid w:val="008C7C23"/>
    <w:rsid w:val="008D01A4"/>
    <w:rsid w:val="008D031C"/>
    <w:rsid w:val="008D0EE9"/>
    <w:rsid w:val="008D23BA"/>
    <w:rsid w:val="008D32AA"/>
    <w:rsid w:val="008D34AC"/>
    <w:rsid w:val="008D3E80"/>
    <w:rsid w:val="008D4BE1"/>
    <w:rsid w:val="008D5600"/>
    <w:rsid w:val="008D7125"/>
    <w:rsid w:val="008E02CB"/>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02B6"/>
    <w:rsid w:val="00911922"/>
    <w:rsid w:val="00911BB2"/>
    <w:rsid w:val="0091204A"/>
    <w:rsid w:val="0091422C"/>
    <w:rsid w:val="0091598A"/>
    <w:rsid w:val="00915CF4"/>
    <w:rsid w:val="00917574"/>
    <w:rsid w:val="009177DB"/>
    <w:rsid w:val="00917846"/>
    <w:rsid w:val="0091793B"/>
    <w:rsid w:val="009179B8"/>
    <w:rsid w:val="009203C9"/>
    <w:rsid w:val="0092226A"/>
    <w:rsid w:val="00922EF6"/>
    <w:rsid w:val="00922FF5"/>
    <w:rsid w:val="009238E3"/>
    <w:rsid w:val="00924CD7"/>
    <w:rsid w:val="00924F33"/>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3C2E"/>
    <w:rsid w:val="00954CBE"/>
    <w:rsid w:val="00956B01"/>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7542"/>
    <w:rsid w:val="00987B94"/>
    <w:rsid w:val="00992A89"/>
    <w:rsid w:val="00994015"/>
    <w:rsid w:val="009948EB"/>
    <w:rsid w:val="00994FB2"/>
    <w:rsid w:val="00996FA4"/>
    <w:rsid w:val="00996FF5"/>
    <w:rsid w:val="009974C3"/>
    <w:rsid w:val="00997E67"/>
    <w:rsid w:val="009A0852"/>
    <w:rsid w:val="009A085F"/>
    <w:rsid w:val="009A0BE2"/>
    <w:rsid w:val="009A1978"/>
    <w:rsid w:val="009A1B1B"/>
    <w:rsid w:val="009A3227"/>
    <w:rsid w:val="009A4112"/>
    <w:rsid w:val="009A4425"/>
    <w:rsid w:val="009A5FB1"/>
    <w:rsid w:val="009A704F"/>
    <w:rsid w:val="009A73CB"/>
    <w:rsid w:val="009B03C2"/>
    <w:rsid w:val="009B09DB"/>
    <w:rsid w:val="009B5215"/>
    <w:rsid w:val="009B5302"/>
    <w:rsid w:val="009B5EA5"/>
    <w:rsid w:val="009B6902"/>
    <w:rsid w:val="009B6B2C"/>
    <w:rsid w:val="009B7080"/>
    <w:rsid w:val="009C18C5"/>
    <w:rsid w:val="009C2EA0"/>
    <w:rsid w:val="009C3574"/>
    <w:rsid w:val="009C37FA"/>
    <w:rsid w:val="009C474A"/>
    <w:rsid w:val="009D0933"/>
    <w:rsid w:val="009D13B7"/>
    <w:rsid w:val="009D2621"/>
    <w:rsid w:val="009D2C4F"/>
    <w:rsid w:val="009D31EC"/>
    <w:rsid w:val="009D3471"/>
    <w:rsid w:val="009D4132"/>
    <w:rsid w:val="009D6C86"/>
    <w:rsid w:val="009D6CB0"/>
    <w:rsid w:val="009D7586"/>
    <w:rsid w:val="009E3C31"/>
    <w:rsid w:val="009E3EAB"/>
    <w:rsid w:val="009E467B"/>
    <w:rsid w:val="009E6E38"/>
    <w:rsid w:val="009E7C36"/>
    <w:rsid w:val="009F1BBA"/>
    <w:rsid w:val="009F61E9"/>
    <w:rsid w:val="009F6761"/>
    <w:rsid w:val="00A01E7A"/>
    <w:rsid w:val="00A034D1"/>
    <w:rsid w:val="00A03A53"/>
    <w:rsid w:val="00A06826"/>
    <w:rsid w:val="00A07712"/>
    <w:rsid w:val="00A079F6"/>
    <w:rsid w:val="00A10F36"/>
    <w:rsid w:val="00A13716"/>
    <w:rsid w:val="00A14B1F"/>
    <w:rsid w:val="00A152D9"/>
    <w:rsid w:val="00A2002D"/>
    <w:rsid w:val="00A20B08"/>
    <w:rsid w:val="00A2125B"/>
    <w:rsid w:val="00A21F1B"/>
    <w:rsid w:val="00A23909"/>
    <w:rsid w:val="00A23FFA"/>
    <w:rsid w:val="00A26D47"/>
    <w:rsid w:val="00A27069"/>
    <w:rsid w:val="00A32688"/>
    <w:rsid w:val="00A32934"/>
    <w:rsid w:val="00A32C4A"/>
    <w:rsid w:val="00A34123"/>
    <w:rsid w:val="00A34281"/>
    <w:rsid w:val="00A34459"/>
    <w:rsid w:val="00A3452D"/>
    <w:rsid w:val="00A34B8F"/>
    <w:rsid w:val="00A35410"/>
    <w:rsid w:val="00A35775"/>
    <w:rsid w:val="00A369A5"/>
    <w:rsid w:val="00A36B4D"/>
    <w:rsid w:val="00A376D8"/>
    <w:rsid w:val="00A37C06"/>
    <w:rsid w:val="00A40676"/>
    <w:rsid w:val="00A40DA6"/>
    <w:rsid w:val="00A44DE4"/>
    <w:rsid w:val="00A47671"/>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D1F"/>
    <w:rsid w:val="00A63F23"/>
    <w:rsid w:val="00A70363"/>
    <w:rsid w:val="00A72A2F"/>
    <w:rsid w:val="00A72C91"/>
    <w:rsid w:val="00A76FC3"/>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3A6A"/>
    <w:rsid w:val="00A95595"/>
    <w:rsid w:val="00A95B38"/>
    <w:rsid w:val="00A97EFE"/>
    <w:rsid w:val="00AA2781"/>
    <w:rsid w:val="00AA3483"/>
    <w:rsid w:val="00AA47D3"/>
    <w:rsid w:val="00AA6238"/>
    <w:rsid w:val="00AA7400"/>
    <w:rsid w:val="00AB18B4"/>
    <w:rsid w:val="00AB1E8C"/>
    <w:rsid w:val="00AC051E"/>
    <w:rsid w:val="00AC0E6B"/>
    <w:rsid w:val="00AC22B5"/>
    <w:rsid w:val="00AC2A5C"/>
    <w:rsid w:val="00AC2DD1"/>
    <w:rsid w:val="00AC3DC0"/>
    <w:rsid w:val="00AC41A7"/>
    <w:rsid w:val="00AC713C"/>
    <w:rsid w:val="00AD0B3D"/>
    <w:rsid w:val="00AD2BAC"/>
    <w:rsid w:val="00AD4BA7"/>
    <w:rsid w:val="00AE0A0C"/>
    <w:rsid w:val="00AE225C"/>
    <w:rsid w:val="00AE57D5"/>
    <w:rsid w:val="00AE5920"/>
    <w:rsid w:val="00AE5B04"/>
    <w:rsid w:val="00AE74C8"/>
    <w:rsid w:val="00AE7D27"/>
    <w:rsid w:val="00AF0BC4"/>
    <w:rsid w:val="00AF2224"/>
    <w:rsid w:val="00AF2782"/>
    <w:rsid w:val="00AF33C1"/>
    <w:rsid w:val="00AF548E"/>
    <w:rsid w:val="00AF5A48"/>
    <w:rsid w:val="00AF6953"/>
    <w:rsid w:val="00AF6DAF"/>
    <w:rsid w:val="00AF7CA4"/>
    <w:rsid w:val="00B01AD1"/>
    <w:rsid w:val="00B01B1C"/>
    <w:rsid w:val="00B02030"/>
    <w:rsid w:val="00B02C8D"/>
    <w:rsid w:val="00B03555"/>
    <w:rsid w:val="00B04270"/>
    <w:rsid w:val="00B10463"/>
    <w:rsid w:val="00B12E4B"/>
    <w:rsid w:val="00B15F8B"/>
    <w:rsid w:val="00B21978"/>
    <w:rsid w:val="00B21BF8"/>
    <w:rsid w:val="00B22A65"/>
    <w:rsid w:val="00B233E5"/>
    <w:rsid w:val="00B24F80"/>
    <w:rsid w:val="00B2530F"/>
    <w:rsid w:val="00B258D4"/>
    <w:rsid w:val="00B25B68"/>
    <w:rsid w:val="00B2636A"/>
    <w:rsid w:val="00B3271B"/>
    <w:rsid w:val="00B33A6F"/>
    <w:rsid w:val="00B341FD"/>
    <w:rsid w:val="00B3511C"/>
    <w:rsid w:val="00B36BCC"/>
    <w:rsid w:val="00B3705D"/>
    <w:rsid w:val="00B37929"/>
    <w:rsid w:val="00B37997"/>
    <w:rsid w:val="00B40705"/>
    <w:rsid w:val="00B418B9"/>
    <w:rsid w:val="00B4279C"/>
    <w:rsid w:val="00B42F87"/>
    <w:rsid w:val="00B43B5F"/>
    <w:rsid w:val="00B43D5D"/>
    <w:rsid w:val="00B43E6B"/>
    <w:rsid w:val="00B51973"/>
    <w:rsid w:val="00B51C61"/>
    <w:rsid w:val="00B5406C"/>
    <w:rsid w:val="00B55A61"/>
    <w:rsid w:val="00B60474"/>
    <w:rsid w:val="00B62942"/>
    <w:rsid w:val="00B62B76"/>
    <w:rsid w:val="00B70AE3"/>
    <w:rsid w:val="00B72BEA"/>
    <w:rsid w:val="00B7300C"/>
    <w:rsid w:val="00B732A6"/>
    <w:rsid w:val="00B759A5"/>
    <w:rsid w:val="00B7625C"/>
    <w:rsid w:val="00B77B32"/>
    <w:rsid w:val="00B81454"/>
    <w:rsid w:val="00B81F8B"/>
    <w:rsid w:val="00B829BC"/>
    <w:rsid w:val="00B82D30"/>
    <w:rsid w:val="00B83C26"/>
    <w:rsid w:val="00B83DDA"/>
    <w:rsid w:val="00B86869"/>
    <w:rsid w:val="00B8701F"/>
    <w:rsid w:val="00B87155"/>
    <w:rsid w:val="00B873B5"/>
    <w:rsid w:val="00B87552"/>
    <w:rsid w:val="00B87635"/>
    <w:rsid w:val="00B90382"/>
    <w:rsid w:val="00B922DD"/>
    <w:rsid w:val="00B92DEA"/>
    <w:rsid w:val="00B931E4"/>
    <w:rsid w:val="00B94244"/>
    <w:rsid w:val="00B945A2"/>
    <w:rsid w:val="00B94C59"/>
    <w:rsid w:val="00B9519C"/>
    <w:rsid w:val="00B95A57"/>
    <w:rsid w:val="00B97E6D"/>
    <w:rsid w:val="00BA05DB"/>
    <w:rsid w:val="00BA1D1D"/>
    <w:rsid w:val="00BA25DB"/>
    <w:rsid w:val="00BA3540"/>
    <w:rsid w:val="00BA3A9C"/>
    <w:rsid w:val="00BA6DF5"/>
    <w:rsid w:val="00BA738F"/>
    <w:rsid w:val="00BA79A0"/>
    <w:rsid w:val="00BB1AC1"/>
    <w:rsid w:val="00BB2432"/>
    <w:rsid w:val="00BB3130"/>
    <w:rsid w:val="00BB31D4"/>
    <w:rsid w:val="00BB44E3"/>
    <w:rsid w:val="00BB4FEC"/>
    <w:rsid w:val="00BB5340"/>
    <w:rsid w:val="00BB54E7"/>
    <w:rsid w:val="00BB604A"/>
    <w:rsid w:val="00BB6F16"/>
    <w:rsid w:val="00BB7212"/>
    <w:rsid w:val="00BB7738"/>
    <w:rsid w:val="00BB7AF1"/>
    <w:rsid w:val="00BC0E7D"/>
    <w:rsid w:val="00BC1BC8"/>
    <w:rsid w:val="00BC1E07"/>
    <w:rsid w:val="00BC27A8"/>
    <w:rsid w:val="00BC3561"/>
    <w:rsid w:val="00BC375E"/>
    <w:rsid w:val="00BC4B11"/>
    <w:rsid w:val="00BC5F9B"/>
    <w:rsid w:val="00BD2A18"/>
    <w:rsid w:val="00BD4C75"/>
    <w:rsid w:val="00BD5189"/>
    <w:rsid w:val="00BD7740"/>
    <w:rsid w:val="00BD798D"/>
    <w:rsid w:val="00BD7ABB"/>
    <w:rsid w:val="00BD7C2B"/>
    <w:rsid w:val="00BE207E"/>
    <w:rsid w:val="00BE2543"/>
    <w:rsid w:val="00BE37E5"/>
    <w:rsid w:val="00BE430F"/>
    <w:rsid w:val="00BE4571"/>
    <w:rsid w:val="00BE6B96"/>
    <w:rsid w:val="00BF07AB"/>
    <w:rsid w:val="00BF2C1D"/>
    <w:rsid w:val="00BF2C54"/>
    <w:rsid w:val="00BF2CE5"/>
    <w:rsid w:val="00BF2DE4"/>
    <w:rsid w:val="00BF30AA"/>
    <w:rsid w:val="00BF3FC4"/>
    <w:rsid w:val="00BF42B3"/>
    <w:rsid w:val="00BF4C2E"/>
    <w:rsid w:val="00BF6CC8"/>
    <w:rsid w:val="00BF7110"/>
    <w:rsid w:val="00BF7B8D"/>
    <w:rsid w:val="00C022FC"/>
    <w:rsid w:val="00C030A5"/>
    <w:rsid w:val="00C030E4"/>
    <w:rsid w:val="00C032B0"/>
    <w:rsid w:val="00C03599"/>
    <w:rsid w:val="00C04833"/>
    <w:rsid w:val="00C04BA2"/>
    <w:rsid w:val="00C05805"/>
    <w:rsid w:val="00C06097"/>
    <w:rsid w:val="00C0776C"/>
    <w:rsid w:val="00C10BAE"/>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3F72"/>
    <w:rsid w:val="00C348FF"/>
    <w:rsid w:val="00C34A62"/>
    <w:rsid w:val="00C34A97"/>
    <w:rsid w:val="00C34D57"/>
    <w:rsid w:val="00C35C1B"/>
    <w:rsid w:val="00C35F4F"/>
    <w:rsid w:val="00C3746D"/>
    <w:rsid w:val="00C3767A"/>
    <w:rsid w:val="00C376A2"/>
    <w:rsid w:val="00C4164D"/>
    <w:rsid w:val="00C41846"/>
    <w:rsid w:val="00C441D9"/>
    <w:rsid w:val="00C444C9"/>
    <w:rsid w:val="00C5095B"/>
    <w:rsid w:val="00C52D57"/>
    <w:rsid w:val="00C53FEA"/>
    <w:rsid w:val="00C54E27"/>
    <w:rsid w:val="00C55227"/>
    <w:rsid w:val="00C565FE"/>
    <w:rsid w:val="00C56AE9"/>
    <w:rsid w:val="00C6027C"/>
    <w:rsid w:val="00C63035"/>
    <w:rsid w:val="00C632D4"/>
    <w:rsid w:val="00C637D7"/>
    <w:rsid w:val="00C63E5F"/>
    <w:rsid w:val="00C65D4E"/>
    <w:rsid w:val="00C65F5E"/>
    <w:rsid w:val="00C6665B"/>
    <w:rsid w:val="00C6748F"/>
    <w:rsid w:val="00C67B3C"/>
    <w:rsid w:val="00C72620"/>
    <w:rsid w:val="00C7499D"/>
    <w:rsid w:val="00C7511E"/>
    <w:rsid w:val="00C76F46"/>
    <w:rsid w:val="00C77E93"/>
    <w:rsid w:val="00C80C41"/>
    <w:rsid w:val="00C80E47"/>
    <w:rsid w:val="00C8106F"/>
    <w:rsid w:val="00C81D26"/>
    <w:rsid w:val="00C82609"/>
    <w:rsid w:val="00C82740"/>
    <w:rsid w:val="00C83C0A"/>
    <w:rsid w:val="00C84A52"/>
    <w:rsid w:val="00C87D9C"/>
    <w:rsid w:val="00C87FCF"/>
    <w:rsid w:val="00C90A21"/>
    <w:rsid w:val="00C91214"/>
    <w:rsid w:val="00C91477"/>
    <w:rsid w:val="00C91EEA"/>
    <w:rsid w:val="00C9278D"/>
    <w:rsid w:val="00C9392A"/>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B6D5D"/>
    <w:rsid w:val="00CC1189"/>
    <w:rsid w:val="00CC1D63"/>
    <w:rsid w:val="00CC4FCA"/>
    <w:rsid w:val="00CC7CF9"/>
    <w:rsid w:val="00CD21E1"/>
    <w:rsid w:val="00CD32F8"/>
    <w:rsid w:val="00CD36C7"/>
    <w:rsid w:val="00CD455A"/>
    <w:rsid w:val="00CD4852"/>
    <w:rsid w:val="00CD68A1"/>
    <w:rsid w:val="00CD724B"/>
    <w:rsid w:val="00CD74DA"/>
    <w:rsid w:val="00CD75CE"/>
    <w:rsid w:val="00CD7FAE"/>
    <w:rsid w:val="00CE04D3"/>
    <w:rsid w:val="00CE2181"/>
    <w:rsid w:val="00CE2A9E"/>
    <w:rsid w:val="00CE3BB6"/>
    <w:rsid w:val="00CE52D7"/>
    <w:rsid w:val="00CE5A19"/>
    <w:rsid w:val="00CE5B6F"/>
    <w:rsid w:val="00CE5F73"/>
    <w:rsid w:val="00CE6684"/>
    <w:rsid w:val="00CE7E22"/>
    <w:rsid w:val="00CF0809"/>
    <w:rsid w:val="00CF0D70"/>
    <w:rsid w:val="00CF0F20"/>
    <w:rsid w:val="00CF1516"/>
    <w:rsid w:val="00CF1DF0"/>
    <w:rsid w:val="00CF1DF5"/>
    <w:rsid w:val="00CF24E4"/>
    <w:rsid w:val="00CF3111"/>
    <w:rsid w:val="00CF33C1"/>
    <w:rsid w:val="00CF6603"/>
    <w:rsid w:val="00CF7598"/>
    <w:rsid w:val="00CF7CAC"/>
    <w:rsid w:val="00D026D4"/>
    <w:rsid w:val="00D03A2B"/>
    <w:rsid w:val="00D04D53"/>
    <w:rsid w:val="00D10219"/>
    <w:rsid w:val="00D10673"/>
    <w:rsid w:val="00D113A4"/>
    <w:rsid w:val="00D11F2A"/>
    <w:rsid w:val="00D1218C"/>
    <w:rsid w:val="00D12FD6"/>
    <w:rsid w:val="00D1438A"/>
    <w:rsid w:val="00D144BE"/>
    <w:rsid w:val="00D1462B"/>
    <w:rsid w:val="00D15923"/>
    <w:rsid w:val="00D1656B"/>
    <w:rsid w:val="00D1672D"/>
    <w:rsid w:val="00D17AA0"/>
    <w:rsid w:val="00D2144D"/>
    <w:rsid w:val="00D21C72"/>
    <w:rsid w:val="00D2202B"/>
    <w:rsid w:val="00D228AD"/>
    <w:rsid w:val="00D24940"/>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4476"/>
    <w:rsid w:val="00D44F92"/>
    <w:rsid w:val="00D457EB"/>
    <w:rsid w:val="00D46B6E"/>
    <w:rsid w:val="00D46D58"/>
    <w:rsid w:val="00D477CF"/>
    <w:rsid w:val="00D479F1"/>
    <w:rsid w:val="00D47C82"/>
    <w:rsid w:val="00D518B2"/>
    <w:rsid w:val="00D52A8B"/>
    <w:rsid w:val="00D52C06"/>
    <w:rsid w:val="00D54EA7"/>
    <w:rsid w:val="00D56BB0"/>
    <w:rsid w:val="00D5748D"/>
    <w:rsid w:val="00D60A48"/>
    <w:rsid w:val="00D60C54"/>
    <w:rsid w:val="00D6124F"/>
    <w:rsid w:val="00D63418"/>
    <w:rsid w:val="00D6418B"/>
    <w:rsid w:val="00D6423E"/>
    <w:rsid w:val="00D65FB7"/>
    <w:rsid w:val="00D66023"/>
    <w:rsid w:val="00D6610D"/>
    <w:rsid w:val="00D67993"/>
    <w:rsid w:val="00D7302D"/>
    <w:rsid w:val="00D73648"/>
    <w:rsid w:val="00D746B4"/>
    <w:rsid w:val="00D74736"/>
    <w:rsid w:val="00D75CE5"/>
    <w:rsid w:val="00D76B12"/>
    <w:rsid w:val="00D80B6B"/>
    <w:rsid w:val="00D8152B"/>
    <w:rsid w:val="00D8195D"/>
    <w:rsid w:val="00D836B9"/>
    <w:rsid w:val="00D83F6A"/>
    <w:rsid w:val="00D84350"/>
    <w:rsid w:val="00D87C2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03E9"/>
    <w:rsid w:val="00DB0462"/>
    <w:rsid w:val="00DB14FC"/>
    <w:rsid w:val="00DB2221"/>
    <w:rsid w:val="00DB2B4D"/>
    <w:rsid w:val="00DB3112"/>
    <w:rsid w:val="00DB34ED"/>
    <w:rsid w:val="00DB6938"/>
    <w:rsid w:val="00DB710E"/>
    <w:rsid w:val="00DB7640"/>
    <w:rsid w:val="00DC0693"/>
    <w:rsid w:val="00DC1610"/>
    <w:rsid w:val="00DC195A"/>
    <w:rsid w:val="00DC2F6B"/>
    <w:rsid w:val="00DC39AB"/>
    <w:rsid w:val="00DC3ECA"/>
    <w:rsid w:val="00DC52EE"/>
    <w:rsid w:val="00DC55E9"/>
    <w:rsid w:val="00DC5BB4"/>
    <w:rsid w:val="00DC7FCA"/>
    <w:rsid w:val="00DD056C"/>
    <w:rsid w:val="00DD2596"/>
    <w:rsid w:val="00DD4079"/>
    <w:rsid w:val="00DD4282"/>
    <w:rsid w:val="00DD4CD1"/>
    <w:rsid w:val="00DD5531"/>
    <w:rsid w:val="00DE0259"/>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7539"/>
    <w:rsid w:val="00E27707"/>
    <w:rsid w:val="00E27A61"/>
    <w:rsid w:val="00E27EE3"/>
    <w:rsid w:val="00E30448"/>
    <w:rsid w:val="00E30A82"/>
    <w:rsid w:val="00E313D0"/>
    <w:rsid w:val="00E320A8"/>
    <w:rsid w:val="00E333C3"/>
    <w:rsid w:val="00E3700B"/>
    <w:rsid w:val="00E40511"/>
    <w:rsid w:val="00E40B81"/>
    <w:rsid w:val="00E40DBA"/>
    <w:rsid w:val="00E418DA"/>
    <w:rsid w:val="00E42F22"/>
    <w:rsid w:val="00E4323E"/>
    <w:rsid w:val="00E439BF"/>
    <w:rsid w:val="00E44C47"/>
    <w:rsid w:val="00E44FC5"/>
    <w:rsid w:val="00E44FF0"/>
    <w:rsid w:val="00E4569B"/>
    <w:rsid w:val="00E46868"/>
    <w:rsid w:val="00E4760B"/>
    <w:rsid w:val="00E47B9D"/>
    <w:rsid w:val="00E47CCD"/>
    <w:rsid w:val="00E51743"/>
    <w:rsid w:val="00E537B8"/>
    <w:rsid w:val="00E54740"/>
    <w:rsid w:val="00E55BBA"/>
    <w:rsid w:val="00E56469"/>
    <w:rsid w:val="00E57B89"/>
    <w:rsid w:val="00E62A9B"/>
    <w:rsid w:val="00E6378A"/>
    <w:rsid w:val="00E64A83"/>
    <w:rsid w:val="00E663CB"/>
    <w:rsid w:val="00E66F52"/>
    <w:rsid w:val="00E675B6"/>
    <w:rsid w:val="00E67D7F"/>
    <w:rsid w:val="00E709C8"/>
    <w:rsid w:val="00E718C2"/>
    <w:rsid w:val="00E72168"/>
    <w:rsid w:val="00E73582"/>
    <w:rsid w:val="00E73E59"/>
    <w:rsid w:val="00E756E2"/>
    <w:rsid w:val="00E76B9D"/>
    <w:rsid w:val="00E809B0"/>
    <w:rsid w:val="00E820C0"/>
    <w:rsid w:val="00E827A5"/>
    <w:rsid w:val="00E857C0"/>
    <w:rsid w:val="00E875E7"/>
    <w:rsid w:val="00E876B2"/>
    <w:rsid w:val="00E87796"/>
    <w:rsid w:val="00E87F7C"/>
    <w:rsid w:val="00E916D0"/>
    <w:rsid w:val="00E9378D"/>
    <w:rsid w:val="00E9594B"/>
    <w:rsid w:val="00E96E0C"/>
    <w:rsid w:val="00E974E6"/>
    <w:rsid w:val="00EA07CE"/>
    <w:rsid w:val="00EA1382"/>
    <w:rsid w:val="00EA4ADF"/>
    <w:rsid w:val="00EA4C4B"/>
    <w:rsid w:val="00EA4E93"/>
    <w:rsid w:val="00EA51F1"/>
    <w:rsid w:val="00EA62B6"/>
    <w:rsid w:val="00EA6920"/>
    <w:rsid w:val="00EA76CA"/>
    <w:rsid w:val="00EB112D"/>
    <w:rsid w:val="00EB312E"/>
    <w:rsid w:val="00EB35A7"/>
    <w:rsid w:val="00EB4B24"/>
    <w:rsid w:val="00EB4F74"/>
    <w:rsid w:val="00EB5081"/>
    <w:rsid w:val="00EB5692"/>
    <w:rsid w:val="00EB64FD"/>
    <w:rsid w:val="00EB75DC"/>
    <w:rsid w:val="00EC1A27"/>
    <w:rsid w:val="00EC4C96"/>
    <w:rsid w:val="00EC5E57"/>
    <w:rsid w:val="00EC684A"/>
    <w:rsid w:val="00EC6D73"/>
    <w:rsid w:val="00ED0DDD"/>
    <w:rsid w:val="00ED1097"/>
    <w:rsid w:val="00ED279A"/>
    <w:rsid w:val="00ED2814"/>
    <w:rsid w:val="00ED549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4479"/>
    <w:rsid w:val="00EF451F"/>
    <w:rsid w:val="00EF64EA"/>
    <w:rsid w:val="00EF6ACD"/>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585D"/>
    <w:rsid w:val="00F31AAA"/>
    <w:rsid w:val="00F33387"/>
    <w:rsid w:val="00F35725"/>
    <w:rsid w:val="00F35F27"/>
    <w:rsid w:val="00F374C1"/>
    <w:rsid w:val="00F40BA4"/>
    <w:rsid w:val="00F42203"/>
    <w:rsid w:val="00F42641"/>
    <w:rsid w:val="00F4418C"/>
    <w:rsid w:val="00F45EDA"/>
    <w:rsid w:val="00F463B2"/>
    <w:rsid w:val="00F466E9"/>
    <w:rsid w:val="00F5077C"/>
    <w:rsid w:val="00F52430"/>
    <w:rsid w:val="00F60E8A"/>
    <w:rsid w:val="00F621A9"/>
    <w:rsid w:val="00F651BB"/>
    <w:rsid w:val="00F65CFC"/>
    <w:rsid w:val="00F66DF0"/>
    <w:rsid w:val="00F7025C"/>
    <w:rsid w:val="00F71481"/>
    <w:rsid w:val="00F76DE6"/>
    <w:rsid w:val="00F81425"/>
    <w:rsid w:val="00F82CAE"/>
    <w:rsid w:val="00F83409"/>
    <w:rsid w:val="00F84541"/>
    <w:rsid w:val="00F8482E"/>
    <w:rsid w:val="00F8681D"/>
    <w:rsid w:val="00F87705"/>
    <w:rsid w:val="00F91111"/>
    <w:rsid w:val="00F91903"/>
    <w:rsid w:val="00F933A9"/>
    <w:rsid w:val="00F93784"/>
    <w:rsid w:val="00F93F2A"/>
    <w:rsid w:val="00F95235"/>
    <w:rsid w:val="00FA2F28"/>
    <w:rsid w:val="00FA63BA"/>
    <w:rsid w:val="00FA6723"/>
    <w:rsid w:val="00FA678F"/>
    <w:rsid w:val="00FB0377"/>
    <w:rsid w:val="00FB0D2A"/>
    <w:rsid w:val="00FB1825"/>
    <w:rsid w:val="00FB1FC5"/>
    <w:rsid w:val="00FB1FF2"/>
    <w:rsid w:val="00FB22AD"/>
    <w:rsid w:val="00FB3D83"/>
    <w:rsid w:val="00FB5D94"/>
    <w:rsid w:val="00FB6856"/>
    <w:rsid w:val="00FC08D7"/>
    <w:rsid w:val="00FC0A41"/>
    <w:rsid w:val="00FC37FD"/>
    <w:rsid w:val="00FC41C8"/>
    <w:rsid w:val="00FC5092"/>
    <w:rsid w:val="00FD109B"/>
    <w:rsid w:val="00FD5326"/>
    <w:rsid w:val="00FD6091"/>
    <w:rsid w:val="00FD6943"/>
    <w:rsid w:val="00FD6FF0"/>
    <w:rsid w:val="00FD7B79"/>
    <w:rsid w:val="00FD7B83"/>
    <w:rsid w:val="00FE1374"/>
    <w:rsid w:val="00FE2043"/>
    <w:rsid w:val="00FE4377"/>
    <w:rsid w:val="00FE4CB1"/>
    <w:rsid w:val="00FE5314"/>
    <w:rsid w:val="00FF1175"/>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9457"/>
    <o:shapelayout v:ext="edit">
      <o:idmap v:ext="edit" data="1"/>
    </o:shapelayout>
  </w:shapeDefaults>
  <w:decimalSymbol w:val="."/>
  <w:listSeparator w:val=","/>
  <w14:docId w14:val="29983785"/>
  <w15:docId w15:val="{2682453C-0CEB-49D3-8D69-0473C096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B6C"/>
    <w:rPr>
      <w:lang w:val="es-MX"/>
    </w:rPr>
  </w:style>
  <w:style w:type="paragraph" w:styleId="Ttulo1">
    <w:name w:val="heading 1"/>
    <w:basedOn w:val="Normal"/>
    <w:next w:val="Normal"/>
    <w:link w:val="Ttulo1Car"/>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9B7080"/>
    <w:pPr>
      <w:spacing w:after="0" w:line="240" w:lineRule="auto"/>
    </w:pPr>
    <w:rPr>
      <w:lang w:val="es-MX"/>
    </w:rPr>
  </w:style>
  <w:style w:type="character" w:customStyle="1" w:styleId="SinespaciadoCar">
    <w:name w:val="Sin espaciado Car"/>
    <w:link w:val="Sinespaciado"/>
    <w:uiPriority w:val="99"/>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rsid w:val="00802DBB"/>
    <w:rPr>
      <w:rFonts w:ascii="Arial" w:eastAsia="Times New Roman" w:hAnsi="Arial" w:cs="Arial"/>
      <w:b/>
      <w:bCs/>
      <w:sz w:val="24"/>
      <w:szCs w:val="24"/>
      <w:lang w:eastAsia="es-ES"/>
    </w:rPr>
  </w:style>
  <w:style w:type="character" w:styleId="Textoennegrita">
    <w:name w:val="Strong"/>
    <w:basedOn w:val="Fuentedeprrafopredeter"/>
    <w:uiPriority w:val="99"/>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uiPriority w:val="99"/>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iPriority w:val="2"/>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efdeportes.com/efd38/ciencia.ht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iom.int/es/essystem/files/pdf/wmr_2018_sp.pdf" TargetMode="External"/><Relationship Id="rId1" Type="http://schemas.openxmlformats.org/officeDocument/2006/relationships/hyperlink" Target="https://www.zaragoza.es/contenidos/cultura/observatorio/LA_CULTURA_COMO_ESTRATEGIA_DE_DESARROLL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D385D480-28B1-4A2A-88E9-A73597F9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366</Pages>
  <Words>150850</Words>
  <Characters>829678</Characters>
  <Application>Microsoft Office Word</Application>
  <DocSecurity>0</DocSecurity>
  <Lines>6913</Lines>
  <Paragraphs>1957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la Luz Quezada Abarca</dc:creator>
  <cp:lastModifiedBy>Maria de la Luz Quezada Abarca</cp:lastModifiedBy>
  <cp:revision>26</cp:revision>
  <cp:lastPrinted>2022-05-02T17:29:00Z</cp:lastPrinted>
  <dcterms:created xsi:type="dcterms:W3CDTF">2022-03-04T18:19:00Z</dcterms:created>
  <dcterms:modified xsi:type="dcterms:W3CDTF">2022-05-02T18:55:00Z</dcterms:modified>
</cp:coreProperties>
</file>